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header11.xml" ContentType="application/vnd.openxmlformats-officedocument.wordprocessingml.header+xml"/>
  <Override PartName="/word/footer10.xml" ContentType="application/vnd.openxmlformats-officedocument.wordprocessingml.foot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header14.xml" ContentType="application/vnd.openxmlformats-officedocument.wordprocessingml.header+xml"/>
  <Override PartName="/word/footer13.xml" ContentType="application/vnd.openxmlformats-officedocument.wordprocessingml.footer+xml"/>
  <Override PartName="/word/footer14.xml" ContentType="application/vnd.openxmlformats-officedocument.wordprocessingml.footer+xml"/>
  <Override PartName="/word/header15.xml" ContentType="application/vnd.openxmlformats-officedocument.wordprocessingml.header+xml"/>
  <Override PartName="/word/footer15.xml" ContentType="application/vnd.openxmlformats-officedocument.wordprocessingml.footer+xml"/>
  <Override PartName="/word/header16.xml" ContentType="application/vnd.openxmlformats-officedocument.wordprocessingml.header+xml"/>
  <Override PartName="/word/header17.xml" ContentType="application/vnd.openxmlformats-officedocument.wordprocessingml.header+xml"/>
  <Override PartName="/word/footer16.xml" ContentType="application/vnd.openxmlformats-officedocument.wordprocessingml.footer+xml"/>
  <Override PartName="/word/footer17.xml" ContentType="application/vnd.openxmlformats-officedocument.wordprocessingml.footer+xml"/>
  <Override PartName="/word/header18.xml" ContentType="application/vnd.openxmlformats-officedocument.wordprocessingml.header+xml"/>
  <Override PartName="/word/footer18.xml" ContentType="application/vnd.openxmlformats-officedocument.wordprocessingml.footer+xml"/>
  <Override PartName="/word/header19.xml" ContentType="application/vnd.openxmlformats-officedocument.wordprocessingml.header+xml"/>
  <Override PartName="/word/header20.xml" ContentType="application/vnd.openxmlformats-officedocument.wordprocessingml.header+xml"/>
  <Override PartName="/word/footer19.xml" ContentType="application/vnd.openxmlformats-officedocument.wordprocessingml.footer+xml"/>
  <Override PartName="/word/footer20.xml" ContentType="application/vnd.openxmlformats-officedocument.wordprocessingml.footer+xml"/>
  <Override PartName="/word/header21.xml" ContentType="application/vnd.openxmlformats-officedocument.wordprocessingml.header+xml"/>
  <Override PartName="/word/footer21.xml" ContentType="application/vnd.openxmlformats-officedocument.wordprocessingml.footer+xml"/>
  <Override PartName="/word/header22.xml" ContentType="application/vnd.openxmlformats-officedocument.wordprocessingml.header+xml"/>
  <Override PartName="/word/header23.xml" ContentType="application/vnd.openxmlformats-officedocument.wordprocessingml.header+xml"/>
  <Override PartName="/word/footer22.xml" ContentType="application/vnd.openxmlformats-officedocument.wordprocessingml.footer+xml"/>
  <Override PartName="/word/footer23.xml" ContentType="application/vnd.openxmlformats-officedocument.wordprocessingml.footer+xml"/>
  <Override PartName="/word/header24.xml" ContentType="application/vnd.openxmlformats-officedocument.wordprocessingml.header+xml"/>
  <Override PartName="/word/footer24.xml" ContentType="application/vnd.openxmlformats-officedocument.wordprocessingml.footer+xml"/>
  <Override PartName="/word/header25.xml" ContentType="application/vnd.openxmlformats-officedocument.wordprocessingml.header+xml"/>
  <Override PartName="/word/header26.xml" ContentType="application/vnd.openxmlformats-officedocument.wordprocessingml.header+xml"/>
  <Override PartName="/word/footer25.xml" ContentType="application/vnd.openxmlformats-officedocument.wordprocessingml.footer+xml"/>
  <Override PartName="/word/footer26.xml" ContentType="application/vnd.openxmlformats-officedocument.wordprocessingml.footer+xml"/>
  <Override PartName="/word/header27.xml" ContentType="application/vnd.openxmlformats-officedocument.wordprocessingml.header+xml"/>
  <Override PartName="/word/footer27.xml" ContentType="application/vnd.openxmlformats-officedocument.wordprocessingml.footer+xml"/>
  <Override PartName="/word/header28.xml" ContentType="application/vnd.openxmlformats-officedocument.wordprocessingml.header+xml"/>
  <Override PartName="/word/header29.xml" ContentType="application/vnd.openxmlformats-officedocument.wordprocessingml.header+xml"/>
  <Override PartName="/word/footer28.xml" ContentType="application/vnd.openxmlformats-officedocument.wordprocessingml.footer+xml"/>
  <Override PartName="/word/footer29.xml" ContentType="application/vnd.openxmlformats-officedocument.wordprocessingml.footer+xml"/>
  <Override PartName="/word/header30.xml" ContentType="application/vnd.openxmlformats-officedocument.wordprocessingml.header+xml"/>
  <Override PartName="/word/footer30.xml" ContentType="application/vnd.openxmlformats-officedocument.wordprocessingml.footer+xml"/>
  <Override PartName="/word/header31.xml" ContentType="application/vnd.openxmlformats-officedocument.wordprocessingml.header+xml"/>
  <Override PartName="/word/header32.xml" ContentType="application/vnd.openxmlformats-officedocument.wordprocessingml.header+xml"/>
  <Override PartName="/word/footer31.xml" ContentType="application/vnd.openxmlformats-officedocument.wordprocessingml.footer+xml"/>
  <Override PartName="/word/footer32.xml" ContentType="application/vnd.openxmlformats-officedocument.wordprocessingml.footer+xml"/>
  <Override PartName="/word/header33.xml" ContentType="application/vnd.openxmlformats-officedocument.wordprocessingml.header+xml"/>
  <Override PartName="/word/footer33.xml" ContentType="application/vnd.openxmlformats-officedocument.wordprocessingml.footer+xml"/>
  <Override PartName="/word/header34.xml" ContentType="application/vnd.openxmlformats-officedocument.wordprocessingml.header+xml"/>
  <Override PartName="/word/header35.xml" ContentType="application/vnd.openxmlformats-officedocument.wordprocessingml.header+xml"/>
  <Override PartName="/word/footer34.xml" ContentType="application/vnd.openxmlformats-officedocument.wordprocessingml.footer+xml"/>
  <Override PartName="/word/footer35.xml" ContentType="application/vnd.openxmlformats-officedocument.wordprocessingml.footer+xml"/>
  <Override PartName="/word/header36.xml" ContentType="application/vnd.openxmlformats-officedocument.wordprocessingml.header+xml"/>
  <Override PartName="/word/footer36.xml" ContentType="application/vnd.openxmlformats-officedocument.wordprocessingml.footer+xml"/>
  <Override PartName="/word/header37.xml" ContentType="application/vnd.openxmlformats-officedocument.wordprocessingml.header+xml"/>
  <Override PartName="/word/header38.xml" ContentType="application/vnd.openxmlformats-officedocument.wordprocessingml.header+xml"/>
  <Override PartName="/word/footer37.xml" ContentType="application/vnd.openxmlformats-officedocument.wordprocessingml.footer+xml"/>
  <Override PartName="/word/footer38.xml" ContentType="application/vnd.openxmlformats-officedocument.wordprocessingml.footer+xml"/>
  <Override PartName="/word/header39.xml" ContentType="application/vnd.openxmlformats-officedocument.wordprocessingml.header+xml"/>
  <Override PartName="/word/footer39.xml" ContentType="application/vnd.openxmlformats-officedocument.wordprocessingml.footer+xml"/>
  <Override PartName="/word/header40.xml" ContentType="application/vnd.openxmlformats-officedocument.wordprocessingml.header+xml"/>
  <Override PartName="/word/header41.xml" ContentType="application/vnd.openxmlformats-officedocument.wordprocessingml.header+xml"/>
  <Override PartName="/word/footer40.xml" ContentType="application/vnd.openxmlformats-officedocument.wordprocessingml.footer+xml"/>
  <Override PartName="/word/footer41.xml" ContentType="application/vnd.openxmlformats-officedocument.wordprocessingml.footer+xml"/>
  <Override PartName="/word/header42.xml" ContentType="application/vnd.openxmlformats-officedocument.wordprocessingml.header+xml"/>
  <Override PartName="/word/footer42.xml" ContentType="application/vnd.openxmlformats-officedocument.wordprocessingml.footer+xml"/>
  <Override PartName="/word/header43.xml" ContentType="application/vnd.openxmlformats-officedocument.wordprocessingml.header+xml"/>
  <Override PartName="/word/header44.xml" ContentType="application/vnd.openxmlformats-officedocument.wordprocessingml.header+xml"/>
  <Override PartName="/word/footer43.xml" ContentType="application/vnd.openxmlformats-officedocument.wordprocessingml.footer+xml"/>
  <Override PartName="/word/footer44.xml" ContentType="application/vnd.openxmlformats-officedocument.wordprocessingml.footer+xml"/>
  <Override PartName="/word/header45.xml" ContentType="application/vnd.openxmlformats-officedocument.wordprocessingml.header+xml"/>
  <Override PartName="/word/footer45.xml" ContentType="application/vnd.openxmlformats-officedocument.wordprocessingml.footer+xml"/>
  <Override PartName="/word/header46.xml" ContentType="application/vnd.openxmlformats-officedocument.wordprocessingml.header+xml"/>
  <Override PartName="/word/header47.xml" ContentType="application/vnd.openxmlformats-officedocument.wordprocessingml.header+xml"/>
  <Override PartName="/word/footer46.xml" ContentType="application/vnd.openxmlformats-officedocument.wordprocessingml.footer+xml"/>
  <Override PartName="/word/footer47.xml" ContentType="application/vnd.openxmlformats-officedocument.wordprocessingml.footer+xml"/>
  <Override PartName="/word/header48.xml" ContentType="application/vnd.openxmlformats-officedocument.wordprocessingml.header+xml"/>
  <Override PartName="/word/footer48.xml" ContentType="application/vnd.openxmlformats-officedocument.wordprocessingml.footer+xml"/>
  <Override PartName="/word/header49.xml" ContentType="application/vnd.openxmlformats-officedocument.wordprocessingml.header+xml"/>
  <Override PartName="/word/header50.xml" ContentType="application/vnd.openxmlformats-officedocument.wordprocessingml.header+xml"/>
  <Override PartName="/word/footer49.xml" ContentType="application/vnd.openxmlformats-officedocument.wordprocessingml.footer+xml"/>
  <Override PartName="/word/footer50.xml" ContentType="application/vnd.openxmlformats-officedocument.wordprocessingml.footer+xml"/>
  <Override PartName="/word/header51.xml" ContentType="application/vnd.openxmlformats-officedocument.wordprocessingml.header+xml"/>
  <Override PartName="/word/footer51.xml" ContentType="application/vnd.openxmlformats-officedocument.wordprocessingml.footer+xml"/>
  <Override PartName="/word/header52.xml" ContentType="application/vnd.openxmlformats-officedocument.wordprocessingml.header+xml"/>
  <Override PartName="/word/header53.xml" ContentType="application/vnd.openxmlformats-officedocument.wordprocessingml.header+xml"/>
  <Override PartName="/word/footer52.xml" ContentType="application/vnd.openxmlformats-officedocument.wordprocessingml.footer+xml"/>
  <Override PartName="/word/footer53.xml" ContentType="application/vnd.openxmlformats-officedocument.wordprocessingml.footer+xml"/>
  <Override PartName="/word/header54.xml" ContentType="application/vnd.openxmlformats-officedocument.wordprocessingml.header+xml"/>
  <Override PartName="/word/footer54.xml" ContentType="application/vnd.openxmlformats-officedocument.wordprocessingml.footer+xml"/>
  <Override PartName="/word/header55.xml" ContentType="application/vnd.openxmlformats-officedocument.wordprocessingml.header+xml"/>
  <Override PartName="/word/header56.xml" ContentType="application/vnd.openxmlformats-officedocument.wordprocessingml.header+xml"/>
  <Override PartName="/word/footer55.xml" ContentType="application/vnd.openxmlformats-officedocument.wordprocessingml.footer+xml"/>
  <Override PartName="/word/footer56.xml" ContentType="application/vnd.openxmlformats-officedocument.wordprocessingml.footer+xml"/>
  <Override PartName="/word/header57.xml" ContentType="application/vnd.openxmlformats-officedocument.wordprocessingml.header+xml"/>
  <Override PartName="/word/footer57.xml" ContentType="application/vnd.openxmlformats-officedocument.wordprocessingml.footer+xml"/>
  <Override PartName="/word/header58.xml" ContentType="application/vnd.openxmlformats-officedocument.wordprocessingml.header+xml"/>
  <Override PartName="/word/header59.xml" ContentType="application/vnd.openxmlformats-officedocument.wordprocessingml.header+xml"/>
  <Override PartName="/word/footer58.xml" ContentType="application/vnd.openxmlformats-officedocument.wordprocessingml.footer+xml"/>
  <Override PartName="/word/footer59.xml" ContentType="application/vnd.openxmlformats-officedocument.wordprocessingml.footer+xml"/>
  <Override PartName="/word/header60.xml" ContentType="application/vnd.openxmlformats-officedocument.wordprocessingml.header+xml"/>
  <Override PartName="/word/footer60.xml" ContentType="application/vnd.openxmlformats-officedocument.wordprocessingml.footer+xml"/>
  <Override PartName="/word/header61.xml" ContentType="application/vnd.openxmlformats-officedocument.wordprocessingml.header+xml"/>
  <Override PartName="/word/header62.xml" ContentType="application/vnd.openxmlformats-officedocument.wordprocessingml.header+xml"/>
  <Override PartName="/word/footer61.xml" ContentType="application/vnd.openxmlformats-officedocument.wordprocessingml.footer+xml"/>
  <Override PartName="/word/footer62.xml" ContentType="application/vnd.openxmlformats-officedocument.wordprocessingml.footer+xml"/>
  <Override PartName="/word/header63.xml" ContentType="application/vnd.openxmlformats-officedocument.wordprocessingml.header+xml"/>
  <Override PartName="/word/footer63.xml" ContentType="application/vnd.openxmlformats-officedocument.wordprocessingml.footer+xml"/>
  <Override PartName="/word/header64.xml" ContentType="application/vnd.openxmlformats-officedocument.wordprocessingml.header+xml"/>
  <Override PartName="/word/header65.xml" ContentType="application/vnd.openxmlformats-officedocument.wordprocessingml.header+xml"/>
  <Override PartName="/word/footer64.xml" ContentType="application/vnd.openxmlformats-officedocument.wordprocessingml.footer+xml"/>
  <Override PartName="/word/footer65.xml" ContentType="application/vnd.openxmlformats-officedocument.wordprocessingml.footer+xml"/>
  <Override PartName="/word/header66.xml" ContentType="application/vnd.openxmlformats-officedocument.wordprocessingml.header+xml"/>
  <Override PartName="/word/footer66.xml" ContentType="application/vnd.openxmlformats-officedocument.wordprocessingml.footer+xml"/>
  <Override PartName="/word/header67.xml" ContentType="application/vnd.openxmlformats-officedocument.wordprocessingml.header+xml"/>
  <Override PartName="/word/header68.xml" ContentType="application/vnd.openxmlformats-officedocument.wordprocessingml.header+xml"/>
  <Override PartName="/word/footer67.xml" ContentType="application/vnd.openxmlformats-officedocument.wordprocessingml.footer+xml"/>
  <Override PartName="/word/footer68.xml" ContentType="application/vnd.openxmlformats-officedocument.wordprocessingml.footer+xml"/>
  <Override PartName="/word/header69.xml" ContentType="application/vnd.openxmlformats-officedocument.wordprocessingml.header+xml"/>
  <Override PartName="/word/footer69.xml" ContentType="application/vnd.openxmlformats-officedocument.wordprocessingml.footer+xml"/>
  <Override PartName="/word/header70.xml" ContentType="application/vnd.openxmlformats-officedocument.wordprocessingml.header+xml"/>
  <Override PartName="/word/header71.xml" ContentType="application/vnd.openxmlformats-officedocument.wordprocessingml.header+xml"/>
  <Override PartName="/word/footer70.xml" ContentType="application/vnd.openxmlformats-officedocument.wordprocessingml.footer+xml"/>
  <Override PartName="/word/footer71.xml" ContentType="application/vnd.openxmlformats-officedocument.wordprocessingml.footer+xml"/>
  <Override PartName="/word/header72.xml" ContentType="application/vnd.openxmlformats-officedocument.wordprocessingml.header+xml"/>
  <Override PartName="/word/footer72.xml" ContentType="application/vnd.openxmlformats-officedocument.wordprocessingml.footer+xml"/>
  <Override PartName="/word/header73.xml" ContentType="application/vnd.openxmlformats-officedocument.wordprocessingml.header+xml"/>
  <Override PartName="/word/header74.xml" ContentType="application/vnd.openxmlformats-officedocument.wordprocessingml.header+xml"/>
  <Override PartName="/word/footer73.xml" ContentType="application/vnd.openxmlformats-officedocument.wordprocessingml.footer+xml"/>
  <Override PartName="/word/footer74.xml" ContentType="application/vnd.openxmlformats-officedocument.wordprocessingml.footer+xml"/>
  <Override PartName="/word/header75.xml" ContentType="application/vnd.openxmlformats-officedocument.wordprocessingml.header+xml"/>
  <Override PartName="/word/footer75.xml" ContentType="application/vnd.openxmlformats-officedocument.wordprocessingml.footer+xml"/>
  <Override PartName="/word/header76.xml" ContentType="application/vnd.openxmlformats-officedocument.wordprocessingml.header+xml"/>
  <Override PartName="/word/header77.xml" ContentType="application/vnd.openxmlformats-officedocument.wordprocessingml.header+xml"/>
  <Override PartName="/word/footer76.xml" ContentType="application/vnd.openxmlformats-officedocument.wordprocessingml.footer+xml"/>
  <Override PartName="/word/footer77.xml" ContentType="application/vnd.openxmlformats-officedocument.wordprocessingml.footer+xml"/>
  <Override PartName="/word/header78.xml" ContentType="application/vnd.openxmlformats-officedocument.wordprocessingml.header+xml"/>
  <Override PartName="/word/footer78.xml" ContentType="application/vnd.openxmlformats-officedocument.wordprocessingml.footer+xml"/>
  <Override PartName="/word/header79.xml" ContentType="application/vnd.openxmlformats-officedocument.wordprocessingml.header+xml"/>
  <Override PartName="/word/header80.xml" ContentType="application/vnd.openxmlformats-officedocument.wordprocessingml.header+xml"/>
  <Override PartName="/word/footer79.xml" ContentType="application/vnd.openxmlformats-officedocument.wordprocessingml.footer+xml"/>
  <Override PartName="/word/footer80.xml" ContentType="application/vnd.openxmlformats-officedocument.wordprocessingml.footer+xml"/>
  <Override PartName="/word/header81.xml" ContentType="application/vnd.openxmlformats-officedocument.wordprocessingml.header+xml"/>
  <Override PartName="/word/footer81.xml" ContentType="application/vnd.openxmlformats-officedocument.wordprocessingml.footer+xml"/>
  <Override PartName="/word/header82.xml" ContentType="application/vnd.openxmlformats-officedocument.wordprocessingml.header+xml"/>
  <Override PartName="/word/header83.xml" ContentType="application/vnd.openxmlformats-officedocument.wordprocessingml.header+xml"/>
  <Override PartName="/word/footer82.xml" ContentType="application/vnd.openxmlformats-officedocument.wordprocessingml.footer+xml"/>
  <Override PartName="/word/footer83.xml" ContentType="application/vnd.openxmlformats-officedocument.wordprocessingml.footer+xml"/>
  <Override PartName="/word/header84.xml" ContentType="application/vnd.openxmlformats-officedocument.wordprocessingml.header+xml"/>
  <Override PartName="/word/footer84.xml" ContentType="application/vnd.openxmlformats-officedocument.wordprocessingml.footer+xml"/>
  <Override PartName="/word/header85.xml" ContentType="application/vnd.openxmlformats-officedocument.wordprocessingml.header+xml"/>
  <Override PartName="/word/header86.xml" ContentType="application/vnd.openxmlformats-officedocument.wordprocessingml.header+xml"/>
  <Override PartName="/word/footer85.xml" ContentType="application/vnd.openxmlformats-officedocument.wordprocessingml.footer+xml"/>
  <Override PartName="/word/footer86.xml" ContentType="application/vnd.openxmlformats-officedocument.wordprocessingml.footer+xml"/>
  <Override PartName="/word/header87.xml" ContentType="application/vnd.openxmlformats-officedocument.wordprocessingml.header+xml"/>
  <Override PartName="/word/footer8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B7256" w:rsidRDefault="00EB7256" w:rsidP="00874754">
      <w:pPr>
        <w:spacing w:after="0" w:line="240" w:lineRule="auto"/>
        <w:ind w:left="1001" w:hanging="10"/>
        <w:rPr>
          <w:b/>
          <w:szCs w:val="28"/>
        </w:rPr>
      </w:pPr>
      <w:r>
        <w:rPr>
          <w:noProof/>
        </w:rPr>
        <w:drawing>
          <wp:inline distT="0" distB="0" distL="0" distR="0" wp14:anchorId="2627AAD3" wp14:editId="274DAA7E">
            <wp:extent cx="5682264" cy="880110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5688174" cy="8810253"/>
                    </a:xfrm>
                    <a:prstGeom prst="rect">
                      <a:avLst/>
                    </a:prstGeom>
                  </pic:spPr>
                </pic:pic>
              </a:graphicData>
            </a:graphic>
          </wp:inline>
        </w:drawing>
      </w:r>
    </w:p>
    <w:p w:rsidR="00EB7256" w:rsidRDefault="00EB7256" w:rsidP="00874754">
      <w:pPr>
        <w:spacing w:after="0" w:line="240" w:lineRule="auto"/>
        <w:ind w:left="1001" w:hanging="10"/>
        <w:rPr>
          <w:b/>
          <w:szCs w:val="28"/>
        </w:rPr>
      </w:pPr>
    </w:p>
    <w:p w:rsidR="00842814" w:rsidRPr="00874754" w:rsidRDefault="009D6AE8" w:rsidP="00EB7256">
      <w:pPr>
        <w:spacing w:after="0" w:line="240" w:lineRule="auto"/>
        <w:ind w:left="1001" w:hanging="10"/>
        <w:jc w:val="center"/>
        <w:rPr>
          <w:szCs w:val="28"/>
        </w:rPr>
      </w:pPr>
      <w:r w:rsidRPr="00874754">
        <w:rPr>
          <w:b/>
          <w:szCs w:val="28"/>
        </w:rPr>
        <w:lastRenderedPageBreak/>
        <w:t>Содержание</w:t>
      </w:r>
    </w:p>
    <w:p w:rsidR="00842814" w:rsidRPr="00874754" w:rsidRDefault="009D6AE8" w:rsidP="00874754">
      <w:pPr>
        <w:spacing w:after="261" w:line="240" w:lineRule="auto"/>
        <w:ind w:left="0" w:firstLine="0"/>
        <w:rPr>
          <w:szCs w:val="28"/>
        </w:rPr>
      </w:pPr>
      <w:r w:rsidRPr="00874754">
        <w:rPr>
          <w:rFonts w:eastAsia="Calibri"/>
          <w:szCs w:val="28"/>
        </w:rPr>
        <w:t xml:space="preserve"> </w:t>
      </w:r>
    </w:p>
    <w:p w:rsidR="00842814" w:rsidRPr="00874754" w:rsidRDefault="009D6AE8" w:rsidP="00874754">
      <w:pPr>
        <w:numPr>
          <w:ilvl w:val="0"/>
          <w:numId w:val="1"/>
        </w:numPr>
        <w:spacing w:line="240" w:lineRule="auto"/>
        <w:ind w:right="18" w:firstLine="0"/>
        <w:rPr>
          <w:szCs w:val="28"/>
        </w:rPr>
      </w:pPr>
      <w:r w:rsidRPr="00874754">
        <w:rPr>
          <w:szCs w:val="28"/>
        </w:rPr>
        <w:t>Целевой раздел примерной основной образовательной программы основного общего образования ............................................................................. 5</w:t>
      </w:r>
      <w:r w:rsidRPr="00874754">
        <w:rPr>
          <w:rFonts w:eastAsia="Cambria"/>
          <w:szCs w:val="28"/>
        </w:rPr>
        <w:t xml:space="preserve"> </w:t>
      </w:r>
      <w:r w:rsidRPr="00874754">
        <w:rPr>
          <w:szCs w:val="28"/>
        </w:rPr>
        <w:t>1.1. Пояснительная записка ...........................................................</w:t>
      </w:r>
      <w:r w:rsidR="00874754">
        <w:rPr>
          <w:szCs w:val="28"/>
        </w:rPr>
        <w:t>.............</w:t>
      </w:r>
      <w:r w:rsidRPr="00874754">
        <w:rPr>
          <w:szCs w:val="28"/>
        </w:rPr>
        <w:t>.............. 5</w:t>
      </w:r>
      <w:r w:rsidRPr="00874754">
        <w:rPr>
          <w:rFonts w:eastAsia="Cambria"/>
          <w:szCs w:val="28"/>
        </w:rPr>
        <w:t xml:space="preserve"> </w:t>
      </w:r>
    </w:p>
    <w:p w:rsidR="00842814" w:rsidRPr="00874754" w:rsidRDefault="009D6AE8" w:rsidP="00874754">
      <w:pPr>
        <w:spacing w:line="240" w:lineRule="auto"/>
        <w:ind w:left="0" w:right="18" w:firstLine="0"/>
        <w:rPr>
          <w:szCs w:val="28"/>
        </w:rPr>
      </w:pPr>
      <w:r w:rsidRPr="00874754">
        <w:rPr>
          <w:szCs w:val="28"/>
        </w:rPr>
        <w:t>1.1.1. Цели и задачи реализации основной образовательной программы основного общего образования ......................................</w:t>
      </w:r>
      <w:r w:rsidR="00874754">
        <w:rPr>
          <w:szCs w:val="28"/>
        </w:rPr>
        <w:t>........................................</w:t>
      </w:r>
      <w:r w:rsidRPr="00874754">
        <w:rPr>
          <w:szCs w:val="28"/>
        </w:rPr>
        <w:t>.. 5</w:t>
      </w:r>
      <w:r w:rsidRPr="00874754">
        <w:rPr>
          <w:rFonts w:eastAsia="Cambria"/>
          <w:szCs w:val="28"/>
        </w:rPr>
        <w:t xml:space="preserve"> </w:t>
      </w:r>
    </w:p>
    <w:p w:rsidR="00842814" w:rsidRPr="00874754" w:rsidRDefault="009D6AE8" w:rsidP="00874754">
      <w:pPr>
        <w:spacing w:line="240" w:lineRule="auto"/>
        <w:ind w:left="0" w:right="18" w:firstLine="0"/>
        <w:rPr>
          <w:szCs w:val="28"/>
        </w:rPr>
      </w:pPr>
      <w:r w:rsidRPr="00874754">
        <w:rPr>
          <w:szCs w:val="28"/>
        </w:rPr>
        <w:t>1.1.2. Принципы и подходы к формированию образовательной программы основного общего образования ...............................</w:t>
      </w:r>
      <w:r w:rsidR="00874754">
        <w:rPr>
          <w:szCs w:val="28"/>
        </w:rPr>
        <w:t>.......................................</w:t>
      </w:r>
      <w:r w:rsidRPr="00874754">
        <w:rPr>
          <w:szCs w:val="28"/>
        </w:rPr>
        <w:t>......... 7</w:t>
      </w:r>
      <w:r w:rsidRPr="00874754">
        <w:rPr>
          <w:rFonts w:eastAsia="Cambria"/>
          <w:szCs w:val="28"/>
        </w:rPr>
        <w:t xml:space="preserve"> </w:t>
      </w:r>
    </w:p>
    <w:p w:rsidR="00842814" w:rsidRPr="00874754" w:rsidRDefault="009D6AE8" w:rsidP="00874754">
      <w:pPr>
        <w:tabs>
          <w:tab w:val="center" w:pos="776"/>
          <w:tab w:val="center" w:pos="2108"/>
          <w:tab w:val="center" w:pos="3893"/>
          <w:tab w:val="center" w:pos="5393"/>
          <w:tab w:val="center" w:pos="7148"/>
          <w:tab w:val="right" w:pos="9632"/>
        </w:tabs>
        <w:spacing w:line="240" w:lineRule="auto"/>
        <w:ind w:left="0" w:firstLine="0"/>
        <w:rPr>
          <w:szCs w:val="28"/>
        </w:rPr>
      </w:pPr>
      <w:r w:rsidRPr="00874754">
        <w:rPr>
          <w:szCs w:val="28"/>
        </w:rPr>
        <w:t xml:space="preserve">1.2. </w:t>
      </w:r>
      <w:r w:rsidRPr="00874754">
        <w:rPr>
          <w:szCs w:val="28"/>
        </w:rPr>
        <w:tab/>
        <w:t xml:space="preserve">Планируемые </w:t>
      </w:r>
      <w:r w:rsidRPr="00874754">
        <w:rPr>
          <w:szCs w:val="28"/>
        </w:rPr>
        <w:tab/>
        <w:t xml:space="preserve">результаты </w:t>
      </w:r>
      <w:r w:rsidRPr="00874754">
        <w:rPr>
          <w:szCs w:val="28"/>
        </w:rPr>
        <w:tab/>
        <w:t xml:space="preserve">освоения </w:t>
      </w:r>
      <w:r w:rsidRPr="00874754">
        <w:rPr>
          <w:szCs w:val="28"/>
        </w:rPr>
        <w:tab/>
        <w:t xml:space="preserve">обучающимися </w:t>
      </w:r>
      <w:r w:rsidRPr="00874754">
        <w:rPr>
          <w:szCs w:val="28"/>
        </w:rPr>
        <w:tab/>
        <w:t xml:space="preserve">основной </w:t>
      </w:r>
    </w:p>
    <w:p w:rsidR="00842814" w:rsidRPr="00874754" w:rsidRDefault="009D6AE8" w:rsidP="00874754">
      <w:pPr>
        <w:spacing w:line="240" w:lineRule="auto"/>
        <w:ind w:left="0" w:right="18" w:firstLine="0"/>
        <w:rPr>
          <w:szCs w:val="28"/>
        </w:rPr>
      </w:pPr>
      <w:r w:rsidRPr="00874754">
        <w:rPr>
          <w:szCs w:val="28"/>
        </w:rPr>
        <w:t>образовательной программы основного общего образования .......</w:t>
      </w:r>
      <w:r w:rsidR="00874754">
        <w:rPr>
          <w:szCs w:val="28"/>
        </w:rPr>
        <w:t>...........</w:t>
      </w:r>
      <w:r w:rsidR="007D50AB">
        <w:rPr>
          <w:szCs w:val="28"/>
        </w:rPr>
        <w:t>.......... 11</w:t>
      </w:r>
      <w:r w:rsidRPr="00874754">
        <w:rPr>
          <w:rFonts w:eastAsia="Cambria"/>
          <w:szCs w:val="28"/>
        </w:rPr>
        <w:t xml:space="preserve"> </w:t>
      </w:r>
    </w:p>
    <w:p w:rsidR="00842814" w:rsidRPr="00874754" w:rsidRDefault="007D50AB" w:rsidP="007D50AB">
      <w:pPr>
        <w:spacing w:line="240" w:lineRule="auto"/>
        <w:ind w:left="0" w:right="18" w:firstLine="0"/>
        <w:rPr>
          <w:szCs w:val="28"/>
        </w:rPr>
      </w:pPr>
      <w:r>
        <w:rPr>
          <w:szCs w:val="28"/>
        </w:rPr>
        <w:t>1.2.1.</w:t>
      </w:r>
      <w:r w:rsidR="009D6AE8" w:rsidRPr="00874754">
        <w:rPr>
          <w:szCs w:val="28"/>
        </w:rPr>
        <w:t>Общие положения ....................................................................</w:t>
      </w:r>
      <w:r>
        <w:rPr>
          <w:szCs w:val="28"/>
        </w:rPr>
        <w:t>................11 1.2.2.</w:t>
      </w:r>
      <w:r w:rsidR="009D6AE8" w:rsidRPr="00874754">
        <w:rPr>
          <w:szCs w:val="28"/>
        </w:rPr>
        <w:t>Структура планируемых результатов ...............................</w:t>
      </w:r>
      <w:r w:rsidR="00874754">
        <w:rPr>
          <w:szCs w:val="28"/>
        </w:rPr>
        <w:t>....................</w:t>
      </w:r>
      <w:r>
        <w:rPr>
          <w:szCs w:val="28"/>
        </w:rPr>
        <w:t>....... 12</w:t>
      </w:r>
      <w:r w:rsidR="009D6AE8" w:rsidRPr="00874754">
        <w:rPr>
          <w:rFonts w:eastAsia="Cambria"/>
          <w:szCs w:val="28"/>
        </w:rPr>
        <w:t xml:space="preserve"> </w:t>
      </w:r>
    </w:p>
    <w:p w:rsidR="00842814" w:rsidRPr="00874754" w:rsidRDefault="007D50AB" w:rsidP="007D50AB">
      <w:pPr>
        <w:spacing w:line="240" w:lineRule="auto"/>
        <w:ind w:left="0" w:right="18" w:firstLine="0"/>
        <w:rPr>
          <w:szCs w:val="28"/>
        </w:rPr>
      </w:pPr>
      <w:r>
        <w:rPr>
          <w:szCs w:val="28"/>
        </w:rPr>
        <w:t>1.2.3.</w:t>
      </w:r>
      <w:r w:rsidR="009D6AE8" w:rsidRPr="00874754">
        <w:rPr>
          <w:szCs w:val="28"/>
        </w:rPr>
        <w:t xml:space="preserve">Личностные результаты освоения основной образовательной </w:t>
      </w:r>
    </w:p>
    <w:p w:rsidR="00842814" w:rsidRPr="00874754" w:rsidRDefault="009D6AE8" w:rsidP="00874754">
      <w:pPr>
        <w:spacing w:line="240" w:lineRule="auto"/>
        <w:ind w:left="0" w:right="18" w:firstLine="0"/>
        <w:rPr>
          <w:szCs w:val="28"/>
        </w:rPr>
      </w:pPr>
      <w:r w:rsidRPr="00874754">
        <w:rPr>
          <w:szCs w:val="28"/>
        </w:rPr>
        <w:t>программы ....................................................................................</w:t>
      </w:r>
      <w:r w:rsidR="00874754">
        <w:rPr>
          <w:szCs w:val="28"/>
        </w:rPr>
        <w:t>......................</w:t>
      </w:r>
      <w:r w:rsidR="007D50AB">
        <w:rPr>
          <w:szCs w:val="28"/>
        </w:rPr>
        <w:t>...... 15</w:t>
      </w:r>
      <w:r w:rsidRPr="00874754">
        <w:rPr>
          <w:rFonts w:eastAsia="Cambria"/>
          <w:szCs w:val="28"/>
        </w:rPr>
        <w:t xml:space="preserve"> </w:t>
      </w:r>
    </w:p>
    <w:p w:rsidR="00842814" w:rsidRPr="00874754" w:rsidRDefault="007D50AB" w:rsidP="007D50AB">
      <w:pPr>
        <w:spacing w:line="240" w:lineRule="auto"/>
        <w:ind w:left="0" w:right="18" w:firstLine="0"/>
        <w:rPr>
          <w:szCs w:val="28"/>
        </w:rPr>
      </w:pPr>
      <w:r>
        <w:rPr>
          <w:szCs w:val="28"/>
        </w:rPr>
        <w:t>1.2.4.</w:t>
      </w:r>
      <w:r w:rsidR="009D6AE8" w:rsidRPr="00874754">
        <w:rPr>
          <w:szCs w:val="28"/>
        </w:rPr>
        <w:t>Метапредметные результаты освоения ООП .................</w:t>
      </w:r>
      <w:r w:rsidR="00874754">
        <w:rPr>
          <w:szCs w:val="28"/>
        </w:rPr>
        <w:t>...................</w:t>
      </w:r>
      <w:r>
        <w:rPr>
          <w:szCs w:val="28"/>
        </w:rPr>
        <w:t>.......... 19</w:t>
      </w:r>
      <w:r w:rsidR="009D6AE8" w:rsidRPr="00874754">
        <w:rPr>
          <w:rFonts w:eastAsia="Cambria"/>
          <w:szCs w:val="28"/>
        </w:rPr>
        <w:t xml:space="preserve"> </w:t>
      </w:r>
    </w:p>
    <w:p w:rsidR="00842814" w:rsidRPr="00874754" w:rsidRDefault="007D50AB" w:rsidP="007D50AB">
      <w:pPr>
        <w:spacing w:line="240" w:lineRule="auto"/>
        <w:ind w:left="0" w:right="18" w:firstLine="0"/>
        <w:rPr>
          <w:szCs w:val="28"/>
        </w:rPr>
      </w:pPr>
      <w:r>
        <w:rPr>
          <w:szCs w:val="28"/>
        </w:rPr>
        <w:t>1.2.5.</w:t>
      </w:r>
      <w:r w:rsidR="009D6AE8" w:rsidRPr="00874754">
        <w:rPr>
          <w:szCs w:val="28"/>
        </w:rPr>
        <w:t>Предметные результаты .........................................................</w:t>
      </w:r>
      <w:r w:rsidR="00101A02">
        <w:rPr>
          <w:szCs w:val="28"/>
        </w:rPr>
        <w:t>........................</w:t>
      </w:r>
      <w:r>
        <w:rPr>
          <w:szCs w:val="28"/>
        </w:rPr>
        <w:t>31</w:t>
      </w:r>
      <w:r w:rsidR="009D6AE8" w:rsidRPr="00874754">
        <w:rPr>
          <w:rFonts w:eastAsia="Cambria"/>
          <w:szCs w:val="28"/>
        </w:rPr>
        <w:t xml:space="preserve"> </w:t>
      </w:r>
    </w:p>
    <w:p w:rsidR="009D6AE8" w:rsidRPr="00874754" w:rsidRDefault="007D50AB" w:rsidP="007D50AB">
      <w:pPr>
        <w:spacing w:line="240" w:lineRule="auto"/>
        <w:ind w:left="0" w:right="18" w:firstLine="0"/>
        <w:rPr>
          <w:szCs w:val="28"/>
        </w:rPr>
      </w:pPr>
      <w:r>
        <w:rPr>
          <w:szCs w:val="28"/>
        </w:rPr>
        <w:t>1.2.5.1.</w:t>
      </w:r>
      <w:r w:rsidR="00101A02">
        <w:rPr>
          <w:szCs w:val="28"/>
        </w:rPr>
        <w:t xml:space="preserve">        </w:t>
      </w:r>
      <w:r w:rsidR="009D6AE8" w:rsidRPr="00874754">
        <w:rPr>
          <w:szCs w:val="28"/>
        </w:rPr>
        <w:t>Русский язык ..................................................................</w:t>
      </w:r>
      <w:r w:rsidR="00874754">
        <w:rPr>
          <w:szCs w:val="28"/>
        </w:rPr>
        <w:t>.................</w:t>
      </w:r>
      <w:r>
        <w:rPr>
          <w:szCs w:val="28"/>
        </w:rPr>
        <w:t>...</w:t>
      </w:r>
      <w:r w:rsidR="00101A02">
        <w:rPr>
          <w:szCs w:val="28"/>
        </w:rPr>
        <w:t>.</w:t>
      </w:r>
      <w:r>
        <w:rPr>
          <w:szCs w:val="28"/>
        </w:rPr>
        <w:t>.31</w:t>
      </w:r>
    </w:p>
    <w:p w:rsidR="00842814" w:rsidRPr="00874754" w:rsidRDefault="00101A02" w:rsidP="00101A02">
      <w:pPr>
        <w:spacing w:line="240" w:lineRule="auto"/>
        <w:ind w:left="0" w:right="18" w:firstLine="0"/>
        <w:rPr>
          <w:szCs w:val="28"/>
        </w:rPr>
      </w:pPr>
      <w:r>
        <w:rPr>
          <w:szCs w:val="28"/>
        </w:rPr>
        <w:t xml:space="preserve">1.2.5.2 .      </w:t>
      </w:r>
      <w:r w:rsidR="009D6AE8" w:rsidRPr="00874754">
        <w:rPr>
          <w:szCs w:val="28"/>
        </w:rPr>
        <w:t>Литература ...................................................................</w:t>
      </w:r>
      <w:r w:rsidR="00874754">
        <w:rPr>
          <w:szCs w:val="28"/>
        </w:rPr>
        <w:t>.................</w:t>
      </w:r>
      <w:r w:rsidR="007D50AB">
        <w:rPr>
          <w:szCs w:val="28"/>
        </w:rPr>
        <w:t>.......</w:t>
      </w:r>
      <w:r>
        <w:rPr>
          <w:szCs w:val="28"/>
        </w:rPr>
        <w:t>.</w:t>
      </w:r>
      <w:r w:rsidR="007D50AB">
        <w:rPr>
          <w:szCs w:val="28"/>
        </w:rPr>
        <w:t xml:space="preserve"> 34</w:t>
      </w:r>
      <w:r w:rsidR="009D6AE8" w:rsidRPr="00874754">
        <w:rPr>
          <w:rFonts w:eastAsia="Cambria"/>
          <w:szCs w:val="28"/>
        </w:rPr>
        <w:t xml:space="preserve"> </w:t>
      </w:r>
    </w:p>
    <w:p w:rsidR="00842814" w:rsidRPr="00874754" w:rsidRDefault="009D6AE8" w:rsidP="00874754">
      <w:pPr>
        <w:numPr>
          <w:ilvl w:val="3"/>
          <w:numId w:val="5"/>
        </w:numPr>
        <w:spacing w:line="240" w:lineRule="auto"/>
        <w:ind w:left="0" w:right="18" w:firstLine="0"/>
        <w:rPr>
          <w:szCs w:val="28"/>
        </w:rPr>
      </w:pPr>
      <w:r w:rsidRPr="00874754">
        <w:rPr>
          <w:szCs w:val="28"/>
        </w:rPr>
        <w:t xml:space="preserve">Иностранный язык (на примере английского языка) </w:t>
      </w:r>
      <w:r w:rsidR="00874754">
        <w:rPr>
          <w:szCs w:val="28"/>
        </w:rPr>
        <w:t>…………</w:t>
      </w:r>
      <w:r w:rsidR="007D50AB">
        <w:rPr>
          <w:szCs w:val="28"/>
        </w:rPr>
        <w:t>...... 42</w:t>
      </w:r>
      <w:r w:rsidRPr="00874754">
        <w:rPr>
          <w:rFonts w:eastAsia="Cambria"/>
          <w:szCs w:val="28"/>
        </w:rPr>
        <w:t xml:space="preserve"> </w:t>
      </w:r>
    </w:p>
    <w:p w:rsidR="00842814" w:rsidRPr="00874754" w:rsidRDefault="00D10BBD" w:rsidP="00874754">
      <w:pPr>
        <w:numPr>
          <w:ilvl w:val="3"/>
          <w:numId w:val="5"/>
        </w:numPr>
        <w:spacing w:line="240" w:lineRule="auto"/>
        <w:ind w:left="0" w:right="18" w:firstLine="0"/>
        <w:rPr>
          <w:szCs w:val="28"/>
        </w:rPr>
      </w:pPr>
      <w:r w:rsidRPr="00874754">
        <w:rPr>
          <w:szCs w:val="28"/>
        </w:rPr>
        <w:t xml:space="preserve">Второй иностранный </w:t>
      </w:r>
      <w:r w:rsidR="009D6AE8" w:rsidRPr="00874754">
        <w:rPr>
          <w:szCs w:val="28"/>
        </w:rPr>
        <w:t>язык (</w:t>
      </w:r>
      <w:r w:rsidRPr="00874754">
        <w:rPr>
          <w:szCs w:val="28"/>
        </w:rPr>
        <w:t>немецкий) ........................</w:t>
      </w:r>
      <w:r w:rsidR="00874754">
        <w:rPr>
          <w:szCs w:val="28"/>
        </w:rPr>
        <w:t>...............</w:t>
      </w:r>
      <w:r w:rsidRPr="00874754">
        <w:rPr>
          <w:szCs w:val="28"/>
        </w:rPr>
        <w:t>.....</w:t>
      </w:r>
      <w:r w:rsidR="007D50AB">
        <w:rPr>
          <w:szCs w:val="28"/>
        </w:rPr>
        <w:t>. 53</w:t>
      </w:r>
      <w:r w:rsidR="009D6AE8" w:rsidRPr="00874754">
        <w:rPr>
          <w:rFonts w:eastAsia="Cambria"/>
          <w:szCs w:val="28"/>
        </w:rPr>
        <w:t xml:space="preserve"> </w:t>
      </w:r>
    </w:p>
    <w:p w:rsidR="00842814" w:rsidRPr="00874754" w:rsidRDefault="009D6AE8" w:rsidP="00874754">
      <w:pPr>
        <w:numPr>
          <w:ilvl w:val="3"/>
          <w:numId w:val="5"/>
        </w:numPr>
        <w:spacing w:line="240" w:lineRule="auto"/>
        <w:ind w:left="0" w:right="18" w:firstLine="0"/>
        <w:rPr>
          <w:szCs w:val="28"/>
        </w:rPr>
      </w:pPr>
      <w:r w:rsidRPr="00874754">
        <w:rPr>
          <w:szCs w:val="28"/>
        </w:rPr>
        <w:t>История России. Всеобщая история ............................</w:t>
      </w:r>
      <w:r w:rsidR="00874754">
        <w:rPr>
          <w:szCs w:val="28"/>
        </w:rPr>
        <w:t>................</w:t>
      </w:r>
      <w:r w:rsidR="007D50AB">
        <w:rPr>
          <w:szCs w:val="28"/>
        </w:rPr>
        <w:t>.....</w:t>
      </w:r>
      <w:r w:rsidR="00101A02">
        <w:rPr>
          <w:szCs w:val="28"/>
        </w:rPr>
        <w:t>.</w:t>
      </w:r>
      <w:r w:rsidR="007D50AB">
        <w:rPr>
          <w:szCs w:val="28"/>
        </w:rPr>
        <w:t xml:space="preserve"> 62</w:t>
      </w:r>
    </w:p>
    <w:p w:rsidR="00842814" w:rsidRPr="00874754" w:rsidRDefault="009D6AE8" w:rsidP="00874754">
      <w:pPr>
        <w:numPr>
          <w:ilvl w:val="3"/>
          <w:numId w:val="5"/>
        </w:numPr>
        <w:spacing w:line="240" w:lineRule="auto"/>
        <w:ind w:left="0" w:right="18" w:firstLine="0"/>
        <w:rPr>
          <w:szCs w:val="28"/>
        </w:rPr>
      </w:pPr>
      <w:r w:rsidRPr="00874754">
        <w:rPr>
          <w:szCs w:val="28"/>
        </w:rPr>
        <w:t>Обществознание ............................................................</w:t>
      </w:r>
      <w:r w:rsidR="00874754">
        <w:rPr>
          <w:szCs w:val="28"/>
        </w:rPr>
        <w:t>................</w:t>
      </w:r>
      <w:r w:rsidR="007D50AB">
        <w:rPr>
          <w:szCs w:val="28"/>
        </w:rPr>
        <w:t>.....</w:t>
      </w:r>
      <w:r w:rsidR="00101A02">
        <w:rPr>
          <w:szCs w:val="28"/>
        </w:rPr>
        <w:t>.</w:t>
      </w:r>
      <w:r w:rsidR="007D50AB">
        <w:rPr>
          <w:szCs w:val="28"/>
        </w:rPr>
        <w:t xml:space="preserve"> 67</w:t>
      </w:r>
      <w:r w:rsidRPr="00874754">
        <w:rPr>
          <w:rFonts w:eastAsia="Cambria"/>
          <w:szCs w:val="28"/>
        </w:rPr>
        <w:t xml:space="preserve"> </w:t>
      </w:r>
    </w:p>
    <w:p w:rsidR="009D6AE8" w:rsidRPr="00874754" w:rsidRDefault="009D6AE8" w:rsidP="00874754">
      <w:pPr>
        <w:numPr>
          <w:ilvl w:val="3"/>
          <w:numId w:val="5"/>
        </w:numPr>
        <w:spacing w:line="240" w:lineRule="auto"/>
        <w:ind w:left="0" w:right="18" w:firstLine="0"/>
        <w:rPr>
          <w:szCs w:val="28"/>
        </w:rPr>
      </w:pPr>
      <w:r w:rsidRPr="00874754">
        <w:rPr>
          <w:szCs w:val="28"/>
        </w:rPr>
        <w:t>География .....................................................................</w:t>
      </w:r>
      <w:r w:rsidR="00874754">
        <w:rPr>
          <w:szCs w:val="28"/>
        </w:rPr>
        <w:t>.................</w:t>
      </w:r>
      <w:r w:rsidRPr="00874754">
        <w:rPr>
          <w:szCs w:val="28"/>
        </w:rPr>
        <w:t>...</w:t>
      </w:r>
      <w:r w:rsidR="00101A02">
        <w:rPr>
          <w:szCs w:val="28"/>
        </w:rPr>
        <w:t>.</w:t>
      </w:r>
      <w:r w:rsidRPr="00874754">
        <w:rPr>
          <w:szCs w:val="28"/>
        </w:rPr>
        <w:t>.</w:t>
      </w:r>
      <w:r w:rsidR="007D50AB">
        <w:rPr>
          <w:szCs w:val="28"/>
        </w:rPr>
        <w:t>.. 79</w:t>
      </w:r>
    </w:p>
    <w:p w:rsidR="009D6AE8" w:rsidRPr="00874754" w:rsidRDefault="009D6AE8" w:rsidP="00874754">
      <w:pPr>
        <w:numPr>
          <w:ilvl w:val="3"/>
          <w:numId w:val="5"/>
        </w:numPr>
        <w:spacing w:line="240" w:lineRule="auto"/>
        <w:ind w:left="0" w:right="18" w:firstLine="0"/>
        <w:rPr>
          <w:szCs w:val="28"/>
        </w:rPr>
      </w:pPr>
      <w:r w:rsidRPr="00874754">
        <w:rPr>
          <w:rFonts w:eastAsia="Cambria"/>
          <w:szCs w:val="28"/>
        </w:rPr>
        <w:t xml:space="preserve"> </w:t>
      </w:r>
      <w:r w:rsidRPr="00874754">
        <w:rPr>
          <w:szCs w:val="28"/>
        </w:rPr>
        <w:t>Математика..................................................................</w:t>
      </w:r>
      <w:r w:rsidR="00874754">
        <w:rPr>
          <w:szCs w:val="28"/>
        </w:rPr>
        <w:t>................</w:t>
      </w:r>
      <w:r w:rsidR="007D50AB">
        <w:rPr>
          <w:szCs w:val="28"/>
        </w:rPr>
        <w:t>.....</w:t>
      </w:r>
      <w:r w:rsidR="00101A02">
        <w:rPr>
          <w:szCs w:val="28"/>
        </w:rPr>
        <w:t>.</w:t>
      </w:r>
      <w:r w:rsidR="007D50AB">
        <w:rPr>
          <w:szCs w:val="28"/>
        </w:rPr>
        <w:t>.. 85</w:t>
      </w:r>
    </w:p>
    <w:p w:rsidR="00842814" w:rsidRPr="00874754" w:rsidRDefault="009D6AE8" w:rsidP="00874754">
      <w:pPr>
        <w:numPr>
          <w:ilvl w:val="3"/>
          <w:numId w:val="5"/>
        </w:numPr>
        <w:spacing w:line="240" w:lineRule="auto"/>
        <w:ind w:left="0" w:right="18" w:firstLine="0"/>
        <w:rPr>
          <w:szCs w:val="28"/>
        </w:rPr>
      </w:pPr>
      <w:r w:rsidRPr="00874754">
        <w:rPr>
          <w:szCs w:val="28"/>
        </w:rPr>
        <w:t>Информатика ..............................................................</w:t>
      </w:r>
      <w:r w:rsidR="00874754">
        <w:rPr>
          <w:szCs w:val="28"/>
        </w:rPr>
        <w:t>................</w:t>
      </w:r>
      <w:r w:rsidR="007D50AB">
        <w:rPr>
          <w:szCs w:val="28"/>
        </w:rPr>
        <w:t>........128</w:t>
      </w:r>
      <w:r w:rsidRPr="00874754">
        <w:rPr>
          <w:rFonts w:eastAsia="Cambria"/>
          <w:szCs w:val="28"/>
        </w:rPr>
        <w:t xml:space="preserve"> </w:t>
      </w:r>
    </w:p>
    <w:p w:rsidR="009D6AE8" w:rsidRPr="00874754" w:rsidRDefault="009D6AE8" w:rsidP="00874754">
      <w:pPr>
        <w:spacing w:line="240" w:lineRule="auto"/>
        <w:ind w:left="0" w:right="18" w:firstLine="0"/>
        <w:rPr>
          <w:rFonts w:eastAsia="Cambria"/>
          <w:szCs w:val="28"/>
        </w:rPr>
      </w:pPr>
      <w:r w:rsidRPr="00874754">
        <w:rPr>
          <w:szCs w:val="28"/>
        </w:rPr>
        <w:t>1.2.5.10.      Физика .......................................................................</w:t>
      </w:r>
      <w:r w:rsidR="00874754">
        <w:rPr>
          <w:szCs w:val="28"/>
        </w:rPr>
        <w:t>...................</w:t>
      </w:r>
      <w:r w:rsidR="007D50AB">
        <w:rPr>
          <w:szCs w:val="28"/>
        </w:rPr>
        <w:t>..</w:t>
      </w:r>
      <w:r w:rsidR="00101A02">
        <w:rPr>
          <w:szCs w:val="28"/>
        </w:rPr>
        <w:t>.</w:t>
      </w:r>
      <w:r w:rsidR="007D50AB">
        <w:rPr>
          <w:szCs w:val="28"/>
        </w:rPr>
        <w:t>... 135</w:t>
      </w:r>
    </w:p>
    <w:p w:rsidR="00842814" w:rsidRPr="00874754" w:rsidRDefault="009D6AE8" w:rsidP="00874754">
      <w:pPr>
        <w:spacing w:line="240" w:lineRule="auto"/>
        <w:ind w:left="0" w:right="18" w:firstLine="0"/>
        <w:rPr>
          <w:szCs w:val="28"/>
        </w:rPr>
      </w:pPr>
      <w:r w:rsidRPr="00874754">
        <w:rPr>
          <w:szCs w:val="28"/>
        </w:rPr>
        <w:t>1.2.5.11.      Биология .........................................................................</w:t>
      </w:r>
      <w:r w:rsidR="00874754">
        <w:rPr>
          <w:szCs w:val="28"/>
        </w:rPr>
        <w:t>.................</w:t>
      </w:r>
      <w:r w:rsidR="00101A02">
        <w:rPr>
          <w:szCs w:val="28"/>
        </w:rPr>
        <w:t>.</w:t>
      </w:r>
      <w:r w:rsidR="00874754">
        <w:rPr>
          <w:szCs w:val="28"/>
        </w:rPr>
        <w:t>..</w:t>
      </w:r>
      <w:r w:rsidR="007D50AB">
        <w:rPr>
          <w:szCs w:val="28"/>
        </w:rPr>
        <w:t xml:space="preserve"> 146</w:t>
      </w:r>
    </w:p>
    <w:p w:rsidR="00842814" w:rsidRPr="00874754" w:rsidRDefault="009D6AE8" w:rsidP="00874754">
      <w:pPr>
        <w:numPr>
          <w:ilvl w:val="3"/>
          <w:numId w:val="7"/>
        </w:numPr>
        <w:spacing w:line="240" w:lineRule="auto"/>
        <w:ind w:left="0" w:right="18" w:firstLine="0"/>
        <w:rPr>
          <w:szCs w:val="28"/>
        </w:rPr>
      </w:pPr>
      <w:r w:rsidRPr="00874754">
        <w:rPr>
          <w:szCs w:val="28"/>
        </w:rPr>
        <w:t>Химия.............................................................................</w:t>
      </w:r>
      <w:r w:rsidR="00874754">
        <w:rPr>
          <w:szCs w:val="28"/>
        </w:rPr>
        <w:t>.................</w:t>
      </w:r>
      <w:r w:rsidR="00101A02">
        <w:rPr>
          <w:szCs w:val="28"/>
        </w:rPr>
        <w:t>.</w:t>
      </w:r>
      <w:r w:rsidR="00874754">
        <w:rPr>
          <w:szCs w:val="28"/>
        </w:rPr>
        <w:t>..</w:t>
      </w:r>
      <w:r w:rsidR="007D50AB">
        <w:rPr>
          <w:szCs w:val="28"/>
        </w:rPr>
        <w:t>. 15</w:t>
      </w:r>
      <w:r w:rsidR="007D50AB" w:rsidRPr="00874754">
        <w:rPr>
          <w:szCs w:val="28"/>
        </w:rPr>
        <w:t>4</w:t>
      </w:r>
    </w:p>
    <w:p w:rsidR="00842814" w:rsidRPr="00874754" w:rsidRDefault="009D6AE8" w:rsidP="00874754">
      <w:pPr>
        <w:numPr>
          <w:ilvl w:val="3"/>
          <w:numId w:val="7"/>
        </w:numPr>
        <w:spacing w:line="240" w:lineRule="auto"/>
        <w:ind w:left="0" w:right="18" w:firstLine="0"/>
        <w:rPr>
          <w:szCs w:val="28"/>
        </w:rPr>
      </w:pPr>
      <w:r w:rsidRPr="00874754">
        <w:rPr>
          <w:szCs w:val="28"/>
        </w:rPr>
        <w:t>Изобразительное искусство ........................................</w:t>
      </w:r>
      <w:r w:rsidR="00874754">
        <w:rPr>
          <w:szCs w:val="28"/>
        </w:rPr>
        <w:t>...............</w:t>
      </w:r>
      <w:r w:rsidR="00101A02">
        <w:rPr>
          <w:szCs w:val="28"/>
        </w:rPr>
        <w:t>.</w:t>
      </w:r>
      <w:r w:rsidR="00874754">
        <w:rPr>
          <w:szCs w:val="28"/>
        </w:rPr>
        <w:t>.</w:t>
      </w:r>
      <w:r w:rsidR="00101A02">
        <w:rPr>
          <w:szCs w:val="28"/>
        </w:rPr>
        <w:t>.</w:t>
      </w:r>
      <w:r w:rsidR="007D50AB">
        <w:rPr>
          <w:szCs w:val="28"/>
        </w:rPr>
        <w:t>... 161</w:t>
      </w:r>
    </w:p>
    <w:p w:rsidR="009D6AE8" w:rsidRPr="00874754" w:rsidRDefault="009D6AE8" w:rsidP="00874754">
      <w:pPr>
        <w:numPr>
          <w:ilvl w:val="3"/>
          <w:numId w:val="7"/>
        </w:numPr>
        <w:spacing w:line="240" w:lineRule="auto"/>
        <w:ind w:left="0" w:right="18" w:firstLine="0"/>
        <w:rPr>
          <w:szCs w:val="28"/>
        </w:rPr>
      </w:pPr>
      <w:r w:rsidRPr="00874754">
        <w:rPr>
          <w:szCs w:val="28"/>
        </w:rPr>
        <w:t>Музыка .........................................................................</w:t>
      </w:r>
      <w:r w:rsidR="00874754">
        <w:rPr>
          <w:szCs w:val="28"/>
        </w:rPr>
        <w:t>..................</w:t>
      </w:r>
      <w:r w:rsidR="007D50AB">
        <w:rPr>
          <w:szCs w:val="28"/>
        </w:rPr>
        <w:t>... 177</w:t>
      </w:r>
    </w:p>
    <w:p w:rsidR="00842814" w:rsidRPr="00874754" w:rsidRDefault="009D6AE8" w:rsidP="00874754">
      <w:pPr>
        <w:numPr>
          <w:ilvl w:val="3"/>
          <w:numId w:val="7"/>
        </w:numPr>
        <w:spacing w:line="240" w:lineRule="auto"/>
        <w:ind w:left="0" w:right="18" w:firstLine="0"/>
        <w:rPr>
          <w:szCs w:val="28"/>
        </w:rPr>
      </w:pPr>
      <w:r w:rsidRPr="00874754">
        <w:rPr>
          <w:szCs w:val="28"/>
        </w:rPr>
        <w:t>Технология ..................................................................</w:t>
      </w:r>
      <w:r w:rsidR="00874754">
        <w:rPr>
          <w:szCs w:val="28"/>
        </w:rPr>
        <w:t>..................</w:t>
      </w:r>
      <w:r w:rsidR="007D50AB">
        <w:rPr>
          <w:szCs w:val="28"/>
        </w:rPr>
        <w:t>...</w:t>
      </w:r>
      <w:r w:rsidR="00101A02">
        <w:rPr>
          <w:szCs w:val="28"/>
        </w:rPr>
        <w:t>.</w:t>
      </w:r>
      <w:r w:rsidR="007D50AB">
        <w:rPr>
          <w:szCs w:val="28"/>
        </w:rPr>
        <w:t xml:space="preserve"> 183</w:t>
      </w:r>
      <w:r w:rsidRPr="00874754">
        <w:rPr>
          <w:rFonts w:eastAsia="Cambria"/>
          <w:szCs w:val="28"/>
        </w:rPr>
        <w:t xml:space="preserve"> </w:t>
      </w:r>
    </w:p>
    <w:p w:rsidR="009D6AE8" w:rsidRPr="00874754" w:rsidRDefault="009D6AE8" w:rsidP="00874754">
      <w:pPr>
        <w:spacing w:line="240" w:lineRule="auto"/>
        <w:ind w:left="0" w:right="18" w:firstLine="0"/>
        <w:rPr>
          <w:szCs w:val="28"/>
        </w:rPr>
      </w:pPr>
      <w:r w:rsidRPr="00874754">
        <w:rPr>
          <w:szCs w:val="28"/>
        </w:rPr>
        <w:t>1.2.5.16.</w:t>
      </w:r>
      <w:r w:rsidR="00D10BBD" w:rsidRPr="00874754">
        <w:rPr>
          <w:szCs w:val="28"/>
        </w:rPr>
        <w:t xml:space="preserve">     </w:t>
      </w:r>
      <w:r w:rsidRPr="00874754">
        <w:rPr>
          <w:szCs w:val="28"/>
        </w:rPr>
        <w:t xml:space="preserve"> Физическая культура ..................................................</w:t>
      </w:r>
      <w:r w:rsidR="00874754">
        <w:rPr>
          <w:szCs w:val="28"/>
        </w:rPr>
        <w:t>.................</w:t>
      </w:r>
      <w:r w:rsidRPr="00874754">
        <w:rPr>
          <w:szCs w:val="28"/>
        </w:rPr>
        <w:t xml:space="preserve">... </w:t>
      </w:r>
      <w:r w:rsidR="00101A02">
        <w:rPr>
          <w:szCs w:val="28"/>
        </w:rPr>
        <w:t>.</w:t>
      </w:r>
      <w:r w:rsidR="007D50AB">
        <w:rPr>
          <w:szCs w:val="28"/>
        </w:rPr>
        <w:t>205</w:t>
      </w:r>
    </w:p>
    <w:p w:rsidR="00842814" w:rsidRPr="00874754" w:rsidRDefault="009D6AE8" w:rsidP="00874754">
      <w:pPr>
        <w:spacing w:line="240" w:lineRule="auto"/>
        <w:ind w:left="0" w:right="18" w:firstLine="0"/>
        <w:rPr>
          <w:szCs w:val="28"/>
        </w:rPr>
      </w:pPr>
      <w:r w:rsidRPr="00874754">
        <w:rPr>
          <w:rFonts w:eastAsia="Cambria"/>
          <w:szCs w:val="28"/>
        </w:rPr>
        <w:t xml:space="preserve"> </w:t>
      </w:r>
      <w:r w:rsidRPr="00874754">
        <w:rPr>
          <w:szCs w:val="28"/>
        </w:rPr>
        <w:t xml:space="preserve">1.2.5.17. </w:t>
      </w:r>
      <w:r w:rsidR="00D10BBD" w:rsidRPr="00874754">
        <w:rPr>
          <w:szCs w:val="28"/>
        </w:rPr>
        <w:t xml:space="preserve">     </w:t>
      </w:r>
      <w:r w:rsidRPr="00874754">
        <w:rPr>
          <w:szCs w:val="28"/>
        </w:rPr>
        <w:t>Основы безопасности жизнедеятельности .............</w:t>
      </w:r>
      <w:r w:rsidR="00874754">
        <w:rPr>
          <w:szCs w:val="28"/>
        </w:rPr>
        <w:t>...............</w:t>
      </w:r>
      <w:r w:rsidRPr="00874754">
        <w:rPr>
          <w:szCs w:val="28"/>
        </w:rPr>
        <w:t xml:space="preserve">...... </w:t>
      </w:r>
      <w:r w:rsidR="007D50AB">
        <w:rPr>
          <w:szCs w:val="28"/>
        </w:rPr>
        <w:t>208</w:t>
      </w:r>
      <w:r w:rsidRPr="00874754">
        <w:rPr>
          <w:szCs w:val="28"/>
        </w:rPr>
        <w:t xml:space="preserve"> </w:t>
      </w:r>
    </w:p>
    <w:p w:rsidR="00D10BBD" w:rsidRPr="00874754" w:rsidRDefault="00D10BBD" w:rsidP="00874754">
      <w:pPr>
        <w:spacing w:line="240" w:lineRule="auto"/>
        <w:ind w:left="0" w:right="18" w:firstLine="0"/>
        <w:rPr>
          <w:szCs w:val="28"/>
        </w:rPr>
      </w:pPr>
      <w:r w:rsidRPr="00874754">
        <w:rPr>
          <w:szCs w:val="28"/>
        </w:rPr>
        <w:t>1.2.5.18        Родной язык …………………………………………</w:t>
      </w:r>
      <w:r w:rsidR="00874754">
        <w:rPr>
          <w:szCs w:val="28"/>
        </w:rPr>
        <w:t>………</w:t>
      </w:r>
      <w:r w:rsidR="007D50AB">
        <w:rPr>
          <w:szCs w:val="28"/>
        </w:rPr>
        <w:t>…….216</w:t>
      </w:r>
    </w:p>
    <w:p w:rsidR="00D10BBD" w:rsidRPr="00874754" w:rsidRDefault="00D10BBD" w:rsidP="00874754">
      <w:pPr>
        <w:spacing w:line="240" w:lineRule="auto"/>
        <w:ind w:left="0" w:right="18" w:firstLine="0"/>
        <w:rPr>
          <w:szCs w:val="28"/>
        </w:rPr>
      </w:pPr>
      <w:r w:rsidRPr="00874754">
        <w:rPr>
          <w:szCs w:val="28"/>
        </w:rPr>
        <w:t>1.2.5.19       Родная литература …………………………………</w:t>
      </w:r>
      <w:r w:rsidR="00874754">
        <w:rPr>
          <w:szCs w:val="28"/>
        </w:rPr>
        <w:t>………..</w:t>
      </w:r>
      <w:r w:rsidRPr="00874754">
        <w:rPr>
          <w:szCs w:val="28"/>
        </w:rPr>
        <w:t xml:space="preserve">…… </w:t>
      </w:r>
      <w:r w:rsidR="007D50AB">
        <w:rPr>
          <w:szCs w:val="28"/>
        </w:rPr>
        <w:t>.235</w:t>
      </w:r>
    </w:p>
    <w:p w:rsidR="00842814" w:rsidRPr="00874754" w:rsidRDefault="009D6AE8" w:rsidP="00874754">
      <w:pPr>
        <w:spacing w:line="240" w:lineRule="auto"/>
        <w:ind w:left="0" w:right="18" w:firstLine="0"/>
        <w:rPr>
          <w:szCs w:val="28"/>
        </w:rPr>
      </w:pPr>
      <w:r w:rsidRPr="00874754">
        <w:rPr>
          <w:szCs w:val="28"/>
        </w:rPr>
        <w:t>1</w:t>
      </w:r>
      <w:r w:rsidRPr="00101A02">
        <w:rPr>
          <w:szCs w:val="28"/>
        </w:rPr>
        <w:t>.</w:t>
      </w:r>
      <w:r w:rsidRPr="007D50AB">
        <w:rPr>
          <w:szCs w:val="28"/>
        </w:rPr>
        <w:t>3. Система оценки достижения планируемых результатов освоения основной образовательной программы основного общего образования</w:t>
      </w:r>
      <w:r w:rsidR="00D10BBD" w:rsidRPr="007D50AB">
        <w:rPr>
          <w:szCs w:val="28"/>
        </w:rPr>
        <w:t xml:space="preserve"> …</w:t>
      </w:r>
      <w:r w:rsidR="00874754" w:rsidRPr="007D50AB">
        <w:rPr>
          <w:szCs w:val="28"/>
        </w:rPr>
        <w:t>……..</w:t>
      </w:r>
      <w:r w:rsidR="00D10BBD" w:rsidRPr="007D50AB">
        <w:rPr>
          <w:szCs w:val="28"/>
        </w:rPr>
        <w:t>……</w:t>
      </w:r>
      <w:r w:rsidR="007D50AB">
        <w:rPr>
          <w:szCs w:val="28"/>
        </w:rPr>
        <w:t>…252</w:t>
      </w:r>
      <w:r w:rsidRPr="00874754">
        <w:rPr>
          <w:rFonts w:eastAsia="Cambria"/>
          <w:szCs w:val="28"/>
        </w:rPr>
        <w:t xml:space="preserve"> </w:t>
      </w:r>
    </w:p>
    <w:p w:rsidR="00842814" w:rsidRPr="00874754" w:rsidRDefault="00101A02" w:rsidP="00101A02">
      <w:pPr>
        <w:pStyle w:val="a9"/>
        <w:ind w:left="0" w:firstLine="0"/>
      </w:pPr>
      <w:r>
        <w:t xml:space="preserve">2. </w:t>
      </w:r>
      <w:r w:rsidR="009D6AE8" w:rsidRPr="00101A02">
        <w:t>Содержательный раздел примерной основной образовательной программы основного общего образования</w:t>
      </w:r>
      <w:r w:rsidR="009D6AE8" w:rsidRPr="00874754">
        <w:t xml:space="preserve"> .............................................</w:t>
      </w:r>
      <w:r>
        <w:t>............................ 265</w:t>
      </w:r>
      <w:r w:rsidR="009D6AE8" w:rsidRPr="00874754">
        <w:rPr>
          <w:rFonts w:eastAsia="Cambria"/>
        </w:rPr>
        <w:t xml:space="preserve"> </w:t>
      </w:r>
    </w:p>
    <w:p w:rsidR="00842814" w:rsidRPr="00874754" w:rsidRDefault="00101A02" w:rsidP="00101A02">
      <w:pPr>
        <w:spacing w:after="54" w:line="240" w:lineRule="auto"/>
        <w:ind w:left="0" w:right="18" w:firstLine="0"/>
        <w:rPr>
          <w:szCs w:val="28"/>
        </w:rPr>
      </w:pPr>
      <w:r>
        <w:rPr>
          <w:szCs w:val="28"/>
        </w:rPr>
        <w:t>2.1.</w:t>
      </w:r>
      <w:r w:rsidR="009D6AE8" w:rsidRPr="00874754">
        <w:rPr>
          <w:szCs w:val="28"/>
        </w:rPr>
        <w:t xml:space="preserve">Программа развития универсальных учебных действий, включающая формирование компетенций обучающихся в области использования </w:t>
      </w:r>
    </w:p>
    <w:p w:rsidR="00842814" w:rsidRPr="00874754" w:rsidRDefault="009D6AE8" w:rsidP="00874754">
      <w:pPr>
        <w:tabs>
          <w:tab w:val="center" w:pos="2779"/>
          <w:tab w:val="center" w:pos="6776"/>
          <w:tab w:val="right" w:pos="9632"/>
        </w:tabs>
        <w:spacing w:line="240" w:lineRule="auto"/>
        <w:ind w:left="0" w:firstLine="0"/>
        <w:rPr>
          <w:szCs w:val="28"/>
        </w:rPr>
      </w:pPr>
      <w:r w:rsidRPr="00874754">
        <w:rPr>
          <w:szCs w:val="28"/>
        </w:rPr>
        <w:lastRenderedPageBreak/>
        <w:t xml:space="preserve">информационно-коммуникационных </w:t>
      </w:r>
      <w:r w:rsidRPr="00874754">
        <w:rPr>
          <w:szCs w:val="28"/>
        </w:rPr>
        <w:tab/>
        <w:t xml:space="preserve">технологий, </w:t>
      </w:r>
      <w:r w:rsidRPr="00874754">
        <w:rPr>
          <w:szCs w:val="28"/>
        </w:rPr>
        <w:tab/>
        <w:t>учебно-</w:t>
      </w:r>
    </w:p>
    <w:p w:rsidR="00842814" w:rsidRPr="00874754" w:rsidRDefault="009D6AE8" w:rsidP="00101A02">
      <w:pPr>
        <w:spacing w:line="240" w:lineRule="auto"/>
        <w:ind w:left="0" w:right="18" w:firstLine="0"/>
        <w:rPr>
          <w:szCs w:val="28"/>
        </w:rPr>
      </w:pPr>
      <w:r w:rsidRPr="00874754">
        <w:rPr>
          <w:szCs w:val="28"/>
        </w:rPr>
        <w:t>исследовательской и проектной деятельности .......................................</w:t>
      </w:r>
      <w:r w:rsidR="00874754">
        <w:rPr>
          <w:szCs w:val="28"/>
        </w:rPr>
        <w:t>.</w:t>
      </w:r>
      <w:r w:rsidR="00101A02">
        <w:rPr>
          <w:szCs w:val="28"/>
        </w:rPr>
        <w:t>.......</w:t>
      </w:r>
      <w:r w:rsidR="00874754">
        <w:rPr>
          <w:szCs w:val="28"/>
        </w:rPr>
        <w:t>..</w:t>
      </w:r>
      <w:r w:rsidR="00101A02">
        <w:rPr>
          <w:szCs w:val="28"/>
        </w:rPr>
        <w:t xml:space="preserve"> 265</w:t>
      </w:r>
      <w:r w:rsidRPr="00874754">
        <w:rPr>
          <w:rFonts w:eastAsia="Cambria"/>
          <w:szCs w:val="28"/>
        </w:rPr>
        <w:t xml:space="preserve"> </w:t>
      </w:r>
    </w:p>
    <w:p w:rsidR="00842814" w:rsidRPr="00874754" w:rsidRDefault="00101A02" w:rsidP="00101A02">
      <w:pPr>
        <w:spacing w:line="240" w:lineRule="auto"/>
        <w:ind w:left="567" w:right="18" w:hanging="567"/>
        <w:rPr>
          <w:szCs w:val="28"/>
        </w:rPr>
      </w:pPr>
      <w:r>
        <w:rPr>
          <w:szCs w:val="28"/>
        </w:rPr>
        <w:t xml:space="preserve">2.2. </w:t>
      </w:r>
      <w:r w:rsidR="009D6AE8" w:rsidRPr="00874754">
        <w:rPr>
          <w:szCs w:val="28"/>
        </w:rPr>
        <w:t>Примерные программы учебных предметов, курсов .....................</w:t>
      </w:r>
      <w:r w:rsidR="00874754">
        <w:rPr>
          <w:szCs w:val="28"/>
        </w:rPr>
        <w:t>..</w:t>
      </w:r>
      <w:r>
        <w:rPr>
          <w:szCs w:val="28"/>
        </w:rPr>
        <w:t>........ 297</w:t>
      </w:r>
      <w:r w:rsidR="009D6AE8" w:rsidRPr="00874754">
        <w:rPr>
          <w:rFonts w:eastAsia="Cambria"/>
          <w:szCs w:val="28"/>
        </w:rPr>
        <w:t xml:space="preserve"> </w:t>
      </w:r>
    </w:p>
    <w:p w:rsidR="00842814" w:rsidRPr="00874754" w:rsidRDefault="00101A02" w:rsidP="00101A02">
      <w:pPr>
        <w:spacing w:line="240" w:lineRule="auto"/>
        <w:ind w:left="0" w:right="18" w:firstLine="0"/>
        <w:rPr>
          <w:szCs w:val="28"/>
        </w:rPr>
      </w:pPr>
      <w:r>
        <w:rPr>
          <w:szCs w:val="28"/>
        </w:rPr>
        <w:t xml:space="preserve">2.2.1.          </w:t>
      </w:r>
      <w:r w:rsidR="009D6AE8" w:rsidRPr="00874754">
        <w:rPr>
          <w:szCs w:val="28"/>
        </w:rPr>
        <w:t>Общие положения .............................................................</w:t>
      </w:r>
      <w:r>
        <w:rPr>
          <w:szCs w:val="28"/>
        </w:rPr>
        <w:t>................297</w:t>
      </w:r>
    </w:p>
    <w:p w:rsidR="00842814" w:rsidRPr="00874754" w:rsidRDefault="00101A02" w:rsidP="00101A02">
      <w:pPr>
        <w:pStyle w:val="a9"/>
        <w:ind w:left="567" w:hanging="567"/>
      </w:pPr>
      <w:r>
        <w:t xml:space="preserve">2.2.2.         </w:t>
      </w:r>
      <w:r w:rsidR="009D6AE8" w:rsidRPr="00874754">
        <w:t xml:space="preserve">Основное содержание учебных предметов на уровне основного </w:t>
      </w:r>
    </w:p>
    <w:p w:rsidR="00842814" w:rsidRPr="00874754" w:rsidRDefault="00101A02" w:rsidP="00101A02">
      <w:pPr>
        <w:pStyle w:val="a9"/>
        <w:ind w:left="567" w:hanging="567"/>
      </w:pPr>
      <w:r>
        <w:t xml:space="preserve"> </w:t>
      </w:r>
      <w:r w:rsidR="009D6AE8" w:rsidRPr="00874754">
        <w:t>общего образования ........................................................................</w:t>
      </w:r>
      <w:r w:rsidR="00874754">
        <w:t>....</w:t>
      </w:r>
      <w:r>
        <w:t>.............</w:t>
      </w:r>
      <w:r w:rsidR="00874754">
        <w:t>.</w:t>
      </w:r>
      <w:r w:rsidR="009D6AE8" w:rsidRPr="00874754">
        <w:t xml:space="preserve">. </w:t>
      </w:r>
      <w:r>
        <w:t>299</w:t>
      </w:r>
      <w:r w:rsidR="009D6AE8" w:rsidRPr="00874754">
        <w:rPr>
          <w:rFonts w:eastAsia="Cambria"/>
        </w:rPr>
        <w:t xml:space="preserve"> </w:t>
      </w:r>
    </w:p>
    <w:p w:rsidR="00101A02" w:rsidRDefault="00101A02" w:rsidP="00101A02">
      <w:pPr>
        <w:spacing w:line="240" w:lineRule="auto"/>
        <w:ind w:left="0" w:right="18" w:firstLine="0"/>
        <w:rPr>
          <w:rFonts w:eastAsia="Cambria"/>
          <w:szCs w:val="28"/>
        </w:rPr>
      </w:pPr>
      <w:r>
        <w:rPr>
          <w:szCs w:val="28"/>
        </w:rPr>
        <w:t xml:space="preserve">2.2.2.1.        </w:t>
      </w:r>
      <w:r w:rsidR="009D6AE8" w:rsidRPr="00874754">
        <w:rPr>
          <w:szCs w:val="28"/>
        </w:rPr>
        <w:t>Русский язык ........................................</w:t>
      </w:r>
      <w:r>
        <w:rPr>
          <w:szCs w:val="28"/>
        </w:rPr>
        <w:t>............................................ 299</w:t>
      </w:r>
      <w:r w:rsidR="009D6AE8" w:rsidRPr="00874754">
        <w:rPr>
          <w:rFonts w:eastAsia="Cambria"/>
          <w:szCs w:val="28"/>
        </w:rPr>
        <w:t xml:space="preserve"> </w:t>
      </w:r>
    </w:p>
    <w:p w:rsidR="00842814" w:rsidRPr="00874754" w:rsidRDefault="009D6AE8" w:rsidP="00101A02">
      <w:pPr>
        <w:spacing w:line="240" w:lineRule="auto"/>
        <w:ind w:left="0" w:right="18" w:firstLine="0"/>
        <w:rPr>
          <w:szCs w:val="28"/>
        </w:rPr>
      </w:pPr>
      <w:r w:rsidRPr="00874754">
        <w:rPr>
          <w:szCs w:val="28"/>
        </w:rPr>
        <w:t>2.2.2.2.</w:t>
      </w:r>
      <w:r w:rsidR="00101A02">
        <w:rPr>
          <w:szCs w:val="28"/>
        </w:rPr>
        <w:t xml:space="preserve">       </w:t>
      </w:r>
      <w:r w:rsidRPr="00874754">
        <w:rPr>
          <w:szCs w:val="28"/>
        </w:rPr>
        <w:t xml:space="preserve"> Литература .......................................................................</w:t>
      </w:r>
      <w:r w:rsidR="00874754">
        <w:rPr>
          <w:szCs w:val="28"/>
        </w:rPr>
        <w:t>........</w:t>
      </w:r>
      <w:r w:rsidR="00101A02">
        <w:rPr>
          <w:szCs w:val="28"/>
        </w:rPr>
        <w:t>........ 309</w:t>
      </w:r>
      <w:r w:rsidRPr="00874754">
        <w:rPr>
          <w:rFonts w:eastAsia="Cambria"/>
          <w:szCs w:val="28"/>
        </w:rPr>
        <w:t xml:space="preserve"> </w:t>
      </w:r>
    </w:p>
    <w:p w:rsidR="00842814" w:rsidRPr="00874754" w:rsidRDefault="009D6AE8" w:rsidP="00101A02">
      <w:pPr>
        <w:numPr>
          <w:ilvl w:val="3"/>
          <w:numId w:val="2"/>
        </w:numPr>
        <w:spacing w:line="240" w:lineRule="auto"/>
        <w:ind w:left="567" w:right="18" w:hanging="567"/>
        <w:rPr>
          <w:szCs w:val="28"/>
        </w:rPr>
      </w:pPr>
      <w:r w:rsidRPr="00874754">
        <w:rPr>
          <w:szCs w:val="28"/>
        </w:rPr>
        <w:t>Иностранный язык ....................................................</w:t>
      </w:r>
      <w:r w:rsidR="00874754">
        <w:rPr>
          <w:szCs w:val="28"/>
        </w:rPr>
        <w:t>.......</w:t>
      </w:r>
      <w:r w:rsidR="00101A02">
        <w:rPr>
          <w:szCs w:val="28"/>
        </w:rPr>
        <w:t>................ 336</w:t>
      </w:r>
      <w:r w:rsidRPr="00874754">
        <w:rPr>
          <w:rFonts w:eastAsia="Cambria"/>
          <w:szCs w:val="28"/>
        </w:rPr>
        <w:t xml:space="preserve"> </w:t>
      </w:r>
    </w:p>
    <w:p w:rsidR="00842814" w:rsidRPr="00874754" w:rsidRDefault="009D6AE8" w:rsidP="00101A02">
      <w:pPr>
        <w:numPr>
          <w:ilvl w:val="3"/>
          <w:numId w:val="2"/>
        </w:numPr>
        <w:spacing w:line="240" w:lineRule="auto"/>
        <w:ind w:left="567" w:right="18" w:hanging="567"/>
        <w:rPr>
          <w:szCs w:val="28"/>
        </w:rPr>
      </w:pPr>
      <w:r w:rsidRPr="00874754">
        <w:rPr>
          <w:szCs w:val="28"/>
        </w:rPr>
        <w:t>Второй иностранный язык (</w:t>
      </w:r>
      <w:r w:rsidR="00D10BBD" w:rsidRPr="00874754">
        <w:rPr>
          <w:szCs w:val="28"/>
        </w:rPr>
        <w:t xml:space="preserve">немецкий) </w:t>
      </w:r>
      <w:r w:rsidRPr="00874754">
        <w:rPr>
          <w:szCs w:val="28"/>
        </w:rPr>
        <w:t>...............</w:t>
      </w:r>
      <w:r w:rsidR="00D10BBD" w:rsidRPr="00874754">
        <w:rPr>
          <w:szCs w:val="28"/>
        </w:rPr>
        <w:t>......</w:t>
      </w:r>
      <w:r w:rsidR="00874754">
        <w:rPr>
          <w:szCs w:val="28"/>
        </w:rPr>
        <w:t>....</w:t>
      </w:r>
      <w:r w:rsidR="00D10BBD" w:rsidRPr="00874754">
        <w:rPr>
          <w:szCs w:val="28"/>
        </w:rPr>
        <w:t>........</w:t>
      </w:r>
      <w:r w:rsidR="00101A02">
        <w:rPr>
          <w:szCs w:val="28"/>
        </w:rPr>
        <w:t>......... 346</w:t>
      </w:r>
      <w:r w:rsidRPr="00874754">
        <w:rPr>
          <w:rFonts w:eastAsia="Cambria"/>
          <w:szCs w:val="28"/>
        </w:rPr>
        <w:t xml:space="preserve"> </w:t>
      </w:r>
    </w:p>
    <w:p w:rsidR="00842814" w:rsidRPr="00874754" w:rsidRDefault="009D6AE8" w:rsidP="00101A02">
      <w:pPr>
        <w:numPr>
          <w:ilvl w:val="3"/>
          <w:numId w:val="2"/>
        </w:numPr>
        <w:spacing w:line="240" w:lineRule="auto"/>
        <w:ind w:left="567" w:right="18" w:hanging="567"/>
        <w:rPr>
          <w:szCs w:val="28"/>
        </w:rPr>
      </w:pPr>
      <w:r w:rsidRPr="00874754">
        <w:rPr>
          <w:szCs w:val="28"/>
        </w:rPr>
        <w:t>История России. Всеобщая история ..........................</w:t>
      </w:r>
      <w:r w:rsidR="00874754">
        <w:rPr>
          <w:szCs w:val="28"/>
        </w:rPr>
        <w:t>......</w:t>
      </w:r>
      <w:r w:rsidR="00101A02">
        <w:rPr>
          <w:szCs w:val="28"/>
        </w:rPr>
        <w:t>..............</w:t>
      </w:r>
      <w:r w:rsidR="00116254">
        <w:rPr>
          <w:szCs w:val="28"/>
        </w:rPr>
        <w:t>.</w:t>
      </w:r>
      <w:r w:rsidR="00101A02">
        <w:rPr>
          <w:szCs w:val="28"/>
        </w:rPr>
        <w:t xml:space="preserve"> 355</w:t>
      </w:r>
      <w:r w:rsidRPr="00874754">
        <w:rPr>
          <w:rFonts w:eastAsia="Cambria"/>
          <w:szCs w:val="28"/>
        </w:rPr>
        <w:t xml:space="preserve"> </w:t>
      </w:r>
    </w:p>
    <w:p w:rsidR="00842814" w:rsidRPr="00874754" w:rsidRDefault="009D6AE8" w:rsidP="00101A02">
      <w:pPr>
        <w:numPr>
          <w:ilvl w:val="3"/>
          <w:numId w:val="2"/>
        </w:numPr>
        <w:spacing w:line="240" w:lineRule="auto"/>
        <w:ind w:left="567" w:right="18" w:hanging="567"/>
        <w:rPr>
          <w:szCs w:val="28"/>
        </w:rPr>
      </w:pPr>
      <w:r w:rsidRPr="00874754">
        <w:rPr>
          <w:szCs w:val="28"/>
        </w:rPr>
        <w:t>Обществознание ..............................................................</w:t>
      </w:r>
      <w:r w:rsidR="00874754">
        <w:rPr>
          <w:szCs w:val="28"/>
        </w:rPr>
        <w:t>.......</w:t>
      </w:r>
      <w:r w:rsidR="00101A02">
        <w:rPr>
          <w:szCs w:val="28"/>
        </w:rPr>
        <w:t xml:space="preserve">......... </w:t>
      </w:r>
      <w:r w:rsidR="00116254">
        <w:rPr>
          <w:szCs w:val="28"/>
        </w:rPr>
        <w:t>.</w:t>
      </w:r>
      <w:r w:rsidR="00101A02">
        <w:rPr>
          <w:szCs w:val="28"/>
        </w:rPr>
        <w:t>404</w:t>
      </w:r>
      <w:r w:rsidRPr="00874754">
        <w:rPr>
          <w:rFonts w:eastAsia="Cambria"/>
          <w:szCs w:val="28"/>
        </w:rPr>
        <w:t xml:space="preserve"> </w:t>
      </w:r>
    </w:p>
    <w:p w:rsidR="00101A02" w:rsidRPr="00101A02" w:rsidRDefault="009D6AE8" w:rsidP="00101A02">
      <w:pPr>
        <w:numPr>
          <w:ilvl w:val="3"/>
          <w:numId w:val="2"/>
        </w:numPr>
        <w:spacing w:line="240" w:lineRule="auto"/>
        <w:ind w:left="0" w:right="18" w:firstLine="0"/>
        <w:rPr>
          <w:szCs w:val="28"/>
        </w:rPr>
      </w:pPr>
      <w:r w:rsidRPr="00874754">
        <w:rPr>
          <w:szCs w:val="28"/>
        </w:rPr>
        <w:t>География .............................................</w:t>
      </w:r>
      <w:r w:rsidR="00101A02">
        <w:rPr>
          <w:szCs w:val="28"/>
        </w:rPr>
        <w:t>...................................410</w:t>
      </w:r>
      <w:r w:rsidRPr="00874754">
        <w:rPr>
          <w:rFonts w:eastAsia="Cambria"/>
          <w:szCs w:val="28"/>
        </w:rPr>
        <w:t xml:space="preserve"> </w:t>
      </w:r>
      <w:r w:rsidRPr="00874754">
        <w:rPr>
          <w:szCs w:val="28"/>
        </w:rPr>
        <w:t xml:space="preserve">2.2.2.8. </w:t>
      </w:r>
      <w:r w:rsidR="00101A02">
        <w:rPr>
          <w:szCs w:val="28"/>
        </w:rPr>
        <w:t xml:space="preserve">        </w:t>
      </w:r>
      <w:r w:rsidRPr="00874754">
        <w:rPr>
          <w:szCs w:val="28"/>
        </w:rPr>
        <w:t>Математика...........................................</w:t>
      </w:r>
      <w:r w:rsidR="00101A02">
        <w:rPr>
          <w:szCs w:val="28"/>
        </w:rPr>
        <w:t>......................</w:t>
      </w:r>
      <w:r w:rsidR="00116254">
        <w:rPr>
          <w:szCs w:val="28"/>
        </w:rPr>
        <w:t>...............</w:t>
      </w:r>
      <w:r w:rsidR="00101A02">
        <w:rPr>
          <w:szCs w:val="28"/>
        </w:rPr>
        <w:t>.....</w:t>
      </w:r>
      <w:r w:rsidR="00116254">
        <w:rPr>
          <w:szCs w:val="28"/>
        </w:rPr>
        <w:t>..</w:t>
      </w:r>
      <w:r w:rsidR="00101A02">
        <w:rPr>
          <w:szCs w:val="28"/>
        </w:rPr>
        <w:t>. 436</w:t>
      </w:r>
      <w:r w:rsidRPr="00874754">
        <w:rPr>
          <w:rFonts w:eastAsia="Cambria"/>
          <w:szCs w:val="28"/>
        </w:rPr>
        <w:t xml:space="preserve"> </w:t>
      </w:r>
    </w:p>
    <w:p w:rsidR="00842814" w:rsidRPr="00874754" w:rsidRDefault="009D6AE8" w:rsidP="00101A02">
      <w:pPr>
        <w:spacing w:line="240" w:lineRule="auto"/>
        <w:ind w:left="0" w:right="18" w:firstLine="0"/>
        <w:rPr>
          <w:szCs w:val="28"/>
        </w:rPr>
      </w:pPr>
      <w:r w:rsidRPr="00874754">
        <w:rPr>
          <w:szCs w:val="28"/>
        </w:rPr>
        <w:t>2.2.2.9.</w:t>
      </w:r>
      <w:r w:rsidR="00101A02">
        <w:rPr>
          <w:szCs w:val="28"/>
        </w:rPr>
        <w:t xml:space="preserve">        </w:t>
      </w:r>
      <w:r w:rsidRPr="00874754">
        <w:rPr>
          <w:szCs w:val="28"/>
        </w:rPr>
        <w:t xml:space="preserve"> Информатика ....................................................................</w:t>
      </w:r>
      <w:r w:rsidR="00874754">
        <w:rPr>
          <w:szCs w:val="28"/>
        </w:rPr>
        <w:t>........</w:t>
      </w:r>
      <w:r w:rsidR="00101A02">
        <w:rPr>
          <w:szCs w:val="28"/>
        </w:rPr>
        <w:t xml:space="preserve"> </w:t>
      </w:r>
      <w:r w:rsidR="00116254">
        <w:rPr>
          <w:szCs w:val="28"/>
        </w:rPr>
        <w:t>……</w:t>
      </w:r>
      <w:r w:rsidR="00101A02">
        <w:rPr>
          <w:szCs w:val="28"/>
        </w:rPr>
        <w:t>470</w:t>
      </w:r>
      <w:r w:rsidRPr="00874754">
        <w:rPr>
          <w:rFonts w:eastAsia="Cambria"/>
          <w:szCs w:val="28"/>
        </w:rPr>
        <w:t xml:space="preserve"> </w:t>
      </w:r>
    </w:p>
    <w:p w:rsidR="00101A02" w:rsidRDefault="009D6AE8" w:rsidP="00101A02">
      <w:pPr>
        <w:spacing w:line="240" w:lineRule="auto"/>
        <w:ind w:left="567" w:right="18" w:hanging="567"/>
        <w:rPr>
          <w:szCs w:val="28"/>
        </w:rPr>
      </w:pPr>
      <w:r w:rsidRPr="00874754">
        <w:rPr>
          <w:szCs w:val="28"/>
        </w:rPr>
        <w:t xml:space="preserve">2.2.2.10. </w:t>
      </w:r>
      <w:r w:rsidR="00101A02">
        <w:rPr>
          <w:szCs w:val="28"/>
        </w:rPr>
        <w:t xml:space="preserve">      </w:t>
      </w:r>
      <w:r w:rsidRPr="00874754">
        <w:rPr>
          <w:szCs w:val="28"/>
        </w:rPr>
        <w:t>Физика ................................................</w:t>
      </w:r>
      <w:r w:rsidR="00101A02">
        <w:rPr>
          <w:szCs w:val="28"/>
        </w:rPr>
        <w:t>......................</w:t>
      </w:r>
      <w:r w:rsidR="00116254">
        <w:rPr>
          <w:szCs w:val="28"/>
        </w:rPr>
        <w:t>...................</w:t>
      </w:r>
      <w:r w:rsidR="00101A02">
        <w:rPr>
          <w:szCs w:val="28"/>
        </w:rPr>
        <w:t>...... 483</w:t>
      </w:r>
    </w:p>
    <w:p w:rsidR="00842814" w:rsidRPr="00874754" w:rsidRDefault="009D6AE8" w:rsidP="00101A02">
      <w:pPr>
        <w:spacing w:line="240" w:lineRule="auto"/>
        <w:ind w:left="567" w:right="18" w:hanging="567"/>
        <w:rPr>
          <w:szCs w:val="28"/>
        </w:rPr>
      </w:pPr>
      <w:r w:rsidRPr="00874754">
        <w:rPr>
          <w:rFonts w:eastAsia="Cambria"/>
          <w:szCs w:val="28"/>
        </w:rPr>
        <w:t xml:space="preserve"> </w:t>
      </w:r>
      <w:r w:rsidRPr="00874754">
        <w:rPr>
          <w:szCs w:val="28"/>
        </w:rPr>
        <w:t xml:space="preserve">2.2.2.11. </w:t>
      </w:r>
      <w:r w:rsidR="00101A02">
        <w:rPr>
          <w:szCs w:val="28"/>
        </w:rPr>
        <w:t xml:space="preserve">     </w:t>
      </w:r>
      <w:r w:rsidRPr="00874754">
        <w:rPr>
          <w:szCs w:val="28"/>
        </w:rPr>
        <w:t>Биология .........................................................................</w:t>
      </w:r>
      <w:r w:rsidR="00874754">
        <w:rPr>
          <w:szCs w:val="28"/>
        </w:rPr>
        <w:t>......</w:t>
      </w:r>
      <w:r w:rsidR="00116254">
        <w:rPr>
          <w:szCs w:val="28"/>
        </w:rPr>
        <w:t>...........</w:t>
      </w:r>
      <w:r w:rsidR="00874754">
        <w:rPr>
          <w:szCs w:val="28"/>
        </w:rPr>
        <w:t>..</w:t>
      </w:r>
      <w:r w:rsidR="00101A02">
        <w:rPr>
          <w:szCs w:val="28"/>
        </w:rPr>
        <w:t xml:space="preserve"> 494</w:t>
      </w:r>
      <w:r w:rsidRPr="00874754">
        <w:rPr>
          <w:rFonts w:eastAsia="Cambria"/>
          <w:szCs w:val="28"/>
        </w:rPr>
        <w:t xml:space="preserve"> </w:t>
      </w:r>
    </w:p>
    <w:p w:rsidR="00842814" w:rsidRPr="00874754" w:rsidRDefault="009D6AE8" w:rsidP="00101A02">
      <w:pPr>
        <w:numPr>
          <w:ilvl w:val="3"/>
          <w:numId w:val="3"/>
        </w:numPr>
        <w:spacing w:line="240" w:lineRule="auto"/>
        <w:ind w:left="567" w:right="18" w:hanging="567"/>
        <w:rPr>
          <w:szCs w:val="28"/>
        </w:rPr>
      </w:pPr>
      <w:r w:rsidRPr="00874754">
        <w:rPr>
          <w:szCs w:val="28"/>
        </w:rPr>
        <w:t>Химия...........................................................................</w:t>
      </w:r>
      <w:r w:rsidR="00874754">
        <w:rPr>
          <w:szCs w:val="28"/>
        </w:rPr>
        <w:t>...</w:t>
      </w:r>
      <w:r w:rsidR="00116254">
        <w:rPr>
          <w:szCs w:val="28"/>
        </w:rPr>
        <w:t>..........</w:t>
      </w:r>
      <w:r w:rsidR="00874754">
        <w:rPr>
          <w:szCs w:val="28"/>
        </w:rPr>
        <w:t>.......</w:t>
      </w:r>
      <w:r w:rsidR="00101A02">
        <w:rPr>
          <w:szCs w:val="28"/>
        </w:rPr>
        <w:t>... 510</w:t>
      </w:r>
      <w:r w:rsidRPr="00874754">
        <w:rPr>
          <w:rFonts w:eastAsia="Cambria"/>
          <w:szCs w:val="28"/>
        </w:rPr>
        <w:t xml:space="preserve"> </w:t>
      </w:r>
    </w:p>
    <w:p w:rsidR="00842814" w:rsidRPr="00874754" w:rsidRDefault="009D6AE8" w:rsidP="00101A02">
      <w:pPr>
        <w:numPr>
          <w:ilvl w:val="3"/>
          <w:numId w:val="3"/>
        </w:numPr>
        <w:spacing w:line="240" w:lineRule="auto"/>
        <w:ind w:left="567" w:right="18" w:hanging="567"/>
        <w:rPr>
          <w:szCs w:val="28"/>
        </w:rPr>
      </w:pPr>
      <w:r w:rsidRPr="00874754">
        <w:rPr>
          <w:szCs w:val="28"/>
        </w:rPr>
        <w:t>Изобразительное искусство .....................................</w:t>
      </w:r>
      <w:r w:rsidR="00874754">
        <w:rPr>
          <w:szCs w:val="28"/>
        </w:rPr>
        <w:t>....</w:t>
      </w:r>
      <w:r w:rsidR="00116254">
        <w:rPr>
          <w:szCs w:val="28"/>
        </w:rPr>
        <w:t>..........</w:t>
      </w:r>
      <w:r w:rsidR="00874754">
        <w:rPr>
          <w:szCs w:val="28"/>
        </w:rPr>
        <w:t>....</w:t>
      </w:r>
      <w:r w:rsidR="00101A02">
        <w:rPr>
          <w:szCs w:val="28"/>
        </w:rPr>
        <w:t>...... 517</w:t>
      </w:r>
      <w:r w:rsidRPr="00874754">
        <w:rPr>
          <w:rFonts w:eastAsia="Cambria"/>
          <w:szCs w:val="28"/>
        </w:rPr>
        <w:t xml:space="preserve"> </w:t>
      </w:r>
    </w:p>
    <w:p w:rsidR="00101A02" w:rsidRPr="00101A02" w:rsidRDefault="009D6AE8" w:rsidP="00101A02">
      <w:pPr>
        <w:numPr>
          <w:ilvl w:val="3"/>
          <w:numId w:val="3"/>
        </w:numPr>
        <w:spacing w:line="240" w:lineRule="auto"/>
        <w:ind w:left="567" w:right="18" w:hanging="567"/>
        <w:rPr>
          <w:szCs w:val="28"/>
        </w:rPr>
      </w:pPr>
      <w:r w:rsidRPr="00874754">
        <w:rPr>
          <w:szCs w:val="28"/>
        </w:rPr>
        <w:t>Музыка ................................................</w:t>
      </w:r>
      <w:r w:rsidR="00101A02">
        <w:rPr>
          <w:szCs w:val="28"/>
        </w:rPr>
        <w:t>...........................</w:t>
      </w:r>
      <w:r w:rsidR="00116254">
        <w:rPr>
          <w:szCs w:val="28"/>
        </w:rPr>
        <w:t>...................</w:t>
      </w:r>
      <w:r w:rsidR="00101A02">
        <w:rPr>
          <w:szCs w:val="28"/>
        </w:rPr>
        <w:t>. 524</w:t>
      </w:r>
      <w:r w:rsidRPr="00874754">
        <w:rPr>
          <w:rFonts w:eastAsia="Cambria"/>
          <w:szCs w:val="28"/>
        </w:rPr>
        <w:t xml:space="preserve"> </w:t>
      </w:r>
    </w:p>
    <w:p w:rsidR="00842814" w:rsidRPr="00874754" w:rsidRDefault="009D6AE8" w:rsidP="00101A02">
      <w:pPr>
        <w:numPr>
          <w:ilvl w:val="3"/>
          <w:numId w:val="3"/>
        </w:numPr>
        <w:spacing w:line="240" w:lineRule="auto"/>
        <w:ind w:left="567" w:right="18" w:hanging="567"/>
        <w:rPr>
          <w:szCs w:val="28"/>
        </w:rPr>
      </w:pPr>
      <w:r w:rsidRPr="00874754">
        <w:rPr>
          <w:szCs w:val="28"/>
        </w:rPr>
        <w:t>Технология .................................................................</w:t>
      </w:r>
      <w:r w:rsidR="00116254">
        <w:rPr>
          <w:szCs w:val="28"/>
        </w:rPr>
        <w:t>...........</w:t>
      </w:r>
      <w:r w:rsidR="00874754">
        <w:rPr>
          <w:szCs w:val="28"/>
        </w:rPr>
        <w:t>.........</w:t>
      </w:r>
      <w:r w:rsidR="00101A02">
        <w:rPr>
          <w:szCs w:val="28"/>
        </w:rPr>
        <w:t>.... 538</w:t>
      </w:r>
      <w:r w:rsidRPr="00874754">
        <w:rPr>
          <w:rFonts w:eastAsia="Cambria"/>
          <w:szCs w:val="28"/>
        </w:rPr>
        <w:t xml:space="preserve"> </w:t>
      </w:r>
    </w:p>
    <w:p w:rsidR="00842814" w:rsidRPr="00874754" w:rsidRDefault="00116254" w:rsidP="00101A02">
      <w:pPr>
        <w:numPr>
          <w:ilvl w:val="3"/>
          <w:numId w:val="6"/>
        </w:numPr>
        <w:spacing w:line="240" w:lineRule="auto"/>
        <w:ind w:left="567" w:right="18" w:hanging="567"/>
        <w:rPr>
          <w:szCs w:val="28"/>
        </w:rPr>
      </w:pPr>
      <w:r>
        <w:rPr>
          <w:szCs w:val="28"/>
        </w:rPr>
        <w:t xml:space="preserve"> </w:t>
      </w:r>
      <w:r w:rsidR="009D6AE8" w:rsidRPr="00874754">
        <w:rPr>
          <w:szCs w:val="28"/>
        </w:rPr>
        <w:t>Физическая культура .............................................</w:t>
      </w:r>
      <w:r w:rsidR="00874754">
        <w:rPr>
          <w:szCs w:val="28"/>
        </w:rPr>
        <w:t>....</w:t>
      </w:r>
      <w:r>
        <w:rPr>
          <w:szCs w:val="28"/>
        </w:rPr>
        <w:t>.............</w:t>
      </w:r>
      <w:r w:rsidR="00874754">
        <w:rPr>
          <w:szCs w:val="28"/>
        </w:rPr>
        <w:t>.</w:t>
      </w:r>
      <w:r w:rsidR="00101A02">
        <w:rPr>
          <w:szCs w:val="28"/>
        </w:rPr>
        <w:t>........ 553</w:t>
      </w:r>
    </w:p>
    <w:p w:rsidR="00842814" w:rsidRPr="00874754" w:rsidRDefault="00116254" w:rsidP="00101A02">
      <w:pPr>
        <w:numPr>
          <w:ilvl w:val="3"/>
          <w:numId w:val="6"/>
        </w:numPr>
        <w:spacing w:line="240" w:lineRule="auto"/>
        <w:ind w:left="567" w:right="18" w:hanging="567"/>
        <w:rPr>
          <w:szCs w:val="28"/>
        </w:rPr>
      </w:pPr>
      <w:r>
        <w:rPr>
          <w:szCs w:val="28"/>
        </w:rPr>
        <w:t xml:space="preserve"> </w:t>
      </w:r>
      <w:r w:rsidR="009D6AE8" w:rsidRPr="00874754">
        <w:rPr>
          <w:szCs w:val="28"/>
        </w:rPr>
        <w:t>Основы безопасности жизнедеятельности .............</w:t>
      </w:r>
      <w:r w:rsidR="00874754">
        <w:rPr>
          <w:szCs w:val="28"/>
        </w:rPr>
        <w:t>......</w:t>
      </w:r>
      <w:r>
        <w:rPr>
          <w:szCs w:val="28"/>
        </w:rPr>
        <w:t>..........</w:t>
      </w:r>
      <w:r w:rsidR="00874754">
        <w:rPr>
          <w:szCs w:val="28"/>
        </w:rPr>
        <w:t>.</w:t>
      </w:r>
      <w:r w:rsidR="00101A02">
        <w:rPr>
          <w:szCs w:val="28"/>
        </w:rPr>
        <w:t>...... 557</w:t>
      </w:r>
      <w:r w:rsidR="009D6AE8" w:rsidRPr="00874754">
        <w:rPr>
          <w:rFonts w:eastAsia="Cambria"/>
          <w:szCs w:val="28"/>
        </w:rPr>
        <w:t xml:space="preserve"> </w:t>
      </w:r>
    </w:p>
    <w:p w:rsidR="00D10BBD" w:rsidRPr="00874754" w:rsidRDefault="00D10BBD" w:rsidP="00101A02">
      <w:pPr>
        <w:numPr>
          <w:ilvl w:val="3"/>
          <w:numId w:val="6"/>
        </w:numPr>
        <w:spacing w:line="240" w:lineRule="auto"/>
        <w:ind w:left="567" w:right="18" w:hanging="567"/>
        <w:rPr>
          <w:szCs w:val="28"/>
        </w:rPr>
      </w:pPr>
      <w:r w:rsidRPr="00874754">
        <w:rPr>
          <w:szCs w:val="28"/>
        </w:rPr>
        <w:t xml:space="preserve"> Родной язык …………………………………………</w:t>
      </w:r>
      <w:r w:rsidR="00101A02">
        <w:rPr>
          <w:szCs w:val="28"/>
        </w:rPr>
        <w:t>……</w:t>
      </w:r>
      <w:r w:rsidR="00116254">
        <w:rPr>
          <w:szCs w:val="28"/>
        </w:rPr>
        <w:t>…….</w:t>
      </w:r>
      <w:r w:rsidR="00101A02">
        <w:rPr>
          <w:szCs w:val="28"/>
        </w:rPr>
        <w:t>….563</w:t>
      </w:r>
    </w:p>
    <w:p w:rsidR="00D10BBD" w:rsidRPr="00101A02" w:rsidRDefault="00D10BBD" w:rsidP="00101A02">
      <w:pPr>
        <w:numPr>
          <w:ilvl w:val="3"/>
          <w:numId w:val="6"/>
        </w:numPr>
        <w:spacing w:line="240" w:lineRule="auto"/>
        <w:ind w:left="567" w:right="18" w:hanging="567"/>
        <w:rPr>
          <w:color w:val="auto"/>
          <w:szCs w:val="28"/>
        </w:rPr>
      </w:pPr>
      <w:r w:rsidRPr="00101A02">
        <w:rPr>
          <w:color w:val="auto"/>
          <w:szCs w:val="28"/>
        </w:rPr>
        <w:t xml:space="preserve"> Родная литература ………………………………………</w:t>
      </w:r>
      <w:r w:rsidR="00101A02" w:rsidRPr="00101A02">
        <w:rPr>
          <w:color w:val="auto"/>
          <w:szCs w:val="28"/>
        </w:rPr>
        <w:t>…</w:t>
      </w:r>
      <w:r w:rsidR="00116254">
        <w:rPr>
          <w:color w:val="auto"/>
          <w:szCs w:val="28"/>
        </w:rPr>
        <w:t>……...</w:t>
      </w:r>
      <w:r w:rsidR="00101A02" w:rsidRPr="00101A02">
        <w:rPr>
          <w:color w:val="auto"/>
          <w:szCs w:val="28"/>
        </w:rPr>
        <w:t>..605</w:t>
      </w:r>
    </w:p>
    <w:p w:rsidR="00842814" w:rsidRPr="00874754" w:rsidRDefault="00116254" w:rsidP="00116254">
      <w:pPr>
        <w:spacing w:after="1" w:line="240" w:lineRule="auto"/>
        <w:ind w:left="0" w:right="18" w:firstLine="0"/>
        <w:rPr>
          <w:szCs w:val="28"/>
        </w:rPr>
      </w:pPr>
      <w:r>
        <w:rPr>
          <w:color w:val="auto"/>
          <w:szCs w:val="28"/>
        </w:rPr>
        <w:t xml:space="preserve">2.3.           </w:t>
      </w:r>
      <w:r w:rsidR="009D6AE8" w:rsidRPr="00101A02">
        <w:rPr>
          <w:color w:val="auto"/>
          <w:szCs w:val="28"/>
        </w:rPr>
        <w:t>Программа воспитания</w:t>
      </w:r>
      <w:r w:rsidR="00101A02" w:rsidRPr="00101A02">
        <w:rPr>
          <w:color w:val="auto"/>
          <w:szCs w:val="28"/>
        </w:rPr>
        <w:t>………………………………..................... 677</w:t>
      </w:r>
      <w:r w:rsidR="009D6AE8" w:rsidRPr="00101A02">
        <w:rPr>
          <w:rFonts w:eastAsia="Cambria"/>
          <w:color w:val="auto"/>
          <w:szCs w:val="28"/>
        </w:rPr>
        <w:t xml:space="preserve"> </w:t>
      </w:r>
      <w:r>
        <w:rPr>
          <w:szCs w:val="28"/>
        </w:rPr>
        <w:t xml:space="preserve">2.4.      </w:t>
      </w:r>
      <w:r w:rsidR="009D6AE8" w:rsidRPr="00874754">
        <w:rPr>
          <w:szCs w:val="28"/>
        </w:rPr>
        <w:t>Программа коррекци</w:t>
      </w:r>
      <w:r w:rsidR="00FE1780" w:rsidRPr="00874754">
        <w:rPr>
          <w:szCs w:val="28"/>
        </w:rPr>
        <w:t>онной работы .................</w:t>
      </w:r>
      <w:r w:rsidR="009D6AE8" w:rsidRPr="00874754">
        <w:rPr>
          <w:szCs w:val="28"/>
        </w:rPr>
        <w:t>............................</w:t>
      </w:r>
      <w:r>
        <w:rPr>
          <w:szCs w:val="28"/>
        </w:rPr>
        <w:t>.............707</w:t>
      </w:r>
      <w:r w:rsidR="009D6AE8" w:rsidRPr="00874754">
        <w:rPr>
          <w:szCs w:val="28"/>
        </w:rPr>
        <w:t xml:space="preserve"> </w:t>
      </w:r>
    </w:p>
    <w:p w:rsidR="00842814" w:rsidRPr="00874754" w:rsidRDefault="00116254" w:rsidP="00116254">
      <w:pPr>
        <w:pStyle w:val="a9"/>
        <w:ind w:left="0" w:firstLine="0"/>
      </w:pPr>
      <w:r>
        <w:t xml:space="preserve">3.  </w:t>
      </w:r>
      <w:r w:rsidR="009D6AE8" w:rsidRPr="00874754">
        <w:t>Организационный раздел примерной основной образовательной программы основного общего образования .......................................................................</w:t>
      </w:r>
      <w:r w:rsidR="00874754">
        <w:t>.........................................................</w:t>
      </w:r>
      <w:r w:rsidR="00101A02">
        <w:t>.. 722</w:t>
      </w:r>
      <w:r w:rsidR="009D6AE8" w:rsidRPr="00874754">
        <w:rPr>
          <w:rFonts w:eastAsia="Cambria"/>
        </w:rPr>
        <w:t xml:space="preserve"> </w:t>
      </w:r>
    </w:p>
    <w:p w:rsidR="00842814" w:rsidRPr="00116254" w:rsidRDefault="00116254" w:rsidP="00116254">
      <w:pPr>
        <w:pStyle w:val="a6"/>
        <w:numPr>
          <w:ilvl w:val="1"/>
          <w:numId w:val="173"/>
        </w:numPr>
        <w:spacing w:line="240" w:lineRule="auto"/>
        <w:ind w:right="18"/>
        <w:rPr>
          <w:color w:val="auto"/>
          <w:szCs w:val="28"/>
        </w:rPr>
      </w:pPr>
      <w:r>
        <w:rPr>
          <w:color w:val="auto"/>
          <w:szCs w:val="28"/>
        </w:rPr>
        <w:t xml:space="preserve">. </w:t>
      </w:r>
      <w:r w:rsidR="009D6AE8" w:rsidRPr="00116254">
        <w:rPr>
          <w:color w:val="auto"/>
          <w:szCs w:val="28"/>
        </w:rPr>
        <w:t>Примерный учебный план основного общего образования ......</w:t>
      </w:r>
      <w:r w:rsidR="00874754" w:rsidRPr="00116254">
        <w:rPr>
          <w:color w:val="auto"/>
          <w:szCs w:val="28"/>
        </w:rPr>
        <w:t>..</w:t>
      </w:r>
      <w:r w:rsidR="00101A02" w:rsidRPr="00116254">
        <w:rPr>
          <w:color w:val="auto"/>
          <w:szCs w:val="28"/>
        </w:rPr>
        <w:t>.....</w:t>
      </w:r>
      <w:r>
        <w:rPr>
          <w:color w:val="auto"/>
          <w:szCs w:val="28"/>
        </w:rPr>
        <w:t>........</w:t>
      </w:r>
      <w:r w:rsidR="00101A02" w:rsidRPr="00116254">
        <w:rPr>
          <w:color w:val="auto"/>
          <w:szCs w:val="28"/>
        </w:rPr>
        <w:t>. 722</w:t>
      </w:r>
      <w:r w:rsidR="009D6AE8" w:rsidRPr="00116254">
        <w:rPr>
          <w:rFonts w:eastAsia="Cambria"/>
          <w:color w:val="auto"/>
          <w:szCs w:val="28"/>
        </w:rPr>
        <w:t xml:space="preserve"> </w:t>
      </w:r>
    </w:p>
    <w:p w:rsidR="00116254" w:rsidRDefault="00116254" w:rsidP="00116254">
      <w:pPr>
        <w:spacing w:line="240" w:lineRule="auto"/>
        <w:ind w:left="0" w:right="18" w:firstLine="0"/>
        <w:rPr>
          <w:color w:val="auto"/>
          <w:szCs w:val="28"/>
        </w:rPr>
      </w:pPr>
      <w:r>
        <w:rPr>
          <w:color w:val="auto"/>
          <w:szCs w:val="28"/>
        </w:rPr>
        <w:t>3.1.1</w:t>
      </w:r>
      <w:r w:rsidR="009D6AE8" w:rsidRPr="00101A02">
        <w:rPr>
          <w:color w:val="auto"/>
          <w:szCs w:val="28"/>
        </w:rPr>
        <w:t>Примерный календарный учебный гр</w:t>
      </w:r>
      <w:r w:rsidR="00101A02" w:rsidRPr="00101A02">
        <w:rPr>
          <w:color w:val="auto"/>
          <w:szCs w:val="28"/>
        </w:rPr>
        <w:t>афик .......................</w:t>
      </w:r>
      <w:r>
        <w:rPr>
          <w:color w:val="auto"/>
          <w:szCs w:val="28"/>
        </w:rPr>
        <w:t>......................</w:t>
      </w:r>
      <w:r w:rsidR="00101A02" w:rsidRPr="00101A02">
        <w:rPr>
          <w:color w:val="auto"/>
          <w:szCs w:val="28"/>
        </w:rPr>
        <w:t>... 728</w:t>
      </w:r>
      <w:r w:rsidR="009D6AE8" w:rsidRPr="00101A02">
        <w:rPr>
          <w:rFonts w:eastAsia="Cambria"/>
          <w:color w:val="auto"/>
          <w:szCs w:val="28"/>
        </w:rPr>
        <w:t xml:space="preserve"> </w:t>
      </w:r>
    </w:p>
    <w:p w:rsidR="00842814" w:rsidRPr="00101A02" w:rsidRDefault="00116254" w:rsidP="00116254">
      <w:pPr>
        <w:spacing w:line="240" w:lineRule="auto"/>
        <w:ind w:left="0" w:right="18" w:firstLine="0"/>
        <w:rPr>
          <w:color w:val="auto"/>
          <w:szCs w:val="28"/>
        </w:rPr>
      </w:pPr>
      <w:r>
        <w:rPr>
          <w:color w:val="auto"/>
          <w:szCs w:val="28"/>
        </w:rPr>
        <w:t>3.1.2.</w:t>
      </w:r>
      <w:r w:rsidR="009D6AE8" w:rsidRPr="00101A02">
        <w:rPr>
          <w:color w:val="auto"/>
          <w:szCs w:val="28"/>
        </w:rPr>
        <w:t>Примерный план внеурочной деятел</w:t>
      </w:r>
      <w:r w:rsidR="00101A02" w:rsidRPr="00101A02">
        <w:rPr>
          <w:color w:val="auto"/>
          <w:szCs w:val="28"/>
        </w:rPr>
        <w:t>ьности .......................</w:t>
      </w:r>
      <w:r>
        <w:rPr>
          <w:color w:val="auto"/>
          <w:szCs w:val="28"/>
        </w:rPr>
        <w:t>.....................</w:t>
      </w:r>
      <w:r w:rsidR="00101A02" w:rsidRPr="00101A02">
        <w:rPr>
          <w:color w:val="auto"/>
          <w:szCs w:val="28"/>
        </w:rPr>
        <w:t>. 729</w:t>
      </w:r>
      <w:r w:rsidR="009D6AE8" w:rsidRPr="00101A02">
        <w:rPr>
          <w:rFonts w:eastAsia="Cambria"/>
          <w:color w:val="auto"/>
          <w:szCs w:val="28"/>
        </w:rPr>
        <w:t xml:space="preserve"> </w:t>
      </w:r>
    </w:p>
    <w:p w:rsidR="00842814" w:rsidRPr="00116254" w:rsidRDefault="009D6AE8" w:rsidP="00116254">
      <w:pPr>
        <w:pStyle w:val="a6"/>
        <w:numPr>
          <w:ilvl w:val="1"/>
          <w:numId w:val="174"/>
        </w:numPr>
        <w:spacing w:line="240" w:lineRule="auto"/>
        <w:ind w:right="18"/>
        <w:rPr>
          <w:szCs w:val="28"/>
        </w:rPr>
      </w:pPr>
      <w:r w:rsidRPr="00116254">
        <w:rPr>
          <w:szCs w:val="28"/>
        </w:rPr>
        <w:t>Система условий реализации основной образовательной программы.......</w:t>
      </w:r>
      <w:r w:rsidR="00FE1780" w:rsidRPr="00116254">
        <w:rPr>
          <w:szCs w:val="28"/>
        </w:rPr>
        <w:t>.......................</w:t>
      </w:r>
      <w:r w:rsidRPr="00116254">
        <w:rPr>
          <w:szCs w:val="28"/>
        </w:rPr>
        <w:t>..........................................</w:t>
      </w:r>
      <w:r w:rsidR="00874754" w:rsidRPr="00116254">
        <w:rPr>
          <w:szCs w:val="28"/>
        </w:rPr>
        <w:t>...................</w:t>
      </w:r>
      <w:r w:rsidRPr="00116254">
        <w:rPr>
          <w:szCs w:val="28"/>
        </w:rPr>
        <w:t>...</w:t>
      </w:r>
      <w:r w:rsidR="00116254">
        <w:rPr>
          <w:szCs w:val="28"/>
        </w:rPr>
        <w:t>...... 733</w:t>
      </w:r>
    </w:p>
    <w:p w:rsidR="00116254" w:rsidRPr="00116254" w:rsidRDefault="009D6AE8" w:rsidP="00116254">
      <w:pPr>
        <w:numPr>
          <w:ilvl w:val="2"/>
          <w:numId w:val="174"/>
        </w:numPr>
        <w:spacing w:line="240" w:lineRule="auto"/>
        <w:ind w:left="0" w:right="18" w:firstLine="0"/>
        <w:rPr>
          <w:szCs w:val="28"/>
        </w:rPr>
      </w:pPr>
      <w:r w:rsidRPr="00116254">
        <w:rPr>
          <w:szCs w:val="28"/>
        </w:rPr>
        <w:t>Описание кадровых условий реализации основной образовательной программы основного общего образования ....</w:t>
      </w:r>
      <w:r w:rsidR="00116254" w:rsidRPr="00116254">
        <w:rPr>
          <w:szCs w:val="28"/>
        </w:rPr>
        <w:t>................................................</w:t>
      </w:r>
      <w:r w:rsidRPr="00116254">
        <w:rPr>
          <w:szCs w:val="28"/>
        </w:rPr>
        <w:t xml:space="preserve">... </w:t>
      </w:r>
      <w:r w:rsidR="00116254">
        <w:rPr>
          <w:szCs w:val="28"/>
        </w:rPr>
        <w:t>734</w:t>
      </w:r>
      <w:r w:rsidRPr="00116254">
        <w:rPr>
          <w:rFonts w:eastAsia="Cambria"/>
          <w:szCs w:val="28"/>
        </w:rPr>
        <w:t xml:space="preserve"> </w:t>
      </w:r>
    </w:p>
    <w:p w:rsidR="00842814" w:rsidRPr="00874754" w:rsidRDefault="009D6AE8" w:rsidP="00116254">
      <w:pPr>
        <w:numPr>
          <w:ilvl w:val="2"/>
          <w:numId w:val="174"/>
        </w:numPr>
        <w:spacing w:line="240" w:lineRule="auto"/>
        <w:ind w:left="0" w:right="18" w:firstLine="0"/>
        <w:rPr>
          <w:szCs w:val="28"/>
        </w:rPr>
      </w:pPr>
      <w:r w:rsidRPr="00874754">
        <w:rPr>
          <w:szCs w:val="28"/>
        </w:rPr>
        <w:t>Психолого-педагогические условия реализации основной образовательной программы основного общего образования ...</w:t>
      </w:r>
      <w:r w:rsidR="00116254">
        <w:rPr>
          <w:szCs w:val="28"/>
        </w:rPr>
        <w:t>................</w:t>
      </w:r>
      <w:r w:rsidRPr="00874754">
        <w:rPr>
          <w:szCs w:val="28"/>
        </w:rPr>
        <w:t>.</w:t>
      </w:r>
      <w:r w:rsidR="00874754">
        <w:rPr>
          <w:szCs w:val="28"/>
        </w:rPr>
        <w:t>..</w:t>
      </w:r>
      <w:r w:rsidRPr="00874754">
        <w:rPr>
          <w:szCs w:val="28"/>
        </w:rPr>
        <w:t xml:space="preserve">... </w:t>
      </w:r>
      <w:r w:rsidR="00116254">
        <w:rPr>
          <w:szCs w:val="28"/>
        </w:rPr>
        <w:t>735</w:t>
      </w:r>
      <w:r w:rsidRPr="00874754">
        <w:rPr>
          <w:rFonts w:eastAsia="Cambria"/>
          <w:szCs w:val="28"/>
        </w:rPr>
        <w:t xml:space="preserve"> </w:t>
      </w:r>
    </w:p>
    <w:p w:rsidR="00842814" w:rsidRPr="00874754" w:rsidRDefault="009D6AE8" w:rsidP="00116254">
      <w:pPr>
        <w:numPr>
          <w:ilvl w:val="2"/>
          <w:numId w:val="4"/>
        </w:numPr>
        <w:spacing w:line="240" w:lineRule="auto"/>
        <w:ind w:left="0" w:right="18" w:firstLine="0"/>
        <w:rPr>
          <w:szCs w:val="28"/>
        </w:rPr>
      </w:pPr>
      <w:r w:rsidRPr="00874754">
        <w:rPr>
          <w:szCs w:val="28"/>
        </w:rPr>
        <w:t>Финансово-экономические условия реализации образовательной программы основного общего образования ....</w:t>
      </w:r>
      <w:r w:rsidR="00874754">
        <w:rPr>
          <w:szCs w:val="28"/>
        </w:rPr>
        <w:t>..</w:t>
      </w:r>
      <w:r w:rsidRPr="00874754">
        <w:rPr>
          <w:szCs w:val="28"/>
        </w:rPr>
        <w:t>...</w:t>
      </w:r>
      <w:r w:rsidR="00116254">
        <w:rPr>
          <w:szCs w:val="28"/>
        </w:rPr>
        <w:t>.............................................</w:t>
      </w:r>
      <w:r w:rsidRPr="00874754">
        <w:rPr>
          <w:szCs w:val="28"/>
        </w:rPr>
        <w:t xml:space="preserve"> </w:t>
      </w:r>
      <w:r w:rsidR="00116254">
        <w:rPr>
          <w:szCs w:val="28"/>
        </w:rPr>
        <w:t>736</w:t>
      </w:r>
      <w:r w:rsidRPr="00874754">
        <w:rPr>
          <w:rFonts w:eastAsia="Cambria"/>
          <w:szCs w:val="28"/>
        </w:rPr>
        <w:t xml:space="preserve"> </w:t>
      </w:r>
    </w:p>
    <w:p w:rsidR="00842814" w:rsidRPr="00116254" w:rsidRDefault="009D6AE8" w:rsidP="00116254">
      <w:pPr>
        <w:numPr>
          <w:ilvl w:val="2"/>
          <w:numId w:val="4"/>
        </w:numPr>
        <w:spacing w:line="240" w:lineRule="auto"/>
        <w:ind w:left="0" w:right="18" w:firstLine="0"/>
        <w:rPr>
          <w:szCs w:val="28"/>
        </w:rPr>
      </w:pPr>
      <w:r w:rsidRPr="00116254">
        <w:rPr>
          <w:szCs w:val="28"/>
        </w:rPr>
        <w:t>Материально-технические условия реализации основной образовательной программы ..........................................</w:t>
      </w:r>
      <w:r w:rsidR="00874754" w:rsidRPr="00116254">
        <w:rPr>
          <w:szCs w:val="28"/>
        </w:rPr>
        <w:t>....</w:t>
      </w:r>
      <w:r w:rsidRPr="00116254">
        <w:rPr>
          <w:szCs w:val="28"/>
        </w:rPr>
        <w:t>..................</w:t>
      </w:r>
      <w:r w:rsidR="00116254" w:rsidRPr="00116254">
        <w:rPr>
          <w:szCs w:val="28"/>
        </w:rPr>
        <w:t>............................................</w:t>
      </w:r>
      <w:r w:rsidRPr="00116254">
        <w:rPr>
          <w:szCs w:val="28"/>
        </w:rPr>
        <w:t xml:space="preserve"> </w:t>
      </w:r>
      <w:r w:rsidR="00116254">
        <w:rPr>
          <w:szCs w:val="28"/>
        </w:rPr>
        <w:t>739</w:t>
      </w:r>
    </w:p>
    <w:p w:rsidR="00842814" w:rsidRPr="00874754" w:rsidRDefault="009D6AE8" w:rsidP="00116254">
      <w:pPr>
        <w:numPr>
          <w:ilvl w:val="2"/>
          <w:numId w:val="4"/>
        </w:numPr>
        <w:spacing w:line="240" w:lineRule="auto"/>
        <w:ind w:right="18" w:hanging="1133"/>
        <w:rPr>
          <w:szCs w:val="28"/>
        </w:rPr>
      </w:pPr>
      <w:r w:rsidRPr="00874754">
        <w:rPr>
          <w:szCs w:val="28"/>
        </w:rPr>
        <w:lastRenderedPageBreak/>
        <w:t xml:space="preserve">Информационно-методические условия реализации основной образовательной программы основного общего образования </w:t>
      </w:r>
      <w:r w:rsidR="00874754">
        <w:rPr>
          <w:szCs w:val="28"/>
        </w:rPr>
        <w:t>..</w:t>
      </w:r>
      <w:r w:rsidRPr="00874754">
        <w:rPr>
          <w:szCs w:val="28"/>
        </w:rPr>
        <w:t xml:space="preserve">....... </w:t>
      </w:r>
      <w:r w:rsidR="00116254">
        <w:rPr>
          <w:szCs w:val="28"/>
        </w:rPr>
        <w:t>742</w:t>
      </w:r>
    </w:p>
    <w:p w:rsidR="00842814" w:rsidRDefault="009D6AE8">
      <w:pPr>
        <w:spacing w:after="0" w:line="259" w:lineRule="auto"/>
        <w:ind w:left="0" w:firstLine="0"/>
      </w:pPr>
      <w:r>
        <w:rPr>
          <w:rFonts w:ascii="Calibri" w:eastAsia="Calibri" w:hAnsi="Calibri" w:cs="Calibri"/>
          <w:b/>
          <w:sz w:val="22"/>
        </w:rPr>
        <w:tab/>
      </w:r>
      <w:r>
        <w:rPr>
          <w:rFonts w:ascii="Calibri" w:eastAsia="Calibri" w:hAnsi="Calibri" w:cs="Calibri"/>
          <w:sz w:val="22"/>
        </w:rPr>
        <w:t xml:space="preserve"> </w:t>
      </w:r>
      <w:r>
        <w:br w:type="page"/>
      </w:r>
    </w:p>
    <w:p w:rsidR="00842814" w:rsidRDefault="00D2151B" w:rsidP="00D2151B">
      <w:pPr>
        <w:pStyle w:val="1"/>
        <w:spacing w:after="0" w:line="360" w:lineRule="auto"/>
        <w:ind w:left="426" w:right="11" w:firstLine="0"/>
      </w:pPr>
      <w:r>
        <w:lastRenderedPageBreak/>
        <w:t xml:space="preserve">  </w:t>
      </w:r>
      <w:r w:rsidR="009D6AE8">
        <w:t xml:space="preserve">1. Целевой раздел примерной основной образовательной программы основного общего образования </w:t>
      </w:r>
    </w:p>
    <w:p w:rsidR="00D2151B" w:rsidRDefault="009D6AE8" w:rsidP="00D2151B">
      <w:pPr>
        <w:pStyle w:val="2"/>
        <w:spacing w:after="0" w:line="360" w:lineRule="auto"/>
        <w:ind w:left="576" w:right="11"/>
      </w:pPr>
      <w:r>
        <w:t>1.1. Пояснительная записка</w:t>
      </w:r>
    </w:p>
    <w:p w:rsidR="00D2151B" w:rsidRDefault="00D2151B" w:rsidP="00D2151B">
      <w:pPr>
        <w:pStyle w:val="2"/>
        <w:spacing w:after="0" w:line="360" w:lineRule="auto"/>
        <w:ind w:left="566" w:right="11" w:firstLine="0"/>
        <w:rPr>
          <w:b w:val="0"/>
        </w:rPr>
      </w:pPr>
      <w:r>
        <w:t>1.1.1. Цели и задачи реализации основной образовательной программы основного общего образования</w:t>
      </w:r>
      <w:r>
        <w:rPr>
          <w:b w:val="0"/>
        </w:rPr>
        <w:t xml:space="preserve"> </w:t>
      </w:r>
    </w:p>
    <w:p w:rsidR="00842814" w:rsidRDefault="00D2151B" w:rsidP="00D2151B">
      <w:pPr>
        <w:pStyle w:val="2"/>
        <w:spacing w:after="0" w:line="360" w:lineRule="auto"/>
        <w:ind w:left="566" w:right="11" w:firstLine="0"/>
      </w:pPr>
      <w:r>
        <w:rPr>
          <w:b w:val="0"/>
        </w:rPr>
        <w:t xml:space="preserve">      </w:t>
      </w:r>
      <w:r w:rsidR="009D6AE8">
        <w:t xml:space="preserve">Целями реализации основной образовательной программы основного общего образования являются:  </w:t>
      </w:r>
    </w:p>
    <w:p w:rsidR="00842814" w:rsidRDefault="009D6AE8">
      <w:pPr>
        <w:numPr>
          <w:ilvl w:val="0"/>
          <w:numId w:val="8"/>
        </w:numPr>
        <w:spacing w:after="42"/>
        <w:ind w:right="142"/>
      </w:pPr>
      <w:r>
        <w:t xml:space="preserve">достижение выпускниками планируемых результатов: знаний, умений, навыков, компетенций и компетентностей, определяемых личностными, семейными, общественными, государственными потребностями и возможностями обучающегося среднего школьного возраста, индивидуальными особенностями его развития и состояния здоровья;  </w:t>
      </w:r>
    </w:p>
    <w:p w:rsidR="00842814" w:rsidRDefault="009D6AE8">
      <w:pPr>
        <w:numPr>
          <w:ilvl w:val="0"/>
          <w:numId w:val="8"/>
        </w:numPr>
        <w:ind w:right="142"/>
      </w:pPr>
      <w:r>
        <w:t xml:space="preserve">становление и развитие личности обучающегося в ее самобытности, уникальности, неповторимости. </w:t>
      </w:r>
    </w:p>
    <w:p w:rsidR="00842814" w:rsidRDefault="009D6AE8">
      <w:pPr>
        <w:spacing w:after="41"/>
        <w:ind w:left="-15" w:right="148"/>
      </w:pPr>
      <w:r>
        <w:t xml:space="preserve">Достижение поставленных целей при разработке и реализации образовательной организацией основной образовательной программы основного общего образования предусматривает решение следующих основных задач: </w:t>
      </w:r>
    </w:p>
    <w:p w:rsidR="00842814" w:rsidRDefault="009D6AE8">
      <w:pPr>
        <w:numPr>
          <w:ilvl w:val="0"/>
          <w:numId w:val="8"/>
        </w:numPr>
        <w:spacing w:after="40"/>
        <w:ind w:right="142"/>
      </w:pPr>
      <w:r>
        <w:t xml:space="preserve">обеспечение соответствия основной образовательной программы требованиям Федерального государственного образовательного стандарта основного общего образования (ФГОС ООО); </w:t>
      </w:r>
    </w:p>
    <w:p w:rsidR="00842814" w:rsidRDefault="009D6AE8">
      <w:pPr>
        <w:numPr>
          <w:ilvl w:val="0"/>
          <w:numId w:val="8"/>
        </w:numPr>
        <w:ind w:right="142"/>
      </w:pPr>
      <w:r>
        <w:t xml:space="preserve">обеспечение преемственности начального общего, основного общего, среднего общего образования; </w:t>
      </w:r>
    </w:p>
    <w:p w:rsidR="00842814" w:rsidRDefault="009D6AE8">
      <w:pPr>
        <w:numPr>
          <w:ilvl w:val="0"/>
          <w:numId w:val="8"/>
        </w:numPr>
        <w:spacing w:after="41"/>
        <w:ind w:right="142"/>
      </w:pPr>
      <w:r>
        <w:t xml:space="preserve">обеспечение доступности получения качественного основного общего образования, достижение планируемых результатов освоения основной образовательной программы основного общего образования всеми обучающимися, в том числе детьми-инвалидами и детьми с ОВЗ; </w:t>
      </w:r>
    </w:p>
    <w:p w:rsidR="00842814" w:rsidRDefault="009D6AE8">
      <w:pPr>
        <w:numPr>
          <w:ilvl w:val="0"/>
          <w:numId w:val="8"/>
        </w:numPr>
        <w:ind w:right="142"/>
      </w:pPr>
      <w:r>
        <w:lastRenderedPageBreak/>
        <w:t xml:space="preserve">установление требований к воспитанию и социализации обучающихся как части образовательной программы и соответствующему усилению воспитательного потенциала школы, обеспечению индивидуализированного психолого-педагогического сопровождения каждого обучающегося, формированию образовательного базиса, основанного не только на знаниях, но и на соответствующем культурном уровне развития личности, созданию необходимых условий для ее самореализации; </w:t>
      </w:r>
    </w:p>
    <w:p w:rsidR="00842814" w:rsidRDefault="009D6AE8">
      <w:pPr>
        <w:numPr>
          <w:ilvl w:val="0"/>
          <w:numId w:val="8"/>
        </w:numPr>
        <w:ind w:right="142"/>
      </w:pPr>
      <w:r>
        <w:t xml:space="preserve">обеспечение эффективного сочетания урочных и внеурочных форм организации учебных занятий, взаимодействия всех участников образовательных отношений; </w:t>
      </w:r>
    </w:p>
    <w:p w:rsidR="00842814" w:rsidRDefault="009D6AE8">
      <w:pPr>
        <w:numPr>
          <w:ilvl w:val="0"/>
          <w:numId w:val="8"/>
        </w:numPr>
        <w:ind w:right="142"/>
      </w:pPr>
      <w:r>
        <w:t xml:space="preserve">взаимодействие образовательной организации при реализации основной образовательной программы с социальными партнерами; </w:t>
      </w:r>
    </w:p>
    <w:p w:rsidR="00842814" w:rsidRDefault="009D6AE8">
      <w:pPr>
        <w:numPr>
          <w:ilvl w:val="0"/>
          <w:numId w:val="8"/>
        </w:numPr>
        <w:spacing w:after="41"/>
        <w:ind w:right="142"/>
      </w:pPr>
      <w:r>
        <w:t xml:space="preserve">выявление и развитие способностей обучающихся, в том числе детей, проявивших выдающиеся способности, детей с ОВЗ и инвалидов, их интересов через систему клубов, секций, студий и кружков, общественно полезную деятельность, в том числе с использованием возможностей образовательных организаций дополнительного образования; </w:t>
      </w:r>
    </w:p>
    <w:p w:rsidR="00842814" w:rsidRDefault="009D6AE8">
      <w:pPr>
        <w:numPr>
          <w:ilvl w:val="0"/>
          <w:numId w:val="8"/>
        </w:numPr>
        <w:ind w:right="142"/>
      </w:pPr>
      <w:r>
        <w:t xml:space="preserve">организацию интеллектуальных и творческих соревнований, научнотехнического творчества, проектной и учебно-исследовательской </w:t>
      </w:r>
    </w:p>
    <w:p w:rsidR="00842814" w:rsidRDefault="009D6AE8">
      <w:pPr>
        <w:spacing w:after="214" w:line="259" w:lineRule="auto"/>
        <w:ind w:left="-15" w:right="18" w:firstLine="0"/>
      </w:pPr>
      <w:r>
        <w:t xml:space="preserve">деятельности; </w:t>
      </w:r>
    </w:p>
    <w:p w:rsidR="00842814" w:rsidRDefault="009D6AE8">
      <w:pPr>
        <w:numPr>
          <w:ilvl w:val="0"/>
          <w:numId w:val="8"/>
        </w:numPr>
        <w:ind w:right="142"/>
      </w:pPr>
      <w:r>
        <w:t xml:space="preserve">участие обучающихся, их родителей (законных представителей), педагогических работников и общественности в проектировании и развитии внутришкольной социальной среды, школьного уклада; </w:t>
      </w:r>
    </w:p>
    <w:p w:rsidR="00842814" w:rsidRDefault="009D6AE8">
      <w:pPr>
        <w:numPr>
          <w:ilvl w:val="0"/>
          <w:numId w:val="8"/>
        </w:numPr>
        <w:ind w:right="142"/>
      </w:pPr>
      <w:r>
        <w:t xml:space="preserve">включение обучающихся в процессы познания и преобразования внешкольной социальной среды (населенного пункта, района, города) для приобретения опыта реального управления и действия; </w:t>
      </w:r>
    </w:p>
    <w:p w:rsidR="00842814" w:rsidRDefault="009D6AE8">
      <w:pPr>
        <w:numPr>
          <w:ilvl w:val="0"/>
          <w:numId w:val="8"/>
        </w:numPr>
        <w:ind w:right="142"/>
      </w:pPr>
      <w:r>
        <w:lastRenderedPageBreak/>
        <w:t xml:space="preserve">социальное и учебно-исследовательское проектирование, профессиональная ориентация обучающихся при поддержке педагогов, психологов, социальных педагогов, сотрудничество с базовыми предприятиями, учреждениями профессионального образования, центрами профессиональной работы; </w:t>
      </w:r>
    </w:p>
    <w:p w:rsidR="00842814" w:rsidRDefault="009D6AE8">
      <w:pPr>
        <w:numPr>
          <w:ilvl w:val="0"/>
          <w:numId w:val="8"/>
        </w:numPr>
        <w:spacing w:after="417" w:line="265" w:lineRule="auto"/>
        <w:ind w:right="142"/>
      </w:pPr>
      <w:r>
        <w:t xml:space="preserve">сохранение </w:t>
      </w:r>
      <w:r>
        <w:tab/>
        <w:t xml:space="preserve">и </w:t>
      </w:r>
      <w:r>
        <w:tab/>
        <w:t xml:space="preserve">укрепление </w:t>
      </w:r>
      <w:r>
        <w:tab/>
        <w:t xml:space="preserve">физического, </w:t>
      </w:r>
      <w:r>
        <w:tab/>
        <w:t xml:space="preserve">психологического </w:t>
      </w:r>
      <w:r>
        <w:tab/>
        <w:t xml:space="preserve">и социального здоровья обучающихся, обеспечение их безопасности. </w:t>
      </w:r>
    </w:p>
    <w:p w:rsidR="00842814" w:rsidRDefault="009D6AE8">
      <w:pPr>
        <w:pStyle w:val="3"/>
        <w:spacing w:after="284"/>
        <w:ind w:left="1143" w:right="14"/>
      </w:pPr>
      <w:r>
        <w:t xml:space="preserve">1.1.2. Принципы и подходы к формированию образовательной программы основного общего образования </w:t>
      </w:r>
    </w:p>
    <w:p w:rsidR="00842814" w:rsidRDefault="009D6AE8">
      <w:pPr>
        <w:ind w:left="-15" w:right="18"/>
      </w:pPr>
      <w:r>
        <w:t xml:space="preserve">Методологической основой ФГОС является системно-деятельностный подход, который предполагает: </w:t>
      </w:r>
    </w:p>
    <w:p w:rsidR="00842814" w:rsidRDefault="009D6AE8">
      <w:pPr>
        <w:numPr>
          <w:ilvl w:val="0"/>
          <w:numId w:val="9"/>
        </w:numPr>
        <w:ind w:right="140"/>
      </w:pPr>
      <w:r>
        <w:t xml:space="preserve">воспитание и развитие качеств личности, отвечающих требованиям информационного общества, инновационной экономики, задачам построения российского гражданского общества на основе принципов толерантности, диалога культур и уважения многонационального, поликультурного и поликонфессионального состава; </w:t>
      </w:r>
    </w:p>
    <w:p w:rsidR="00842814" w:rsidRDefault="009D6AE8">
      <w:pPr>
        <w:numPr>
          <w:ilvl w:val="0"/>
          <w:numId w:val="9"/>
        </w:numPr>
        <w:spacing w:after="42"/>
        <w:ind w:right="140"/>
      </w:pPr>
      <w:r>
        <w:t xml:space="preserve">формирование соответствующей целям общего образования социальной среды развития обучающихся в системе образования, переход к стратегии социального проектирования и конструирования на основе разработки содержания и технологий образования, определяющих пути и способы достижения желаемого уровня (результата) личностного и познавательного развития обучающихся; </w:t>
      </w:r>
    </w:p>
    <w:p w:rsidR="00842814" w:rsidRDefault="009D6AE8">
      <w:pPr>
        <w:numPr>
          <w:ilvl w:val="0"/>
          <w:numId w:val="9"/>
        </w:numPr>
        <w:ind w:right="140"/>
      </w:pPr>
      <w:r>
        <w:t xml:space="preserve">ориентацию на достижение основного результата образования – развитие на основе освоения универсальных учебных действий, познания и освоения мира личности обучающегося, его активной учебно-познавательной </w:t>
      </w:r>
      <w:r>
        <w:lastRenderedPageBreak/>
        <w:t xml:space="preserve">деятельности, формирование его готовности к саморазвитию и непрерывному образованию; </w:t>
      </w:r>
    </w:p>
    <w:p w:rsidR="00842814" w:rsidRDefault="009D6AE8">
      <w:pPr>
        <w:numPr>
          <w:ilvl w:val="0"/>
          <w:numId w:val="9"/>
        </w:numPr>
        <w:ind w:right="140"/>
      </w:pPr>
      <w:r>
        <w:t xml:space="preserve">признание решающей роли содержания образования, способов организации образовательной деятельности и учебного сотрудничества в достижении целей личностного и социального развития обучающихся; </w:t>
      </w:r>
    </w:p>
    <w:p w:rsidR="00842814" w:rsidRDefault="009D6AE8">
      <w:pPr>
        <w:numPr>
          <w:ilvl w:val="0"/>
          <w:numId w:val="9"/>
        </w:numPr>
        <w:spacing w:after="41"/>
        <w:ind w:right="140"/>
      </w:pPr>
      <w:r>
        <w:t xml:space="preserve">учет индивидуальных возрастных, психологических и физиологических особенностей обучающихся, роли, значения видов деятельности и форм общения при построении образовательного процесса и определении образовательно-воспитательных целей и путей их достижения; </w:t>
      </w:r>
    </w:p>
    <w:p w:rsidR="00842814" w:rsidRDefault="009D6AE8">
      <w:pPr>
        <w:numPr>
          <w:ilvl w:val="0"/>
          <w:numId w:val="9"/>
        </w:numPr>
        <w:spacing w:after="0" w:line="401" w:lineRule="auto"/>
        <w:ind w:right="140"/>
      </w:pPr>
      <w:r>
        <w:t xml:space="preserve">разнообразие </w:t>
      </w:r>
      <w:r>
        <w:tab/>
        <w:t xml:space="preserve">индивидуальных </w:t>
      </w:r>
      <w:r>
        <w:tab/>
        <w:t xml:space="preserve">образовательных </w:t>
      </w:r>
      <w:r>
        <w:tab/>
        <w:t xml:space="preserve">траекторий </w:t>
      </w:r>
      <w:r>
        <w:tab/>
        <w:t xml:space="preserve">и индивидуального развития каждого обучающегося, в том числе детей, проявивших выдающиеся способности, детей-инвалидов и детей с ОВЗ. </w:t>
      </w:r>
    </w:p>
    <w:p w:rsidR="00842814" w:rsidRDefault="009D6AE8">
      <w:pPr>
        <w:ind w:left="-15" w:right="18"/>
      </w:pPr>
      <w:r>
        <w:t xml:space="preserve">Основная образовательная программа формируется с учетом психологопедагогических особенностей развития детей 11–15 лет, связанных: </w:t>
      </w:r>
    </w:p>
    <w:p w:rsidR="00842814" w:rsidRDefault="009D6AE8">
      <w:pPr>
        <w:numPr>
          <w:ilvl w:val="0"/>
          <w:numId w:val="9"/>
        </w:numPr>
        <w:spacing w:after="40"/>
        <w:ind w:right="140"/>
      </w:pPr>
      <w:r>
        <w:t xml:space="preserve">с переходом от учебных действий, характерных для начальной школы и осуществляемых только совместно с классом как учебной общностью и под руководством учителя, от способности только осуществлять принятие заданной педагогом и осмысленной цели к овладению этой учебной деятельностью на уровне основной школы в единстве мотивационносмыслового и операционно-технического компонентов, становление которой осуществляется в форме учебного исследования, к новой внутренней позиции обучающегося – направленности на самостоятельный познавательный поиск, постановку учебных целей, освоение и самостоятельное осуществление контрольных и оценочных действий, инициативу в организации учебного сотрудничества; </w:t>
      </w:r>
    </w:p>
    <w:p w:rsidR="00842814" w:rsidRDefault="009D6AE8">
      <w:pPr>
        <w:numPr>
          <w:ilvl w:val="0"/>
          <w:numId w:val="9"/>
        </w:numPr>
        <w:ind w:right="140"/>
      </w:pPr>
      <w:r>
        <w:t xml:space="preserve">с осуществлением на каждом возрастном уровне (11–13 и 13–15 лет), благодаря развитию рефлексии общих способов действий и </w:t>
      </w:r>
      <w:r>
        <w:lastRenderedPageBreak/>
        <w:t>возможностей их переноса в различные учебно-предметные области, качественного преобразования учебных действий: моделирования, контроля и оценки и перехода от самостоятельной постановки обучающимися новых учебных задач к</w:t>
      </w:r>
      <w:r>
        <w:rPr>
          <w:i/>
        </w:rPr>
        <w:t xml:space="preserve"> </w:t>
      </w:r>
      <w:r>
        <w:t xml:space="preserve">развитию способности проектирования собственной учебной деятельности и построению жизненных планов во временнóй перспективе; </w:t>
      </w:r>
    </w:p>
    <w:p w:rsidR="00842814" w:rsidRDefault="009D6AE8">
      <w:pPr>
        <w:numPr>
          <w:ilvl w:val="0"/>
          <w:numId w:val="9"/>
        </w:numPr>
        <w:ind w:right="140"/>
      </w:pPr>
      <w:r>
        <w:t xml:space="preserve">с формированием у обучающегося научного типа мышления, который ориентирует его на общекультурные образцы, нормы, эталоны и закономерности взаимодействия с окружающим миром; </w:t>
      </w:r>
    </w:p>
    <w:p w:rsidR="00842814" w:rsidRDefault="009D6AE8">
      <w:pPr>
        <w:numPr>
          <w:ilvl w:val="0"/>
          <w:numId w:val="9"/>
        </w:numPr>
        <w:spacing w:after="41"/>
        <w:ind w:right="140"/>
      </w:pPr>
      <w:r>
        <w:t xml:space="preserve">с овладением коммуникативными средствами и способами организации кооперации и сотрудничества, развитием учебного сотрудничества, реализуемого в отношениях обучающихся с учителем и сверстниками; </w:t>
      </w:r>
    </w:p>
    <w:p w:rsidR="00842814" w:rsidRDefault="009D6AE8">
      <w:pPr>
        <w:numPr>
          <w:ilvl w:val="0"/>
          <w:numId w:val="9"/>
        </w:numPr>
        <w:spacing w:after="0" w:line="401" w:lineRule="auto"/>
        <w:ind w:right="140"/>
      </w:pPr>
      <w:r>
        <w:t xml:space="preserve">с изменением формы организации учебной деятельности и учебного сотрудничества от классно-урочной к лабораторно-семинарской и лекционнолабораторной исследовательской. </w:t>
      </w:r>
    </w:p>
    <w:p w:rsidR="00842814" w:rsidRDefault="009D6AE8">
      <w:pPr>
        <w:ind w:left="-15" w:right="139"/>
      </w:pPr>
      <w:r>
        <w:t>Переход обучающегося в основную школу совпадает с</w:t>
      </w:r>
      <w:r>
        <w:rPr>
          <w:b/>
          <w:i/>
        </w:rPr>
        <w:t xml:space="preserve"> </w:t>
      </w:r>
      <w:r>
        <w:t>первым этапом подросткового развития</w:t>
      </w:r>
      <w:r>
        <w:rPr>
          <w:b/>
          <w:i/>
        </w:rPr>
        <w:t xml:space="preserve"> - </w:t>
      </w:r>
      <w:r>
        <w:t xml:space="preserve">переходом к кризису младшего подросткового возраста (11–13 лет, 5–7 классы), характеризующимся началом перехода от детства к взрослости, при котором центральным и специфическим новообразованием в личности подростка является возникновение и развитие самосознания – представления о том, что он уже не ребенок, т. е. чувства взрослости, а также внутренней переориентацией подростка с правил и ограничений, связанных с моралью послушания, на нормы поведения взрослых. </w:t>
      </w:r>
    </w:p>
    <w:p w:rsidR="00842814" w:rsidRDefault="009D6AE8">
      <w:pPr>
        <w:ind w:left="-15" w:right="18"/>
      </w:pPr>
      <w:r>
        <w:t xml:space="preserve">Второй этап подросткового развития (14–15 лет, 8–9 классы), характеризуется: </w:t>
      </w:r>
    </w:p>
    <w:p w:rsidR="00842814" w:rsidRDefault="009D6AE8">
      <w:pPr>
        <w:numPr>
          <w:ilvl w:val="0"/>
          <w:numId w:val="9"/>
        </w:numPr>
        <w:spacing w:after="41"/>
        <w:ind w:right="140"/>
      </w:pPr>
      <w:r>
        <w:lastRenderedPageBreak/>
        <w:t xml:space="preserve">бурным, скачкообразным характером развития, т. е. происходящими за сравнительно короткий срок многочисленными качественными изменениями прежних особенностей, интересов и отношений ребенка, появлением у подростка значительных субъективных трудностей и переживаний; </w:t>
      </w:r>
    </w:p>
    <w:p w:rsidR="00842814" w:rsidRDefault="009D6AE8">
      <w:pPr>
        <w:numPr>
          <w:ilvl w:val="0"/>
          <w:numId w:val="9"/>
        </w:numPr>
        <w:ind w:right="140"/>
      </w:pPr>
      <w:r>
        <w:t xml:space="preserve">стремлением подростка к общению и совместной деятельности со сверстниками; </w:t>
      </w:r>
    </w:p>
    <w:p w:rsidR="00842814" w:rsidRDefault="009D6AE8">
      <w:pPr>
        <w:numPr>
          <w:ilvl w:val="0"/>
          <w:numId w:val="9"/>
        </w:numPr>
        <w:spacing w:after="40"/>
        <w:ind w:right="140"/>
      </w:pPr>
      <w:r>
        <w:t xml:space="preserve">особой чувствительностью к морально-этическому «кодексу товарищества», в котором заданы важнейшие нормы социального поведения взрослого мира; </w:t>
      </w:r>
    </w:p>
    <w:p w:rsidR="00842814" w:rsidRDefault="009D6AE8">
      <w:pPr>
        <w:numPr>
          <w:ilvl w:val="0"/>
          <w:numId w:val="9"/>
        </w:numPr>
        <w:spacing w:after="42"/>
        <w:ind w:right="140"/>
      </w:pPr>
      <w:r>
        <w:t xml:space="preserve">обостренной, в связи с возникновением чувства взрослости, восприимчивостью к усвоению норм, ценностей и способов поведения, которые существуют в мире взрослых и в их отношениях, порождающей интенсивное формирование нравственных понятий и убеждений, выработку принципов, моральное развитие личности; т. е. моральным развитием личности; </w:t>
      </w:r>
    </w:p>
    <w:p w:rsidR="00842814" w:rsidRDefault="009D6AE8">
      <w:pPr>
        <w:numPr>
          <w:ilvl w:val="0"/>
          <w:numId w:val="9"/>
        </w:numPr>
        <w:spacing w:after="136" w:line="265" w:lineRule="auto"/>
        <w:ind w:right="140"/>
      </w:pPr>
      <w:r>
        <w:t xml:space="preserve">сложными </w:t>
      </w:r>
      <w:r>
        <w:tab/>
        <w:t xml:space="preserve">поведенческими </w:t>
      </w:r>
      <w:r>
        <w:tab/>
        <w:t xml:space="preserve">проявлениями, </w:t>
      </w:r>
      <w:r>
        <w:tab/>
        <w:t xml:space="preserve">вызванными противоречием между потребностью подростков в признании их взрослыми со </w:t>
      </w:r>
    </w:p>
    <w:p w:rsidR="00842814" w:rsidRDefault="009D6AE8">
      <w:pPr>
        <w:spacing w:after="37"/>
        <w:ind w:left="-15" w:right="18" w:firstLine="0"/>
      </w:pPr>
      <w:r>
        <w:t xml:space="preserve">стороны окружающих и собственной неуверенностью в этом, проявляющимися в разных формах непослушания, сопротивления и протеста; </w:t>
      </w:r>
    </w:p>
    <w:p w:rsidR="00842814" w:rsidRDefault="009D6AE8">
      <w:pPr>
        <w:numPr>
          <w:ilvl w:val="0"/>
          <w:numId w:val="9"/>
        </w:numPr>
        <w:ind w:right="140"/>
      </w:pPr>
      <w:r>
        <w:t xml:space="preserve">изменением социальной ситуации развития: ростом информационных перегрузок, характером социальных взаимодействий, способами получения информации (СМИ, телевидение, Интернет). </w:t>
      </w:r>
    </w:p>
    <w:p w:rsidR="00842814" w:rsidRDefault="009D6AE8">
      <w:pPr>
        <w:ind w:left="-15" w:right="149"/>
      </w:pPr>
      <w:r>
        <w:t xml:space="preserve">Учет особенностей подросткового возраста, успешность и своевременность формирования новообразований познавательной сферы, качеств и свойств личности связывается с активной позицией учителя, а также </w:t>
      </w:r>
      <w:r>
        <w:lastRenderedPageBreak/>
        <w:t xml:space="preserve">с адекватностью построения образовательного процесса и выбором условий и методик обучения. </w:t>
      </w:r>
    </w:p>
    <w:p w:rsidR="00842814" w:rsidRDefault="009D6AE8">
      <w:pPr>
        <w:ind w:left="-15" w:right="142"/>
      </w:pPr>
      <w:r>
        <w:t xml:space="preserve">Объективно необходимое для подготовки к будущей жизни развитие социальной взрослости подростка требует и от родителей (законных представителей) решения соответствующей задачи воспитания подростка в семье, смены прежнего типа отношений на новый. </w:t>
      </w:r>
    </w:p>
    <w:p w:rsidR="00842814" w:rsidRDefault="009D6AE8">
      <w:pPr>
        <w:spacing w:after="132" w:line="259" w:lineRule="auto"/>
        <w:ind w:left="710" w:firstLine="0"/>
        <w:jc w:val="left"/>
      </w:pPr>
      <w:r>
        <w:rPr>
          <w:b/>
        </w:rPr>
        <w:t xml:space="preserve"> </w:t>
      </w:r>
    </w:p>
    <w:p w:rsidR="00842814" w:rsidRDefault="009D6AE8">
      <w:pPr>
        <w:pStyle w:val="2"/>
        <w:spacing w:after="282" w:line="405" w:lineRule="auto"/>
        <w:ind w:left="576" w:right="14"/>
      </w:pPr>
      <w:r>
        <w:t xml:space="preserve">1.2. Планируемые результаты освоения обучающимися основной образовательной программы основного общего образования </w:t>
      </w:r>
    </w:p>
    <w:p w:rsidR="00842814" w:rsidRDefault="009D6AE8">
      <w:pPr>
        <w:pStyle w:val="3"/>
        <w:spacing w:after="229"/>
        <w:ind w:left="1143" w:right="14"/>
      </w:pPr>
      <w:r>
        <w:t xml:space="preserve">1.2.1. Общие положения </w:t>
      </w:r>
    </w:p>
    <w:p w:rsidR="00842814" w:rsidRDefault="009D6AE8">
      <w:pPr>
        <w:ind w:left="-15" w:right="144"/>
      </w:pPr>
      <w:r>
        <w:t xml:space="preserve">Планируемые результаты освоения основной образовательной программы основного общего образования (ООП ООО) представляют собой систему ведущих целевых установок и ожидаемых результатов освоения всех компонентов, составляющих содержательную основу образовательной программы. Они обеспечивают связь между требованиями ФГОС ООО, образовательным процессом и системой оценки результатов освоения ООП ООО, выступая содержательной и критериальной основой для разработки программ учебных предметов, курсов, учебно-методической литературы, программ воспитания и социализации, с одной стороны, и системы оценки результатов – с другой.  </w:t>
      </w:r>
    </w:p>
    <w:p w:rsidR="00842814" w:rsidRDefault="009D6AE8">
      <w:pPr>
        <w:ind w:left="-15" w:right="138"/>
      </w:pPr>
      <w:r>
        <w:t xml:space="preserve">В соответствии с требованиями ФГОС ООО система планируемых результатов — личностных, метапредметных и предметных — устанавливает и описывает классы учебно-познавательных и учебно-практических задач, которые осваивают учащиеся в ходе обучения, особо выделяя среди них те, которые выносятся на итоговую оценку, в том числе государственную итоговую аттестацию выпускников. Успешное выполнение этих задач требует </w:t>
      </w:r>
      <w:r>
        <w:lastRenderedPageBreak/>
        <w:t xml:space="preserve">от учащихся овладения системой учебных действий (универсальных и специфических для каждого учебного предмета: регулятивных, коммуникативных, познавательных) с учебным материалом и, прежде всего, с опорным учебным материалом, служащим основой для последующего обучения. </w:t>
      </w:r>
    </w:p>
    <w:p w:rsidR="00842814" w:rsidRDefault="009D6AE8">
      <w:pPr>
        <w:spacing w:after="306"/>
        <w:ind w:left="-15" w:right="138"/>
      </w:pPr>
      <w:r>
        <w:t xml:space="preserve">В соответствии с реализуемой ФГОС ООО деятельностной парадигмой образования система планируемых результатов строится на основе уровневого подхода: выделения ожидаемого уровня актуального развития большинства обучающихся и ближайшей перспективы их развития. Такой подход позволяет определять динамическую картину развития обучающихся, поощрять продвижение обучающихся, выстраивать индивидуальные траектории обучения с учетом зоны ближайшего развития ребенка. </w:t>
      </w:r>
    </w:p>
    <w:p w:rsidR="00842814" w:rsidRDefault="009D6AE8">
      <w:pPr>
        <w:pStyle w:val="3"/>
        <w:spacing w:after="288"/>
        <w:ind w:left="1143" w:right="14"/>
      </w:pPr>
      <w:r>
        <w:t xml:space="preserve">1.2.2. Структура планируемых результатов </w:t>
      </w:r>
    </w:p>
    <w:p w:rsidR="00842814" w:rsidRDefault="009D6AE8">
      <w:pPr>
        <w:ind w:left="-15" w:right="137"/>
      </w:pPr>
      <w:r>
        <w:t>Планируемые результаты опираются на ведущие целевые установки,</w:t>
      </w:r>
      <w:r>
        <w:rPr>
          <w:b/>
        </w:rPr>
        <w:t xml:space="preserve"> </w:t>
      </w:r>
      <w:r>
        <w:t xml:space="preserve">отражающие основной, сущностный вклад каждой изучаемой программы в развитие личности обучающихся, их способностей. </w:t>
      </w:r>
    </w:p>
    <w:p w:rsidR="00842814" w:rsidRDefault="009D6AE8">
      <w:pPr>
        <w:spacing w:after="136" w:line="259" w:lineRule="auto"/>
        <w:ind w:left="710" w:right="18" w:firstLine="0"/>
      </w:pPr>
      <w:r>
        <w:t xml:space="preserve">В структуре планируемых результатов выделяется следующие группы:  </w:t>
      </w:r>
    </w:p>
    <w:p w:rsidR="00842814" w:rsidRDefault="009D6AE8">
      <w:pPr>
        <w:numPr>
          <w:ilvl w:val="0"/>
          <w:numId w:val="10"/>
        </w:numPr>
        <w:ind w:right="142"/>
      </w:pPr>
      <w:r>
        <w:t>Личностные результаты освоения основной образовательной программы</w:t>
      </w:r>
      <w:r>
        <w:rPr>
          <w:b/>
        </w:rPr>
        <w:t xml:space="preserve"> </w:t>
      </w:r>
      <w:r>
        <w:t xml:space="preserve">представлены в соответствии с группой личностных результатов и раскрывают и детализируют основные направленности этих  результатов. Оценка достижения этой группы планируемых результатов ведется в ходе процедур, допускающих предоставление и использование исключительно неперсонифицированной информации. </w:t>
      </w:r>
    </w:p>
    <w:p w:rsidR="00842814" w:rsidRDefault="009D6AE8">
      <w:pPr>
        <w:numPr>
          <w:ilvl w:val="0"/>
          <w:numId w:val="10"/>
        </w:numPr>
        <w:ind w:right="142"/>
      </w:pPr>
      <w:r>
        <w:t>Метапредметные результаты освоения основной образовательной программы</w:t>
      </w:r>
      <w:r>
        <w:rPr>
          <w:b/>
        </w:rPr>
        <w:t xml:space="preserve"> </w:t>
      </w:r>
      <w:r>
        <w:t xml:space="preserve">представлены в соответствии с подгруппами универсальных </w:t>
      </w:r>
      <w:r>
        <w:lastRenderedPageBreak/>
        <w:t xml:space="preserve">учебных действий,  раскрывают и детализируют основные направленности метапредметных результатов. </w:t>
      </w:r>
    </w:p>
    <w:p w:rsidR="00842814" w:rsidRDefault="009D6AE8">
      <w:pPr>
        <w:numPr>
          <w:ilvl w:val="0"/>
          <w:numId w:val="10"/>
        </w:numPr>
        <w:ind w:right="142"/>
      </w:pPr>
      <w:r>
        <w:t>Предметные результаты освоения основной образовательной программы</w:t>
      </w:r>
      <w:r>
        <w:rPr>
          <w:b/>
        </w:rPr>
        <w:t xml:space="preserve"> </w:t>
      </w:r>
      <w:r>
        <w:t xml:space="preserve">представлены в соответствии с группами результатов учебных предметов, раскрывают и детализируют их. </w:t>
      </w:r>
    </w:p>
    <w:p w:rsidR="00842814" w:rsidRDefault="009D6AE8">
      <w:pPr>
        <w:ind w:left="-15" w:right="138"/>
      </w:pPr>
      <w:r>
        <w:t>Предметные результаты приводятся в блоках</w:t>
      </w:r>
      <w:r>
        <w:rPr>
          <w:b/>
        </w:rPr>
        <w:t xml:space="preserve"> «</w:t>
      </w:r>
      <w:r>
        <w:t>Выпускник научится» и «Выпускник получит возможность научиться»,</w:t>
      </w:r>
      <w:r>
        <w:rPr>
          <w:b/>
        </w:rPr>
        <w:t xml:space="preserve"> </w:t>
      </w:r>
      <w:r>
        <w:t xml:space="preserve">относящихся к каждому учебному предмету: «Русский язык», «Литература», «Иностранный язык», «Иностранный язык (второй)», «История России. Всеобщая история», </w:t>
      </w:r>
    </w:p>
    <w:p w:rsidR="00842814" w:rsidRDefault="009D6AE8">
      <w:pPr>
        <w:ind w:left="-15" w:right="149" w:firstLine="0"/>
      </w:pPr>
      <w:r>
        <w:t xml:space="preserve">«Обществознание», «География», «Математика», «Информатика», «Физика», «Биология», «Химия», «Изобразительное искусство», «Музыка», «Технология», «Физическая культура» и «Основы безопасности жизнедеятельности». </w:t>
      </w:r>
    </w:p>
    <w:p w:rsidR="00842814" w:rsidRDefault="009D6AE8">
      <w:pPr>
        <w:ind w:left="-15" w:right="142"/>
      </w:pPr>
      <w:r>
        <w:t xml:space="preserve">Планируемые предметные результаты освоения родного языка и родной литературы разрабатываются в соответствии с содержанием и особенностями изучения этих курсов учебно-методическими объединениями (УМО) субъектов Российской Федерации. </w:t>
      </w:r>
    </w:p>
    <w:p w:rsidR="00842814" w:rsidRDefault="009D6AE8">
      <w:pPr>
        <w:ind w:left="-15" w:right="140"/>
      </w:pPr>
      <w:r>
        <w:t xml:space="preserve">Планируемые результаты, отнесенные к блоку «Выпускник научится», ориентируют пользователя в том, достижение какого уровня освоения учебных действий с изучаемым опорным учебным материалом ожидается от выпускника. Критериями отбора результатов служат их значимость для решения основных задач образования на данном уровне и необходимость для последующего обучения, а также потенциальная возможность их достижения большинством обучающихся. Иными словами, в этот блок включается круг учебных задач, построенных на опорном учебном материале, овладение которыми принципиально необходимо для успешного обучения и социализации и которые могут быть освоены всеми обучающихся. </w:t>
      </w:r>
    </w:p>
    <w:p w:rsidR="00842814" w:rsidRDefault="009D6AE8">
      <w:pPr>
        <w:ind w:left="-15" w:right="136"/>
      </w:pPr>
      <w:r>
        <w:lastRenderedPageBreak/>
        <w:t xml:space="preserve">Достижение планируемых результатов, отнесенных к блоку «Выпускник научится», выносится на итоговое оценивание, которое может осуществляться как в ходе обучения (с помощью накопленной оценки или портфеля индивидуальных достижений), так и в конце обучения, в том числе в форме государственной итоговой аттестации. Оценка достижения планируемых результатов этого блока на уровне ведется с помощью заданий базового уровня, а на уровне действий, составляющих зону ближайшего развития большинства обучающихся, – с помощью заданий повышенного уровня. Успешное выполнение обучающимися заданий базового уровня служит единственным основанием для положительного решения вопроса о возможности перехода на следующий уровень обучения. </w:t>
      </w:r>
    </w:p>
    <w:p w:rsidR="00842814" w:rsidRDefault="009D6AE8">
      <w:pPr>
        <w:ind w:left="-15" w:right="143"/>
      </w:pPr>
      <w:r>
        <w:t xml:space="preserve">В блоке «Выпускник получит возможность научиться» приводятся планируемые результаты, характеризующие систему учебных действий в отношении знаний, умений, навыков, расширяющих и углубляющих понимание опорного учебного материала или выступающих как пропедевтика для дальнейшего изучения данного предмета. Уровень достижений, соответствующий планируемым результатам этого блока, могут продемонстрировать отдельные мотивированные и способные обучающиеся. В повседневной практике преподавания цели данного блока  не отрабатываются со всеми без исключения обучающимися как в силу повышенной сложности учебных действий, так и в силу повышенной сложности учебного материала и/или его пропедевтического характера на данном уровне обучения. Оценка достижения планируемых результатов  ведется преимущественно в ходе процедур, допускающих предоставление и использование исключительно неперсонифицированной информации. Соответствующая группа результатов в тексте выделена курсивом.  </w:t>
      </w:r>
    </w:p>
    <w:p w:rsidR="00842814" w:rsidRDefault="009D6AE8">
      <w:pPr>
        <w:ind w:left="-15" w:right="144"/>
      </w:pPr>
      <w:r>
        <w:lastRenderedPageBreak/>
        <w:t xml:space="preserve">Задания, ориентированные на оценку достижения планируемых результатов из блока «Выпускник получит возможность научиться», могут включаться в материалы итогового контроля блока «Выпускник научится». Основные цели такого включения – предоставить возможность обучающимся продемонстрировать овладение более высоким (по сравнению с базовым) уровнем достижений и выявить динамику роста численности наиболее подготовленных обучающихся. При этом невыполнение обучающимися заданий, с помощью которых ведется оценка достижения планируемых результатов данного блока, не является препятствием для перехода на следующий уровень обучения. В ряде случаев достижение планируемых результатов этого блока целесообразно вести в ходе текущего и промежуточного оценивания, а полученные результаты фиксировать в виде накопленной оценки (например, в форме портфеля достижений) и учитывать при определении итоговой оценки. </w:t>
      </w:r>
    </w:p>
    <w:p w:rsidR="00842814" w:rsidRDefault="009D6AE8">
      <w:pPr>
        <w:spacing w:after="247"/>
        <w:ind w:left="-15" w:right="139"/>
      </w:pPr>
      <w:r>
        <w:t xml:space="preserve">Подобная структура представления планируемых результатов подчеркивает тот факт, что при организации образовательного процесса, направленного на реализацию и достижение планируемых результатов, от учителя требуется использование таких педагогических технологий, которые основаны на дифференциации требований к подготовке обучающихся. </w:t>
      </w:r>
    </w:p>
    <w:p w:rsidR="00842814" w:rsidRDefault="009D6AE8">
      <w:pPr>
        <w:pStyle w:val="3"/>
        <w:spacing w:after="223"/>
        <w:ind w:left="1143" w:right="14"/>
      </w:pPr>
      <w:r>
        <w:t xml:space="preserve">1.2.3. Личностные результаты освоения основной образовательной программы </w:t>
      </w:r>
    </w:p>
    <w:p w:rsidR="00842814" w:rsidRDefault="009D6AE8">
      <w:pPr>
        <w:numPr>
          <w:ilvl w:val="0"/>
          <w:numId w:val="11"/>
        </w:numPr>
        <w:ind w:right="138"/>
      </w:pPr>
      <w:r>
        <w:t xml:space="preserve">Российская гражданская идентичность (патриотизм, уважение к Отечеству, к прошлому и настоящему многонационального народа России,  чувство ответственности и долга перед Родиной, идентификация себя в качестве гражданина России, субъективная значимость использования русского языка и языков народов России, осознание и ощущение личностной сопричастности судьбе российского народа). Осознание этнической </w:t>
      </w:r>
      <w:r>
        <w:lastRenderedPageBreak/>
        <w:t xml:space="preserve">принадлежности, знание истории, языка, культуры своего народа, своего края, основ культурного наследия народов России и человечества (идентичность человека с российской многонациональной культурой, сопричастность истории народов и государств, находившихся на территории современной России); интериоризация гуманистических, демократических и традиционных ценностей многонационального российского общества. Осознанное, уважительное и доброжелательное отношение к истории, культуре, религии, традициям, языкам, ценностям народов России и народов мира. </w:t>
      </w:r>
    </w:p>
    <w:p w:rsidR="00842814" w:rsidRDefault="009D6AE8">
      <w:pPr>
        <w:numPr>
          <w:ilvl w:val="0"/>
          <w:numId w:val="11"/>
        </w:numPr>
        <w:ind w:right="138"/>
      </w:pPr>
      <w:r>
        <w:t xml:space="preserve">Готовность и способность обучающихся к саморазвитию и самообразованию на основе мотивации к обучению и познанию;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познавательных интересов. </w:t>
      </w:r>
    </w:p>
    <w:p w:rsidR="00842814" w:rsidRDefault="009D6AE8" w:rsidP="00EC1893">
      <w:pPr>
        <w:numPr>
          <w:ilvl w:val="0"/>
          <w:numId w:val="11"/>
        </w:numPr>
        <w:ind w:right="138"/>
      </w:pPr>
      <w:r>
        <w:t>Развитое моральное сознание и компетентность в решении моральных проблем на основе личностного выбора, формирование нравственных чувств и нравственного поведения, осознанного и ответственного отношения к собственн</w:t>
      </w:r>
      <w:r w:rsidR="00EC1893">
        <w:t xml:space="preserve">ым </w:t>
      </w:r>
      <w:r w:rsidR="00EC1893">
        <w:tab/>
        <w:t xml:space="preserve">поступкам </w:t>
      </w:r>
      <w:r w:rsidR="00EC1893">
        <w:tab/>
        <w:t xml:space="preserve">(способность </w:t>
      </w:r>
      <w:r w:rsidR="00EC1893">
        <w:tab/>
        <w:t xml:space="preserve">к </w:t>
      </w:r>
      <w:r>
        <w:t xml:space="preserve">нравственному самосовершенствованию; веротерпимость, уважительное отношение к религиозным чувствам, взглядам людей или их отсутствию; знание основных норм морали, нравственных, духовных идеалов, хранимых в культурных традициях народов России, готовность на их основе к сознательному самоограничению в поступках, поведении, расточительном потребительстве; сформированность представлений об основах светской этики, культуры традиционных религий, их роли в развитии культуры и истории России и человечества, в становлении гражданского общества и российской государственности; понимание значения нравственности, веры и </w:t>
      </w:r>
      <w:r>
        <w:lastRenderedPageBreak/>
        <w:t xml:space="preserve">религии в жизни человека, семьи и общества). Сформированность ответственного отношения к учению; уважительного отношения к труду, наличие опыта участия в социально значимом труде. Осознание значения семьи в жизни человека и общества, принятие ценности семейной жизни, уважительное и заботливое отношение к членам своей семьи. </w:t>
      </w:r>
    </w:p>
    <w:p w:rsidR="00842814" w:rsidRDefault="009D6AE8">
      <w:pPr>
        <w:numPr>
          <w:ilvl w:val="0"/>
          <w:numId w:val="11"/>
        </w:numPr>
        <w:ind w:right="138"/>
      </w:pPr>
      <w:r>
        <w:t xml:space="preserve">Сформированность целостного мировоззрения, соответствующего современному уровню развития науки и общественной практики, учитывающего социальное, культурное, языковое, духовное многообразие современного мира. </w:t>
      </w:r>
    </w:p>
    <w:p w:rsidR="00842814" w:rsidRDefault="009D6AE8">
      <w:pPr>
        <w:numPr>
          <w:ilvl w:val="0"/>
          <w:numId w:val="11"/>
        </w:numPr>
        <w:ind w:right="138"/>
      </w:pPr>
      <w:r>
        <w:t xml:space="preserve">Осознанное, уважительное и доброжелательное отношение к другому человеку, его мнению, мировоззрению, культуре, языку, вере, гражданской позиции. Готовность и способность вести диалог с другими людьми и достигать в нем взаимопонимания (идентификация себя как полноправного субъекта общения, готовность к конструированию образа партнера по диалогу, готовность к конструированию образа допустимых способов диалога, готовность к конструированию процесса диалога как конвенционирования интересов, процедур, готовность и способность к ведению переговоров). </w:t>
      </w:r>
    </w:p>
    <w:p w:rsidR="00842814" w:rsidRDefault="009D6AE8">
      <w:pPr>
        <w:numPr>
          <w:ilvl w:val="0"/>
          <w:numId w:val="11"/>
        </w:numPr>
        <w:ind w:right="138"/>
      </w:pPr>
      <w:r>
        <w:t xml:space="preserve">Освоенность социальных норм, правил поведения, ролей и форм социальной жизни в группах и сообществах. Участие в школьном самоуправлении и общественной жизни в пределах возрастных компетенций с учетом региональных, этнокультурных, социальных и экономических особенностей (формирование готовности к участию в процессе упорядочения социальных связей и отношений, в которые включены и которые формируют сами учащиеся; включенность в непосредственное гражданское участие, готовность участвовать в жизнедеятельности подросткового общественного объединения, продуктивно взаимодействующего с социальной средой и </w:t>
      </w:r>
      <w:r>
        <w:lastRenderedPageBreak/>
        <w:t xml:space="preserve">социальными институтами; идентификация себя в качестве субъекта социальных преобразований, освоение компетентностей в сфере организаторской деятельности; интериоризация ценностей созидательного отношения к окружающей действительности, ценностей социального творчества, ценности продуктивной организации совместной деятельности, самореализации в группе и организации, ценности «другого» как равноправного партнера, формирование компетенций анализа, </w:t>
      </w:r>
    </w:p>
    <w:p w:rsidR="00842814" w:rsidRDefault="009D6AE8">
      <w:pPr>
        <w:ind w:left="-15" w:right="149" w:firstLine="0"/>
      </w:pPr>
      <w:r>
        <w:t xml:space="preserve">проектирования, организации деятельности, рефлексии изменений, способов взаимовыгодного сотрудничества, способов реализации собственного лидерского потенциала). </w:t>
      </w:r>
    </w:p>
    <w:p w:rsidR="00842814" w:rsidRDefault="009D6AE8">
      <w:pPr>
        <w:numPr>
          <w:ilvl w:val="0"/>
          <w:numId w:val="11"/>
        </w:numPr>
        <w:ind w:right="138"/>
      </w:pPr>
      <w:r>
        <w:t xml:space="preserve">Сформированность ценности здорового и безопасного образа жизни; интериоризация правил индивидуального и коллективного безопасного поведения в чрезвычайных ситуациях, угрожающих жизни и здоровью людей, правил поведения на транспорте и на дорогах. </w:t>
      </w:r>
    </w:p>
    <w:p w:rsidR="00842814" w:rsidRDefault="009D6AE8">
      <w:pPr>
        <w:numPr>
          <w:ilvl w:val="0"/>
          <w:numId w:val="11"/>
        </w:numPr>
        <w:ind w:right="138"/>
      </w:pPr>
      <w:r>
        <w:t xml:space="preserve">Развитость эстетического сознания через освоение художественного наследия народов России и мира, творческой деятельности эстетического характера (способность понимать художественные произведения, отражающие разные этнокультурные традиции; сформированность основ художественной культуры обучающихся как части их общей духовной культуры, как особого способа познания жизни и средства организации общения; эстетическое, эмоционально-ценностное видение окружающего мира; способность к эмоционально-ценностному освоению мира, самовыражению и ориентации в художественном и нравственном пространстве культуры; уважение к истории культуры своего Отечества, выраженной в том числе в понимании красоты человека; потребность в общении с художественными произведениями, сформированность активного </w:t>
      </w:r>
      <w:r>
        <w:lastRenderedPageBreak/>
        <w:t xml:space="preserve">отношения к традициям художественной культуры как смысловой, эстетической и личностно-значимой ценности). </w:t>
      </w:r>
    </w:p>
    <w:p w:rsidR="00842814" w:rsidRDefault="009D6AE8">
      <w:pPr>
        <w:numPr>
          <w:ilvl w:val="0"/>
          <w:numId w:val="11"/>
        </w:numPr>
        <w:spacing w:after="309"/>
        <w:ind w:right="138"/>
      </w:pPr>
      <w:r>
        <w:t xml:space="preserve">Сформированность основ экологической культуры, соответствующей современному уровню экологического мышления, наличие опыта экологически ориентированной рефлексивно-оценочной и практической деятельности в жизненных ситуациях (готовность к исследованию природы, к занятиям сельскохозяйственным трудом, к художественно-эстетическому отражению природы, к занятиям туризмом, в том числе экотуризмом, к осуществлению природоохранной деятельности). </w:t>
      </w:r>
    </w:p>
    <w:p w:rsidR="00842814" w:rsidRDefault="009D6AE8">
      <w:pPr>
        <w:pStyle w:val="3"/>
        <w:spacing w:after="0"/>
        <w:ind w:left="1143" w:right="14"/>
      </w:pPr>
      <w:r>
        <w:t xml:space="preserve">1.2.4. Метапредметные результаты освоения ООП </w:t>
      </w:r>
    </w:p>
    <w:p w:rsidR="00842814" w:rsidRDefault="009D6AE8">
      <w:pPr>
        <w:spacing w:after="227" w:line="259" w:lineRule="auto"/>
        <w:ind w:left="-1" w:firstLine="0"/>
        <w:jc w:val="left"/>
      </w:pPr>
      <w:r>
        <w:rPr>
          <w:noProof/>
        </w:rPr>
        <w:drawing>
          <wp:inline distT="0" distB="0" distL="0" distR="0">
            <wp:extent cx="6022849" cy="472440"/>
            <wp:effectExtent l="0" t="0" r="0" b="0"/>
            <wp:docPr id="510863" name="Picture 510863"/>
            <wp:cNvGraphicFramePr/>
            <a:graphic xmlns:a="http://schemas.openxmlformats.org/drawingml/2006/main">
              <a:graphicData uri="http://schemas.openxmlformats.org/drawingml/2006/picture">
                <pic:pic xmlns:pic="http://schemas.openxmlformats.org/drawingml/2006/picture">
                  <pic:nvPicPr>
                    <pic:cNvPr id="510863" name="Picture 510863"/>
                    <pic:cNvPicPr/>
                  </pic:nvPicPr>
                  <pic:blipFill>
                    <a:blip r:embed="rId9"/>
                    <a:stretch>
                      <a:fillRect/>
                    </a:stretch>
                  </pic:blipFill>
                  <pic:spPr>
                    <a:xfrm>
                      <a:off x="0" y="0"/>
                      <a:ext cx="6022849" cy="472440"/>
                    </a:xfrm>
                    <a:prstGeom prst="rect">
                      <a:avLst/>
                    </a:prstGeom>
                  </pic:spPr>
                </pic:pic>
              </a:graphicData>
            </a:graphic>
          </wp:inline>
        </w:drawing>
      </w:r>
    </w:p>
    <w:p w:rsidR="00842814" w:rsidRDefault="009D6AE8">
      <w:pPr>
        <w:ind w:left="-15" w:right="139" w:firstLine="0"/>
      </w:pPr>
      <w:r>
        <w:t>познавательные, коммуникативные), способность их использования в учебной, познавательной и социальной практике, самостоятельность планирования и осуществления учебной деятельности и организации учебного сотрудничества с педагогами и сверстниками, построение индивидуальной образовательной траектории.</w:t>
      </w:r>
      <w:r>
        <w:rPr>
          <w:b/>
          <w:i/>
        </w:rPr>
        <w:t xml:space="preserve"> </w:t>
      </w:r>
    </w:p>
    <w:p w:rsidR="00842814" w:rsidRDefault="009D6AE8">
      <w:pPr>
        <w:spacing w:after="118" w:line="271" w:lineRule="auto"/>
        <w:ind w:left="720" w:right="14" w:hanging="10"/>
        <w:jc w:val="left"/>
      </w:pPr>
      <w:r>
        <w:rPr>
          <w:b/>
        </w:rPr>
        <w:t xml:space="preserve">Межпредметные понятия </w:t>
      </w:r>
    </w:p>
    <w:p w:rsidR="00842814" w:rsidRDefault="009D6AE8">
      <w:pPr>
        <w:spacing w:after="2" w:line="359" w:lineRule="auto"/>
        <w:ind w:left="-15" w:right="133"/>
      </w:pPr>
      <w:r>
        <w:t xml:space="preserve">Условием формирования межпредметных понятий, таких как «система», «факт», «закономерность», «феномен», «анализ», «синтез» «функция», «материал», «процесс», является овладение обучающимися основами читательской компетенции, приобретение навыков работы с информацией, участие в проектной деятельности. В основной школе на всех предметах будет продолжена работа по формированию и развитию основ читательской компетенции. Обучающиеся овладеют чтением как средством осуществления своих дальнейших планов: продолжения образования и самообразования, осознанного планирования своего актуального и перспективного круга чтения, в том числе досугового, подготовки к трудовой и социальной деятельности. У </w:t>
      </w:r>
      <w:r>
        <w:lastRenderedPageBreak/>
        <w:t xml:space="preserve">выпускников будет сформирована потребность в систематическом чтении как в средстве познания мира и себя в этом мире, гармонизации отношений человека и общества, создания образа «потребного будущего». </w:t>
      </w:r>
    </w:p>
    <w:p w:rsidR="00842814" w:rsidRDefault="009D6AE8">
      <w:pPr>
        <w:spacing w:after="61" w:line="359" w:lineRule="auto"/>
        <w:ind w:left="-15" w:right="133"/>
      </w:pPr>
      <w:r>
        <w:t xml:space="preserve">При изучении учебных предметов обучающиеся усовершенствуют приобретенные на первом уровне навыки работы с информацией и пополнят их. Они смогут работать с текстами, преобразовывать и интерпретировать содержащуюся в них информацию, в том числе: </w:t>
      </w:r>
    </w:p>
    <w:p w:rsidR="00842814" w:rsidRDefault="009D6AE8">
      <w:pPr>
        <w:numPr>
          <w:ilvl w:val="0"/>
          <w:numId w:val="12"/>
        </w:numPr>
        <w:ind w:right="145"/>
      </w:pPr>
      <w:r>
        <w:t xml:space="preserve">систематизировать, сопоставлять, анализировать, обобщать и интерпретировать информацию, содержащуюся в готовых информационных объектах; </w:t>
      </w:r>
    </w:p>
    <w:p w:rsidR="00842814" w:rsidRDefault="009D6AE8">
      <w:pPr>
        <w:numPr>
          <w:ilvl w:val="0"/>
          <w:numId w:val="12"/>
        </w:numPr>
        <w:ind w:right="145"/>
      </w:pPr>
      <w:r>
        <w:t xml:space="preserve">выделять главную и избыточную информацию, выполнять смысловое свертывание выделенных фактов, мыслей; представлять информацию в сжатой словесной форме (в виде плана или тезисов) и в наглядносимволической форме (в виде таблиц, графических схем и диаграмм, карт понятий — концептуальных диаграмм, опорных конспектов); </w:t>
      </w:r>
    </w:p>
    <w:p w:rsidR="00842814" w:rsidRDefault="009D6AE8">
      <w:pPr>
        <w:numPr>
          <w:ilvl w:val="0"/>
          <w:numId w:val="12"/>
        </w:numPr>
        <w:spacing w:after="0" w:line="260" w:lineRule="auto"/>
        <w:ind w:right="145"/>
      </w:pPr>
      <w:r>
        <w:t xml:space="preserve">заполнять и/или дополнять таблицы, схемы, диаграммы, тексты. </w:t>
      </w:r>
    </w:p>
    <w:p w:rsidR="00842814" w:rsidRDefault="009D6AE8">
      <w:pPr>
        <w:spacing w:after="2" w:line="359" w:lineRule="auto"/>
        <w:ind w:left="-15" w:right="133"/>
      </w:pPr>
      <w:r>
        <w:t xml:space="preserve">В ходе изучения всех учебных предметов обучающиеся приобретут опыт проектной деятельности, способствующей воспитанию самостоятельности, инициативности, ответственности, повышению мотивации и эффективности учебной деятельности. В процессе реализации исходного замысла на практическом уровне овладеют умением выбирать адекватные задаче средства, принимать решения, в том числе в ситуациях неопределенности. Они получат возможность развить способности к разработке нескольких вариантов решений, к поиску нестандартных решений, анализу результатов поиска и выбору наиболее приемлемого решения. </w:t>
      </w:r>
    </w:p>
    <w:p w:rsidR="00842814" w:rsidRDefault="009D6AE8">
      <w:pPr>
        <w:spacing w:after="2" w:line="359" w:lineRule="auto"/>
        <w:ind w:left="-15" w:right="133"/>
      </w:pPr>
      <w:r>
        <w:t xml:space="preserve">Перечень ключевых межпредметных понятий определяется в ходе разработки основной образовательной программы основного общего образования образовательной организации в зависимости от </w:t>
      </w:r>
      <w:r>
        <w:lastRenderedPageBreak/>
        <w:t xml:space="preserve">материальнотехнического оснащения, используемых методов работы и образовательных технологий. </w:t>
      </w:r>
    </w:p>
    <w:p w:rsidR="00842814" w:rsidRDefault="009D6AE8">
      <w:pPr>
        <w:ind w:left="-15" w:right="18"/>
      </w:pPr>
      <w:r>
        <w:t xml:space="preserve">В соответствии с ФГОС ООО выделяются три группы универсальных учебных действий: регулятивные, познавательные, коммуникативные. </w:t>
      </w:r>
    </w:p>
    <w:p w:rsidR="00842814" w:rsidRDefault="009D6AE8">
      <w:pPr>
        <w:spacing w:after="175" w:line="271" w:lineRule="auto"/>
        <w:ind w:left="720" w:right="14" w:hanging="10"/>
        <w:jc w:val="left"/>
      </w:pPr>
      <w:r>
        <w:rPr>
          <w:b/>
        </w:rPr>
        <w:t xml:space="preserve">Регулятивные УУД </w:t>
      </w:r>
    </w:p>
    <w:p w:rsidR="00842814" w:rsidRDefault="009D6AE8">
      <w:pPr>
        <w:ind w:left="-15" w:right="148"/>
      </w:pPr>
      <w:r>
        <w:t>1.</w:t>
      </w:r>
      <w:r>
        <w:rPr>
          <w:rFonts w:ascii="Arial" w:eastAsia="Arial" w:hAnsi="Arial" w:cs="Arial"/>
        </w:rPr>
        <w:t xml:space="preserve"> </w:t>
      </w:r>
      <w:r>
        <w:t xml:space="preserve">Умение самостоятельно определять цели обучения, ставить и формулировать новые задачи в учебе и познавательной деятельности, развивать мотивы и интересы своей познавательной деятельности. </w:t>
      </w:r>
    </w:p>
    <w:p w:rsidR="00842814" w:rsidRDefault="009D6AE8">
      <w:pPr>
        <w:spacing w:after="190" w:line="259" w:lineRule="auto"/>
        <w:ind w:left="-15" w:right="18" w:firstLine="0"/>
      </w:pPr>
      <w:r>
        <w:t xml:space="preserve">Обучающийся сможет: </w:t>
      </w:r>
    </w:p>
    <w:p w:rsidR="00842814" w:rsidRDefault="009D6AE8">
      <w:pPr>
        <w:numPr>
          <w:ilvl w:val="0"/>
          <w:numId w:val="13"/>
        </w:numPr>
        <w:spacing w:after="191" w:line="265" w:lineRule="auto"/>
        <w:ind w:right="18"/>
      </w:pPr>
      <w:r>
        <w:t xml:space="preserve">анализировать </w:t>
      </w:r>
      <w:r>
        <w:tab/>
        <w:t xml:space="preserve">существующие </w:t>
      </w:r>
      <w:r>
        <w:tab/>
        <w:t xml:space="preserve">и </w:t>
      </w:r>
      <w:r>
        <w:tab/>
        <w:t xml:space="preserve">планировать </w:t>
      </w:r>
      <w:r>
        <w:tab/>
        <w:t xml:space="preserve">будущие </w:t>
      </w:r>
    </w:p>
    <w:p w:rsidR="00842814" w:rsidRDefault="009D6AE8">
      <w:pPr>
        <w:spacing w:after="190" w:line="259" w:lineRule="auto"/>
        <w:ind w:left="-15" w:right="18" w:firstLine="0"/>
      </w:pPr>
      <w:r>
        <w:t xml:space="preserve">образовательные результаты; </w:t>
      </w:r>
    </w:p>
    <w:p w:rsidR="00842814" w:rsidRDefault="009D6AE8">
      <w:pPr>
        <w:numPr>
          <w:ilvl w:val="0"/>
          <w:numId w:val="13"/>
        </w:numPr>
        <w:ind w:right="18"/>
      </w:pPr>
      <w:r>
        <w:t xml:space="preserve">определять совместно с педагогом критерии оценки планируемых образовательных результатов; </w:t>
      </w:r>
    </w:p>
    <w:p w:rsidR="00842814" w:rsidRDefault="009D6AE8">
      <w:pPr>
        <w:numPr>
          <w:ilvl w:val="0"/>
          <w:numId w:val="13"/>
        </w:numPr>
        <w:ind w:right="18"/>
      </w:pPr>
      <w:r>
        <w:t xml:space="preserve">идентифицировать препятствия, возникающие при достижении собственных запланированных образовательных результатов; </w:t>
      </w:r>
    </w:p>
    <w:p w:rsidR="00842814" w:rsidRDefault="009D6AE8">
      <w:pPr>
        <w:numPr>
          <w:ilvl w:val="0"/>
          <w:numId w:val="13"/>
        </w:numPr>
        <w:ind w:right="18"/>
      </w:pPr>
      <w:r>
        <w:t xml:space="preserve">выдвигать версии преодоления препятствий, формулировать гипотезы, в отдельных случаях — прогнозировать конечный результат; </w:t>
      </w:r>
    </w:p>
    <w:p w:rsidR="00842814" w:rsidRDefault="009D6AE8">
      <w:pPr>
        <w:numPr>
          <w:ilvl w:val="0"/>
          <w:numId w:val="13"/>
        </w:numPr>
        <w:spacing w:after="0" w:line="406" w:lineRule="auto"/>
        <w:ind w:right="18"/>
      </w:pPr>
      <w:r>
        <w:t xml:space="preserve">ставить цель и формулировать задачи собственной образовательной деятельности </w:t>
      </w:r>
      <w:r>
        <w:tab/>
        <w:t xml:space="preserve">с </w:t>
      </w:r>
      <w:r>
        <w:tab/>
        <w:t xml:space="preserve">учетом </w:t>
      </w:r>
      <w:r>
        <w:tab/>
        <w:t xml:space="preserve">выявленных </w:t>
      </w:r>
      <w:r>
        <w:tab/>
        <w:t xml:space="preserve">затруднений </w:t>
      </w:r>
      <w:r>
        <w:tab/>
        <w:t xml:space="preserve">и </w:t>
      </w:r>
      <w:r>
        <w:tab/>
        <w:t xml:space="preserve">существующих возможностей; </w:t>
      </w:r>
    </w:p>
    <w:p w:rsidR="00842814" w:rsidRDefault="009D6AE8">
      <w:pPr>
        <w:numPr>
          <w:ilvl w:val="0"/>
          <w:numId w:val="13"/>
        </w:numPr>
        <w:ind w:right="18"/>
      </w:pPr>
      <w:r>
        <w:t xml:space="preserve">обосновывать выбранные подходы и средства, используемые для достижения образовательных результатов. </w:t>
      </w:r>
    </w:p>
    <w:p w:rsidR="00842814" w:rsidRDefault="009D6AE8">
      <w:pPr>
        <w:ind w:left="-15" w:right="152"/>
      </w:pPr>
      <w:r>
        <w:t>2.</w:t>
      </w:r>
      <w:r>
        <w:rPr>
          <w:rFonts w:ascii="Arial" w:eastAsia="Arial" w:hAnsi="Arial" w:cs="Arial"/>
        </w:rPr>
        <w:t xml:space="preserve"> </w:t>
      </w:r>
      <w:r>
        <w:t xml:space="preserve">Умение 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 Обучающийся сможет: </w:t>
      </w:r>
    </w:p>
    <w:p w:rsidR="00842814" w:rsidRDefault="009D6AE8">
      <w:pPr>
        <w:numPr>
          <w:ilvl w:val="0"/>
          <w:numId w:val="14"/>
        </w:numPr>
        <w:ind w:right="18"/>
      </w:pPr>
      <w:r>
        <w:t xml:space="preserve">определять необходимые действия в соответствии с учебной и познавательной задачей и составлять алгоритм их выполнения; </w:t>
      </w:r>
    </w:p>
    <w:p w:rsidR="00842814" w:rsidRDefault="009D6AE8">
      <w:pPr>
        <w:numPr>
          <w:ilvl w:val="0"/>
          <w:numId w:val="14"/>
        </w:numPr>
        <w:ind w:right="18"/>
      </w:pPr>
      <w:r>
        <w:lastRenderedPageBreak/>
        <w:t xml:space="preserve">обосновывать и осуществлять выбор наиболее эффективных способов решения учебных и познавательных задач; </w:t>
      </w:r>
    </w:p>
    <w:p w:rsidR="00842814" w:rsidRDefault="009D6AE8">
      <w:pPr>
        <w:numPr>
          <w:ilvl w:val="0"/>
          <w:numId w:val="14"/>
        </w:numPr>
        <w:ind w:right="18"/>
      </w:pPr>
      <w:r>
        <w:t xml:space="preserve">определять/находить, в том числе из предложенных вариантов, условия для выполнения учебной и познавательной задачи; </w:t>
      </w:r>
    </w:p>
    <w:p w:rsidR="00842814" w:rsidRDefault="009D6AE8">
      <w:pPr>
        <w:numPr>
          <w:ilvl w:val="0"/>
          <w:numId w:val="14"/>
        </w:numPr>
        <w:ind w:right="18"/>
      </w:pPr>
      <w:r>
        <w:t xml:space="preserve">выстраивать жизненные планы на краткосрочное будущее (определять целевые ориентиры, формулировать адекватные им задачи и предлагать действия, указывая и обосновывая логическую последовательность шагов); </w:t>
      </w:r>
    </w:p>
    <w:p w:rsidR="00842814" w:rsidRDefault="009D6AE8">
      <w:pPr>
        <w:numPr>
          <w:ilvl w:val="0"/>
          <w:numId w:val="14"/>
        </w:numPr>
        <w:ind w:right="18"/>
      </w:pPr>
      <w:r>
        <w:t xml:space="preserve">выбирать из предложенных вариантов и самостоятельно искать средства/ресурсы для решения задачи/достижения цели; </w:t>
      </w:r>
    </w:p>
    <w:p w:rsidR="00842814" w:rsidRDefault="009D6AE8">
      <w:pPr>
        <w:numPr>
          <w:ilvl w:val="0"/>
          <w:numId w:val="14"/>
        </w:numPr>
        <w:ind w:right="18"/>
      </w:pPr>
      <w:r>
        <w:t xml:space="preserve">составлять план решения проблемы (описывать жизненный цикл выполнения проекта, алгоритм проведения исследования); </w:t>
      </w:r>
    </w:p>
    <w:p w:rsidR="00842814" w:rsidRDefault="009D6AE8">
      <w:pPr>
        <w:numPr>
          <w:ilvl w:val="0"/>
          <w:numId w:val="14"/>
        </w:numPr>
        <w:ind w:right="18"/>
      </w:pPr>
      <w:r>
        <w:t xml:space="preserve">определять потенциальные затруднения при решении учебной и познавательной задачи и находить средства для их устранения; </w:t>
      </w:r>
    </w:p>
    <w:p w:rsidR="00842814" w:rsidRDefault="009D6AE8">
      <w:pPr>
        <w:numPr>
          <w:ilvl w:val="0"/>
          <w:numId w:val="14"/>
        </w:numPr>
        <w:ind w:right="18"/>
      </w:pPr>
      <w:r>
        <w:t xml:space="preserve">описывать свой опыт, оформляя его для передачи другим людям в виде алгоритма решения практических задач; </w:t>
      </w:r>
    </w:p>
    <w:p w:rsidR="00842814" w:rsidRDefault="009D6AE8">
      <w:pPr>
        <w:numPr>
          <w:ilvl w:val="0"/>
          <w:numId w:val="14"/>
        </w:numPr>
        <w:ind w:right="18"/>
      </w:pPr>
      <w:r>
        <w:t xml:space="preserve">планировать и корректировать свою индивидуальную образовательную траекторию. </w:t>
      </w:r>
    </w:p>
    <w:p w:rsidR="00842814" w:rsidRDefault="009D6AE8">
      <w:pPr>
        <w:ind w:left="-15" w:right="143"/>
      </w:pPr>
      <w:r>
        <w:t>3.</w:t>
      </w:r>
      <w:r>
        <w:rPr>
          <w:rFonts w:ascii="Arial" w:eastAsia="Arial" w:hAnsi="Arial" w:cs="Arial"/>
        </w:rPr>
        <w:t xml:space="preserve"> </w:t>
      </w:r>
      <w:r>
        <w:t xml:space="preserve">Умение 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соответствии с изменяющейся ситуацией. </w:t>
      </w:r>
    </w:p>
    <w:p w:rsidR="00842814" w:rsidRDefault="009D6AE8">
      <w:pPr>
        <w:spacing w:after="195" w:line="259" w:lineRule="auto"/>
        <w:ind w:left="-15" w:right="18" w:firstLine="0"/>
      </w:pPr>
      <w:r>
        <w:t xml:space="preserve">Обучающийся сможет: </w:t>
      </w:r>
    </w:p>
    <w:p w:rsidR="00842814" w:rsidRDefault="009D6AE8">
      <w:pPr>
        <w:numPr>
          <w:ilvl w:val="0"/>
          <w:numId w:val="15"/>
        </w:numPr>
        <w:spacing w:after="185" w:line="265" w:lineRule="auto"/>
        <w:ind w:right="143"/>
      </w:pPr>
      <w:r>
        <w:t xml:space="preserve">различать </w:t>
      </w:r>
      <w:r>
        <w:tab/>
        <w:t xml:space="preserve">результаты </w:t>
      </w:r>
      <w:r>
        <w:tab/>
        <w:t xml:space="preserve">и </w:t>
      </w:r>
      <w:r>
        <w:tab/>
        <w:t xml:space="preserve">способы </w:t>
      </w:r>
      <w:r>
        <w:tab/>
        <w:t xml:space="preserve">действий </w:t>
      </w:r>
      <w:r>
        <w:tab/>
        <w:t xml:space="preserve">при </w:t>
      </w:r>
      <w:r>
        <w:tab/>
        <w:t xml:space="preserve">достижении </w:t>
      </w:r>
    </w:p>
    <w:p w:rsidR="00842814" w:rsidRDefault="009D6AE8">
      <w:pPr>
        <w:spacing w:after="195" w:line="259" w:lineRule="auto"/>
        <w:ind w:left="-15" w:right="18" w:firstLine="0"/>
      </w:pPr>
      <w:r>
        <w:t xml:space="preserve">результатов; </w:t>
      </w:r>
    </w:p>
    <w:p w:rsidR="00842814" w:rsidRDefault="009D6AE8">
      <w:pPr>
        <w:numPr>
          <w:ilvl w:val="0"/>
          <w:numId w:val="15"/>
        </w:numPr>
        <w:spacing w:after="192" w:line="265" w:lineRule="auto"/>
        <w:ind w:right="143"/>
      </w:pPr>
      <w:r>
        <w:t xml:space="preserve">определять </w:t>
      </w:r>
      <w:r>
        <w:tab/>
        <w:t xml:space="preserve">совместно </w:t>
      </w:r>
      <w:r>
        <w:tab/>
        <w:t xml:space="preserve">с </w:t>
      </w:r>
      <w:r>
        <w:tab/>
        <w:t xml:space="preserve">педагогом </w:t>
      </w:r>
      <w:r>
        <w:tab/>
        <w:t xml:space="preserve">критерии </w:t>
      </w:r>
      <w:r>
        <w:tab/>
        <w:t xml:space="preserve">достижения </w:t>
      </w:r>
    </w:p>
    <w:p w:rsidR="00842814" w:rsidRDefault="009D6AE8">
      <w:pPr>
        <w:spacing w:after="190" w:line="259" w:lineRule="auto"/>
        <w:ind w:left="-15" w:right="18" w:firstLine="0"/>
      </w:pPr>
      <w:r>
        <w:lastRenderedPageBreak/>
        <w:t xml:space="preserve">планируемых результатов и критерии оценки своей учебной деятельности; </w:t>
      </w:r>
    </w:p>
    <w:p w:rsidR="00842814" w:rsidRDefault="009D6AE8">
      <w:pPr>
        <w:numPr>
          <w:ilvl w:val="0"/>
          <w:numId w:val="15"/>
        </w:numPr>
        <w:ind w:right="143"/>
      </w:pPr>
      <w:r>
        <w:t xml:space="preserve">систематизировать (в том числе выбирать приоритетные) критерии достижения планируемых результатов и оценки своей деятельности; </w:t>
      </w:r>
    </w:p>
    <w:p w:rsidR="00842814" w:rsidRDefault="009D6AE8">
      <w:pPr>
        <w:numPr>
          <w:ilvl w:val="0"/>
          <w:numId w:val="15"/>
        </w:numPr>
        <w:ind w:right="143"/>
      </w:pPr>
      <w:r>
        <w:t xml:space="preserve">отбирать инструменты для оценивания своей деятельности, осуществлять самоконтроль своей деятельности в рамках предложенных условий и требований; </w:t>
      </w:r>
    </w:p>
    <w:p w:rsidR="00842814" w:rsidRDefault="009D6AE8">
      <w:pPr>
        <w:numPr>
          <w:ilvl w:val="0"/>
          <w:numId w:val="15"/>
        </w:numPr>
        <w:ind w:right="143"/>
      </w:pPr>
      <w:r>
        <w:t xml:space="preserve">оценивать свою деятельность, анализируя и аргументируя причины достижения или отсутствия планируемого результата; </w:t>
      </w:r>
    </w:p>
    <w:p w:rsidR="00842814" w:rsidRDefault="009D6AE8">
      <w:pPr>
        <w:numPr>
          <w:ilvl w:val="0"/>
          <w:numId w:val="15"/>
        </w:numPr>
        <w:ind w:right="143"/>
      </w:pPr>
      <w:r>
        <w:t xml:space="preserve">находить необходимые и достаточные средства для выполнения учебных действий в изменяющейся ситуации; </w:t>
      </w:r>
    </w:p>
    <w:p w:rsidR="00842814" w:rsidRDefault="009D6AE8">
      <w:pPr>
        <w:numPr>
          <w:ilvl w:val="0"/>
          <w:numId w:val="15"/>
        </w:numPr>
        <w:ind w:right="143"/>
      </w:pPr>
      <w:r>
        <w:t xml:space="preserve">работая по своему плану, вносить коррективы в текущую деятельность на основе анализа изменений ситуации для получения запланированных характеристик/показателей результата; </w:t>
      </w:r>
    </w:p>
    <w:p w:rsidR="00842814" w:rsidRDefault="009D6AE8">
      <w:pPr>
        <w:numPr>
          <w:ilvl w:val="0"/>
          <w:numId w:val="15"/>
        </w:numPr>
        <w:ind w:right="143"/>
      </w:pPr>
      <w:r>
        <w:t xml:space="preserve">устанавливать связь между полученными характеристиками результата и характеристиками процесса деятельности и по завершении деятельности предлагать изменение характеристик процесса для получения улучшенных характеристик результата; </w:t>
      </w:r>
    </w:p>
    <w:p w:rsidR="00842814" w:rsidRDefault="009D6AE8">
      <w:pPr>
        <w:numPr>
          <w:ilvl w:val="0"/>
          <w:numId w:val="15"/>
        </w:numPr>
        <w:spacing w:after="193" w:line="259" w:lineRule="auto"/>
        <w:ind w:right="143"/>
      </w:pPr>
      <w:r>
        <w:t xml:space="preserve">соотносить свои действия с целью обучения. </w:t>
      </w:r>
    </w:p>
    <w:p w:rsidR="00842814" w:rsidRDefault="009D6AE8">
      <w:pPr>
        <w:ind w:left="-15" w:right="18"/>
      </w:pPr>
      <w:r>
        <w:t>4.</w:t>
      </w:r>
      <w:r>
        <w:rPr>
          <w:rFonts w:ascii="Arial" w:eastAsia="Arial" w:hAnsi="Arial" w:cs="Arial"/>
        </w:rPr>
        <w:t xml:space="preserve"> </w:t>
      </w:r>
      <w:r>
        <w:t xml:space="preserve">Умение оценивать правильность выполнения учебной задачи, собственные возможности ее решения. Обучающийся сможет: </w:t>
      </w:r>
    </w:p>
    <w:p w:rsidR="00842814" w:rsidRDefault="009D6AE8">
      <w:pPr>
        <w:numPr>
          <w:ilvl w:val="0"/>
          <w:numId w:val="16"/>
        </w:numPr>
        <w:ind w:right="18"/>
      </w:pPr>
      <w:r>
        <w:t xml:space="preserve">определять критерии правильности (корректности) выполнения учебной задачи; </w:t>
      </w:r>
    </w:p>
    <w:p w:rsidR="00842814" w:rsidRDefault="009D6AE8">
      <w:pPr>
        <w:numPr>
          <w:ilvl w:val="0"/>
          <w:numId w:val="16"/>
        </w:numPr>
        <w:ind w:right="18"/>
      </w:pPr>
      <w:r>
        <w:t xml:space="preserve">анализировать и обосновывать применение соответствующего инструментария для выполнения учебной задачи; </w:t>
      </w:r>
    </w:p>
    <w:p w:rsidR="00842814" w:rsidRDefault="009D6AE8">
      <w:pPr>
        <w:numPr>
          <w:ilvl w:val="0"/>
          <w:numId w:val="16"/>
        </w:numPr>
        <w:ind w:right="18"/>
      </w:pPr>
      <w:r>
        <w:t xml:space="preserve">свободно пользоваться выработанными критериями оценки и самооценки, исходя из цели и имеющихся средств; </w:t>
      </w:r>
    </w:p>
    <w:p w:rsidR="00842814" w:rsidRDefault="009D6AE8">
      <w:pPr>
        <w:numPr>
          <w:ilvl w:val="0"/>
          <w:numId w:val="16"/>
        </w:numPr>
        <w:ind w:right="18"/>
      </w:pPr>
      <w:r>
        <w:lastRenderedPageBreak/>
        <w:t xml:space="preserve">оценивать продукт своей деятельности по заданным и/или самостоятельно определенным критериям в соответствии с целью </w:t>
      </w:r>
    </w:p>
    <w:p w:rsidR="00842814" w:rsidRDefault="009D6AE8">
      <w:pPr>
        <w:spacing w:after="195" w:line="259" w:lineRule="auto"/>
        <w:ind w:left="-15" w:right="18" w:firstLine="0"/>
      </w:pPr>
      <w:r>
        <w:t xml:space="preserve">деятельности; </w:t>
      </w:r>
    </w:p>
    <w:p w:rsidR="00842814" w:rsidRDefault="009D6AE8">
      <w:pPr>
        <w:numPr>
          <w:ilvl w:val="0"/>
          <w:numId w:val="16"/>
        </w:numPr>
        <w:ind w:right="18"/>
      </w:pPr>
      <w:r>
        <w:t xml:space="preserve">обосновывать достижимость цели выбранным способом на основе оценки своих внутренних ресурсов и доступных внешних ресурсов; </w:t>
      </w:r>
    </w:p>
    <w:p w:rsidR="00842814" w:rsidRDefault="009D6AE8">
      <w:pPr>
        <w:numPr>
          <w:ilvl w:val="0"/>
          <w:numId w:val="16"/>
        </w:numPr>
        <w:ind w:right="18"/>
      </w:pPr>
      <w:r>
        <w:t xml:space="preserve">фиксировать и анализировать динамику собственных образовательных результатов.  </w:t>
      </w:r>
    </w:p>
    <w:p w:rsidR="00842814" w:rsidRDefault="009D6AE8">
      <w:pPr>
        <w:ind w:left="-15" w:right="18"/>
      </w:pPr>
      <w:r>
        <w:t>5.</w:t>
      </w:r>
      <w:r>
        <w:rPr>
          <w:rFonts w:ascii="Arial" w:eastAsia="Arial" w:hAnsi="Arial" w:cs="Arial"/>
        </w:rPr>
        <w:t xml:space="preserve"> </w:t>
      </w:r>
      <w:r>
        <w:t xml:space="preserve">Владение основами самоконтроля, самооценки, принятия решений и осуществления осознанного выбора в учебной и познавательной деятельности. </w:t>
      </w:r>
    </w:p>
    <w:p w:rsidR="00842814" w:rsidRDefault="009D6AE8">
      <w:pPr>
        <w:spacing w:after="191" w:line="259" w:lineRule="auto"/>
        <w:ind w:left="-15" w:right="18" w:firstLine="0"/>
      </w:pPr>
      <w:r>
        <w:t xml:space="preserve">Обучающийся сможет: </w:t>
      </w:r>
    </w:p>
    <w:p w:rsidR="00842814" w:rsidRDefault="009D6AE8">
      <w:pPr>
        <w:numPr>
          <w:ilvl w:val="0"/>
          <w:numId w:val="17"/>
        </w:numPr>
        <w:ind w:right="143"/>
      </w:pPr>
      <w:r>
        <w:t xml:space="preserve">анализировать собственную учебную и познавательную деятельность и деятельность других обучающихся в процессе взаимопроверки; </w:t>
      </w:r>
    </w:p>
    <w:p w:rsidR="00842814" w:rsidRDefault="009D6AE8">
      <w:pPr>
        <w:numPr>
          <w:ilvl w:val="0"/>
          <w:numId w:val="17"/>
        </w:numPr>
        <w:ind w:right="143"/>
      </w:pPr>
      <w:r>
        <w:t xml:space="preserve">соотносить реальные и планируемые результаты индивидуальной образовательной деятельности и делать выводы о причинах ее успешности/эффективности или неуспешности/неэффективности, находить способы выхода из критической ситуации; </w:t>
      </w:r>
    </w:p>
    <w:p w:rsidR="00842814" w:rsidRDefault="009D6AE8">
      <w:pPr>
        <w:numPr>
          <w:ilvl w:val="0"/>
          <w:numId w:val="17"/>
        </w:numPr>
        <w:ind w:right="143"/>
      </w:pPr>
      <w:r>
        <w:t xml:space="preserve">принимать решение в учебной ситуации и оценивать возможные последствия принятого решения; </w:t>
      </w:r>
    </w:p>
    <w:p w:rsidR="00842814" w:rsidRDefault="009D6AE8">
      <w:pPr>
        <w:numPr>
          <w:ilvl w:val="0"/>
          <w:numId w:val="17"/>
        </w:numPr>
        <w:ind w:right="143"/>
      </w:pPr>
      <w:r>
        <w:t xml:space="preserve">определять, какие действия по решению учебной задачи или параметры этих действий привели к получению имеющегося продукта учебной деятельности; </w:t>
      </w:r>
    </w:p>
    <w:p w:rsidR="00842814" w:rsidRDefault="009D6AE8">
      <w:pPr>
        <w:numPr>
          <w:ilvl w:val="0"/>
          <w:numId w:val="17"/>
        </w:numPr>
        <w:spacing w:after="191" w:line="265" w:lineRule="auto"/>
        <w:ind w:right="143"/>
      </w:pPr>
      <w:r>
        <w:t xml:space="preserve">демонстрировать </w:t>
      </w:r>
      <w:r>
        <w:tab/>
        <w:t xml:space="preserve">приемы </w:t>
      </w:r>
      <w:r>
        <w:tab/>
        <w:t xml:space="preserve">регуляции </w:t>
      </w:r>
      <w:r>
        <w:tab/>
        <w:t xml:space="preserve">собственных </w:t>
      </w:r>
    </w:p>
    <w:p w:rsidR="00842814" w:rsidRDefault="009D6AE8">
      <w:pPr>
        <w:spacing w:after="195" w:line="259" w:lineRule="auto"/>
        <w:ind w:left="-15" w:right="18" w:firstLine="0"/>
      </w:pPr>
      <w:r>
        <w:t xml:space="preserve">психофизиологических/эмоциональных состояний. </w:t>
      </w:r>
    </w:p>
    <w:p w:rsidR="00842814" w:rsidRDefault="009D6AE8">
      <w:pPr>
        <w:spacing w:after="175" w:line="271" w:lineRule="auto"/>
        <w:ind w:left="720" w:right="14" w:hanging="10"/>
        <w:jc w:val="left"/>
      </w:pPr>
      <w:r>
        <w:rPr>
          <w:b/>
        </w:rPr>
        <w:t xml:space="preserve">Познавательные УУД </w:t>
      </w:r>
    </w:p>
    <w:p w:rsidR="00842814" w:rsidRDefault="009D6AE8">
      <w:pPr>
        <w:ind w:left="-15" w:right="142"/>
      </w:pPr>
      <w:r>
        <w:t>6.</w:t>
      </w:r>
      <w:r>
        <w:rPr>
          <w:rFonts w:ascii="Arial" w:eastAsia="Arial" w:hAnsi="Arial" w:cs="Arial"/>
        </w:rPr>
        <w:t xml:space="preserve"> </w:t>
      </w:r>
      <w:r>
        <w:t xml:space="preserve">Умение определять понятия, создавать обобщения, устанавливать аналогии, классифицировать, самостоятельно выбирать основания и критерии </w:t>
      </w:r>
      <w:r>
        <w:lastRenderedPageBreak/>
        <w:t xml:space="preserve">для классификации, устанавливать причинно-следственные связи, строить логическое рассуждение, умозаключение (индуктивное, дедуктивное, по аналогии) и делать выводы. Обучающийся сможет: </w:t>
      </w:r>
    </w:p>
    <w:p w:rsidR="00842814" w:rsidRDefault="009D6AE8">
      <w:pPr>
        <w:numPr>
          <w:ilvl w:val="0"/>
          <w:numId w:val="18"/>
        </w:numPr>
        <w:spacing w:after="136" w:line="265" w:lineRule="auto"/>
        <w:ind w:right="18"/>
      </w:pPr>
      <w:r>
        <w:t xml:space="preserve">подбирать слова, соподчиненные ключевому слову, определяющие </w:t>
      </w:r>
    </w:p>
    <w:p w:rsidR="00842814" w:rsidRDefault="009D6AE8">
      <w:pPr>
        <w:spacing w:after="195" w:line="259" w:lineRule="auto"/>
        <w:ind w:left="-15" w:right="18" w:firstLine="0"/>
      </w:pPr>
      <w:r>
        <w:t xml:space="preserve">его признаки и свойства; </w:t>
      </w:r>
    </w:p>
    <w:p w:rsidR="00842814" w:rsidRDefault="009D6AE8">
      <w:pPr>
        <w:numPr>
          <w:ilvl w:val="0"/>
          <w:numId w:val="18"/>
        </w:numPr>
        <w:ind w:right="18"/>
      </w:pPr>
      <w:r>
        <w:t xml:space="preserve">выстраивать логическую цепочку, состоящую из ключевого слова и соподчиненных ему слов; </w:t>
      </w:r>
    </w:p>
    <w:p w:rsidR="00842814" w:rsidRDefault="009D6AE8">
      <w:pPr>
        <w:numPr>
          <w:ilvl w:val="0"/>
          <w:numId w:val="18"/>
        </w:numPr>
        <w:ind w:right="18"/>
      </w:pPr>
      <w:r>
        <w:t xml:space="preserve">выделять общий признак или отличие двух или нескольких предметов или явлений и объяснять их сходство или отличия; </w:t>
      </w:r>
    </w:p>
    <w:p w:rsidR="00842814" w:rsidRDefault="009D6AE8">
      <w:pPr>
        <w:numPr>
          <w:ilvl w:val="0"/>
          <w:numId w:val="18"/>
        </w:numPr>
        <w:ind w:right="18"/>
      </w:pPr>
      <w:r>
        <w:t xml:space="preserve">объединять предметы и явления в группы по определенным признакам, сравнивать, классифицировать и обобщать факты и явления; </w:t>
      </w:r>
    </w:p>
    <w:p w:rsidR="00842814" w:rsidRDefault="009D6AE8">
      <w:pPr>
        <w:numPr>
          <w:ilvl w:val="0"/>
          <w:numId w:val="18"/>
        </w:numPr>
        <w:spacing w:after="189" w:line="259" w:lineRule="auto"/>
        <w:ind w:right="18"/>
      </w:pPr>
      <w:r>
        <w:t xml:space="preserve">различать/выделять явление из общего ряда других явлений; </w:t>
      </w:r>
    </w:p>
    <w:p w:rsidR="00842814" w:rsidRDefault="009D6AE8">
      <w:pPr>
        <w:numPr>
          <w:ilvl w:val="0"/>
          <w:numId w:val="18"/>
        </w:numPr>
        <w:ind w:right="18"/>
      </w:pPr>
      <w:r>
        <w:t xml:space="preserve">выделять причинно-следственные связи наблюдаемых явлений или событий, выявлять причины возникновения наблюдаемых явлений или событий; </w:t>
      </w:r>
    </w:p>
    <w:p w:rsidR="00842814" w:rsidRDefault="009D6AE8">
      <w:pPr>
        <w:numPr>
          <w:ilvl w:val="0"/>
          <w:numId w:val="18"/>
        </w:numPr>
        <w:ind w:right="18"/>
      </w:pPr>
      <w:r>
        <w:t xml:space="preserve">строить рассуждение от общих закономерностей к частным явлениям и от частных явлений к общим закономерностям; </w:t>
      </w:r>
    </w:p>
    <w:p w:rsidR="00842814" w:rsidRDefault="009D6AE8">
      <w:pPr>
        <w:numPr>
          <w:ilvl w:val="0"/>
          <w:numId w:val="18"/>
        </w:numPr>
        <w:ind w:right="18"/>
      </w:pPr>
      <w:r>
        <w:t xml:space="preserve">строить рассуждение на основе сравнения предметов и явлений, выделяя при этом их общие признаки и различия; </w:t>
      </w:r>
    </w:p>
    <w:p w:rsidR="00842814" w:rsidRDefault="009D6AE8">
      <w:pPr>
        <w:numPr>
          <w:ilvl w:val="0"/>
          <w:numId w:val="18"/>
        </w:numPr>
        <w:ind w:right="18"/>
      </w:pPr>
      <w:r>
        <w:t xml:space="preserve">излагать полученную информацию, интерпретируя ее в контексте решаемой задачи; </w:t>
      </w:r>
    </w:p>
    <w:p w:rsidR="00842814" w:rsidRDefault="009D6AE8">
      <w:pPr>
        <w:numPr>
          <w:ilvl w:val="0"/>
          <w:numId w:val="18"/>
        </w:numPr>
        <w:ind w:right="18"/>
      </w:pPr>
      <w:r>
        <w:t xml:space="preserve">самостоятельно указывать на информацию, нуждающуюся в проверке, предлагать и применять способ проверки достоверности информации; </w:t>
      </w:r>
    </w:p>
    <w:p w:rsidR="00842814" w:rsidRDefault="009D6AE8">
      <w:pPr>
        <w:numPr>
          <w:ilvl w:val="0"/>
          <w:numId w:val="18"/>
        </w:numPr>
        <w:ind w:right="18"/>
      </w:pPr>
      <w:r>
        <w:t xml:space="preserve">объяснять явления, процессы, связи и отношения, выявляемые в ходе познавательной и исследовательской деятельности; </w:t>
      </w:r>
    </w:p>
    <w:p w:rsidR="00842814" w:rsidRDefault="009D6AE8">
      <w:pPr>
        <w:numPr>
          <w:ilvl w:val="0"/>
          <w:numId w:val="18"/>
        </w:numPr>
        <w:ind w:right="18"/>
      </w:pPr>
      <w:r>
        <w:lastRenderedPageBreak/>
        <w:t xml:space="preserve">выявлять и называть причины события, явления, самостоятельно осуществляя причинно-следственный анализ; </w:t>
      </w:r>
    </w:p>
    <w:p w:rsidR="00842814" w:rsidRDefault="009D6AE8">
      <w:pPr>
        <w:numPr>
          <w:ilvl w:val="0"/>
          <w:numId w:val="18"/>
        </w:numPr>
        <w:ind w:right="18"/>
      </w:pPr>
      <w:r>
        <w:t xml:space="preserve">делать вывод на основе критического анализа разных точек зрения, подтверждать вывод собственной аргументацией или самостоятельно полученными данными. </w:t>
      </w:r>
    </w:p>
    <w:p w:rsidR="00842814" w:rsidRDefault="009D6AE8">
      <w:pPr>
        <w:ind w:left="-15" w:right="143"/>
      </w:pPr>
      <w:r>
        <w:t>7.</w:t>
      </w:r>
      <w:r>
        <w:rPr>
          <w:rFonts w:ascii="Arial" w:eastAsia="Arial" w:hAnsi="Arial" w:cs="Arial"/>
        </w:rPr>
        <w:t xml:space="preserve"> </w:t>
      </w:r>
      <w:r>
        <w:t xml:space="preserve">Умение создавать, применять и преобразовывать знаки и символы, модели и схемы для решения учебных и познавательных задач. Обучающийся сможет: </w:t>
      </w:r>
    </w:p>
    <w:p w:rsidR="00842814" w:rsidRDefault="009D6AE8">
      <w:pPr>
        <w:numPr>
          <w:ilvl w:val="0"/>
          <w:numId w:val="19"/>
        </w:numPr>
        <w:spacing w:line="259" w:lineRule="auto"/>
        <w:ind w:right="18"/>
      </w:pPr>
      <w:r>
        <w:t xml:space="preserve">обозначать символом и знаком предмет и/или явление; </w:t>
      </w:r>
    </w:p>
    <w:p w:rsidR="00842814" w:rsidRDefault="009D6AE8">
      <w:pPr>
        <w:numPr>
          <w:ilvl w:val="0"/>
          <w:numId w:val="19"/>
        </w:numPr>
        <w:ind w:right="18"/>
      </w:pPr>
      <w:r>
        <w:t xml:space="preserve">определять логические связи между предметами и/или явлениями, обозначать данные логические связи с помощью знаков в схеме; </w:t>
      </w:r>
    </w:p>
    <w:p w:rsidR="00842814" w:rsidRDefault="009D6AE8">
      <w:pPr>
        <w:numPr>
          <w:ilvl w:val="0"/>
          <w:numId w:val="19"/>
        </w:numPr>
        <w:spacing w:after="195" w:line="259" w:lineRule="auto"/>
        <w:ind w:right="18"/>
      </w:pPr>
      <w:r>
        <w:t xml:space="preserve">создавать абстрактный или реальный образ предмета и/или явления; </w:t>
      </w:r>
    </w:p>
    <w:p w:rsidR="00842814" w:rsidRDefault="009D6AE8">
      <w:pPr>
        <w:numPr>
          <w:ilvl w:val="0"/>
          <w:numId w:val="19"/>
        </w:numPr>
        <w:ind w:right="18"/>
      </w:pPr>
      <w:r>
        <w:t xml:space="preserve">строить модель/схему на основе условий задачи и/или способа ее решения; </w:t>
      </w:r>
    </w:p>
    <w:p w:rsidR="00842814" w:rsidRDefault="009D6AE8">
      <w:pPr>
        <w:numPr>
          <w:ilvl w:val="0"/>
          <w:numId w:val="19"/>
        </w:numPr>
        <w:ind w:right="18"/>
      </w:pPr>
      <w:r>
        <w:t xml:space="preserve">создавать вербальные,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 </w:t>
      </w:r>
    </w:p>
    <w:p w:rsidR="00842814" w:rsidRDefault="009D6AE8">
      <w:pPr>
        <w:numPr>
          <w:ilvl w:val="0"/>
          <w:numId w:val="19"/>
        </w:numPr>
        <w:ind w:right="18"/>
      </w:pPr>
      <w:r>
        <w:t xml:space="preserve">переводить сложную по составу (многоаспектную) информацию из графического или формализованного (символьного) представления в </w:t>
      </w:r>
    </w:p>
    <w:p w:rsidR="00842814" w:rsidRDefault="009D6AE8">
      <w:pPr>
        <w:spacing w:after="194" w:line="259" w:lineRule="auto"/>
        <w:ind w:left="-15" w:right="18" w:firstLine="0"/>
      </w:pPr>
      <w:r>
        <w:t xml:space="preserve">текстовое и наоборот; </w:t>
      </w:r>
    </w:p>
    <w:p w:rsidR="00842814" w:rsidRDefault="009D6AE8">
      <w:pPr>
        <w:numPr>
          <w:ilvl w:val="0"/>
          <w:numId w:val="19"/>
        </w:numPr>
        <w:ind w:right="18"/>
      </w:pPr>
      <w:r>
        <w:t xml:space="preserve">строить схему, алгоритм действия, исправлять или восстанавливать неизвестный ранее алгоритм на основе имеющегося знания об объекте, к которому применяется алгоритм; </w:t>
      </w:r>
    </w:p>
    <w:p w:rsidR="00842814" w:rsidRDefault="009D6AE8">
      <w:pPr>
        <w:numPr>
          <w:ilvl w:val="0"/>
          <w:numId w:val="19"/>
        </w:numPr>
        <w:spacing w:after="190" w:line="259" w:lineRule="auto"/>
        <w:ind w:right="18"/>
      </w:pPr>
      <w:r>
        <w:t xml:space="preserve">строить доказательство: прямое, косвенное, от противного; </w:t>
      </w:r>
    </w:p>
    <w:p w:rsidR="00842814" w:rsidRDefault="009D6AE8">
      <w:pPr>
        <w:numPr>
          <w:ilvl w:val="0"/>
          <w:numId w:val="19"/>
        </w:numPr>
        <w:ind w:right="18"/>
      </w:pPr>
      <w:r>
        <w:t xml:space="preserve">анализировать/рефлексировать опыт разработки и реализации учебного проекта, исследования (теоретического, эмпирического) с точки </w:t>
      </w:r>
      <w:r>
        <w:lastRenderedPageBreak/>
        <w:t xml:space="preserve">зрения решения проблемной ситуации, достижения поставленной цели и/или на основе заданных критериев оценки продукта/результата. </w:t>
      </w:r>
    </w:p>
    <w:p w:rsidR="00842814" w:rsidRDefault="009D6AE8">
      <w:pPr>
        <w:spacing w:after="195" w:line="259" w:lineRule="auto"/>
        <w:ind w:left="710" w:right="18" w:firstLine="0"/>
      </w:pPr>
      <w:r>
        <w:t>8.</w:t>
      </w:r>
      <w:r>
        <w:rPr>
          <w:rFonts w:ascii="Arial" w:eastAsia="Arial" w:hAnsi="Arial" w:cs="Arial"/>
        </w:rPr>
        <w:t xml:space="preserve"> </w:t>
      </w:r>
      <w:r>
        <w:t xml:space="preserve">Смысловое чтение. Обучающийся сможет: </w:t>
      </w:r>
    </w:p>
    <w:p w:rsidR="00842814" w:rsidRDefault="009D6AE8">
      <w:pPr>
        <w:numPr>
          <w:ilvl w:val="0"/>
          <w:numId w:val="20"/>
        </w:numPr>
        <w:ind w:right="18"/>
      </w:pPr>
      <w:r>
        <w:t xml:space="preserve">находить в тексте требуемую информацию (в соответствии с целями своей деятельности); </w:t>
      </w:r>
    </w:p>
    <w:p w:rsidR="00842814" w:rsidRDefault="009D6AE8">
      <w:pPr>
        <w:numPr>
          <w:ilvl w:val="0"/>
          <w:numId w:val="20"/>
        </w:numPr>
        <w:ind w:right="18"/>
      </w:pPr>
      <w:r>
        <w:t xml:space="preserve">ориентироваться в содержании текста, понимать целостный смысл текста, структурировать текст; </w:t>
      </w:r>
    </w:p>
    <w:p w:rsidR="00842814" w:rsidRDefault="009D6AE8">
      <w:pPr>
        <w:numPr>
          <w:ilvl w:val="0"/>
          <w:numId w:val="20"/>
        </w:numPr>
        <w:ind w:right="18"/>
      </w:pPr>
      <w:r>
        <w:t xml:space="preserve">устанавливать взаимосвязь описанных в тексте событий, явлений, процессов; </w:t>
      </w:r>
    </w:p>
    <w:p w:rsidR="00842814" w:rsidRDefault="009D6AE8">
      <w:pPr>
        <w:numPr>
          <w:ilvl w:val="0"/>
          <w:numId w:val="20"/>
        </w:numPr>
        <w:spacing w:after="195" w:line="259" w:lineRule="auto"/>
        <w:ind w:right="18"/>
      </w:pPr>
      <w:r>
        <w:t xml:space="preserve">резюмировать главную идею текста; </w:t>
      </w:r>
    </w:p>
    <w:p w:rsidR="00842814" w:rsidRDefault="009D6AE8">
      <w:pPr>
        <w:numPr>
          <w:ilvl w:val="0"/>
          <w:numId w:val="20"/>
        </w:numPr>
        <w:ind w:right="18"/>
      </w:pPr>
      <w:r>
        <w:t xml:space="preserve">преобразовывать текст, меняя его модальность (выражение отношения к содержанию текста, целевую установку речи), интерпретировать текст </w:t>
      </w:r>
    </w:p>
    <w:p w:rsidR="00842814" w:rsidRDefault="009D6AE8">
      <w:pPr>
        <w:spacing w:after="194" w:line="259" w:lineRule="auto"/>
        <w:ind w:left="-15" w:right="18" w:firstLine="0"/>
      </w:pPr>
      <w:r>
        <w:t xml:space="preserve">(художественный и нехудожественный — учебный, научно-популярный, информационный); </w:t>
      </w:r>
    </w:p>
    <w:p w:rsidR="00842814" w:rsidRDefault="009D6AE8">
      <w:pPr>
        <w:numPr>
          <w:ilvl w:val="0"/>
          <w:numId w:val="20"/>
        </w:numPr>
        <w:spacing w:after="189" w:line="259" w:lineRule="auto"/>
        <w:ind w:right="18"/>
      </w:pPr>
      <w:r>
        <w:t xml:space="preserve">критически оценивать содержание и форму текста. </w:t>
      </w:r>
    </w:p>
    <w:p w:rsidR="00842814" w:rsidRDefault="009D6AE8">
      <w:pPr>
        <w:ind w:left="-15" w:right="151"/>
      </w:pPr>
      <w:r>
        <w:t>9.</w:t>
      </w:r>
      <w:r>
        <w:rPr>
          <w:rFonts w:ascii="Arial" w:eastAsia="Arial" w:hAnsi="Arial" w:cs="Arial"/>
        </w:rPr>
        <w:t xml:space="preserve"> </w:t>
      </w:r>
      <w:r>
        <w:t xml:space="preserve">Формирование и развитие экологического мышления, умение применять его в познавательной, коммуникативной, социальной практике и профессиональной ориентации. Обучающийся сможет: </w:t>
      </w:r>
    </w:p>
    <w:p w:rsidR="00842814" w:rsidRDefault="009D6AE8">
      <w:pPr>
        <w:numPr>
          <w:ilvl w:val="0"/>
          <w:numId w:val="21"/>
        </w:numPr>
        <w:ind w:right="18"/>
      </w:pPr>
      <w:r>
        <w:t xml:space="preserve">определять свое отношение к окружающей среде, к собственной среде обитания; </w:t>
      </w:r>
    </w:p>
    <w:p w:rsidR="00842814" w:rsidRDefault="009D6AE8">
      <w:pPr>
        <w:numPr>
          <w:ilvl w:val="0"/>
          <w:numId w:val="21"/>
        </w:numPr>
        <w:ind w:right="18"/>
      </w:pPr>
      <w:r>
        <w:t xml:space="preserve">анализировать влияние экологических факторов на среду обитания живых организмов; </w:t>
      </w:r>
    </w:p>
    <w:p w:rsidR="00842814" w:rsidRDefault="009D6AE8">
      <w:pPr>
        <w:numPr>
          <w:ilvl w:val="0"/>
          <w:numId w:val="21"/>
        </w:numPr>
        <w:spacing w:after="193" w:line="259" w:lineRule="auto"/>
        <w:ind w:right="18"/>
      </w:pPr>
      <w:r>
        <w:t xml:space="preserve">проводить </w:t>
      </w:r>
      <w:r>
        <w:tab/>
        <w:t xml:space="preserve">причинный </w:t>
      </w:r>
      <w:r>
        <w:tab/>
        <w:t xml:space="preserve">и </w:t>
      </w:r>
      <w:r>
        <w:tab/>
        <w:t xml:space="preserve">вероятностный </w:t>
      </w:r>
      <w:r>
        <w:tab/>
        <w:t xml:space="preserve">анализ </w:t>
      </w:r>
      <w:r>
        <w:tab/>
        <w:t xml:space="preserve">различных </w:t>
      </w:r>
    </w:p>
    <w:p w:rsidR="00842814" w:rsidRDefault="009D6AE8">
      <w:pPr>
        <w:spacing w:after="195" w:line="259" w:lineRule="auto"/>
        <w:ind w:left="-15" w:right="18" w:firstLine="0"/>
      </w:pPr>
      <w:r>
        <w:t xml:space="preserve">экологических ситуаций; </w:t>
      </w:r>
    </w:p>
    <w:p w:rsidR="00842814" w:rsidRDefault="009D6AE8">
      <w:pPr>
        <w:numPr>
          <w:ilvl w:val="0"/>
          <w:numId w:val="21"/>
        </w:numPr>
        <w:ind w:right="18"/>
      </w:pPr>
      <w:r>
        <w:lastRenderedPageBreak/>
        <w:t xml:space="preserve">прогнозировать изменения ситуации при смене действия одного фактора на другой фактор; </w:t>
      </w:r>
    </w:p>
    <w:p w:rsidR="00842814" w:rsidRDefault="009D6AE8">
      <w:pPr>
        <w:numPr>
          <w:ilvl w:val="0"/>
          <w:numId w:val="21"/>
        </w:numPr>
        <w:ind w:right="18"/>
      </w:pPr>
      <w:r>
        <w:t xml:space="preserve">распространять экологические знания и участвовать в практических мероприятиях по защите окружающей среды. </w:t>
      </w:r>
    </w:p>
    <w:p w:rsidR="00842814" w:rsidRDefault="009D6AE8">
      <w:pPr>
        <w:tabs>
          <w:tab w:val="center" w:pos="1454"/>
          <w:tab w:val="center" w:pos="3265"/>
          <w:tab w:val="center" w:pos="4400"/>
          <w:tab w:val="center" w:pos="5547"/>
          <w:tab w:val="center" w:pos="7241"/>
          <w:tab w:val="right" w:pos="9632"/>
        </w:tabs>
        <w:spacing w:after="144" w:line="259" w:lineRule="auto"/>
        <w:ind w:left="0" w:firstLine="0"/>
        <w:jc w:val="left"/>
      </w:pPr>
      <w:r>
        <w:rPr>
          <w:rFonts w:ascii="Calibri" w:eastAsia="Calibri" w:hAnsi="Calibri" w:cs="Calibri"/>
          <w:sz w:val="22"/>
        </w:rPr>
        <w:tab/>
      </w:r>
      <w:r>
        <w:t>10.</w:t>
      </w:r>
      <w:r>
        <w:rPr>
          <w:rFonts w:ascii="Arial" w:eastAsia="Arial" w:hAnsi="Arial" w:cs="Arial"/>
        </w:rPr>
        <w:t xml:space="preserve"> </w:t>
      </w:r>
      <w:r>
        <w:t xml:space="preserve">Развитие </w:t>
      </w:r>
      <w:r>
        <w:tab/>
        <w:t xml:space="preserve">мотивации </w:t>
      </w:r>
      <w:r>
        <w:tab/>
        <w:t xml:space="preserve">к </w:t>
      </w:r>
      <w:r>
        <w:tab/>
        <w:t xml:space="preserve">овладению </w:t>
      </w:r>
      <w:r>
        <w:tab/>
        <w:t xml:space="preserve">культурой </w:t>
      </w:r>
      <w:r>
        <w:tab/>
        <w:t xml:space="preserve">активного </w:t>
      </w:r>
    </w:p>
    <w:p w:rsidR="00842814" w:rsidRDefault="009D6AE8">
      <w:pPr>
        <w:ind w:left="-15" w:right="18" w:firstLine="0"/>
      </w:pPr>
      <w:r>
        <w:t xml:space="preserve">использования словарей, справочников, открытых источников информации и электронных поисковых систем. Обучающийся сможет: </w:t>
      </w:r>
    </w:p>
    <w:p w:rsidR="00842814" w:rsidRDefault="009D6AE8">
      <w:pPr>
        <w:numPr>
          <w:ilvl w:val="0"/>
          <w:numId w:val="22"/>
        </w:numPr>
        <w:ind w:right="18"/>
      </w:pPr>
      <w:r>
        <w:t xml:space="preserve">определять необходимые ключевые поисковые слова и формировать корректные поисковые запросы; </w:t>
      </w:r>
    </w:p>
    <w:p w:rsidR="00842814" w:rsidRDefault="009D6AE8">
      <w:pPr>
        <w:numPr>
          <w:ilvl w:val="0"/>
          <w:numId w:val="22"/>
        </w:numPr>
        <w:spacing w:after="193" w:line="259" w:lineRule="auto"/>
        <w:ind w:right="18"/>
      </w:pPr>
      <w:r>
        <w:t xml:space="preserve">осуществлять </w:t>
      </w:r>
      <w:r>
        <w:tab/>
        <w:t xml:space="preserve">взаимодействие </w:t>
      </w:r>
      <w:r>
        <w:tab/>
        <w:t xml:space="preserve">с </w:t>
      </w:r>
      <w:r>
        <w:tab/>
        <w:t xml:space="preserve">электронными </w:t>
      </w:r>
      <w:r>
        <w:tab/>
        <w:t xml:space="preserve">поисковыми </w:t>
      </w:r>
    </w:p>
    <w:p w:rsidR="00842814" w:rsidRDefault="009D6AE8">
      <w:pPr>
        <w:spacing w:after="195" w:line="259" w:lineRule="auto"/>
        <w:ind w:left="-15" w:right="18" w:firstLine="0"/>
      </w:pPr>
      <w:r>
        <w:t xml:space="preserve">системами, базами знаний, справочниками; </w:t>
      </w:r>
    </w:p>
    <w:p w:rsidR="00842814" w:rsidRDefault="009D6AE8">
      <w:pPr>
        <w:numPr>
          <w:ilvl w:val="0"/>
          <w:numId w:val="22"/>
        </w:numPr>
        <w:ind w:right="18"/>
      </w:pPr>
      <w:r>
        <w:t xml:space="preserve">формировать множественную выборку из различных источников информации для объективизации результатов поиска; </w:t>
      </w:r>
    </w:p>
    <w:p w:rsidR="00842814" w:rsidRDefault="009D6AE8">
      <w:pPr>
        <w:numPr>
          <w:ilvl w:val="0"/>
          <w:numId w:val="22"/>
        </w:numPr>
        <w:ind w:right="18"/>
      </w:pPr>
      <w:r>
        <w:t xml:space="preserve">соотносить полученные результаты поиска с задачами и целями своей деятельности. </w:t>
      </w:r>
    </w:p>
    <w:p w:rsidR="00842814" w:rsidRDefault="009D6AE8">
      <w:pPr>
        <w:spacing w:after="175" w:line="271" w:lineRule="auto"/>
        <w:ind w:left="720" w:right="14" w:hanging="10"/>
        <w:jc w:val="left"/>
      </w:pPr>
      <w:r>
        <w:rPr>
          <w:b/>
        </w:rPr>
        <w:t xml:space="preserve">Коммуникативные УУД </w:t>
      </w:r>
    </w:p>
    <w:p w:rsidR="00842814" w:rsidRDefault="009D6AE8">
      <w:pPr>
        <w:ind w:left="-15" w:right="151"/>
      </w:pPr>
      <w:r>
        <w:t>11.</w:t>
      </w:r>
      <w:r>
        <w:rPr>
          <w:rFonts w:ascii="Arial" w:eastAsia="Arial" w:hAnsi="Arial" w:cs="Arial"/>
        </w:rPr>
        <w:t xml:space="preserve"> </w:t>
      </w:r>
      <w:r>
        <w:t xml:space="preserve">Умение организовывать учебное сотрудничество с педагогом и совместную деятельность с педагогом и сверстниками; работать индивидуально и в группе: находить общее решение и разрешать конфликты на основе согласования позиций и учета интересов; формулировать, аргументировать и отстаивать свое мнение. Обучающийся сможет: </w:t>
      </w:r>
    </w:p>
    <w:p w:rsidR="00842814" w:rsidRDefault="009D6AE8">
      <w:pPr>
        <w:numPr>
          <w:ilvl w:val="0"/>
          <w:numId w:val="23"/>
        </w:numPr>
        <w:spacing w:after="195" w:line="259" w:lineRule="auto"/>
        <w:ind w:right="18"/>
      </w:pPr>
      <w:r>
        <w:t xml:space="preserve">определять возможные роли в совместной деятельности; </w:t>
      </w:r>
    </w:p>
    <w:p w:rsidR="00842814" w:rsidRDefault="009D6AE8">
      <w:pPr>
        <w:numPr>
          <w:ilvl w:val="0"/>
          <w:numId w:val="23"/>
        </w:numPr>
        <w:spacing w:after="195" w:line="259" w:lineRule="auto"/>
        <w:ind w:right="18"/>
      </w:pPr>
      <w:r>
        <w:t xml:space="preserve">играть определенную роль в совместной деятельности; </w:t>
      </w:r>
    </w:p>
    <w:p w:rsidR="00842814" w:rsidRDefault="009D6AE8">
      <w:pPr>
        <w:numPr>
          <w:ilvl w:val="0"/>
          <w:numId w:val="23"/>
        </w:numPr>
        <w:spacing w:after="194" w:line="259" w:lineRule="auto"/>
        <w:ind w:right="18"/>
      </w:pPr>
      <w:r>
        <w:t xml:space="preserve">принимать </w:t>
      </w:r>
      <w:r>
        <w:tab/>
        <w:t xml:space="preserve">позицию </w:t>
      </w:r>
      <w:r>
        <w:tab/>
        <w:t xml:space="preserve">собеседника, </w:t>
      </w:r>
      <w:r>
        <w:tab/>
        <w:t xml:space="preserve">понимая </w:t>
      </w:r>
      <w:r>
        <w:tab/>
        <w:t xml:space="preserve">позицию </w:t>
      </w:r>
      <w:r>
        <w:tab/>
        <w:t xml:space="preserve">другого, </w:t>
      </w:r>
    </w:p>
    <w:p w:rsidR="00842814" w:rsidRDefault="009D6AE8">
      <w:pPr>
        <w:spacing w:after="195" w:line="259" w:lineRule="auto"/>
        <w:ind w:left="-15" w:right="18" w:firstLine="0"/>
      </w:pPr>
      <w:r>
        <w:t xml:space="preserve">различать в его речи мнение (точку зрения), доказательства (аргументы); </w:t>
      </w:r>
    </w:p>
    <w:p w:rsidR="00842814" w:rsidRDefault="009D6AE8">
      <w:pPr>
        <w:numPr>
          <w:ilvl w:val="0"/>
          <w:numId w:val="23"/>
        </w:numPr>
        <w:ind w:right="18"/>
      </w:pPr>
      <w:r>
        <w:lastRenderedPageBreak/>
        <w:t xml:space="preserve">определять свои действия и действия партнера, которые способствовали или препятствовали продуктивной коммуникации; </w:t>
      </w:r>
    </w:p>
    <w:p w:rsidR="00842814" w:rsidRDefault="009D6AE8">
      <w:pPr>
        <w:numPr>
          <w:ilvl w:val="0"/>
          <w:numId w:val="23"/>
        </w:numPr>
        <w:ind w:right="18"/>
      </w:pPr>
      <w:r>
        <w:t xml:space="preserve">строить позитивные отношения в процессе учебной и познавательной деятельности; </w:t>
      </w:r>
    </w:p>
    <w:p w:rsidR="00842814" w:rsidRDefault="009D6AE8">
      <w:pPr>
        <w:numPr>
          <w:ilvl w:val="0"/>
          <w:numId w:val="23"/>
        </w:numPr>
        <w:ind w:right="18"/>
      </w:pPr>
      <w:r>
        <w:t xml:space="preserve">корректно и аргументированно отстаивать свою точку зрения, в дискуссии уметь выдвигать контраргументы, перефразировать свою мысль; </w:t>
      </w:r>
    </w:p>
    <w:p w:rsidR="00842814" w:rsidRDefault="009D6AE8">
      <w:pPr>
        <w:numPr>
          <w:ilvl w:val="0"/>
          <w:numId w:val="23"/>
        </w:numPr>
        <w:ind w:right="18"/>
      </w:pPr>
      <w:r>
        <w:t xml:space="preserve">критически относиться к собственному мнению, уметь признавать ошибочность своего мнения (если оно ошибочно) и корректировать его; </w:t>
      </w:r>
    </w:p>
    <w:p w:rsidR="00842814" w:rsidRDefault="009D6AE8">
      <w:pPr>
        <w:numPr>
          <w:ilvl w:val="0"/>
          <w:numId w:val="23"/>
        </w:numPr>
        <w:spacing w:after="189" w:line="259" w:lineRule="auto"/>
        <w:ind w:right="18"/>
      </w:pPr>
      <w:r>
        <w:t xml:space="preserve">предлагать альтернативное решение в конфликтной ситуации; </w:t>
      </w:r>
    </w:p>
    <w:p w:rsidR="00842814" w:rsidRDefault="009D6AE8">
      <w:pPr>
        <w:numPr>
          <w:ilvl w:val="0"/>
          <w:numId w:val="23"/>
        </w:numPr>
        <w:spacing w:after="195" w:line="259" w:lineRule="auto"/>
        <w:ind w:right="18"/>
      </w:pPr>
      <w:r>
        <w:t xml:space="preserve">выделять общую точку зрения в дискуссии; </w:t>
      </w:r>
    </w:p>
    <w:p w:rsidR="00842814" w:rsidRDefault="009D6AE8">
      <w:pPr>
        <w:numPr>
          <w:ilvl w:val="0"/>
          <w:numId w:val="23"/>
        </w:numPr>
        <w:ind w:right="18"/>
      </w:pPr>
      <w:r>
        <w:t xml:space="preserve">договариваться о правилах и вопросах для обсуждения в соответствии с поставленной перед группой задачей; </w:t>
      </w:r>
    </w:p>
    <w:p w:rsidR="00842814" w:rsidRDefault="009D6AE8">
      <w:pPr>
        <w:numPr>
          <w:ilvl w:val="0"/>
          <w:numId w:val="23"/>
        </w:numPr>
        <w:ind w:right="18"/>
      </w:pPr>
      <w:r>
        <w:t xml:space="preserve">организовывать эффективное взаимодействие в группе (определять общие цели, распределять роли, договариваться друг с другом и т. д.); </w:t>
      </w:r>
    </w:p>
    <w:p w:rsidR="00842814" w:rsidRDefault="009D6AE8">
      <w:pPr>
        <w:numPr>
          <w:ilvl w:val="0"/>
          <w:numId w:val="23"/>
        </w:numPr>
        <w:ind w:right="18"/>
      </w:pPr>
      <w:r>
        <w:t xml:space="preserve">устранять в рамках диалога разрывы в коммуникации, обусловленные непониманием/неприятием со стороны собеседника задачи, формы или содержания диалога. </w:t>
      </w:r>
    </w:p>
    <w:p w:rsidR="00842814" w:rsidRDefault="009D6AE8">
      <w:pPr>
        <w:ind w:left="-15" w:right="143"/>
      </w:pPr>
      <w:r>
        <w:t>12.</w:t>
      </w:r>
      <w:r>
        <w:rPr>
          <w:rFonts w:ascii="Arial" w:eastAsia="Arial" w:hAnsi="Arial" w:cs="Arial"/>
        </w:rPr>
        <w:t xml:space="preserve"> </w:t>
      </w:r>
      <w:r>
        <w:t xml:space="preserve">Умение осознанно использовать речевые средства в соответствии с задачей коммуникации для выражения своих чувств, мыслей и потребностей для планирования и регуляции своей деятельности; владение устной и письменной речью, монологической контекстной речью. Обучающийся сможет: </w:t>
      </w:r>
    </w:p>
    <w:p w:rsidR="00842814" w:rsidRDefault="009D6AE8">
      <w:pPr>
        <w:numPr>
          <w:ilvl w:val="0"/>
          <w:numId w:val="24"/>
        </w:numPr>
        <w:ind w:right="18"/>
      </w:pPr>
      <w:r>
        <w:t xml:space="preserve">определять задачу коммуникации и в соответствии с ней отбирать и использовать речевые средства; </w:t>
      </w:r>
    </w:p>
    <w:p w:rsidR="00842814" w:rsidRDefault="009D6AE8">
      <w:pPr>
        <w:numPr>
          <w:ilvl w:val="0"/>
          <w:numId w:val="24"/>
        </w:numPr>
        <w:ind w:right="18"/>
      </w:pPr>
      <w:r>
        <w:t xml:space="preserve">представлять в устной или письменной форме развернутый план собственной деятельности; </w:t>
      </w:r>
    </w:p>
    <w:p w:rsidR="00842814" w:rsidRDefault="009D6AE8">
      <w:pPr>
        <w:numPr>
          <w:ilvl w:val="0"/>
          <w:numId w:val="24"/>
        </w:numPr>
        <w:ind w:right="18"/>
      </w:pPr>
      <w:r>
        <w:lastRenderedPageBreak/>
        <w:t xml:space="preserve">соблюдать нормы публичной речи, регламент в монологе и дискуссии в соответствии с коммуникативной задачей; </w:t>
      </w:r>
    </w:p>
    <w:p w:rsidR="00842814" w:rsidRDefault="009D6AE8">
      <w:pPr>
        <w:numPr>
          <w:ilvl w:val="0"/>
          <w:numId w:val="24"/>
        </w:numPr>
        <w:ind w:right="18"/>
      </w:pPr>
      <w:r>
        <w:t xml:space="preserve">высказывать и обосновывать мнение (суждение) и запрашивать мнение партнера в рамках диалога; </w:t>
      </w:r>
    </w:p>
    <w:p w:rsidR="00842814" w:rsidRDefault="009D6AE8">
      <w:pPr>
        <w:numPr>
          <w:ilvl w:val="0"/>
          <w:numId w:val="24"/>
        </w:numPr>
        <w:ind w:right="18"/>
      </w:pPr>
      <w:r>
        <w:t xml:space="preserve">принимать решение в ходе диалога и согласовывать его с собеседником; </w:t>
      </w:r>
    </w:p>
    <w:p w:rsidR="00842814" w:rsidRDefault="009D6AE8">
      <w:pPr>
        <w:numPr>
          <w:ilvl w:val="0"/>
          <w:numId w:val="24"/>
        </w:numPr>
        <w:ind w:right="18"/>
      </w:pPr>
      <w:r>
        <w:t xml:space="preserve">создавать письменные тексты различных типов с использованием необходимых речевых средств; </w:t>
      </w:r>
    </w:p>
    <w:p w:rsidR="00842814" w:rsidRDefault="009D6AE8">
      <w:pPr>
        <w:numPr>
          <w:ilvl w:val="0"/>
          <w:numId w:val="24"/>
        </w:numPr>
        <w:ind w:right="18"/>
      </w:pPr>
      <w:r>
        <w:t xml:space="preserve">использовать средства логической связи для выделения смысловых блоков своего выступления; </w:t>
      </w:r>
    </w:p>
    <w:p w:rsidR="00842814" w:rsidRDefault="009D6AE8">
      <w:pPr>
        <w:numPr>
          <w:ilvl w:val="0"/>
          <w:numId w:val="24"/>
        </w:numPr>
        <w:ind w:right="18"/>
      </w:pPr>
      <w:r>
        <w:t xml:space="preserve">использовать вербальные и невербальные средства в соответствии с коммуникативной задачей; </w:t>
      </w:r>
    </w:p>
    <w:p w:rsidR="00842814" w:rsidRDefault="009D6AE8">
      <w:pPr>
        <w:numPr>
          <w:ilvl w:val="0"/>
          <w:numId w:val="24"/>
        </w:numPr>
        <w:spacing w:after="188" w:line="259" w:lineRule="auto"/>
        <w:ind w:right="18"/>
      </w:pPr>
      <w:r>
        <w:t xml:space="preserve">оценивать эффективность коммуникации после ее завершения. </w:t>
      </w:r>
    </w:p>
    <w:p w:rsidR="00842814" w:rsidRDefault="009D6AE8">
      <w:pPr>
        <w:spacing w:after="191" w:line="259" w:lineRule="auto"/>
        <w:ind w:left="710" w:right="18" w:firstLine="0"/>
      </w:pPr>
      <w:r>
        <w:t>13.</w:t>
      </w:r>
      <w:r>
        <w:rPr>
          <w:rFonts w:ascii="Arial" w:eastAsia="Arial" w:hAnsi="Arial" w:cs="Arial"/>
        </w:rPr>
        <w:t xml:space="preserve"> </w:t>
      </w:r>
      <w:r>
        <w:t xml:space="preserve">Формирование и развитие компетентности в области использования </w:t>
      </w:r>
    </w:p>
    <w:p w:rsidR="00842814" w:rsidRDefault="009D6AE8">
      <w:pPr>
        <w:tabs>
          <w:tab w:val="center" w:pos="5597"/>
          <w:tab w:val="center" w:pos="7139"/>
          <w:tab w:val="center" w:pos="8144"/>
          <w:tab w:val="right" w:pos="9632"/>
        </w:tabs>
        <w:spacing w:after="198" w:line="259" w:lineRule="auto"/>
        <w:ind w:left="-15" w:firstLine="0"/>
        <w:jc w:val="left"/>
      </w:pPr>
      <w:r>
        <w:t xml:space="preserve">информационно-коммуникационных </w:t>
      </w:r>
      <w:r>
        <w:tab/>
        <w:t xml:space="preserve">технологий </w:t>
      </w:r>
      <w:r>
        <w:tab/>
        <w:t xml:space="preserve">(далее </w:t>
      </w:r>
      <w:r>
        <w:tab/>
        <w:t xml:space="preserve">— </w:t>
      </w:r>
      <w:r>
        <w:tab/>
        <w:t xml:space="preserve">ИКТ). </w:t>
      </w:r>
    </w:p>
    <w:p w:rsidR="00842814" w:rsidRDefault="009D6AE8">
      <w:pPr>
        <w:spacing w:after="190" w:line="259" w:lineRule="auto"/>
        <w:ind w:left="-15" w:right="18" w:firstLine="0"/>
      </w:pPr>
      <w:r>
        <w:t xml:space="preserve">Обучающийся сможет: </w:t>
      </w:r>
    </w:p>
    <w:p w:rsidR="00842814" w:rsidRDefault="009D6AE8">
      <w:pPr>
        <w:numPr>
          <w:ilvl w:val="0"/>
          <w:numId w:val="25"/>
        </w:numPr>
        <w:ind w:right="18"/>
      </w:pPr>
      <w:r>
        <w:t xml:space="preserve">целенаправленно искать и использовать информационные ресурсы, необходимые для решения учебных и практических задач с помощью средств </w:t>
      </w:r>
    </w:p>
    <w:p w:rsidR="00842814" w:rsidRDefault="009D6AE8">
      <w:pPr>
        <w:spacing w:after="190" w:line="259" w:lineRule="auto"/>
        <w:ind w:left="-15" w:right="18" w:firstLine="0"/>
      </w:pPr>
      <w:r>
        <w:t xml:space="preserve">ИКТ; </w:t>
      </w:r>
    </w:p>
    <w:p w:rsidR="00842814" w:rsidRDefault="009D6AE8">
      <w:pPr>
        <w:numPr>
          <w:ilvl w:val="0"/>
          <w:numId w:val="25"/>
        </w:numPr>
        <w:ind w:right="18"/>
      </w:pPr>
      <w:r>
        <w:t xml:space="preserve">использовать для передачи своих мыслей естественные и формальные языки в соответствии с условиями коммуникации; </w:t>
      </w:r>
    </w:p>
    <w:p w:rsidR="00842814" w:rsidRDefault="009D6AE8">
      <w:pPr>
        <w:numPr>
          <w:ilvl w:val="0"/>
          <w:numId w:val="25"/>
        </w:numPr>
        <w:spacing w:after="195" w:line="259" w:lineRule="auto"/>
        <w:ind w:right="18"/>
      </w:pPr>
      <w:r>
        <w:t xml:space="preserve">оперировать данными при решении задачи; </w:t>
      </w:r>
    </w:p>
    <w:p w:rsidR="00842814" w:rsidRDefault="009D6AE8">
      <w:pPr>
        <w:numPr>
          <w:ilvl w:val="0"/>
          <w:numId w:val="25"/>
        </w:numPr>
        <w:ind w:right="18"/>
      </w:pPr>
      <w:r>
        <w:t xml:space="preserve">выбирать адекватные задаче инструменты и использовать компьютерные технологии для решения учебных задач, в том числе для: вычисления, написания писем, сочинений, докладов, рефератов, создания презентаций и др.; </w:t>
      </w:r>
    </w:p>
    <w:p w:rsidR="00842814" w:rsidRDefault="009D6AE8">
      <w:pPr>
        <w:numPr>
          <w:ilvl w:val="0"/>
          <w:numId w:val="25"/>
        </w:numPr>
        <w:spacing w:after="190" w:line="259" w:lineRule="auto"/>
        <w:ind w:right="18"/>
      </w:pPr>
      <w:r>
        <w:lastRenderedPageBreak/>
        <w:t xml:space="preserve">использовать информацию с учетом этических и правовых норм; </w:t>
      </w:r>
    </w:p>
    <w:p w:rsidR="00842814" w:rsidRDefault="009D6AE8">
      <w:pPr>
        <w:numPr>
          <w:ilvl w:val="0"/>
          <w:numId w:val="25"/>
        </w:numPr>
        <w:spacing w:after="37" w:line="389" w:lineRule="auto"/>
        <w:ind w:right="18"/>
      </w:pPr>
      <w:r>
        <w:t xml:space="preserve">создавать цифровые ресурсы разного типа и для разных аудиторий, соблюдать </w:t>
      </w:r>
      <w:r>
        <w:tab/>
        <w:t xml:space="preserve">информационную </w:t>
      </w:r>
      <w:r>
        <w:tab/>
        <w:t xml:space="preserve">гигиену </w:t>
      </w:r>
      <w:r>
        <w:tab/>
        <w:t xml:space="preserve">и </w:t>
      </w:r>
      <w:r>
        <w:tab/>
        <w:t xml:space="preserve">правила </w:t>
      </w:r>
      <w:r>
        <w:tab/>
        <w:t xml:space="preserve">информационной безопасности. </w:t>
      </w:r>
    </w:p>
    <w:p w:rsidR="00842814" w:rsidRDefault="009D6AE8">
      <w:pPr>
        <w:spacing w:after="0" w:line="259" w:lineRule="auto"/>
        <w:ind w:left="0" w:firstLine="0"/>
        <w:jc w:val="left"/>
      </w:pPr>
      <w:r>
        <w:t xml:space="preserve"> </w:t>
      </w:r>
      <w:r>
        <w:tab/>
        <w:t xml:space="preserve"> </w:t>
      </w:r>
      <w:r>
        <w:br w:type="page"/>
      </w:r>
    </w:p>
    <w:p w:rsidR="00842814" w:rsidRDefault="00EC1893">
      <w:pPr>
        <w:pStyle w:val="3"/>
        <w:spacing w:after="291"/>
        <w:ind w:left="1143" w:right="14"/>
      </w:pPr>
      <w:r>
        <w:lastRenderedPageBreak/>
        <w:t>1.1</w:t>
      </w:r>
      <w:r w:rsidR="009D6AE8">
        <w:t xml:space="preserve">.5. Предметные результаты </w:t>
      </w:r>
    </w:p>
    <w:p w:rsidR="00842814" w:rsidRDefault="009D6AE8">
      <w:pPr>
        <w:pStyle w:val="4"/>
        <w:spacing w:line="400" w:lineRule="auto"/>
        <w:ind w:left="0" w:right="3719" w:firstLine="1700"/>
      </w:pPr>
      <w:r>
        <w:t xml:space="preserve">1.2.5.1. Русский язык </w:t>
      </w:r>
    </w:p>
    <w:p w:rsidR="00842814" w:rsidRDefault="009D6AE8">
      <w:pPr>
        <w:spacing w:after="118" w:line="400" w:lineRule="auto"/>
        <w:ind w:left="0" w:right="3719" w:firstLine="1700"/>
        <w:jc w:val="left"/>
      </w:pPr>
      <w:r>
        <w:rPr>
          <w:b/>
        </w:rPr>
        <w:t xml:space="preserve">Выпускник научится: </w:t>
      </w:r>
    </w:p>
    <w:p w:rsidR="00842814" w:rsidRDefault="009D6AE8">
      <w:pPr>
        <w:numPr>
          <w:ilvl w:val="0"/>
          <w:numId w:val="26"/>
        </w:numPr>
        <w:ind w:right="18"/>
      </w:pPr>
      <w:r>
        <w:t xml:space="preserve">владеть навыками работы с учебной книгой, словарями и другими информационными источниками, включая СМИ и ресурсы Интернета; </w:t>
      </w:r>
    </w:p>
    <w:p w:rsidR="00842814" w:rsidRDefault="009D6AE8">
      <w:pPr>
        <w:numPr>
          <w:ilvl w:val="0"/>
          <w:numId w:val="26"/>
        </w:numPr>
        <w:ind w:right="18"/>
      </w:pPr>
      <w:r>
        <w:t xml:space="preserve">владеть навыками различных видов чтения (изучающим, ознакомительным, просмотровым) и информационной переработки </w:t>
      </w:r>
    </w:p>
    <w:p w:rsidR="00842814" w:rsidRDefault="009D6AE8">
      <w:pPr>
        <w:spacing w:after="214" w:line="259" w:lineRule="auto"/>
        <w:ind w:left="-15" w:right="18" w:firstLine="0"/>
      </w:pPr>
      <w:r>
        <w:t xml:space="preserve">прочитанного материала; </w:t>
      </w:r>
    </w:p>
    <w:p w:rsidR="00842814" w:rsidRDefault="009D6AE8">
      <w:pPr>
        <w:numPr>
          <w:ilvl w:val="0"/>
          <w:numId w:val="26"/>
        </w:numPr>
        <w:ind w:right="18"/>
      </w:pPr>
      <w:r>
        <w:t xml:space="preserve">владеть различными видами аудирования (с полным пониманием, с пониманием основного содержания, с выборочным извлечением информации) и информационной переработки текстов различных функциональных </w:t>
      </w:r>
    </w:p>
    <w:p w:rsidR="00842814" w:rsidRDefault="009D6AE8">
      <w:pPr>
        <w:spacing w:after="210" w:line="259" w:lineRule="auto"/>
        <w:ind w:left="-15" w:right="18" w:firstLine="0"/>
      </w:pPr>
      <w:r>
        <w:t xml:space="preserve">разновидностей языка; </w:t>
      </w:r>
    </w:p>
    <w:p w:rsidR="00842814" w:rsidRDefault="009D6AE8">
      <w:pPr>
        <w:numPr>
          <w:ilvl w:val="0"/>
          <w:numId w:val="26"/>
        </w:numPr>
        <w:ind w:right="18"/>
      </w:pPr>
      <w:r>
        <w:t xml:space="preserve">адекватно понимать, интерпретировать и комментировать тексты различных функционально-смысловых типов речи (повествование, описание, рассуждение) и функциональных разновидностей языка; </w:t>
      </w:r>
    </w:p>
    <w:p w:rsidR="00842814" w:rsidRDefault="009D6AE8">
      <w:pPr>
        <w:numPr>
          <w:ilvl w:val="0"/>
          <w:numId w:val="26"/>
        </w:numPr>
        <w:spacing w:after="37"/>
        <w:ind w:right="18"/>
      </w:pPr>
      <w:r>
        <w:t xml:space="preserve">участвовать в диалогическом и полилогическом общении, создавать устные монологические высказывания разной коммуникативной направленности в зависимости от целей, сферы и ситуации общения с соблюдением норм современного русского литературного языка и речевого этикета; </w:t>
      </w:r>
    </w:p>
    <w:p w:rsidR="00842814" w:rsidRDefault="009D6AE8">
      <w:pPr>
        <w:numPr>
          <w:ilvl w:val="0"/>
          <w:numId w:val="26"/>
        </w:numPr>
        <w:spacing w:after="40"/>
        <w:ind w:right="18"/>
      </w:pPr>
      <w:r>
        <w:t xml:space="preserve">создавать и редактировать письменные тексты разных стилей и жанров с соблюдением норм современного русского литературного языка и речевого этикета; </w:t>
      </w:r>
    </w:p>
    <w:p w:rsidR="00842814" w:rsidRDefault="009D6AE8">
      <w:pPr>
        <w:numPr>
          <w:ilvl w:val="0"/>
          <w:numId w:val="26"/>
        </w:numPr>
        <w:ind w:right="18"/>
      </w:pPr>
      <w:r>
        <w:t xml:space="preserve">анализировать текст с точки зрения его темы, цели, основной мысли, основной и дополнительной информации, принадлежности к </w:t>
      </w:r>
      <w:r>
        <w:lastRenderedPageBreak/>
        <w:t xml:space="preserve">функциональносмысловому типу речи и функциональной разновидности языка; </w:t>
      </w:r>
    </w:p>
    <w:p w:rsidR="00842814" w:rsidRDefault="009D6AE8">
      <w:pPr>
        <w:numPr>
          <w:ilvl w:val="0"/>
          <w:numId w:val="26"/>
        </w:numPr>
        <w:spacing w:after="158" w:line="259" w:lineRule="auto"/>
        <w:ind w:right="18"/>
      </w:pPr>
      <w:r>
        <w:t xml:space="preserve">использовать знание алфавита при поиске информации; </w:t>
      </w:r>
    </w:p>
    <w:p w:rsidR="00842814" w:rsidRDefault="009D6AE8">
      <w:pPr>
        <w:numPr>
          <w:ilvl w:val="0"/>
          <w:numId w:val="26"/>
        </w:numPr>
        <w:spacing w:after="163" w:line="259" w:lineRule="auto"/>
        <w:ind w:right="18"/>
      </w:pPr>
      <w:r>
        <w:t xml:space="preserve">различать значимые и незначимые единицы языка; </w:t>
      </w:r>
    </w:p>
    <w:p w:rsidR="00842814" w:rsidRDefault="009D6AE8">
      <w:pPr>
        <w:numPr>
          <w:ilvl w:val="0"/>
          <w:numId w:val="26"/>
        </w:numPr>
        <w:spacing w:line="259" w:lineRule="auto"/>
        <w:ind w:right="18"/>
      </w:pPr>
      <w:r>
        <w:t xml:space="preserve">проводить фонетический и орфоэпический анализ слова; </w:t>
      </w:r>
    </w:p>
    <w:p w:rsidR="00842814" w:rsidRDefault="009D6AE8">
      <w:pPr>
        <w:numPr>
          <w:ilvl w:val="0"/>
          <w:numId w:val="26"/>
        </w:numPr>
        <w:ind w:right="18"/>
      </w:pPr>
      <w:r>
        <w:t xml:space="preserve">классифицировать и группировать звуки речи по заданным признакам, слова по заданным параметрам их звукового состава; </w:t>
      </w:r>
    </w:p>
    <w:p w:rsidR="00842814" w:rsidRDefault="009D6AE8">
      <w:pPr>
        <w:numPr>
          <w:ilvl w:val="0"/>
          <w:numId w:val="26"/>
        </w:numPr>
        <w:spacing w:after="159" w:line="259" w:lineRule="auto"/>
        <w:ind w:right="18"/>
      </w:pPr>
      <w:r>
        <w:t xml:space="preserve">членить слова на слоги и правильно их переносить; </w:t>
      </w:r>
    </w:p>
    <w:p w:rsidR="00842814" w:rsidRDefault="009D6AE8">
      <w:pPr>
        <w:numPr>
          <w:ilvl w:val="0"/>
          <w:numId w:val="26"/>
        </w:numPr>
        <w:spacing w:after="40"/>
        <w:ind w:right="18"/>
      </w:pPr>
      <w:r>
        <w:t xml:space="preserve">определять место ударного слога, наблюдать за перемещением ударения при изменении формы слова, употреблять в речи слова и их формы в соответствии с акцентологическими нормами; </w:t>
      </w:r>
    </w:p>
    <w:p w:rsidR="00842814" w:rsidRDefault="009D6AE8">
      <w:pPr>
        <w:numPr>
          <w:ilvl w:val="0"/>
          <w:numId w:val="26"/>
        </w:numPr>
        <w:ind w:right="18"/>
      </w:pPr>
      <w:r>
        <w:t xml:space="preserve">опознавать морфемы и членить слова на морфемы на основе смыслового, грамматического и словообразовательного анализа; характеризовать морфемный состав слова, уточнять лексическое значение слова с опорой на его морфемный состав; </w:t>
      </w:r>
    </w:p>
    <w:p w:rsidR="00842814" w:rsidRDefault="009D6AE8">
      <w:pPr>
        <w:numPr>
          <w:ilvl w:val="0"/>
          <w:numId w:val="26"/>
        </w:numPr>
        <w:spacing w:after="162" w:line="259" w:lineRule="auto"/>
        <w:ind w:right="18"/>
      </w:pPr>
      <w:r>
        <w:t xml:space="preserve">проводить морфемный и словообразовательный анализ слов; </w:t>
      </w:r>
    </w:p>
    <w:p w:rsidR="00842814" w:rsidRDefault="009D6AE8">
      <w:pPr>
        <w:numPr>
          <w:ilvl w:val="0"/>
          <w:numId w:val="26"/>
        </w:numPr>
        <w:spacing w:after="163" w:line="259" w:lineRule="auto"/>
        <w:ind w:right="18"/>
      </w:pPr>
      <w:r>
        <w:t xml:space="preserve">проводить лексический анализ слова; </w:t>
      </w:r>
    </w:p>
    <w:p w:rsidR="00842814" w:rsidRDefault="009D6AE8">
      <w:pPr>
        <w:numPr>
          <w:ilvl w:val="0"/>
          <w:numId w:val="26"/>
        </w:numPr>
        <w:ind w:right="18"/>
      </w:pPr>
      <w:r>
        <w:t xml:space="preserve">опознавать лексические средства выразительности и основные виды тропов (метафора, эпитет, сравнение, гипербола, олицетворение); </w:t>
      </w:r>
    </w:p>
    <w:p w:rsidR="00842814" w:rsidRDefault="009D6AE8">
      <w:pPr>
        <w:numPr>
          <w:ilvl w:val="0"/>
          <w:numId w:val="26"/>
        </w:numPr>
        <w:ind w:right="18"/>
      </w:pPr>
      <w:r>
        <w:t xml:space="preserve">опознавать самостоятельные части речи и их формы, а также служебные части речи и междометия; </w:t>
      </w:r>
    </w:p>
    <w:p w:rsidR="00842814" w:rsidRDefault="009D6AE8">
      <w:pPr>
        <w:numPr>
          <w:ilvl w:val="0"/>
          <w:numId w:val="26"/>
        </w:numPr>
        <w:spacing w:after="159" w:line="259" w:lineRule="auto"/>
        <w:ind w:right="18"/>
      </w:pPr>
      <w:r>
        <w:t xml:space="preserve">проводить морфологический анализ слова; </w:t>
      </w:r>
    </w:p>
    <w:p w:rsidR="00842814" w:rsidRDefault="009D6AE8">
      <w:pPr>
        <w:numPr>
          <w:ilvl w:val="0"/>
          <w:numId w:val="26"/>
        </w:numPr>
        <w:ind w:right="18"/>
      </w:pPr>
      <w:r>
        <w:t xml:space="preserve">применять знания и умения по морфемике и словообразованию при проведении морфологического анализа слов; </w:t>
      </w:r>
    </w:p>
    <w:p w:rsidR="00842814" w:rsidRDefault="009D6AE8">
      <w:pPr>
        <w:numPr>
          <w:ilvl w:val="0"/>
          <w:numId w:val="26"/>
        </w:numPr>
        <w:spacing w:after="146" w:line="259" w:lineRule="auto"/>
        <w:ind w:right="18"/>
      </w:pPr>
      <w:r>
        <w:t xml:space="preserve">опознавать </w:t>
      </w:r>
      <w:r>
        <w:tab/>
        <w:t xml:space="preserve">основные </w:t>
      </w:r>
      <w:r>
        <w:tab/>
        <w:t xml:space="preserve">единицы </w:t>
      </w:r>
      <w:r>
        <w:tab/>
        <w:t xml:space="preserve">синтаксиса </w:t>
      </w:r>
      <w:r>
        <w:tab/>
        <w:t xml:space="preserve">(словосочетание, </w:t>
      </w:r>
    </w:p>
    <w:p w:rsidR="00842814" w:rsidRDefault="009D6AE8">
      <w:pPr>
        <w:spacing w:after="209" w:line="259" w:lineRule="auto"/>
        <w:ind w:left="-15" w:right="18" w:firstLine="0"/>
      </w:pPr>
      <w:r>
        <w:t xml:space="preserve">предложение, текст); </w:t>
      </w:r>
    </w:p>
    <w:p w:rsidR="00842814" w:rsidRDefault="009D6AE8">
      <w:pPr>
        <w:numPr>
          <w:ilvl w:val="0"/>
          <w:numId w:val="26"/>
        </w:numPr>
        <w:ind w:right="18"/>
      </w:pPr>
      <w:r>
        <w:lastRenderedPageBreak/>
        <w:t xml:space="preserve">анализировать различные виды словосочетаний и предложений с точки зрения их структурно-смысловой организации и функциональных особенностей; </w:t>
      </w:r>
    </w:p>
    <w:p w:rsidR="00842814" w:rsidRDefault="009D6AE8">
      <w:pPr>
        <w:numPr>
          <w:ilvl w:val="0"/>
          <w:numId w:val="26"/>
        </w:numPr>
        <w:spacing w:after="163" w:line="259" w:lineRule="auto"/>
        <w:ind w:right="18"/>
      </w:pPr>
      <w:r>
        <w:t xml:space="preserve">находить грамматическую основу предложения; </w:t>
      </w:r>
    </w:p>
    <w:p w:rsidR="00842814" w:rsidRDefault="009D6AE8">
      <w:pPr>
        <w:numPr>
          <w:ilvl w:val="0"/>
          <w:numId w:val="26"/>
        </w:numPr>
        <w:spacing w:after="164" w:line="259" w:lineRule="auto"/>
        <w:ind w:right="18"/>
      </w:pPr>
      <w:r>
        <w:t xml:space="preserve">распознавать главные и второстепенные члены предложения; </w:t>
      </w:r>
    </w:p>
    <w:p w:rsidR="00842814" w:rsidRDefault="009D6AE8">
      <w:pPr>
        <w:numPr>
          <w:ilvl w:val="0"/>
          <w:numId w:val="26"/>
        </w:numPr>
        <w:ind w:right="18"/>
      </w:pPr>
      <w:r>
        <w:t xml:space="preserve">опознавать предложения простые и сложные, предложения осложненной структуры; </w:t>
      </w:r>
    </w:p>
    <w:p w:rsidR="00842814" w:rsidRDefault="009D6AE8">
      <w:pPr>
        <w:numPr>
          <w:ilvl w:val="0"/>
          <w:numId w:val="26"/>
        </w:numPr>
        <w:spacing w:line="259" w:lineRule="auto"/>
        <w:ind w:right="18"/>
      </w:pPr>
      <w:r>
        <w:t xml:space="preserve">проводить синтаксический анализ словосочетания и предложения; </w:t>
      </w:r>
    </w:p>
    <w:p w:rsidR="00842814" w:rsidRDefault="009D6AE8">
      <w:pPr>
        <w:numPr>
          <w:ilvl w:val="0"/>
          <w:numId w:val="26"/>
        </w:numPr>
        <w:spacing w:after="163" w:line="259" w:lineRule="auto"/>
        <w:ind w:right="18"/>
      </w:pPr>
      <w:r>
        <w:t xml:space="preserve">соблюдать основные языковые нормы в устной и письменной речи; </w:t>
      </w:r>
    </w:p>
    <w:p w:rsidR="00842814" w:rsidRDefault="009D6AE8">
      <w:pPr>
        <w:numPr>
          <w:ilvl w:val="0"/>
          <w:numId w:val="26"/>
        </w:numPr>
        <w:ind w:right="18"/>
      </w:pPr>
      <w:r>
        <w:t xml:space="preserve">опираться на фонетический, морфемный, словообразовательный и морфологический анализ в практике правописания; </w:t>
      </w:r>
    </w:p>
    <w:p w:rsidR="00842814" w:rsidRDefault="009D6AE8">
      <w:pPr>
        <w:numPr>
          <w:ilvl w:val="0"/>
          <w:numId w:val="26"/>
        </w:numPr>
        <w:ind w:right="18"/>
      </w:pPr>
      <w:r>
        <w:t xml:space="preserve">опираться на грамматико-интонационный анализ при объяснении расстановки знаков препинания в предложении; </w:t>
      </w:r>
    </w:p>
    <w:p w:rsidR="00842814" w:rsidRDefault="009D6AE8">
      <w:pPr>
        <w:numPr>
          <w:ilvl w:val="0"/>
          <w:numId w:val="26"/>
        </w:numPr>
        <w:spacing w:after="150" w:line="259" w:lineRule="auto"/>
        <w:ind w:right="18"/>
      </w:pPr>
      <w:r>
        <w:t xml:space="preserve">использовать орфографические словари. </w:t>
      </w:r>
    </w:p>
    <w:p w:rsidR="00842814" w:rsidRDefault="009D6AE8">
      <w:pPr>
        <w:spacing w:after="281" w:line="271" w:lineRule="auto"/>
        <w:ind w:left="10" w:right="14" w:hanging="10"/>
        <w:jc w:val="left"/>
      </w:pPr>
      <w:r>
        <w:rPr>
          <w:b/>
        </w:rPr>
        <w:t xml:space="preserve">Выпускник получит возможность научиться: </w:t>
      </w:r>
    </w:p>
    <w:p w:rsidR="00842814" w:rsidRDefault="009D6AE8">
      <w:pPr>
        <w:numPr>
          <w:ilvl w:val="0"/>
          <w:numId w:val="26"/>
        </w:numPr>
        <w:spacing w:after="0" w:line="390" w:lineRule="auto"/>
        <w:ind w:right="18"/>
      </w:pPr>
      <w:r>
        <w:rPr>
          <w:i/>
        </w:rPr>
        <w:t xml:space="preserve">анализировать речевые высказывания с точки зрения их соответствия ситуации общения и успешности в достижении </w:t>
      </w:r>
    </w:p>
    <w:p w:rsidR="00842814" w:rsidRDefault="009D6AE8">
      <w:pPr>
        <w:spacing w:after="35" w:line="390" w:lineRule="auto"/>
        <w:ind w:left="-15" w:right="15" w:firstLine="0"/>
      </w:pPr>
      <w:r>
        <w:rPr>
          <w:i/>
        </w:rPr>
        <w:t xml:space="preserve">прогнозируемого результата; понимать основные причины коммуникативных неудач и уметь объяснять их; </w:t>
      </w:r>
    </w:p>
    <w:p w:rsidR="00842814" w:rsidRDefault="009D6AE8">
      <w:pPr>
        <w:numPr>
          <w:ilvl w:val="0"/>
          <w:numId w:val="26"/>
        </w:numPr>
        <w:spacing w:after="35" w:line="390" w:lineRule="auto"/>
        <w:ind w:right="18"/>
      </w:pPr>
      <w:r>
        <w:rPr>
          <w:i/>
        </w:rPr>
        <w:t xml:space="preserve">оценивать собственную и чужую речь с точки зрения точного, уместного и выразительного словоупотребления; </w:t>
      </w:r>
    </w:p>
    <w:p w:rsidR="00842814" w:rsidRDefault="009D6AE8">
      <w:pPr>
        <w:numPr>
          <w:ilvl w:val="0"/>
          <w:numId w:val="26"/>
        </w:numPr>
        <w:spacing w:after="158" w:line="259" w:lineRule="auto"/>
        <w:ind w:right="18"/>
      </w:pPr>
      <w:r>
        <w:rPr>
          <w:i/>
        </w:rPr>
        <w:t xml:space="preserve">опознавать различные выразительные средства языка;  </w:t>
      </w:r>
    </w:p>
    <w:p w:rsidR="00842814" w:rsidRDefault="009D6AE8">
      <w:pPr>
        <w:numPr>
          <w:ilvl w:val="0"/>
          <w:numId w:val="26"/>
        </w:numPr>
        <w:spacing w:after="35" w:line="390" w:lineRule="auto"/>
        <w:ind w:right="18"/>
      </w:pPr>
      <w:r>
        <w:rPr>
          <w:i/>
        </w:rPr>
        <w:t xml:space="preserve">писать конспект, отзыв, тезисы, рефераты, статьи, рецензии, доклады, интервью, очерки, доверенности, резюме и другие жанры; </w:t>
      </w:r>
    </w:p>
    <w:p w:rsidR="00842814" w:rsidRDefault="009D6AE8">
      <w:pPr>
        <w:numPr>
          <w:ilvl w:val="0"/>
          <w:numId w:val="26"/>
        </w:numPr>
        <w:spacing w:after="35" w:line="390" w:lineRule="auto"/>
        <w:ind w:right="18"/>
      </w:pPr>
      <w:r>
        <w:rPr>
          <w:i/>
        </w:rPr>
        <w:t xml:space="preserve">осознанно использовать речевые средства в соответствии с задачей коммуникации для выражения своих чувств, мыслей и потребностей; планирования и регуляции своей деятельности;  </w:t>
      </w:r>
    </w:p>
    <w:p w:rsidR="00842814" w:rsidRDefault="009D6AE8">
      <w:pPr>
        <w:numPr>
          <w:ilvl w:val="0"/>
          <w:numId w:val="26"/>
        </w:numPr>
        <w:spacing w:after="35" w:line="390" w:lineRule="auto"/>
        <w:ind w:right="18"/>
      </w:pPr>
      <w:r>
        <w:rPr>
          <w:i/>
        </w:rPr>
        <w:lastRenderedPageBreak/>
        <w:t xml:space="preserve">участвовать в разных видах обсуждения, формулировать собственную позицию и аргументировать ее, привлекая сведения из жизненного и читательского опыта; </w:t>
      </w:r>
    </w:p>
    <w:p w:rsidR="00842814" w:rsidRDefault="009D6AE8">
      <w:pPr>
        <w:numPr>
          <w:ilvl w:val="0"/>
          <w:numId w:val="26"/>
        </w:numPr>
        <w:spacing w:after="146" w:line="259" w:lineRule="auto"/>
        <w:ind w:right="18"/>
      </w:pPr>
      <w:r>
        <w:rPr>
          <w:i/>
        </w:rPr>
        <w:t xml:space="preserve">характеризовать </w:t>
      </w:r>
      <w:r>
        <w:rPr>
          <w:i/>
        </w:rPr>
        <w:tab/>
        <w:t xml:space="preserve">словообразовательные </w:t>
      </w:r>
      <w:r>
        <w:rPr>
          <w:i/>
        </w:rPr>
        <w:tab/>
        <w:t xml:space="preserve">цепочки </w:t>
      </w:r>
      <w:r>
        <w:rPr>
          <w:i/>
        </w:rPr>
        <w:tab/>
        <w:t xml:space="preserve">и </w:t>
      </w:r>
    </w:p>
    <w:p w:rsidR="00842814" w:rsidRDefault="009D6AE8">
      <w:pPr>
        <w:spacing w:after="209" w:line="259" w:lineRule="auto"/>
        <w:ind w:left="-15" w:right="15" w:firstLine="0"/>
      </w:pPr>
      <w:r>
        <w:rPr>
          <w:i/>
        </w:rPr>
        <w:t xml:space="preserve">словообразовательные гнезда; </w:t>
      </w:r>
    </w:p>
    <w:p w:rsidR="00842814" w:rsidRDefault="009D6AE8">
      <w:pPr>
        <w:numPr>
          <w:ilvl w:val="0"/>
          <w:numId w:val="26"/>
        </w:numPr>
        <w:spacing w:after="35" w:line="390" w:lineRule="auto"/>
        <w:ind w:right="18"/>
      </w:pPr>
      <w:r>
        <w:rPr>
          <w:i/>
        </w:rPr>
        <w:t xml:space="preserve">использовать этимологические данные для объяснения правописания и лексического значения слова; </w:t>
      </w:r>
    </w:p>
    <w:p w:rsidR="00842814" w:rsidRDefault="009D6AE8">
      <w:pPr>
        <w:numPr>
          <w:ilvl w:val="0"/>
          <w:numId w:val="26"/>
        </w:numPr>
        <w:spacing w:after="178" w:line="390" w:lineRule="auto"/>
        <w:ind w:right="18"/>
      </w:pPr>
      <w:r>
        <w:rPr>
          <w:i/>
        </w:rPr>
        <w:t xml:space="preserve">самостоятельно определять цели своего обучения, ставить и формулировать для себя новые задачи в учебе и познавательной деятельности, развивать мотивы и интересы своей познавательной деятельности; </w:t>
      </w:r>
    </w:p>
    <w:p w:rsidR="00842814" w:rsidRDefault="009D6AE8">
      <w:pPr>
        <w:numPr>
          <w:ilvl w:val="0"/>
          <w:numId w:val="26"/>
        </w:numPr>
        <w:spacing w:after="0" w:line="390" w:lineRule="auto"/>
        <w:ind w:right="18"/>
      </w:pPr>
      <w:r>
        <w:rPr>
          <w:i/>
        </w:rPr>
        <w:t xml:space="preserve">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 </w:t>
      </w:r>
    </w:p>
    <w:p w:rsidR="00842814" w:rsidRDefault="009D6AE8">
      <w:pPr>
        <w:spacing w:after="401" w:line="259" w:lineRule="auto"/>
        <w:ind w:left="710" w:firstLine="0"/>
        <w:jc w:val="left"/>
      </w:pPr>
      <w:r>
        <w:t xml:space="preserve"> </w:t>
      </w:r>
    </w:p>
    <w:p w:rsidR="00842814" w:rsidRDefault="009D6AE8">
      <w:pPr>
        <w:pStyle w:val="4"/>
        <w:ind w:left="1710" w:right="14"/>
      </w:pPr>
      <w:r>
        <w:t>1.2.5.2. Литература</w:t>
      </w:r>
      <w:r>
        <w:rPr>
          <w:b w:val="0"/>
        </w:rPr>
        <w:t xml:space="preserve"> </w:t>
      </w:r>
    </w:p>
    <w:p w:rsidR="00842814" w:rsidRDefault="009D6AE8">
      <w:pPr>
        <w:spacing w:after="37"/>
        <w:ind w:left="-15" w:right="146" w:firstLine="538"/>
      </w:pPr>
      <w:r>
        <w:t xml:space="preserve">В соответствии с Федеральным государственным образовательным стандартом основного общего образования предметными результатами изучения предмета «Литература» являются: </w:t>
      </w:r>
    </w:p>
    <w:p w:rsidR="00842814" w:rsidRDefault="009D6AE8">
      <w:pPr>
        <w:numPr>
          <w:ilvl w:val="0"/>
          <w:numId w:val="27"/>
        </w:numPr>
        <w:ind w:right="143"/>
      </w:pPr>
      <w:r>
        <w:t xml:space="preserve">осознание значимости чтения и изучения литературы для своего дальнейшего развития; формирование потребности в систематическом чтении как средстве познания мира и себя в этом мире, как в способе своего эстетического и интеллектуального удовлетворения; </w:t>
      </w:r>
    </w:p>
    <w:p w:rsidR="00842814" w:rsidRDefault="009D6AE8">
      <w:pPr>
        <w:numPr>
          <w:ilvl w:val="0"/>
          <w:numId w:val="27"/>
        </w:numPr>
        <w:ind w:right="143"/>
      </w:pPr>
      <w:r>
        <w:t xml:space="preserve">восприятие литературы как одной из основных культурных ценностей народа (отражающей его менталитет, историю, мировосприятие) и человечества (содержащей смыслы, важные для человечества в целом); </w:t>
      </w:r>
    </w:p>
    <w:p w:rsidR="00842814" w:rsidRDefault="009D6AE8">
      <w:pPr>
        <w:numPr>
          <w:ilvl w:val="0"/>
          <w:numId w:val="27"/>
        </w:numPr>
        <w:ind w:right="143"/>
      </w:pPr>
      <w:r>
        <w:lastRenderedPageBreak/>
        <w:t>обеспечение культурной самоидентификации, осознание коммуникативно-эстетических возможностей родного языка на основе изучения выдающихся произведений российской культуры, культуры своего народа, мировой культуры;</w:t>
      </w:r>
      <w:r>
        <w:rPr>
          <w:b/>
        </w:rPr>
        <w:t xml:space="preserve"> </w:t>
      </w:r>
    </w:p>
    <w:p w:rsidR="00842814" w:rsidRDefault="009D6AE8">
      <w:pPr>
        <w:numPr>
          <w:ilvl w:val="0"/>
          <w:numId w:val="27"/>
        </w:numPr>
        <w:spacing w:after="44"/>
        <w:ind w:right="143"/>
      </w:pPr>
      <w:r>
        <w:t>воспитание квалифицированного читателя со сформированным эстетическим вкусом, способного аргументировать свое мнение и оформлять его словесно в устных и письменных высказываниях разных жанров, создавать развернутые высказывания аналитического и интерпретирующего характера, участвовать в обсуждении прочитанного, сознательно планировать свое досуговое чтение</w:t>
      </w:r>
      <w:r>
        <w:rPr>
          <w:rFonts w:ascii="Calibri" w:eastAsia="Calibri" w:hAnsi="Calibri" w:cs="Calibri"/>
          <w:sz w:val="22"/>
        </w:rPr>
        <w:t xml:space="preserve">; </w:t>
      </w:r>
    </w:p>
    <w:p w:rsidR="00842814" w:rsidRDefault="009D6AE8">
      <w:pPr>
        <w:numPr>
          <w:ilvl w:val="0"/>
          <w:numId w:val="27"/>
        </w:numPr>
        <w:ind w:right="143"/>
      </w:pPr>
      <w:r>
        <w:t xml:space="preserve">развитие способности понимать литературные художественные произведения, воплощающие разные этнокультурные традиции; </w:t>
      </w:r>
    </w:p>
    <w:p w:rsidR="00842814" w:rsidRDefault="009D6AE8">
      <w:pPr>
        <w:numPr>
          <w:ilvl w:val="0"/>
          <w:numId w:val="27"/>
        </w:numPr>
        <w:ind w:right="143"/>
      </w:pPr>
      <w:r>
        <w:t xml:space="preserve">овладение процедурами эстетического и смыслового анализа текста на основе понимания принципиальных отличий литературного художественного текста от научного, делового, публицистического и т. п., формирование умений воспринимать, анализировать, критически оценивать и интерпретировать прочитанное, осознавать художественную картину жизни, отраженную в литературном произведении, на уровне не только эмоционального восприятия, но и интеллектуального осмысления. </w:t>
      </w:r>
    </w:p>
    <w:p w:rsidR="00842814" w:rsidRDefault="009D6AE8">
      <w:pPr>
        <w:spacing w:after="41"/>
        <w:ind w:left="-15" w:right="144"/>
      </w:pPr>
      <w:r>
        <w:t xml:space="preserve">Конкретизируя эти общие результаты, обозначим наиболее важные предметные умения, формируемые у обучающихся в результате освоения программы по литературе основной школы (в скобках указаны классы, когда эти умения стоит активно формировать; в этих классах можно уже проводить контроль сформированности этих умений): </w:t>
      </w:r>
    </w:p>
    <w:p w:rsidR="00842814" w:rsidRDefault="009D6AE8">
      <w:pPr>
        <w:numPr>
          <w:ilvl w:val="0"/>
          <w:numId w:val="27"/>
        </w:numPr>
        <w:spacing w:after="164" w:line="259" w:lineRule="auto"/>
        <w:ind w:right="143"/>
      </w:pPr>
      <w:r>
        <w:t xml:space="preserve">определять тему и основную мысль произведения (5–6 кл.); </w:t>
      </w:r>
    </w:p>
    <w:p w:rsidR="00842814" w:rsidRDefault="009D6AE8">
      <w:pPr>
        <w:numPr>
          <w:ilvl w:val="0"/>
          <w:numId w:val="27"/>
        </w:numPr>
        <w:spacing w:after="39"/>
        <w:ind w:right="143"/>
      </w:pPr>
      <w:r>
        <w:lastRenderedPageBreak/>
        <w:t xml:space="preserve">владеть различными видами пересказа (5–6 кл.), пересказывать сюжет; выявлять особенности композиции, основной конфликт, вычленять фабулу (6–7 кл.); </w:t>
      </w:r>
    </w:p>
    <w:p w:rsidR="00842814" w:rsidRDefault="009D6AE8">
      <w:pPr>
        <w:numPr>
          <w:ilvl w:val="0"/>
          <w:numId w:val="27"/>
        </w:numPr>
        <w:ind w:right="143"/>
      </w:pPr>
      <w:r>
        <w:t xml:space="preserve">характеризовать героев-персонажей, давать их сравнительные характеристики (5–6 кл.); оценивать систему персонажей (6–7 кл.); </w:t>
      </w:r>
    </w:p>
    <w:p w:rsidR="00842814" w:rsidRDefault="009D6AE8">
      <w:pPr>
        <w:numPr>
          <w:ilvl w:val="0"/>
          <w:numId w:val="27"/>
        </w:numPr>
        <w:ind w:right="143"/>
      </w:pPr>
      <w:r>
        <w:t xml:space="preserve">находить основные изобразительно-выразительные средства, характерные для творческой манеры писателя, определять их художественные функции (5–7 кл.); выявлять особенности языка и стиля писателя (7–9 кл.); </w:t>
      </w:r>
    </w:p>
    <w:p w:rsidR="00842814" w:rsidRDefault="009D6AE8">
      <w:pPr>
        <w:numPr>
          <w:ilvl w:val="0"/>
          <w:numId w:val="27"/>
        </w:numPr>
        <w:spacing w:after="136" w:line="265" w:lineRule="auto"/>
        <w:ind w:right="143"/>
      </w:pPr>
      <w:r>
        <w:t xml:space="preserve">определять </w:t>
      </w:r>
      <w:r>
        <w:tab/>
        <w:t xml:space="preserve">родо-жанровую </w:t>
      </w:r>
      <w:r>
        <w:tab/>
        <w:t xml:space="preserve">специфику </w:t>
      </w:r>
      <w:r>
        <w:tab/>
        <w:t xml:space="preserve">художественного </w:t>
      </w:r>
    </w:p>
    <w:p w:rsidR="00842814" w:rsidRDefault="009D6AE8">
      <w:pPr>
        <w:spacing w:after="213" w:line="259" w:lineRule="auto"/>
        <w:ind w:left="-15" w:right="18" w:firstLine="0"/>
      </w:pPr>
      <w:r>
        <w:t xml:space="preserve">произведения (5–9 кл.);  </w:t>
      </w:r>
    </w:p>
    <w:p w:rsidR="00842814" w:rsidRDefault="009D6AE8">
      <w:pPr>
        <w:numPr>
          <w:ilvl w:val="0"/>
          <w:numId w:val="27"/>
        </w:numPr>
        <w:ind w:right="143"/>
      </w:pPr>
      <w:r>
        <w:t xml:space="preserve">объяснять свое понимание нравственно-философской, социальноисторической и эстетической проблематики произведений (7–9 кл.); </w:t>
      </w:r>
    </w:p>
    <w:p w:rsidR="00842814" w:rsidRDefault="009D6AE8">
      <w:pPr>
        <w:numPr>
          <w:ilvl w:val="0"/>
          <w:numId w:val="27"/>
        </w:numPr>
        <w:ind w:right="143"/>
      </w:pPr>
      <w:r>
        <w:t xml:space="preserve">выделять в произведениях элементы художественной формы и обнаруживать связи между ними (5–7 кл.), постепенно переходя к анализу текста; анализировать литературные произведения разных жанров (8–9 кл.); </w:t>
      </w:r>
    </w:p>
    <w:p w:rsidR="00842814" w:rsidRDefault="009D6AE8">
      <w:pPr>
        <w:numPr>
          <w:ilvl w:val="0"/>
          <w:numId w:val="27"/>
        </w:numPr>
        <w:spacing w:after="180"/>
        <w:ind w:right="143"/>
      </w:pPr>
      <w:r>
        <w:t xml:space="preserve">выявлять и осмыслять формы авторской оценки героев, событий, характер авторских взаимоотношений с «читателем» как адресатом произведения  (в каждом классе – на своем уровне);  </w:t>
      </w:r>
    </w:p>
    <w:p w:rsidR="00842814" w:rsidRDefault="009D6AE8">
      <w:pPr>
        <w:numPr>
          <w:ilvl w:val="0"/>
          <w:numId w:val="27"/>
        </w:numPr>
        <w:spacing w:after="38"/>
        <w:ind w:right="143"/>
      </w:pPr>
      <w:r>
        <w:t xml:space="preserve">пользоваться основными теоретико-литературными терминами и понятиями (в каждом классе – умение пользоваться терминами, изученными в этом и предыдущих классах) как инструментом анализа и интерпретации художественного текста; </w:t>
      </w:r>
    </w:p>
    <w:p w:rsidR="00842814" w:rsidRDefault="009D6AE8">
      <w:pPr>
        <w:numPr>
          <w:ilvl w:val="0"/>
          <w:numId w:val="27"/>
        </w:numPr>
        <w:ind w:right="143"/>
      </w:pPr>
      <w:r>
        <w:t xml:space="preserve">представлять развернутый устный или письменный ответ на поставленные вопросы (в каждом классе – на своем уровне); вести учебные дискуссии (7–9 кл.); </w:t>
      </w:r>
    </w:p>
    <w:p w:rsidR="00842814" w:rsidRDefault="009D6AE8">
      <w:pPr>
        <w:numPr>
          <w:ilvl w:val="0"/>
          <w:numId w:val="27"/>
        </w:numPr>
        <w:spacing w:after="237"/>
        <w:ind w:right="143"/>
      </w:pPr>
      <w:r>
        <w:t xml:space="preserve">собирать материал и обрабатывать информацию, необходимую для составления плана, тезисного плана, конспекта, доклада, написания </w:t>
      </w:r>
      <w:r>
        <w:lastRenderedPageBreak/>
        <w:t xml:space="preserve">аннотации, сочинения, эссе, литературно-творческой работы, создания проекта на заранее объявленную или самостоятельно/под руководством учителя выбранную литературную или публицистическую тему, для организации дискуссии  (в каждом классе – на своем уровне); </w:t>
      </w:r>
    </w:p>
    <w:p w:rsidR="00842814" w:rsidRDefault="009D6AE8">
      <w:pPr>
        <w:numPr>
          <w:ilvl w:val="0"/>
          <w:numId w:val="27"/>
        </w:numPr>
        <w:ind w:right="143"/>
      </w:pPr>
      <w:r>
        <w:t xml:space="preserve">выражать личное отношение к художественному произведению, аргументировать свою точку зрения (в каждом классе – на своем уровне); </w:t>
      </w:r>
    </w:p>
    <w:p w:rsidR="00842814" w:rsidRDefault="009D6AE8">
      <w:pPr>
        <w:numPr>
          <w:ilvl w:val="0"/>
          <w:numId w:val="27"/>
        </w:numPr>
        <w:spacing w:after="40"/>
        <w:ind w:right="143"/>
      </w:pPr>
      <w:r>
        <w:t xml:space="preserve">выразительно читать с листа и наизусть произведения/фрагменты произведений художественной литературы, передавая личное отношение к произведению (5-9 класс);  </w:t>
      </w:r>
    </w:p>
    <w:p w:rsidR="00842814" w:rsidRDefault="009D6AE8">
      <w:pPr>
        <w:numPr>
          <w:ilvl w:val="0"/>
          <w:numId w:val="27"/>
        </w:numPr>
        <w:ind w:right="143"/>
      </w:pPr>
      <w:r>
        <w:t xml:space="preserve">ориентироваться в информационном образовательном пространстве: работать с энциклопедиями, словарями, справочниками, специальной литературой (5–9 кл.); пользоваться каталогами библиотек, </w:t>
      </w:r>
    </w:p>
    <w:p w:rsidR="00842814" w:rsidRDefault="009D6AE8">
      <w:pPr>
        <w:ind w:left="-15" w:right="18" w:firstLine="0"/>
      </w:pPr>
      <w:r>
        <w:t xml:space="preserve">библиографическими указателями, системой поиска в Интернете (5–9 кл.) (в каждом классе – на своем уровне). </w:t>
      </w:r>
    </w:p>
    <w:p w:rsidR="00842814" w:rsidRDefault="009D6AE8">
      <w:pPr>
        <w:ind w:left="-15" w:right="137"/>
      </w:pPr>
      <w:r>
        <w:t>При планировании предметных</w:t>
      </w:r>
      <w:r>
        <w:rPr>
          <w:b/>
        </w:rPr>
        <w:t xml:space="preserve"> </w:t>
      </w:r>
      <w:r>
        <w:t xml:space="preserve">результатов освоения программы следует учитывать, что формирование различных умений, навыков, компетенций происходит у разных обучающихся с разной скоростью и в разной степени и не заканчивается в школе.  </w:t>
      </w:r>
    </w:p>
    <w:p w:rsidR="00842814" w:rsidRDefault="009D6AE8">
      <w:pPr>
        <w:ind w:left="-15" w:right="148"/>
      </w:pPr>
      <w:r>
        <w:t xml:space="preserve">При оценке предметных результатов обучения литературе следует учитывать несколько основных уровней сформированности читательской культуры.  </w:t>
      </w:r>
    </w:p>
    <w:p w:rsidR="00842814" w:rsidRDefault="009D6AE8">
      <w:pPr>
        <w:ind w:left="-15" w:right="140"/>
      </w:pPr>
      <w:r>
        <w:t xml:space="preserve">I уровень определяется наивно-реалистическим восприятием литературно-художественного произведения как истории из реальной жизни (сферы так называемой «первичной действительности»). Понимание текста на этом уровне осуществляется на основе буквальной «распаковки» смыслов; к художественному миру произведения читатель подходит с житейских позиций. Такое эмоциональное непосредственное восприятие, создает основу </w:t>
      </w:r>
      <w:r>
        <w:lastRenderedPageBreak/>
        <w:t xml:space="preserve">для формирования осмысленного и глубокого чтения, но с точки зрения эстетической еще не является достаточным. Оно </w:t>
      </w:r>
      <w:r>
        <w:rPr>
          <w:i/>
        </w:rPr>
        <w:t>характеризуется способностями читателя воспроизводить содержание литературного произведения, отвечая на тестовые вопросы</w:t>
      </w:r>
      <w:r>
        <w:t xml:space="preserve"> (устно, письменно) типа «Что? Кто? Где? Когда? Какой?», кратко выражать/определять свое эмоциональное отношение к событиям и героям – качества последних только называются/перечисляются; способность к обобщениям проявляется слабо. </w:t>
      </w:r>
    </w:p>
    <w:p w:rsidR="00842814" w:rsidRDefault="009D6AE8">
      <w:pPr>
        <w:ind w:left="-15" w:right="137"/>
      </w:pPr>
      <w:r>
        <w:t xml:space="preserve">К основным видам деятельности, позволяющим диагностировать возможности читателей I уровня, относятся акцентно-смысловое чтение; воспроизведение элементов содержания произведения в устной и письменной форме (изложение, действие по действия по заданному алгоритму с инструкцией); формулировка вопросов; составление системы вопросов и ответы на них (устные, письменные).  </w:t>
      </w:r>
    </w:p>
    <w:p w:rsidR="00842814" w:rsidRDefault="009D6AE8">
      <w:pPr>
        <w:spacing w:after="209" w:line="259" w:lineRule="auto"/>
        <w:ind w:left="710" w:right="18" w:firstLine="0"/>
      </w:pPr>
      <w:r>
        <w:t xml:space="preserve">Условно им соответствуют следующие типы диагностических заданий:  </w:t>
      </w:r>
    </w:p>
    <w:p w:rsidR="00842814" w:rsidRDefault="009D6AE8">
      <w:pPr>
        <w:numPr>
          <w:ilvl w:val="0"/>
          <w:numId w:val="28"/>
        </w:numPr>
        <w:spacing w:after="163" w:line="259" w:lineRule="auto"/>
        <w:ind w:right="18"/>
      </w:pPr>
      <w:r>
        <w:t xml:space="preserve">выразительно прочтите следующий фрагмент;  </w:t>
      </w:r>
    </w:p>
    <w:p w:rsidR="00842814" w:rsidRDefault="009D6AE8">
      <w:pPr>
        <w:numPr>
          <w:ilvl w:val="0"/>
          <w:numId w:val="28"/>
        </w:numPr>
        <w:spacing w:after="163" w:line="259" w:lineRule="auto"/>
        <w:ind w:right="18"/>
      </w:pPr>
      <w:r>
        <w:t xml:space="preserve">определите, какие события в произведении являются центральными; </w:t>
      </w:r>
    </w:p>
    <w:p w:rsidR="00842814" w:rsidRDefault="009D6AE8">
      <w:pPr>
        <w:numPr>
          <w:ilvl w:val="0"/>
          <w:numId w:val="28"/>
        </w:numPr>
        <w:spacing w:after="163" w:line="259" w:lineRule="auto"/>
        <w:ind w:right="18"/>
      </w:pPr>
      <w:r>
        <w:t xml:space="preserve">определите, где и когда происходят описываемые события; </w:t>
      </w:r>
    </w:p>
    <w:p w:rsidR="00842814" w:rsidRDefault="009D6AE8">
      <w:pPr>
        <w:numPr>
          <w:ilvl w:val="0"/>
          <w:numId w:val="28"/>
        </w:numPr>
        <w:spacing w:after="147" w:line="259" w:lineRule="auto"/>
        <w:ind w:right="18"/>
      </w:pPr>
      <w:r>
        <w:t xml:space="preserve">опишите, </w:t>
      </w:r>
      <w:r>
        <w:tab/>
        <w:t xml:space="preserve">каким </w:t>
      </w:r>
      <w:r>
        <w:tab/>
        <w:t xml:space="preserve">вам </w:t>
      </w:r>
      <w:r>
        <w:tab/>
        <w:t xml:space="preserve">представляется </w:t>
      </w:r>
      <w:r>
        <w:tab/>
        <w:t xml:space="preserve">герой </w:t>
      </w:r>
      <w:r>
        <w:tab/>
        <w:t xml:space="preserve">произведения, </w:t>
      </w:r>
    </w:p>
    <w:p w:rsidR="00842814" w:rsidRDefault="009D6AE8">
      <w:pPr>
        <w:spacing w:after="209" w:line="259" w:lineRule="auto"/>
        <w:ind w:left="-15" w:right="18" w:firstLine="0"/>
      </w:pPr>
      <w:r>
        <w:t xml:space="preserve">прокомментируйте слова героя;  </w:t>
      </w:r>
    </w:p>
    <w:p w:rsidR="00842814" w:rsidRDefault="009D6AE8">
      <w:pPr>
        <w:numPr>
          <w:ilvl w:val="0"/>
          <w:numId w:val="28"/>
        </w:numPr>
        <w:spacing w:after="137" w:line="259" w:lineRule="auto"/>
        <w:ind w:right="18"/>
      </w:pPr>
      <w:r>
        <w:t xml:space="preserve">выделите в тексте наиболее непонятные (загадочные, удивительные </w:t>
      </w:r>
    </w:p>
    <w:p w:rsidR="00842814" w:rsidRDefault="009D6AE8">
      <w:pPr>
        <w:spacing w:line="259" w:lineRule="auto"/>
        <w:ind w:left="-15" w:right="18" w:firstLine="0"/>
      </w:pPr>
      <w:r>
        <w:t xml:space="preserve">и т. п.) для вас места;  </w:t>
      </w:r>
    </w:p>
    <w:p w:rsidR="00842814" w:rsidRDefault="009D6AE8">
      <w:pPr>
        <w:numPr>
          <w:ilvl w:val="0"/>
          <w:numId w:val="28"/>
        </w:numPr>
        <w:spacing w:after="159" w:line="260" w:lineRule="auto"/>
        <w:ind w:right="18"/>
      </w:pPr>
      <w:r>
        <w:t xml:space="preserve">ответьте на поставленный учителем/автором учебника вопрос;  </w:t>
      </w:r>
    </w:p>
    <w:p w:rsidR="00842814" w:rsidRDefault="009D6AE8">
      <w:pPr>
        <w:numPr>
          <w:ilvl w:val="0"/>
          <w:numId w:val="28"/>
        </w:numPr>
        <w:ind w:right="18"/>
      </w:pPr>
      <w:r>
        <w:t xml:space="preserve">определите, выделите, найдите, перечислите признаки, черты, повторяющиеся детали и т. п.  </w:t>
      </w:r>
    </w:p>
    <w:p w:rsidR="00842814" w:rsidRDefault="009D6AE8">
      <w:pPr>
        <w:ind w:left="-15" w:right="140"/>
      </w:pPr>
      <w:r>
        <w:lastRenderedPageBreak/>
        <w:t xml:space="preserve">II уровень сформированности читательской культуры характеризуется тем, что обучающийся понимает обусловленность особенностей художественного произведения авторской волей, однако умение находить способы проявления авторской позиции у него пока отсутствуют </w:t>
      </w:r>
    </w:p>
    <w:p w:rsidR="00842814" w:rsidRDefault="009D6AE8">
      <w:pPr>
        <w:ind w:left="-15" w:right="139"/>
      </w:pPr>
      <w:r>
        <w:t>У читателей этого уровня формируется стремление размышлять над прочитанным, появляется умение выделять в произведении значимые в смысловом и эстетическом плане отдельные элементы художественного произведения, а также возникает стремление находить и объяснять связи между ними. Читатель этого уровня пытается аргументированно отвечать на вопрос «Как устроен текст?» ,</w:t>
      </w:r>
      <w:r>
        <w:rPr>
          <w:i/>
        </w:rPr>
        <w:t>умеет выделять крупные единицы произведения, пытается определять связи между ними для доказательства верности понимания темы, проблемы и идеи художественного текста.</w:t>
      </w:r>
      <w:r>
        <w:t xml:space="preserve"> </w:t>
      </w:r>
    </w:p>
    <w:p w:rsidR="00842814" w:rsidRDefault="009D6AE8">
      <w:pPr>
        <w:ind w:left="-15" w:right="134"/>
      </w:pPr>
      <w:r>
        <w:rPr>
          <w:rFonts w:ascii="Arial" w:eastAsia="Arial" w:hAnsi="Arial" w:cs="Arial"/>
        </w:rPr>
        <w:t xml:space="preserve"> </w:t>
      </w:r>
      <w:r>
        <w:t xml:space="preserve">К основным видам деятельности, позволяющим диагностировать возможности читателей, достигших  II уровня, можно отнести устное и письменное выполнение аналитических процедур с использованием теоретических понятий (нахождение элементов текста; наблюдение, описание, сопоставление и сравнение выделенных единиц; объяснение функций каждого из элементов; установление связи между ними; создание комментария на основе сплошного и хронологически последовательного анализа – </w:t>
      </w:r>
      <w:r>
        <w:rPr>
          <w:i/>
        </w:rPr>
        <w:t>пофразового</w:t>
      </w:r>
      <w:r>
        <w:t xml:space="preserve"> (при анализе стихотворений и небольших прозаических произведений – рассказов, новелл) или </w:t>
      </w:r>
      <w:r>
        <w:rPr>
          <w:i/>
        </w:rPr>
        <w:t>поэпизодного</w:t>
      </w:r>
      <w:r>
        <w:t xml:space="preserve">; проведение целостного и межтекстового анализа).  </w:t>
      </w:r>
    </w:p>
    <w:p w:rsidR="00842814" w:rsidRDefault="009D6AE8">
      <w:pPr>
        <w:spacing w:after="207" w:line="265" w:lineRule="auto"/>
        <w:ind w:left="10" w:right="215" w:hanging="10"/>
        <w:jc w:val="right"/>
      </w:pPr>
      <w:r>
        <w:rPr>
          <w:rFonts w:ascii="Arial" w:eastAsia="Arial" w:hAnsi="Arial" w:cs="Arial"/>
        </w:rPr>
        <w:t xml:space="preserve"> </w:t>
      </w:r>
      <w:r>
        <w:t xml:space="preserve">Условно им соответствуют следующие типы диагностических заданий:  </w:t>
      </w:r>
    </w:p>
    <w:p w:rsidR="00842814" w:rsidRDefault="009D6AE8">
      <w:pPr>
        <w:numPr>
          <w:ilvl w:val="0"/>
          <w:numId w:val="29"/>
        </w:numPr>
        <w:ind w:right="18"/>
      </w:pPr>
      <w:r>
        <w:t xml:space="preserve">выделите, определите, найдите, перечислите признаки, черты, повторяющиеся детали и т. п.;  </w:t>
      </w:r>
    </w:p>
    <w:p w:rsidR="00842814" w:rsidRDefault="009D6AE8">
      <w:pPr>
        <w:numPr>
          <w:ilvl w:val="0"/>
          <w:numId w:val="29"/>
        </w:numPr>
        <w:ind w:right="18"/>
      </w:pPr>
      <w:r>
        <w:t xml:space="preserve">покажите, какие особенности художественного текста проявляют позицию его автора; </w:t>
      </w:r>
    </w:p>
    <w:p w:rsidR="00842814" w:rsidRDefault="009D6AE8">
      <w:pPr>
        <w:numPr>
          <w:ilvl w:val="0"/>
          <w:numId w:val="29"/>
        </w:numPr>
        <w:ind w:right="18"/>
      </w:pPr>
      <w:r>
        <w:lastRenderedPageBreak/>
        <w:t xml:space="preserve">покажите, как в художественном мире произведения проявляются черты реального мира (как внешней для человека реальности, так  и  внутреннего мира человека); </w:t>
      </w:r>
    </w:p>
    <w:p w:rsidR="00842814" w:rsidRDefault="009D6AE8">
      <w:pPr>
        <w:numPr>
          <w:ilvl w:val="0"/>
          <w:numId w:val="29"/>
        </w:numPr>
        <w:ind w:right="18"/>
      </w:pPr>
      <w:r>
        <w:t xml:space="preserve">проанализируйте фрагменты, эпизоды текста (по предложенному алгоритму и без него); </w:t>
      </w:r>
    </w:p>
    <w:p w:rsidR="00842814" w:rsidRDefault="009D6AE8">
      <w:pPr>
        <w:numPr>
          <w:ilvl w:val="0"/>
          <w:numId w:val="29"/>
        </w:numPr>
        <w:ind w:right="18"/>
      </w:pPr>
      <w:r>
        <w:t xml:space="preserve">сопоставьте, сравните, найдите сходства и различия (как в одном тексте, так и между разными произведениями);  </w:t>
      </w:r>
    </w:p>
    <w:p w:rsidR="00842814" w:rsidRDefault="009D6AE8">
      <w:pPr>
        <w:numPr>
          <w:ilvl w:val="0"/>
          <w:numId w:val="29"/>
        </w:numPr>
        <w:spacing w:after="162" w:line="265" w:lineRule="auto"/>
        <w:ind w:right="18"/>
      </w:pPr>
      <w:r>
        <w:t xml:space="preserve">определите жанр произведения, охарактеризуйте его особенности;  </w:t>
      </w:r>
    </w:p>
    <w:p w:rsidR="00842814" w:rsidRDefault="009D6AE8">
      <w:pPr>
        <w:numPr>
          <w:ilvl w:val="0"/>
          <w:numId w:val="29"/>
        </w:numPr>
        <w:ind w:right="18"/>
      </w:pPr>
      <w:r>
        <w:t xml:space="preserve">дайте свое рабочее определение следующему теоретиколитературному понятию. </w:t>
      </w:r>
    </w:p>
    <w:p w:rsidR="00842814" w:rsidRDefault="009D6AE8">
      <w:pPr>
        <w:ind w:left="-15" w:right="142"/>
      </w:pPr>
      <w:r>
        <w:t xml:space="preserve">Понимание текста на этом уровне читательской культуры осуществляется поверхностно; ученик знает формулировки теоретических понятий и может пользоваться ими при анализе произведения (например, может находить в тексте тропы, элементы композиции, признаки жанра), но не умеет пока делать «мостик» от этой информации к тематике, проблематике и авторской позиции. </w:t>
      </w:r>
    </w:p>
    <w:p w:rsidR="00842814" w:rsidRDefault="009D6AE8">
      <w:pPr>
        <w:ind w:left="-15" w:right="140"/>
      </w:pPr>
      <w:r>
        <w:t xml:space="preserve">III уровень определяется умением воспринимать произведение как художественное целое, концептуально осмыслять его в этой целостности, видеть воплощенный в нем авторский замысел. Читатель, достигший этого уровня, сумеет интерпретировать художественный смысл произведения, то есть отвечать на вопросы: «Почему (с какой целью?) произведение построено так, а не иначе? Какой художественный эффект дало именно такое построение, какой вывод на основе именно такого построения мы можем сделать о тематике, проблематике и авторской позиции в данном конкретном произведении?». </w:t>
      </w:r>
      <w:r>
        <w:rPr>
          <w:b/>
        </w:rPr>
        <w:t xml:space="preserve"> </w:t>
      </w:r>
    </w:p>
    <w:p w:rsidR="00842814" w:rsidRDefault="009D6AE8">
      <w:pPr>
        <w:ind w:left="-15" w:right="138"/>
      </w:pPr>
      <w:r>
        <w:t xml:space="preserve">К основным видам деятельности, позволяющим диагностировать возможности читателей, достигших  III уровня, можно отнести устное или </w:t>
      </w:r>
      <w:r>
        <w:lastRenderedPageBreak/>
        <w:t xml:space="preserve">письменное истолкование художественных функций особенностей поэтики произведения, рассматриваемого в его целостности, а также истолкование смысла произведения как художественного целого; создание эссе, научноисследовательских заметок (статьи), доклада на конференцию, рецензии, сценария и т.п.  </w:t>
      </w:r>
    </w:p>
    <w:p w:rsidR="00842814" w:rsidRDefault="009D6AE8">
      <w:pPr>
        <w:spacing w:after="215" w:line="259" w:lineRule="auto"/>
        <w:ind w:left="710" w:right="18" w:firstLine="0"/>
      </w:pPr>
      <w:r>
        <w:t xml:space="preserve">Условно им соответствуют следующие типы диагностических заданий:  </w:t>
      </w:r>
    </w:p>
    <w:p w:rsidR="00842814" w:rsidRDefault="009D6AE8">
      <w:pPr>
        <w:numPr>
          <w:ilvl w:val="0"/>
          <w:numId w:val="30"/>
        </w:numPr>
        <w:ind w:right="18"/>
      </w:pPr>
      <w:r>
        <w:t xml:space="preserve">выделите, определите, найдите, перечислите признаки, черты, повторяющиеся детали и т. п.  </w:t>
      </w:r>
    </w:p>
    <w:p w:rsidR="00842814" w:rsidRDefault="009D6AE8">
      <w:pPr>
        <w:numPr>
          <w:ilvl w:val="0"/>
          <w:numId w:val="30"/>
        </w:numPr>
        <w:spacing w:after="139" w:line="259" w:lineRule="auto"/>
        <w:ind w:right="18"/>
      </w:pPr>
      <w:r>
        <w:t xml:space="preserve">определите художественную функцию той или иной детали, </w:t>
      </w:r>
    </w:p>
    <w:p w:rsidR="00842814" w:rsidRDefault="009D6AE8">
      <w:pPr>
        <w:spacing w:after="213" w:line="259" w:lineRule="auto"/>
        <w:ind w:left="-15" w:right="18" w:firstLine="0"/>
      </w:pPr>
      <w:r>
        <w:t xml:space="preserve">приема и т. п.; </w:t>
      </w:r>
    </w:p>
    <w:p w:rsidR="00842814" w:rsidRDefault="009D6AE8">
      <w:pPr>
        <w:numPr>
          <w:ilvl w:val="0"/>
          <w:numId w:val="30"/>
        </w:numPr>
        <w:spacing w:after="169" w:line="259" w:lineRule="auto"/>
        <w:ind w:right="18"/>
      </w:pPr>
      <w:r>
        <w:t xml:space="preserve">определите позицию автора и способы ее выражения; </w:t>
      </w:r>
    </w:p>
    <w:p w:rsidR="00842814" w:rsidRDefault="009D6AE8">
      <w:pPr>
        <w:numPr>
          <w:ilvl w:val="0"/>
          <w:numId w:val="30"/>
        </w:numPr>
        <w:spacing w:after="170" w:line="259" w:lineRule="auto"/>
        <w:ind w:right="18"/>
      </w:pPr>
      <w:r>
        <w:t xml:space="preserve">проинтерпретируйте выбранный фрагмент произведения;  </w:t>
      </w:r>
    </w:p>
    <w:p w:rsidR="00842814" w:rsidRDefault="009D6AE8">
      <w:pPr>
        <w:numPr>
          <w:ilvl w:val="0"/>
          <w:numId w:val="30"/>
        </w:numPr>
        <w:spacing w:after="165" w:line="259" w:lineRule="auto"/>
        <w:ind w:right="18"/>
      </w:pPr>
      <w:r>
        <w:t xml:space="preserve">объясните (устно, письменно) смысл названия произведения; </w:t>
      </w:r>
    </w:p>
    <w:p w:rsidR="00842814" w:rsidRDefault="009D6AE8">
      <w:pPr>
        <w:numPr>
          <w:ilvl w:val="0"/>
          <w:numId w:val="30"/>
        </w:numPr>
        <w:ind w:right="18"/>
      </w:pPr>
      <w:r>
        <w:t xml:space="preserve">озаглавьте предложенный текст (в случае если у литературного произведения нет заглавия); </w:t>
      </w:r>
    </w:p>
    <w:p w:rsidR="00842814" w:rsidRDefault="009D6AE8">
      <w:pPr>
        <w:numPr>
          <w:ilvl w:val="0"/>
          <w:numId w:val="30"/>
        </w:numPr>
        <w:spacing w:after="170" w:line="259" w:lineRule="auto"/>
        <w:ind w:right="18"/>
      </w:pPr>
      <w:r>
        <w:t xml:space="preserve">напишите сочинение-интерпретацию;  </w:t>
      </w:r>
    </w:p>
    <w:p w:rsidR="00842814" w:rsidRDefault="009D6AE8">
      <w:pPr>
        <w:numPr>
          <w:ilvl w:val="0"/>
          <w:numId w:val="30"/>
        </w:numPr>
        <w:ind w:right="18"/>
      </w:pPr>
      <w:r>
        <w:t xml:space="preserve">напишите рецензию на произведение, не изучавшееся на уроках литературы. </w:t>
      </w:r>
    </w:p>
    <w:p w:rsidR="00842814" w:rsidRDefault="009D6AE8">
      <w:pPr>
        <w:tabs>
          <w:tab w:val="center" w:pos="1391"/>
          <w:tab w:val="center" w:pos="2828"/>
          <w:tab w:val="center" w:pos="3720"/>
          <w:tab w:val="center" w:pos="4513"/>
          <w:tab w:val="center" w:pos="5583"/>
          <w:tab w:val="center" w:pos="7174"/>
          <w:tab w:val="right" w:pos="9632"/>
        </w:tabs>
        <w:spacing w:after="144" w:line="259" w:lineRule="auto"/>
        <w:ind w:left="0" w:firstLine="0"/>
        <w:jc w:val="left"/>
      </w:pPr>
      <w:r>
        <w:rPr>
          <w:rFonts w:ascii="Calibri" w:eastAsia="Calibri" w:hAnsi="Calibri" w:cs="Calibri"/>
          <w:sz w:val="22"/>
        </w:rPr>
        <w:tab/>
      </w:r>
      <w:r>
        <w:t xml:space="preserve">Понимание </w:t>
      </w:r>
      <w:r>
        <w:tab/>
        <w:t xml:space="preserve">текста </w:t>
      </w:r>
      <w:r>
        <w:tab/>
        <w:t xml:space="preserve">на </w:t>
      </w:r>
      <w:r>
        <w:tab/>
        <w:t xml:space="preserve">этом </w:t>
      </w:r>
      <w:r>
        <w:tab/>
        <w:t xml:space="preserve">уровне </w:t>
      </w:r>
      <w:r>
        <w:tab/>
        <w:t xml:space="preserve">читательской </w:t>
      </w:r>
      <w:r>
        <w:tab/>
        <w:t xml:space="preserve">культуры </w:t>
      </w:r>
    </w:p>
    <w:p w:rsidR="00842814" w:rsidRDefault="009D6AE8">
      <w:pPr>
        <w:ind w:left="-15" w:right="140" w:firstLine="0"/>
      </w:pPr>
      <w:r>
        <w:t>осуществляется на основе «распаковки» смыслов художественного текста как дважды «закодированного» (естественным языком и специфическими художественными средствами</w:t>
      </w:r>
      <w:r>
        <w:rPr>
          <w:vertAlign w:val="superscript"/>
        </w:rPr>
        <w:footnoteReference w:id="1"/>
      </w:r>
      <w:r>
        <w:t xml:space="preserve">).  </w:t>
      </w:r>
    </w:p>
    <w:p w:rsidR="00842814" w:rsidRDefault="009D6AE8">
      <w:pPr>
        <w:ind w:left="-15" w:right="140"/>
      </w:pPr>
      <w:r>
        <w:t xml:space="preserve">Разумеется, ни один из перечисленных уровней читательской культуры не реализуется в чистом виде, тем не менее, условно можно считать, что читательское развитие школьников, обучающихся в 5–6 классах, соответствует первому уровню; в процессе литературного образования </w:t>
      </w:r>
      <w:r>
        <w:lastRenderedPageBreak/>
        <w:t xml:space="preserve">учеников 7–8 классов формируется второй ее уровень; читательская культура учеников 9 класса характеризуется появлением элементов третьего уровня. Это следует иметь в виду при осуществлении в литературном образовании разноуровневого подхода к обучению, а также при проверке качества его результатов. </w:t>
      </w:r>
      <w:r>
        <w:rPr>
          <w:rFonts w:ascii="Calibri" w:eastAsia="Calibri" w:hAnsi="Calibri" w:cs="Calibri"/>
          <w:sz w:val="22"/>
        </w:rPr>
        <w:t xml:space="preserve"> </w:t>
      </w:r>
    </w:p>
    <w:p w:rsidR="00842814" w:rsidRDefault="009D6AE8">
      <w:pPr>
        <w:ind w:left="-15" w:right="136"/>
      </w:pPr>
      <w:r>
        <w:t xml:space="preserve">Успешное освоение видов учебной деятельности, соответствующей разным уровням читательской культуры, и способность демонстрировать их во время экзаменационных испытаний служат критериями для определения степени подготовленности обучающихся основной школы. Определяя степень подготовленности, следует учесть условный характер соотнесения описанных заданий и разных уровней читательской культуры. Показателем достигнутых школьником результатов является не столько характер заданий, сколько </w:t>
      </w:r>
      <w:r>
        <w:rPr>
          <w:b/>
        </w:rPr>
        <w:t>качество</w:t>
      </w:r>
      <w:r>
        <w:t xml:space="preserve"> их выполнения. Учитель может давать одни и те же задания (определите тематику, проблематику и позицию автора и докажите свое мнение) и, в зависимости от того, какие именно доказательства приводит ученик, определяет уровень читательской культуры и выстраивает уроки так, чтобы перевести ученика на более высокий для него уровень (работает в «зоне ближайшего развития»). </w:t>
      </w:r>
    </w:p>
    <w:p w:rsidR="00842814" w:rsidRDefault="009D6AE8">
      <w:pPr>
        <w:spacing w:after="402" w:line="259" w:lineRule="auto"/>
        <w:ind w:left="710" w:firstLine="0"/>
        <w:jc w:val="left"/>
      </w:pPr>
      <w:r>
        <w:t xml:space="preserve"> </w:t>
      </w:r>
    </w:p>
    <w:p w:rsidR="00842814" w:rsidRDefault="00085E69" w:rsidP="00085E69">
      <w:pPr>
        <w:pStyle w:val="4"/>
        <w:spacing w:after="192" w:line="265" w:lineRule="auto"/>
        <w:ind w:left="10" w:right="315"/>
      </w:pPr>
      <w:r>
        <w:t xml:space="preserve">1.2.5.3. Иностранный язык </w:t>
      </w:r>
      <w:r w:rsidR="009D6AE8">
        <w:t xml:space="preserve"> </w:t>
      </w:r>
    </w:p>
    <w:p w:rsidR="00EC1893" w:rsidRPr="00EC1893" w:rsidRDefault="009D6AE8" w:rsidP="00EC1893">
      <w:pPr>
        <w:ind w:left="0" w:firstLine="0"/>
        <w:rPr>
          <w:b/>
        </w:rPr>
      </w:pPr>
      <w:r w:rsidRPr="00EC1893">
        <w:rPr>
          <w:b/>
        </w:rPr>
        <w:t xml:space="preserve">Коммуникативные </w:t>
      </w:r>
      <w:r w:rsidR="00EC1893" w:rsidRPr="00EC1893">
        <w:rPr>
          <w:b/>
        </w:rPr>
        <w:t>умения Говорение. Диалогическая</w:t>
      </w:r>
      <w:r w:rsidR="00EC1893">
        <w:rPr>
          <w:b/>
        </w:rPr>
        <w:t xml:space="preserve"> </w:t>
      </w:r>
      <w:r w:rsidR="00EC1893" w:rsidRPr="00EC1893">
        <w:rPr>
          <w:b/>
        </w:rPr>
        <w:t>речь</w:t>
      </w:r>
    </w:p>
    <w:p w:rsidR="00842814" w:rsidRDefault="00EC1893" w:rsidP="00EC1893">
      <w:pPr>
        <w:spacing w:after="12"/>
        <w:ind w:left="720" w:right="4861" w:hanging="10"/>
      </w:pPr>
      <w:r>
        <w:rPr>
          <w:b/>
        </w:rPr>
        <w:t>Выпускник научится:</w:t>
      </w:r>
    </w:p>
    <w:p w:rsidR="00842814" w:rsidRDefault="009D6AE8">
      <w:pPr>
        <w:numPr>
          <w:ilvl w:val="0"/>
          <w:numId w:val="31"/>
        </w:numPr>
        <w:ind w:right="18"/>
      </w:pPr>
      <w:r>
        <w:t xml:space="preserve">вести диалог (диалог этикетного характера, диалог–-расспрос, диалог побуждение к действию; комбинированный диалог) в стандартных ситуациях неофициального общения в рамках освоенной тематики, соблюдая нормы речевого этикета, принятые в стране изучаемого языка.  </w:t>
      </w:r>
    </w:p>
    <w:p w:rsidR="00EC1893" w:rsidRDefault="00EC1893" w:rsidP="00EC1893">
      <w:pPr>
        <w:ind w:left="700" w:right="18" w:firstLine="0"/>
      </w:pPr>
    </w:p>
    <w:p w:rsidR="00842814" w:rsidRDefault="009D6AE8" w:rsidP="00EC1893">
      <w:pPr>
        <w:numPr>
          <w:ilvl w:val="0"/>
          <w:numId w:val="31"/>
        </w:numPr>
        <w:ind w:right="18"/>
      </w:pPr>
      <w:r w:rsidRPr="00EC1893">
        <w:rPr>
          <w:b/>
        </w:rPr>
        <w:lastRenderedPageBreak/>
        <w:t xml:space="preserve">Выпускник получит возможность научиться: </w:t>
      </w:r>
    </w:p>
    <w:p w:rsidR="00842814" w:rsidRDefault="009D6AE8">
      <w:pPr>
        <w:numPr>
          <w:ilvl w:val="0"/>
          <w:numId w:val="31"/>
        </w:numPr>
        <w:spacing w:after="161" w:line="259" w:lineRule="auto"/>
        <w:ind w:right="18"/>
      </w:pPr>
      <w:r>
        <w:rPr>
          <w:i/>
        </w:rPr>
        <w:t xml:space="preserve">вести диалог-обмен мнениями;  </w:t>
      </w:r>
    </w:p>
    <w:p w:rsidR="00842814" w:rsidRDefault="009D6AE8">
      <w:pPr>
        <w:numPr>
          <w:ilvl w:val="0"/>
          <w:numId w:val="31"/>
        </w:numPr>
        <w:spacing w:after="163" w:line="259" w:lineRule="auto"/>
        <w:ind w:right="18"/>
      </w:pPr>
      <w:r>
        <w:rPr>
          <w:i/>
        </w:rPr>
        <w:t xml:space="preserve">брать и давать интервью; </w:t>
      </w:r>
    </w:p>
    <w:p w:rsidR="00842814" w:rsidRDefault="009D6AE8">
      <w:pPr>
        <w:numPr>
          <w:ilvl w:val="0"/>
          <w:numId w:val="31"/>
        </w:numPr>
        <w:spacing w:after="35" w:line="390" w:lineRule="auto"/>
        <w:ind w:right="18"/>
      </w:pPr>
      <w:r>
        <w:rPr>
          <w:i/>
        </w:rPr>
        <w:t xml:space="preserve">вести диалог-расспрос на основе нелинейного текста (таблицы, диаграммы и т. д.). </w:t>
      </w:r>
    </w:p>
    <w:p w:rsidR="00842814" w:rsidRDefault="009D6AE8" w:rsidP="00EC1893">
      <w:pPr>
        <w:spacing w:after="118" w:line="404" w:lineRule="auto"/>
        <w:ind w:left="720" w:right="3094" w:hanging="10"/>
        <w:jc w:val="left"/>
      </w:pPr>
      <w:r>
        <w:rPr>
          <w:b/>
        </w:rPr>
        <w:t xml:space="preserve">Говорение. Монологическая речь Выпускник научится: </w:t>
      </w:r>
    </w:p>
    <w:p w:rsidR="00EC1893" w:rsidRDefault="00EC1893" w:rsidP="004772D5">
      <w:pPr>
        <w:pStyle w:val="a6"/>
        <w:numPr>
          <w:ilvl w:val="0"/>
          <w:numId w:val="166"/>
        </w:numPr>
        <w:spacing w:after="37" w:line="389" w:lineRule="auto"/>
        <w:ind w:left="851" w:right="4" w:hanging="142"/>
        <w:jc w:val="left"/>
      </w:pPr>
      <w:r>
        <w:t xml:space="preserve">    строить </w:t>
      </w:r>
      <w:r>
        <w:tab/>
        <w:t xml:space="preserve">связное </w:t>
      </w:r>
      <w:r>
        <w:tab/>
        <w:t xml:space="preserve">монологическое </w:t>
      </w:r>
      <w:r>
        <w:tab/>
        <w:t xml:space="preserve">высказывание </w:t>
      </w:r>
      <w:r>
        <w:tab/>
        <w:t xml:space="preserve">с опорой на зрительную наглядность и/или вербальные опоры (ключевые слова, план, вопросы) в рамках освоенной тематики; </w:t>
      </w:r>
    </w:p>
    <w:p w:rsidR="00EC1893" w:rsidRDefault="00EC1893" w:rsidP="00EC1893">
      <w:pPr>
        <w:numPr>
          <w:ilvl w:val="0"/>
          <w:numId w:val="31"/>
        </w:numPr>
        <w:ind w:right="18"/>
      </w:pPr>
      <w:r>
        <w:t xml:space="preserve">описывать события с опорой на зрительную наглядность и/или вербальную опору (ключевые слова, план, вопросы);  </w:t>
      </w:r>
    </w:p>
    <w:p w:rsidR="00EC1893" w:rsidRDefault="00EC1893" w:rsidP="00EC1893">
      <w:pPr>
        <w:numPr>
          <w:ilvl w:val="0"/>
          <w:numId w:val="31"/>
        </w:numPr>
        <w:ind w:right="18"/>
      </w:pPr>
      <w:r>
        <w:t xml:space="preserve">давать краткую характеристику реальных людей и литературных персонажей;  </w:t>
      </w:r>
    </w:p>
    <w:p w:rsidR="00EC1893" w:rsidRDefault="00EC1893" w:rsidP="00EC1893">
      <w:pPr>
        <w:numPr>
          <w:ilvl w:val="0"/>
          <w:numId w:val="31"/>
        </w:numPr>
        <w:ind w:right="18"/>
      </w:pPr>
      <w:r>
        <w:t xml:space="preserve">передавать основное содержание прочитанного текста с опорой или без опоры на текст, ключевые слова/ план/ вопросы; </w:t>
      </w:r>
    </w:p>
    <w:p w:rsidR="00EC1893" w:rsidRDefault="00EC1893" w:rsidP="00EC1893">
      <w:pPr>
        <w:numPr>
          <w:ilvl w:val="0"/>
          <w:numId w:val="31"/>
        </w:numPr>
        <w:ind w:right="18"/>
      </w:pPr>
      <w:r>
        <w:t>описывать картинку/ фото с опорой или без опоры на ключевые слова/ план/ вопросы.</w:t>
      </w:r>
      <w:r>
        <w:rPr>
          <w:i/>
        </w:rPr>
        <w:t xml:space="preserve"> </w:t>
      </w:r>
    </w:p>
    <w:p w:rsidR="00EC1893" w:rsidRDefault="00EC1893" w:rsidP="00EC1893">
      <w:pPr>
        <w:spacing w:after="195" w:line="271" w:lineRule="auto"/>
        <w:ind w:left="720" w:right="14" w:hanging="10"/>
        <w:jc w:val="left"/>
      </w:pPr>
      <w:r>
        <w:rPr>
          <w:b/>
        </w:rPr>
        <w:t xml:space="preserve">Выпускник получит возможность научиться:  </w:t>
      </w:r>
    </w:p>
    <w:p w:rsidR="00EC1893" w:rsidRDefault="00EC1893" w:rsidP="00EC1893">
      <w:pPr>
        <w:numPr>
          <w:ilvl w:val="0"/>
          <w:numId w:val="31"/>
        </w:numPr>
        <w:spacing w:after="159" w:line="259" w:lineRule="auto"/>
        <w:ind w:right="18"/>
      </w:pPr>
      <w:r>
        <w:rPr>
          <w:i/>
        </w:rPr>
        <w:t xml:space="preserve">делать сообщение на заданную тему на основе прочитанного;  </w:t>
      </w:r>
    </w:p>
    <w:p w:rsidR="00EC1893" w:rsidRDefault="00EC1893" w:rsidP="00EC1893">
      <w:pPr>
        <w:numPr>
          <w:ilvl w:val="0"/>
          <w:numId w:val="31"/>
        </w:numPr>
        <w:spacing w:after="35" w:line="390" w:lineRule="auto"/>
        <w:ind w:right="18"/>
      </w:pPr>
      <w:r>
        <w:rPr>
          <w:i/>
        </w:rPr>
        <w:t xml:space="preserve">комментировать факты из прочитанного/ прослушанного текста, выражать и аргументировать свое отношение к прочитанному/ </w:t>
      </w:r>
    </w:p>
    <w:p w:rsidR="00EC1893" w:rsidRDefault="00EC1893" w:rsidP="00EC1893">
      <w:pPr>
        <w:spacing w:after="209" w:line="259" w:lineRule="auto"/>
        <w:ind w:left="-15" w:right="15" w:firstLine="0"/>
      </w:pPr>
      <w:r>
        <w:rPr>
          <w:i/>
        </w:rPr>
        <w:t xml:space="preserve">прослушанному;  </w:t>
      </w:r>
    </w:p>
    <w:p w:rsidR="00EC1893" w:rsidRDefault="00EC1893" w:rsidP="00EC1893">
      <w:pPr>
        <w:numPr>
          <w:ilvl w:val="0"/>
          <w:numId w:val="31"/>
        </w:numPr>
        <w:spacing w:after="35" w:line="390" w:lineRule="auto"/>
        <w:ind w:right="18"/>
      </w:pPr>
      <w:r>
        <w:rPr>
          <w:i/>
        </w:rPr>
        <w:t xml:space="preserve">кратко высказываться без предварительной подготовки на заданную тему в соответствии с предложенной ситуацией общения; </w:t>
      </w:r>
    </w:p>
    <w:p w:rsidR="00EC1893" w:rsidRDefault="00EC1893" w:rsidP="00EC1893">
      <w:pPr>
        <w:numPr>
          <w:ilvl w:val="0"/>
          <w:numId w:val="31"/>
        </w:numPr>
        <w:spacing w:after="35" w:line="390" w:lineRule="auto"/>
        <w:ind w:right="18"/>
      </w:pPr>
      <w:r>
        <w:rPr>
          <w:i/>
        </w:rPr>
        <w:t xml:space="preserve">кратко высказываться с опорой на нелинейный текст (таблицы, диаграммы, расписание и т. п.); </w:t>
      </w:r>
    </w:p>
    <w:p w:rsidR="00EC1893" w:rsidRDefault="00EC1893" w:rsidP="00EC1893">
      <w:pPr>
        <w:ind w:left="0" w:firstLine="0"/>
        <w:sectPr w:rsidR="00EC1893">
          <w:headerReference w:type="even" r:id="rId10"/>
          <w:headerReference w:type="default" r:id="rId11"/>
          <w:footerReference w:type="even" r:id="rId12"/>
          <w:footerReference w:type="default" r:id="rId13"/>
          <w:headerReference w:type="first" r:id="rId14"/>
          <w:footerReference w:type="first" r:id="rId15"/>
          <w:pgSz w:w="11904" w:h="16838"/>
          <w:pgMar w:top="1159" w:right="428" w:bottom="1171" w:left="1844" w:header="720" w:footer="569" w:gutter="0"/>
          <w:cols w:space="720"/>
        </w:sectPr>
      </w:pPr>
    </w:p>
    <w:p w:rsidR="00842814" w:rsidRDefault="009D6AE8">
      <w:pPr>
        <w:spacing w:after="181" w:line="271" w:lineRule="auto"/>
        <w:ind w:left="720" w:right="14" w:hanging="10"/>
        <w:jc w:val="left"/>
      </w:pPr>
      <w:r>
        <w:rPr>
          <w:b/>
        </w:rPr>
        <w:lastRenderedPageBreak/>
        <w:t>Аудирование</w:t>
      </w:r>
      <w:r>
        <w:rPr>
          <w:b/>
          <w:i/>
        </w:rPr>
        <w:t xml:space="preserve"> </w:t>
      </w:r>
    </w:p>
    <w:p w:rsidR="00842814" w:rsidRDefault="009D6AE8">
      <w:pPr>
        <w:spacing w:after="190" w:line="271" w:lineRule="auto"/>
        <w:ind w:left="720" w:right="14" w:hanging="10"/>
        <w:jc w:val="left"/>
      </w:pPr>
      <w:r>
        <w:rPr>
          <w:b/>
        </w:rPr>
        <w:t xml:space="preserve">Выпускник научится:  </w:t>
      </w:r>
    </w:p>
    <w:p w:rsidR="00842814" w:rsidRDefault="009D6AE8">
      <w:pPr>
        <w:numPr>
          <w:ilvl w:val="0"/>
          <w:numId w:val="31"/>
        </w:numPr>
        <w:ind w:right="18"/>
      </w:pPr>
      <w:r>
        <w:t xml:space="preserve">воспринимать на слух и понимать основное содержание несложных аутентичных текстов, содержащих некоторое количество неизученных языковых явлений;  </w:t>
      </w:r>
    </w:p>
    <w:p w:rsidR="00842814" w:rsidRDefault="009D6AE8">
      <w:pPr>
        <w:numPr>
          <w:ilvl w:val="0"/>
          <w:numId w:val="31"/>
        </w:numPr>
        <w:ind w:right="18"/>
      </w:pPr>
      <w:r>
        <w:t xml:space="preserve">воспринимать на слух и понимать нужную/интересующую/ запрашиваемую информацию в аутентичных текстах, содержащих как изученные языковые явления, так и некоторое количество неизученных языковых явлений. </w:t>
      </w:r>
    </w:p>
    <w:p w:rsidR="00842814" w:rsidRDefault="009D6AE8">
      <w:pPr>
        <w:spacing w:after="195" w:line="271" w:lineRule="auto"/>
        <w:ind w:left="720" w:right="14" w:hanging="10"/>
        <w:jc w:val="left"/>
      </w:pPr>
      <w:r>
        <w:rPr>
          <w:b/>
        </w:rPr>
        <w:t xml:space="preserve">Выпускник получит возможность научиться: </w:t>
      </w:r>
    </w:p>
    <w:p w:rsidR="00842814" w:rsidRDefault="009D6AE8">
      <w:pPr>
        <w:numPr>
          <w:ilvl w:val="0"/>
          <w:numId w:val="31"/>
        </w:numPr>
        <w:spacing w:after="163" w:line="259" w:lineRule="auto"/>
        <w:ind w:right="18"/>
      </w:pPr>
      <w:r>
        <w:rPr>
          <w:i/>
        </w:rPr>
        <w:t xml:space="preserve">выделять основную тему в воспринимаемом на слух тексте; </w:t>
      </w:r>
    </w:p>
    <w:p w:rsidR="00842814" w:rsidRDefault="009D6AE8">
      <w:pPr>
        <w:numPr>
          <w:ilvl w:val="0"/>
          <w:numId w:val="31"/>
        </w:numPr>
        <w:spacing w:after="14" w:line="390" w:lineRule="auto"/>
        <w:ind w:right="18"/>
      </w:pPr>
      <w:r>
        <w:rPr>
          <w:i/>
        </w:rPr>
        <w:t xml:space="preserve">использовать контекстуальную или языковую догадку при восприятии на слух текстов, содержащих незнакомые слова. </w:t>
      </w:r>
    </w:p>
    <w:p w:rsidR="00842814" w:rsidRDefault="009D6AE8">
      <w:pPr>
        <w:spacing w:after="181" w:line="271" w:lineRule="auto"/>
        <w:ind w:left="720" w:right="14" w:hanging="10"/>
        <w:jc w:val="left"/>
      </w:pPr>
      <w:r>
        <w:rPr>
          <w:b/>
        </w:rPr>
        <w:t xml:space="preserve">Чтение </w:t>
      </w:r>
      <w:r>
        <w:rPr>
          <w:i/>
        </w:rPr>
        <w:t xml:space="preserve"> </w:t>
      </w:r>
    </w:p>
    <w:p w:rsidR="00842814" w:rsidRDefault="009D6AE8">
      <w:pPr>
        <w:spacing w:after="195" w:line="271" w:lineRule="auto"/>
        <w:ind w:left="720" w:right="14" w:hanging="10"/>
        <w:jc w:val="left"/>
      </w:pPr>
      <w:r>
        <w:rPr>
          <w:b/>
        </w:rPr>
        <w:t xml:space="preserve">Выпускник научится:  </w:t>
      </w:r>
    </w:p>
    <w:p w:rsidR="00842814" w:rsidRDefault="009D6AE8">
      <w:pPr>
        <w:numPr>
          <w:ilvl w:val="0"/>
          <w:numId w:val="31"/>
        </w:numPr>
        <w:ind w:right="18"/>
      </w:pPr>
      <w:r>
        <w:t xml:space="preserve">читать и понимать основное содержание несложных аутентичных текстов, содержащие отдельные неизученные языковые явления; </w:t>
      </w:r>
    </w:p>
    <w:p w:rsidR="00842814" w:rsidRDefault="009D6AE8">
      <w:pPr>
        <w:numPr>
          <w:ilvl w:val="0"/>
          <w:numId w:val="31"/>
        </w:numPr>
        <w:spacing w:after="40"/>
        <w:ind w:right="18"/>
      </w:pPr>
      <w:r>
        <w:t xml:space="preserve">читать и находить в несложных аутентичных текстах, содержащих отдельные неизученные языковые явления, нужную/интересующую/ запрашиваемую информацию, представленную в явном и в неявном виде; </w:t>
      </w:r>
    </w:p>
    <w:p w:rsidR="00842814" w:rsidRDefault="009D6AE8">
      <w:pPr>
        <w:numPr>
          <w:ilvl w:val="0"/>
          <w:numId w:val="31"/>
        </w:numPr>
        <w:ind w:right="18"/>
      </w:pPr>
      <w:r>
        <w:t>читать и полностью понимать несложные аутентичные тексты, построенные на изученном языковом материале;</w:t>
      </w:r>
      <w:r>
        <w:rPr>
          <w:i/>
        </w:rPr>
        <w:t xml:space="preserve"> </w:t>
      </w:r>
    </w:p>
    <w:p w:rsidR="00842814" w:rsidRDefault="009D6AE8">
      <w:pPr>
        <w:numPr>
          <w:ilvl w:val="0"/>
          <w:numId w:val="31"/>
        </w:numPr>
        <w:ind w:right="18"/>
      </w:pPr>
      <w:r>
        <w:t xml:space="preserve">выразительно читать вслух небольшие построенные на изученном языковом материале аутентичные тексты, демонстрируя понимание прочитанного. </w:t>
      </w:r>
    </w:p>
    <w:p w:rsidR="00EC1893" w:rsidRDefault="00EC1893" w:rsidP="00EC1893">
      <w:pPr>
        <w:ind w:right="18"/>
      </w:pPr>
    </w:p>
    <w:p w:rsidR="00EC1893" w:rsidRDefault="00EC1893" w:rsidP="00EC1893">
      <w:pPr>
        <w:ind w:right="18"/>
      </w:pPr>
    </w:p>
    <w:p w:rsidR="00842814" w:rsidRDefault="009D6AE8">
      <w:pPr>
        <w:spacing w:after="194" w:line="271" w:lineRule="auto"/>
        <w:ind w:left="720" w:right="14" w:hanging="10"/>
        <w:jc w:val="left"/>
      </w:pPr>
      <w:r>
        <w:rPr>
          <w:b/>
        </w:rPr>
        <w:lastRenderedPageBreak/>
        <w:t>Выпускник получит возможность научиться:</w:t>
      </w:r>
      <w:r>
        <w:t xml:space="preserve"> </w:t>
      </w:r>
    </w:p>
    <w:p w:rsidR="00842814" w:rsidRDefault="009D6AE8">
      <w:pPr>
        <w:numPr>
          <w:ilvl w:val="0"/>
          <w:numId w:val="31"/>
        </w:numPr>
        <w:spacing w:after="35" w:line="390" w:lineRule="auto"/>
        <w:ind w:right="18"/>
      </w:pPr>
      <w:r>
        <w:rPr>
          <w:i/>
        </w:rPr>
        <w:t xml:space="preserve">устанавливать причинно-следственную взаимосвязь фактов и событий, изложенных в несложном аутентичном тексте; </w:t>
      </w:r>
    </w:p>
    <w:p w:rsidR="00842814" w:rsidRDefault="009D6AE8">
      <w:pPr>
        <w:numPr>
          <w:ilvl w:val="0"/>
          <w:numId w:val="31"/>
        </w:numPr>
        <w:spacing w:after="35" w:line="390" w:lineRule="auto"/>
        <w:ind w:right="18"/>
      </w:pPr>
      <w:r>
        <w:rPr>
          <w:i/>
        </w:rPr>
        <w:t xml:space="preserve">восстанавливать текст из разрозненных абзацев или путем добавления выпущенных фрагментов. </w:t>
      </w:r>
    </w:p>
    <w:p w:rsidR="00842814" w:rsidRDefault="009D6AE8">
      <w:pPr>
        <w:spacing w:after="181" w:line="271" w:lineRule="auto"/>
        <w:ind w:left="720" w:right="14" w:hanging="10"/>
        <w:jc w:val="left"/>
      </w:pPr>
      <w:r>
        <w:rPr>
          <w:b/>
        </w:rPr>
        <w:t xml:space="preserve">Письменная речь  </w:t>
      </w:r>
    </w:p>
    <w:p w:rsidR="00842814" w:rsidRDefault="009D6AE8">
      <w:pPr>
        <w:spacing w:after="191" w:line="271" w:lineRule="auto"/>
        <w:ind w:left="720" w:right="14" w:hanging="10"/>
        <w:jc w:val="left"/>
      </w:pPr>
      <w:r>
        <w:rPr>
          <w:b/>
        </w:rPr>
        <w:t xml:space="preserve">Выпускник научится:  </w:t>
      </w:r>
    </w:p>
    <w:p w:rsidR="00842814" w:rsidRDefault="009D6AE8">
      <w:pPr>
        <w:numPr>
          <w:ilvl w:val="0"/>
          <w:numId w:val="31"/>
        </w:numPr>
        <w:ind w:right="18"/>
      </w:pPr>
      <w:r>
        <w:t xml:space="preserve">заполнять анкеты и формуляры, сообщая о себе основные сведения (имя, фамилия, пол, возраст, гражданство, национальность, адрес и т. д.); </w:t>
      </w:r>
    </w:p>
    <w:p w:rsidR="00842814" w:rsidRDefault="009D6AE8">
      <w:pPr>
        <w:numPr>
          <w:ilvl w:val="0"/>
          <w:numId w:val="31"/>
        </w:numPr>
        <w:spacing w:after="124"/>
        <w:ind w:right="18"/>
      </w:pPr>
      <w:r>
        <w:t xml:space="preserve">писать короткие поздравления с днем рождения и другими праздниками, с употреблением формул речевого этикета, принятых в стране изучаемого языка, выражать пожелания (объемом 30–40 слов, включая адрес); писать личное письмо в ответ на письмо-стимул с употреблением </w:t>
      </w:r>
    </w:p>
    <w:p w:rsidR="00842814" w:rsidRDefault="009D6AE8">
      <w:pPr>
        <w:spacing w:after="41"/>
        <w:ind w:left="-15" w:right="18" w:firstLine="0"/>
      </w:pPr>
      <w:r>
        <w:t xml:space="preserve">формул речевого этикета, принятых в стране изучаемого языка: сообщать краткие сведения о себе и запрашивать аналогичную информацию о друге по переписке; выражать благодарность, извинения, просьбу; давать совет и т. д. (объемом 100–120 слов, включая адрес); </w:t>
      </w:r>
    </w:p>
    <w:p w:rsidR="00842814" w:rsidRDefault="009D6AE8">
      <w:pPr>
        <w:numPr>
          <w:ilvl w:val="0"/>
          <w:numId w:val="31"/>
        </w:numPr>
        <w:ind w:right="18"/>
      </w:pPr>
      <w:r>
        <w:t xml:space="preserve">писать небольшие письменные высказывания с опорой на образец/ план. </w:t>
      </w:r>
    </w:p>
    <w:p w:rsidR="00842814" w:rsidRDefault="009D6AE8">
      <w:pPr>
        <w:spacing w:after="195" w:line="271" w:lineRule="auto"/>
        <w:ind w:left="720" w:right="14" w:hanging="10"/>
        <w:jc w:val="left"/>
      </w:pPr>
      <w:r>
        <w:rPr>
          <w:b/>
        </w:rPr>
        <w:t xml:space="preserve">Выпускник получит возможность научиться: </w:t>
      </w:r>
    </w:p>
    <w:p w:rsidR="00842814" w:rsidRDefault="009D6AE8">
      <w:pPr>
        <w:numPr>
          <w:ilvl w:val="0"/>
          <w:numId w:val="31"/>
        </w:numPr>
        <w:spacing w:after="35" w:line="390" w:lineRule="auto"/>
        <w:ind w:right="18"/>
      </w:pPr>
      <w:r>
        <w:rPr>
          <w:i/>
        </w:rPr>
        <w:t xml:space="preserve">делать краткие выписки из текста с целью их использования в собственных устных высказываниях; </w:t>
      </w:r>
    </w:p>
    <w:p w:rsidR="00842814" w:rsidRDefault="009D6AE8">
      <w:pPr>
        <w:numPr>
          <w:ilvl w:val="0"/>
          <w:numId w:val="31"/>
        </w:numPr>
        <w:spacing w:after="35" w:line="390" w:lineRule="auto"/>
        <w:ind w:right="18"/>
      </w:pPr>
      <w:r>
        <w:rPr>
          <w:i/>
        </w:rPr>
        <w:t xml:space="preserve">писать электронное письмо (e-mail) зарубежному другу в ответ на электронное письмо-стимул; </w:t>
      </w:r>
    </w:p>
    <w:p w:rsidR="00842814" w:rsidRDefault="009D6AE8">
      <w:pPr>
        <w:numPr>
          <w:ilvl w:val="0"/>
          <w:numId w:val="31"/>
        </w:numPr>
        <w:spacing w:after="164" w:line="259" w:lineRule="auto"/>
        <w:ind w:right="18"/>
      </w:pPr>
      <w:r>
        <w:rPr>
          <w:i/>
        </w:rPr>
        <w:t xml:space="preserve">составлять план/ тезисы устного или письменного сообщения;  </w:t>
      </w:r>
    </w:p>
    <w:p w:rsidR="00842814" w:rsidRDefault="009D6AE8">
      <w:pPr>
        <w:numPr>
          <w:ilvl w:val="0"/>
          <w:numId w:val="31"/>
        </w:numPr>
        <w:spacing w:after="35" w:line="390" w:lineRule="auto"/>
        <w:ind w:right="18"/>
      </w:pPr>
      <w:r>
        <w:rPr>
          <w:i/>
        </w:rPr>
        <w:lastRenderedPageBreak/>
        <w:t xml:space="preserve">кратко излагать в письменном виде результаты проектной деятельности; </w:t>
      </w:r>
    </w:p>
    <w:p w:rsidR="00842814" w:rsidRDefault="009D6AE8">
      <w:pPr>
        <w:numPr>
          <w:ilvl w:val="0"/>
          <w:numId w:val="31"/>
        </w:numPr>
        <w:spacing w:after="35" w:line="390" w:lineRule="auto"/>
        <w:ind w:right="18"/>
      </w:pPr>
      <w:r>
        <w:rPr>
          <w:i/>
        </w:rPr>
        <w:t xml:space="preserve">писать небольшое письменное высказывание с опорой на нелинейный текст (таблицы, диаграммы и т. п.). </w:t>
      </w:r>
    </w:p>
    <w:p w:rsidR="00842814" w:rsidRDefault="009D6AE8">
      <w:pPr>
        <w:spacing w:after="181" w:line="271" w:lineRule="auto"/>
        <w:ind w:left="720" w:right="14" w:hanging="10"/>
        <w:jc w:val="left"/>
      </w:pPr>
      <w:r>
        <w:rPr>
          <w:b/>
        </w:rPr>
        <w:t xml:space="preserve">Языковые навыки и средства оперирования ими </w:t>
      </w:r>
    </w:p>
    <w:p w:rsidR="00842814" w:rsidRDefault="009D6AE8">
      <w:pPr>
        <w:spacing w:after="19" w:line="400" w:lineRule="auto"/>
        <w:ind w:left="720" w:right="3786" w:hanging="10"/>
        <w:jc w:val="left"/>
      </w:pPr>
      <w:r>
        <w:rPr>
          <w:b/>
        </w:rPr>
        <w:t xml:space="preserve">Орфография и пунктуация Выпускник научится: </w:t>
      </w:r>
    </w:p>
    <w:p w:rsidR="00842814" w:rsidRDefault="009D6AE8">
      <w:pPr>
        <w:numPr>
          <w:ilvl w:val="0"/>
          <w:numId w:val="31"/>
        </w:numPr>
        <w:spacing w:after="163" w:line="259" w:lineRule="auto"/>
        <w:ind w:right="18"/>
      </w:pPr>
      <w:r>
        <w:t xml:space="preserve">правильно писать изученные слова; </w:t>
      </w:r>
    </w:p>
    <w:p w:rsidR="00842814" w:rsidRDefault="009D6AE8">
      <w:pPr>
        <w:numPr>
          <w:ilvl w:val="0"/>
          <w:numId w:val="31"/>
        </w:numPr>
        <w:ind w:right="18"/>
      </w:pPr>
      <w:r>
        <w:t xml:space="preserve">правильно ставить знаки препинания в конце предложения: точку в конце повествовательного предложения, вопросительный знак в конце вопросительного предложения, восклицательный знак в конце </w:t>
      </w:r>
    </w:p>
    <w:p w:rsidR="00842814" w:rsidRDefault="009D6AE8">
      <w:pPr>
        <w:spacing w:after="209" w:line="259" w:lineRule="auto"/>
        <w:ind w:left="-15" w:right="18" w:firstLine="0"/>
      </w:pPr>
      <w:r>
        <w:t xml:space="preserve">восклицательного предложения; </w:t>
      </w:r>
    </w:p>
    <w:p w:rsidR="00842814" w:rsidRDefault="009D6AE8">
      <w:pPr>
        <w:numPr>
          <w:ilvl w:val="0"/>
          <w:numId w:val="31"/>
        </w:numPr>
        <w:ind w:right="18"/>
      </w:pPr>
      <w:r>
        <w:t xml:space="preserve">расставлять в личном письме знаки препинания, диктуемые его форматом, в соответствии с нормами, принятыми в стране изучаемого языка. </w:t>
      </w:r>
    </w:p>
    <w:p w:rsidR="00190F11" w:rsidRDefault="00190F11" w:rsidP="00190F11">
      <w:pPr>
        <w:spacing w:after="193" w:line="259" w:lineRule="auto"/>
        <w:ind w:left="10" w:right="15" w:hanging="10"/>
        <w:jc w:val="right"/>
      </w:pPr>
      <w:r>
        <w:rPr>
          <w:i/>
        </w:rPr>
        <w:t xml:space="preserve">сравнивать и анализировать буквосочетания английского языка и их </w:t>
      </w:r>
    </w:p>
    <w:p w:rsidR="00190F11" w:rsidRDefault="00190F11" w:rsidP="00190F11">
      <w:pPr>
        <w:spacing w:after="200" w:line="259" w:lineRule="auto"/>
        <w:ind w:left="-15" w:right="15" w:firstLine="0"/>
      </w:pPr>
      <w:r>
        <w:rPr>
          <w:i/>
        </w:rPr>
        <w:t xml:space="preserve">транскрипцию. </w:t>
      </w:r>
    </w:p>
    <w:p w:rsidR="00190F11" w:rsidRDefault="00190F11" w:rsidP="00190F11">
      <w:pPr>
        <w:spacing w:after="19" w:line="401" w:lineRule="auto"/>
        <w:ind w:left="720" w:right="3680" w:hanging="10"/>
        <w:jc w:val="left"/>
      </w:pPr>
      <w:r>
        <w:rPr>
          <w:b/>
        </w:rPr>
        <w:t xml:space="preserve">Фонетическая сторона речи Выпускник научится: </w:t>
      </w:r>
    </w:p>
    <w:p w:rsidR="00190F11" w:rsidRDefault="00190F11" w:rsidP="00190F11">
      <w:pPr>
        <w:numPr>
          <w:ilvl w:val="0"/>
          <w:numId w:val="31"/>
        </w:numPr>
        <w:ind w:right="18"/>
      </w:pPr>
      <w:r>
        <w:t xml:space="preserve">различать на слух и адекватно, без фонематических ошибок, ведущих к сбою коммуникации, произносить слова изучаемого иностранного языка; </w:t>
      </w:r>
    </w:p>
    <w:p w:rsidR="00190F11" w:rsidRDefault="00190F11" w:rsidP="00190F11">
      <w:pPr>
        <w:numPr>
          <w:ilvl w:val="0"/>
          <w:numId w:val="31"/>
        </w:numPr>
        <w:spacing w:after="163" w:line="259" w:lineRule="auto"/>
        <w:ind w:right="18"/>
      </w:pPr>
      <w:r>
        <w:t xml:space="preserve">соблюдать правильное ударение в изученных словах; </w:t>
      </w:r>
    </w:p>
    <w:p w:rsidR="00190F11" w:rsidRDefault="00190F11" w:rsidP="00190F11">
      <w:pPr>
        <w:numPr>
          <w:ilvl w:val="0"/>
          <w:numId w:val="31"/>
        </w:numPr>
        <w:spacing w:after="162" w:line="259" w:lineRule="auto"/>
        <w:ind w:right="18"/>
      </w:pPr>
      <w:r>
        <w:t xml:space="preserve">различать коммуникативные типы предложений по их интонации; </w:t>
      </w:r>
    </w:p>
    <w:p w:rsidR="00190F11" w:rsidRDefault="00190F11" w:rsidP="00190F11">
      <w:pPr>
        <w:numPr>
          <w:ilvl w:val="0"/>
          <w:numId w:val="31"/>
        </w:numPr>
        <w:spacing w:after="164" w:line="259" w:lineRule="auto"/>
        <w:ind w:right="18"/>
      </w:pPr>
      <w:r>
        <w:t xml:space="preserve">членить предложение на смысловые группы; </w:t>
      </w:r>
    </w:p>
    <w:p w:rsidR="00190F11" w:rsidRDefault="00190F11" w:rsidP="00190F11">
      <w:pPr>
        <w:numPr>
          <w:ilvl w:val="0"/>
          <w:numId w:val="31"/>
        </w:numPr>
        <w:ind w:right="18"/>
      </w:pPr>
      <w:r>
        <w:t xml:space="preserve">адекватно, без ошибок, ведущих к сбою коммуникации, произносить фразы с точки зрения их ритмико-интонационных особенностей (побудительное предложение; общий, специальный, альтернативный и </w:t>
      </w:r>
      <w:r>
        <w:lastRenderedPageBreak/>
        <w:t xml:space="preserve">разделительный вопросы), в том числе, соблюдая правило отсутствия фразового ударения на служебных словах. </w:t>
      </w:r>
    </w:p>
    <w:p w:rsidR="00190F11" w:rsidRDefault="00190F11" w:rsidP="00190F11">
      <w:pPr>
        <w:spacing w:after="195" w:line="271" w:lineRule="auto"/>
        <w:ind w:left="720" w:right="14" w:hanging="10"/>
        <w:jc w:val="left"/>
      </w:pPr>
      <w:r>
        <w:rPr>
          <w:b/>
        </w:rPr>
        <w:t xml:space="preserve">Выпускник получит возможность научиться: </w:t>
      </w:r>
    </w:p>
    <w:p w:rsidR="00190F11" w:rsidRDefault="00190F11" w:rsidP="00190F11">
      <w:pPr>
        <w:numPr>
          <w:ilvl w:val="0"/>
          <w:numId w:val="31"/>
        </w:numPr>
        <w:spacing w:after="35" w:line="390" w:lineRule="auto"/>
        <w:ind w:right="18"/>
      </w:pPr>
      <w:r>
        <w:rPr>
          <w:i/>
        </w:rPr>
        <w:t xml:space="preserve">выражать модальные значения, чувства и эмоции с помощью интонации; </w:t>
      </w:r>
    </w:p>
    <w:p w:rsidR="00190F11" w:rsidRDefault="00190F11" w:rsidP="00190F11">
      <w:pPr>
        <w:numPr>
          <w:ilvl w:val="0"/>
          <w:numId w:val="31"/>
        </w:numPr>
        <w:spacing w:after="35" w:line="390" w:lineRule="auto"/>
        <w:ind w:right="18"/>
      </w:pPr>
      <w:r>
        <w:rPr>
          <w:i/>
        </w:rPr>
        <w:t xml:space="preserve">различать британские и американские варианты английского языка в прослушанных высказываниях. </w:t>
      </w:r>
      <w:r>
        <w:rPr>
          <w:b/>
        </w:rPr>
        <w:t xml:space="preserve">Лексическая сторона речи Выпускник научится: </w:t>
      </w:r>
    </w:p>
    <w:p w:rsidR="00190F11" w:rsidRDefault="00190F11" w:rsidP="00190F11">
      <w:pPr>
        <w:numPr>
          <w:ilvl w:val="0"/>
          <w:numId w:val="31"/>
        </w:numPr>
        <w:ind w:right="18"/>
      </w:pPr>
      <w:r>
        <w:t xml:space="preserve">узнавать в письменном и звучащем тексте изученные лексические единицы (слова, словосочетания, реплики-клише речевого этикета), в том числе многозначные в пределах тематики основной школы; </w:t>
      </w:r>
    </w:p>
    <w:p w:rsidR="00190F11" w:rsidRDefault="00190F11" w:rsidP="00190F11">
      <w:pPr>
        <w:numPr>
          <w:ilvl w:val="0"/>
          <w:numId w:val="31"/>
        </w:numPr>
        <w:ind w:right="18"/>
      </w:pPr>
      <w:r>
        <w:t xml:space="preserve">употреблять в устной и письменной речи в их основном значении изученные лексические единицы (слова, словосочетания, реплики-клише речевого этикета), в том числе многозначные, в пределах тематики основной школы в соответствии с решаемой коммуникативной задачей; </w:t>
      </w:r>
    </w:p>
    <w:p w:rsidR="00190F11" w:rsidRDefault="00190F11" w:rsidP="00190F11">
      <w:pPr>
        <w:spacing w:after="182" w:line="265" w:lineRule="auto"/>
        <w:ind w:left="10" w:right="22" w:hanging="10"/>
        <w:jc w:val="right"/>
      </w:pPr>
      <w:r>
        <w:t xml:space="preserve">соблюдать существующие в английском языке нормы лексической </w:t>
      </w:r>
    </w:p>
    <w:p w:rsidR="00190F11" w:rsidRDefault="00190F11" w:rsidP="00190F11">
      <w:pPr>
        <w:spacing w:after="214" w:line="259" w:lineRule="auto"/>
        <w:ind w:left="-15" w:right="18" w:firstLine="0"/>
      </w:pPr>
      <w:r>
        <w:t xml:space="preserve">сочетаемости; </w:t>
      </w:r>
    </w:p>
    <w:p w:rsidR="00190F11" w:rsidRDefault="00190F11" w:rsidP="00190F11">
      <w:pPr>
        <w:numPr>
          <w:ilvl w:val="0"/>
          <w:numId w:val="31"/>
        </w:numPr>
        <w:spacing w:after="40"/>
        <w:ind w:right="18"/>
      </w:pPr>
      <w:r>
        <w:t xml:space="preserve">распознавать и образовывать родственные слова с использованием словосложения и конверсии в пределах тематики основной школы в соответствии с решаемой коммуникативной задачей; </w:t>
      </w:r>
    </w:p>
    <w:p w:rsidR="00842814" w:rsidRDefault="009D6AE8">
      <w:pPr>
        <w:spacing w:after="118" w:line="271" w:lineRule="auto"/>
        <w:ind w:left="720" w:right="14" w:hanging="10"/>
        <w:jc w:val="left"/>
      </w:pPr>
      <w:r>
        <w:rPr>
          <w:b/>
        </w:rPr>
        <w:t xml:space="preserve">Выпускник получит возможность научиться: </w:t>
      </w:r>
    </w:p>
    <w:p w:rsidR="00190F11" w:rsidRDefault="00190F11" w:rsidP="00190F11">
      <w:pPr>
        <w:numPr>
          <w:ilvl w:val="0"/>
          <w:numId w:val="31"/>
        </w:numPr>
        <w:ind w:right="18"/>
      </w:pPr>
      <w:r>
        <w:t xml:space="preserve">распознавать и образовывать родственные слова с использованием аффиксации в пределах тематики основной школы в соответствии с решаемой коммуникативной задачей:  </w:t>
      </w:r>
      <w:r>
        <w:rPr>
          <w:noProof/>
        </w:rPr>
        <w:drawing>
          <wp:inline distT="0" distB="0" distL="0" distR="0" wp14:anchorId="70E641F1" wp14:editId="4C7CAC71">
            <wp:extent cx="88392" cy="18288"/>
            <wp:effectExtent l="0" t="0" r="0" b="0"/>
            <wp:docPr id="510865" name="Picture 510865"/>
            <wp:cNvGraphicFramePr/>
            <a:graphic xmlns:a="http://schemas.openxmlformats.org/drawingml/2006/main">
              <a:graphicData uri="http://schemas.openxmlformats.org/drawingml/2006/picture">
                <pic:pic xmlns:pic="http://schemas.openxmlformats.org/drawingml/2006/picture">
                  <pic:nvPicPr>
                    <pic:cNvPr id="510865" name="Picture 510865"/>
                    <pic:cNvPicPr/>
                  </pic:nvPicPr>
                  <pic:blipFill>
                    <a:blip r:embed="rId16"/>
                    <a:stretch>
                      <a:fillRect/>
                    </a:stretch>
                  </pic:blipFill>
                  <pic:spPr>
                    <a:xfrm>
                      <a:off x="0" y="0"/>
                      <a:ext cx="88392" cy="18288"/>
                    </a:xfrm>
                    <a:prstGeom prst="rect">
                      <a:avLst/>
                    </a:prstGeom>
                  </pic:spPr>
                </pic:pic>
              </a:graphicData>
            </a:graphic>
          </wp:inline>
        </w:drawing>
      </w:r>
      <w:r>
        <w:rPr>
          <w:rFonts w:ascii="Arial" w:eastAsia="Arial" w:hAnsi="Arial" w:cs="Arial"/>
        </w:rPr>
        <w:t xml:space="preserve"> </w:t>
      </w:r>
      <w:r>
        <w:t xml:space="preserve">глаголы при помощи аффиксов </w:t>
      </w:r>
      <w:r>
        <w:rPr>
          <w:i/>
        </w:rPr>
        <w:t>dis</w:t>
      </w:r>
      <w:r>
        <w:t xml:space="preserve">-, </w:t>
      </w:r>
      <w:r>
        <w:rPr>
          <w:i/>
        </w:rPr>
        <w:t>mis</w:t>
      </w:r>
      <w:r>
        <w:t xml:space="preserve">-, </w:t>
      </w:r>
      <w:r>
        <w:rPr>
          <w:i/>
        </w:rPr>
        <w:t>re</w:t>
      </w:r>
      <w:r>
        <w:t>-, -</w:t>
      </w:r>
      <w:r>
        <w:rPr>
          <w:i/>
        </w:rPr>
        <w:t>ize</w:t>
      </w:r>
      <w:r>
        <w:t>/-</w:t>
      </w:r>
      <w:r>
        <w:rPr>
          <w:i/>
        </w:rPr>
        <w:t>ise</w:t>
      </w:r>
      <w:r>
        <w:t xml:space="preserve">;  </w:t>
      </w:r>
      <w:r>
        <w:rPr>
          <w:noProof/>
        </w:rPr>
        <w:drawing>
          <wp:inline distT="0" distB="0" distL="0" distR="0" wp14:anchorId="65F0487C" wp14:editId="4E19AA4B">
            <wp:extent cx="88392" cy="18288"/>
            <wp:effectExtent l="0" t="0" r="0" b="0"/>
            <wp:docPr id="510866" name="Picture 510866"/>
            <wp:cNvGraphicFramePr/>
            <a:graphic xmlns:a="http://schemas.openxmlformats.org/drawingml/2006/main">
              <a:graphicData uri="http://schemas.openxmlformats.org/drawingml/2006/picture">
                <pic:pic xmlns:pic="http://schemas.openxmlformats.org/drawingml/2006/picture">
                  <pic:nvPicPr>
                    <pic:cNvPr id="510866" name="Picture 510866"/>
                    <pic:cNvPicPr/>
                  </pic:nvPicPr>
                  <pic:blipFill>
                    <a:blip r:embed="rId17"/>
                    <a:stretch>
                      <a:fillRect/>
                    </a:stretch>
                  </pic:blipFill>
                  <pic:spPr>
                    <a:xfrm>
                      <a:off x="0" y="0"/>
                      <a:ext cx="88392" cy="18288"/>
                    </a:xfrm>
                    <a:prstGeom prst="rect">
                      <a:avLst/>
                    </a:prstGeom>
                  </pic:spPr>
                </pic:pic>
              </a:graphicData>
            </a:graphic>
          </wp:inline>
        </w:drawing>
      </w:r>
      <w:r>
        <w:rPr>
          <w:rFonts w:ascii="Arial" w:eastAsia="Arial" w:hAnsi="Arial" w:cs="Arial"/>
        </w:rPr>
        <w:t xml:space="preserve"> </w:t>
      </w:r>
      <w:r>
        <w:t>имена существительные при помощи суффиксов -</w:t>
      </w:r>
      <w:r>
        <w:rPr>
          <w:i/>
        </w:rPr>
        <w:t>or</w:t>
      </w:r>
      <w:r>
        <w:t>/ -</w:t>
      </w:r>
      <w:r>
        <w:rPr>
          <w:i/>
        </w:rPr>
        <w:t>er</w:t>
      </w:r>
      <w:r>
        <w:t>, -</w:t>
      </w:r>
      <w:r>
        <w:rPr>
          <w:i/>
        </w:rPr>
        <w:t>ist</w:t>
      </w:r>
      <w:r>
        <w:t xml:space="preserve"> , -</w:t>
      </w:r>
      <w:r>
        <w:rPr>
          <w:i/>
        </w:rPr>
        <w:t>sion</w:t>
      </w:r>
      <w:r>
        <w:t>/</w:t>
      </w:r>
      <w:r>
        <w:rPr>
          <w:i/>
        </w:rPr>
        <w:t>tion</w:t>
      </w:r>
      <w:r>
        <w:t>, -</w:t>
      </w:r>
      <w:r>
        <w:rPr>
          <w:i/>
        </w:rPr>
        <w:t>nce</w:t>
      </w:r>
      <w:r>
        <w:t>/-</w:t>
      </w:r>
      <w:r>
        <w:rPr>
          <w:i/>
        </w:rPr>
        <w:t>ence</w:t>
      </w:r>
      <w:r>
        <w:t>, -</w:t>
      </w:r>
      <w:r>
        <w:rPr>
          <w:i/>
        </w:rPr>
        <w:t>ment</w:t>
      </w:r>
      <w:r>
        <w:t>, -</w:t>
      </w:r>
      <w:r>
        <w:rPr>
          <w:i/>
        </w:rPr>
        <w:t>ity</w:t>
      </w:r>
      <w:r>
        <w:t xml:space="preserve"> , -</w:t>
      </w:r>
      <w:r>
        <w:rPr>
          <w:i/>
        </w:rPr>
        <w:t>ness</w:t>
      </w:r>
      <w:r>
        <w:t>, -</w:t>
      </w:r>
      <w:r>
        <w:rPr>
          <w:i/>
        </w:rPr>
        <w:t>ship</w:t>
      </w:r>
      <w:r>
        <w:t>, -</w:t>
      </w:r>
      <w:r>
        <w:rPr>
          <w:i/>
        </w:rPr>
        <w:t>ing</w:t>
      </w:r>
      <w:r>
        <w:t xml:space="preserve">;  </w:t>
      </w:r>
      <w:r>
        <w:rPr>
          <w:noProof/>
        </w:rPr>
        <w:drawing>
          <wp:inline distT="0" distB="0" distL="0" distR="0" wp14:anchorId="49A6D2A4" wp14:editId="1FEBBDCA">
            <wp:extent cx="88392" cy="15240"/>
            <wp:effectExtent l="0" t="0" r="0" b="0"/>
            <wp:docPr id="510867" name="Picture 510867"/>
            <wp:cNvGraphicFramePr/>
            <a:graphic xmlns:a="http://schemas.openxmlformats.org/drawingml/2006/main">
              <a:graphicData uri="http://schemas.openxmlformats.org/drawingml/2006/picture">
                <pic:pic xmlns:pic="http://schemas.openxmlformats.org/drawingml/2006/picture">
                  <pic:nvPicPr>
                    <pic:cNvPr id="510867" name="Picture 510867"/>
                    <pic:cNvPicPr/>
                  </pic:nvPicPr>
                  <pic:blipFill>
                    <a:blip r:embed="rId18"/>
                    <a:stretch>
                      <a:fillRect/>
                    </a:stretch>
                  </pic:blipFill>
                  <pic:spPr>
                    <a:xfrm>
                      <a:off x="0" y="0"/>
                      <a:ext cx="88392" cy="15240"/>
                    </a:xfrm>
                    <a:prstGeom prst="rect">
                      <a:avLst/>
                    </a:prstGeom>
                  </pic:spPr>
                </pic:pic>
              </a:graphicData>
            </a:graphic>
          </wp:inline>
        </w:drawing>
      </w:r>
      <w:r>
        <w:rPr>
          <w:rFonts w:ascii="Arial" w:eastAsia="Arial" w:hAnsi="Arial" w:cs="Arial"/>
        </w:rPr>
        <w:t xml:space="preserve"> </w:t>
      </w:r>
      <w:r>
        <w:t xml:space="preserve">имена прилагательные при помощи аффиксов </w:t>
      </w:r>
      <w:r>
        <w:rPr>
          <w:i/>
        </w:rPr>
        <w:t>inter</w:t>
      </w:r>
      <w:r>
        <w:t>-; -</w:t>
      </w:r>
      <w:r>
        <w:rPr>
          <w:i/>
        </w:rPr>
        <w:t>y</w:t>
      </w:r>
      <w:r>
        <w:t>, -</w:t>
      </w:r>
      <w:r>
        <w:rPr>
          <w:i/>
        </w:rPr>
        <w:t>ly</w:t>
      </w:r>
      <w:r>
        <w:t>, -</w:t>
      </w:r>
      <w:r>
        <w:rPr>
          <w:i/>
        </w:rPr>
        <w:t>ful</w:t>
      </w:r>
      <w:r>
        <w:t xml:space="preserve"> , -</w:t>
      </w:r>
      <w:r>
        <w:rPr>
          <w:i/>
        </w:rPr>
        <w:t>al</w:t>
      </w:r>
      <w:r>
        <w:t xml:space="preserve"> , -</w:t>
      </w:r>
    </w:p>
    <w:p w:rsidR="00190F11" w:rsidRPr="009D6AE8" w:rsidRDefault="00190F11" w:rsidP="00190F11">
      <w:pPr>
        <w:spacing w:after="172" w:line="259" w:lineRule="auto"/>
        <w:ind w:left="-15" w:right="15" w:firstLine="0"/>
        <w:rPr>
          <w:lang w:val="en-US"/>
        </w:rPr>
      </w:pPr>
      <w:r w:rsidRPr="009D6AE8">
        <w:rPr>
          <w:i/>
          <w:lang w:val="en-US"/>
        </w:rPr>
        <w:lastRenderedPageBreak/>
        <w:t>ic</w:t>
      </w:r>
      <w:r w:rsidRPr="009D6AE8">
        <w:rPr>
          <w:lang w:val="en-US"/>
        </w:rPr>
        <w:t>, -</w:t>
      </w:r>
      <w:r w:rsidRPr="009D6AE8">
        <w:rPr>
          <w:i/>
          <w:lang w:val="en-US"/>
        </w:rPr>
        <w:t>ian</w:t>
      </w:r>
      <w:r w:rsidRPr="009D6AE8">
        <w:rPr>
          <w:lang w:val="en-US"/>
        </w:rPr>
        <w:t>/</w:t>
      </w:r>
      <w:r w:rsidRPr="009D6AE8">
        <w:rPr>
          <w:i/>
          <w:lang w:val="en-US"/>
        </w:rPr>
        <w:t>an</w:t>
      </w:r>
      <w:r w:rsidRPr="009D6AE8">
        <w:rPr>
          <w:lang w:val="en-US"/>
        </w:rPr>
        <w:t>, -</w:t>
      </w:r>
      <w:r w:rsidRPr="009D6AE8">
        <w:rPr>
          <w:i/>
          <w:lang w:val="en-US"/>
        </w:rPr>
        <w:t>ing</w:t>
      </w:r>
      <w:r w:rsidRPr="009D6AE8">
        <w:rPr>
          <w:lang w:val="en-US"/>
        </w:rPr>
        <w:t>; -</w:t>
      </w:r>
      <w:r w:rsidRPr="009D6AE8">
        <w:rPr>
          <w:i/>
          <w:lang w:val="en-US"/>
        </w:rPr>
        <w:t>ous</w:t>
      </w:r>
      <w:r w:rsidRPr="009D6AE8">
        <w:rPr>
          <w:lang w:val="en-US"/>
        </w:rPr>
        <w:t>, -</w:t>
      </w:r>
      <w:r w:rsidRPr="009D6AE8">
        <w:rPr>
          <w:i/>
          <w:lang w:val="en-US"/>
        </w:rPr>
        <w:t>able</w:t>
      </w:r>
      <w:r w:rsidRPr="009D6AE8">
        <w:rPr>
          <w:lang w:val="en-US"/>
        </w:rPr>
        <w:t>/</w:t>
      </w:r>
      <w:r w:rsidRPr="009D6AE8">
        <w:rPr>
          <w:i/>
          <w:lang w:val="en-US"/>
        </w:rPr>
        <w:t>ible</w:t>
      </w:r>
      <w:r w:rsidRPr="009D6AE8">
        <w:rPr>
          <w:lang w:val="en-US"/>
        </w:rPr>
        <w:t>, -</w:t>
      </w:r>
      <w:r w:rsidRPr="009D6AE8">
        <w:rPr>
          <w:i/>
          <w:lang w:val="en-US"/>
        </w:rPr>
        <w:t>less</w:t>
      </w:r>
      <w:r w:rsidRPr="009D6AE8">
        <w:rPr>
          <w:lang w:val="en-US"/>
        </w:rPr>
        <w:t>, -</w:t>
      </w:r>
      <w:r w:rsidRPr="009D6AE8">
        <w:rPr>
          <w:i/>
          <w:lang w:val="en-US"/>
        </w:rPr>
        <w:t>ive</w:t>
      </w:r>
      <w:r w:rsidRPr="009D6AE8">
        <w:rPr>
          <w:lang w:val="en-US"/>
        </w:rPr>
        <w:t xml:space="preserve">; </w:t>
      </w:r>
    </w:p>
    <w:p w:rsidR="00190F11" w:rsidRDefault="00190F11" w:rsidP="00190F11">
      <w:pPr>
        <w:spacing w:after="165" w:line="259" w:lineRule="auto"/>
        <w:ind w:left="710" w:right="18" w:firstLine="0"/>
      </w:pPr>
      <w:r>
        <w:rPr>
          <w:noProof/>
        </w:rPr>
        <w:drawing>
          <wp:inline distT="0" distB="0" distL="0" distR="0" wp14:anchorId="31DCAA8D" wp14:editId="7987B797">
            <wp:extent cx="88392" cy="18288"/>
            <wp:effectExtent l="0" t="0" r="0" b="0"/>
            <wp:docPr id="510868" name="Picture 510868"/>
            <wp:cNvGraphicFramePr/>
            <a:graphic xmlns:a="http://schemas.openxmlformats.org/drawingml/2006/main">
              <a:graphicData uri="http://schemas.openxmlformats.org/drawingml/2006/picture">
                <pic:pic xmlns:pic="http://schemas.openxmlformats.org/drawingml/2006/picture">
                  <pic:nvPicPr>
                    <pic:cNvPr id="510868" name="Picture 510868"/>
                    <pic:cNvPicPr/>
                  </pic:nvPicPr>
                  <pic:blipFill>
                    <a:blip r:embed="rId16"/>
                    <a:stretch>
                      <a:fillRect/>
                    </a:stretch>
                  </pic:blipFill>
                  <pic:spPr>
                    <a:xfrm>
                      <a:off x="0" y="0"/>
                      <a:ext cx="88392" cy="18288"/>
                    </a:xfrm>
                    <a:prstGeom prst="rect">
                      <a:avLst/>
                    </a:prstGeom>
                  </pic:spPr>
                </pic:pic>
              </a:graphicData>
            </a:graphic>
          </wp:inline>
        </w:drawing>
      </w:r>
      <w:r>
        <w:rPr>
          <w:rFonts w:ascii="Arial" w:eastAsia="Arial" w:hAnsi="Arial" w:cs="Arial"/>
        </w:rPr>
        <w:t xml:space="preserve"> </w:t>
      </w:r>
      <w:r>
        <w:t>наречия при помощи суффикса -</w:t>
      </w:r>
      <w:r>
        <w:rPr>
          <w:i/>
        </w:rPr>
        <w:t>ly</w:t>
      </w:r>
      <w:r>
        <w:t xml:space="preserve">; </w:t>
      </w:r>
    </w:p>
    <w:p w:rsidR="00190F11" w:rsidRDefault="00190F11" w:rsidP="00190F11">
      <w:pPr>
        <w:spacing w:after="166" w:line="265" w:lineRule="auto"/>
        <w:ind w:left="10" w:right="22" w:hanging="10"/>
        <w:jc w:val="right"/>
      </w:pPr>
      <w:r>
        <w:rPr>
          <w:noProof/>
        </w:rPr>
        <w:drawing>
          <wp:inline distT="0" distB="0" distL="0" distR="0" wp14:anchorId="669B09EC" wp14:editId="64D89C7E">
            <wp:extent cx="88392" cy="18288"/>
            <wp:effectExtent l="0" t="0" r="0" b="0"/>
            <wp:docPr id="510869" name="Picture 510869"/>
            <wp:cNvGraphicFramePr/>
            <a:graphic xmlns:a="http://schemas.openxmlformats.org/drawingml/2006/main">
              <a:graphicData uri="http://schemas.openxmlformats.org/drawingml/2006/picture">
                <pic:pic xmlns:pic="http://schemas.openxmlformats.org/drawingml/2006/picture">
                  <pic:nvPicPr>
                    <pic:cNvPr id="510869" name="Picture 510869"/>
                    <pic:cNvPicPr/>
                  </pic:nvPicPr>
                  <pic:blipFill>
                    <a:blip r:embed="rId16"/>
                    <a:stretch>
                      <a:fillRect/>
                    </a:stretch>
                  </pic:blipFill>
                  <pic:spPr>
                    <a:xfrm>
                      <a:off x="0" y="0"/>
                      <a:ext cx="88392" cy="18288"/>
                    </a:xfrm>
                    <a:prstGeom prst="rect">
                      <a:avLst/>
                    </a:prstGeom>
                  </pic:spPr>
                </pic:pic>
              </a:graphicData>
            </a:graphic>
          </wp:inline>
        </w:drawing>
      </w:r>
      <w:r>
        <w:rPr>
          <w:rFonts w:ascii="Arial" w:eastAsia="Arial" w:hAnsi="Arial" w:cs="Arial"/>
        </w:rPr>
        <w:t xml:space="preserve"> </w:t>
      </w:r>
      <w:r>
        <w:t xml:space="preserve">имена существительные, имена прилагательные, наречия при помощи </w:t>
      </w:r>
    </w:p>
    <w:p w:rsidR="00190F11" w:rsidRDefault="00190F11" w:rsidP="00190F11">
      <w:pPr>
        <w:ind w:left="695" w:right="2297" w:hanging="710"/>
      </w:pPr>
      <w:r>
        <w:t xml:space="preserve">отрицательных префиксов </w:t>
      </w:r>
      <w:r>
        <w:rPr>
          <w:i/>
        </w:rPr>
        <w:t>un</w:t>
      </w:r>
      <w:r>
        <w:t xml:space="preserve">-, </w:t>
      </w:r>
      <w:r>
        <w:rPr>
          <w:i/>
        </w:rPr>
        <w:t>im</w:t>
      </w:r>
      <w:r>
        <w:t>-/</w:t>
      </w:r>
      <w:r>
        <w:rPr>
          <w:i/>
        </w:rPr>
        <w:t>in</w:t>
      </w:r>
      <w:r>
        <w:t xml:space="preserve">-; </w:t>
      </w:r>
      <w:r>
        <w:rPr>
          <w:noProof/>
        </w:rPr>
        <w:drawing>
          <wp:inline distT="0" distB="0" distL="0" distR="0" wp14:anchorId="64F86DFB" wp14:editId="29A018B7">
            <wp:extent cx="88392" cy="18288"/>
            <wp:effectExtent l="0" t="0" r="0" b="0"/>
            <wp:docPr id="510870" name="Picture 510870"/>
            <wp:cNvGraphicFramePr/>
            <a:graphic xmlns:a="http://schemas.openxmlformats.org/drawingml/2006/main">
              <a:graphicData uri="http://schemas.openxmlformats.org/drawingml/2006/picture">
                <pic:pic xmlns:pic="http://schemas.openxmlformats.org/drawingml/2006/picture">
                  <pic:nvPicPr>
                    <pic:cNvPr id="510870" name="Picture 510870"/>
                    <pic:cNvPicPr/>
                  </pic:nvPicPr>
                  <pic:blipFill>
                    <a:blip r:embed="rId16"/>
                    <a:stretch>
                      <a:fillRect/>
                    </a:stretch>
                  </pic:blipFill>
                  <pic:spPr>
                    <a:xfrm>
                      <a:off x="0" y="0"/>
                      <a:ext cx="88392" cy="18288"/>
                    </a:xfrm>
                    <a:prstGeom prst="rect">
                      <a:avLst/>
                    </a:prstGeom>
                  </pic:spPr>
                </pic:pic>
              </a:graphicData>
            </a:graphic>
          </wp:inline>
        </w:drawing>
      </w:r>
      <w:r>
        <w:rPr>
          <w:rFonts w:ascii="Arial" w:eastAsia="Arial" w:hAnsi="Arial" w:cs="Arial"/>
        </w:rPr>
        <w:t xml:space="preserve"> </w:t>
      </w:r>
      <w:r>
        <w:t>числительные при помощи суффиксов -</w:t>
      </w:r>
      <w:r>
        <w:rPr>
          <w:i/>
        </w:rPr>
        <w:t>teen</w:t>
      </w:r>
      <w:r>
        <w:t>, -</w:t>
      </w:r>
      <w:r>
        <w:rPr>
          <w:i/>
        </w:rPr>
        <w:t>ty</w:t>
      </w:r>
      <w:r>
        <w:t>; -</w:t>
      </w:r>
      <w:r>
        <w:rPr>
          <w:i/>
        </w:rPr>
        <w:t>th</w:t>
      </w:r>
      <w:r>
        <w:t xml:space="preserve">. </w:t>
      </w:r>
    </w:p>
    <w:p w:rsidR="00190F11" w:rsidRDefault="00190F11" w:rsidP="00190F11">
      <w:pPr>
        <w:spacing w:after="195" w:line="271" w:lineRule="auto"/>
        <w:ind w:left="720" w:right="14" w:hanging="10"/>
        <w:jc w:val="left"/>
      </w:pPr>
      <w:r>
        <w:rPr>
          <w:b/>
        </w:rPr>
        <w:t xml:space="preserve">Выпускник получит возможность научиться: </w:t>
      </w:r>
    </w:p>
    <w:p w:rsidR="00190F11" w:rsidRDefault="00190F11" w:rsidP="00190F11">
      <w:pPr>
        <w:numPr>
          <w:ilvl w:val="0"/>
          <w:numId w:val="31"/>
        </w:numPr>
        <w:spacing w:after="35" w:line="390" w:lineRule="auto"/>
        <w:ind w:right="18"/>
      </w:pPr>
      <w:r>
        <w:rPr>
          <w:i/>
        </w:rPr>
        <w:t xml:space="preserve">распознавать и употреблять в речи в нескольких значениях многозначные слова, изученные в пределах тематики основной школы; </w:t>
      </w:r>
    </w:p>
    <w:p w:rsidR="00190F11" w:rsidRDefault="00190F11" w:rsidP="00190F11">
      <w:pPr>
        <w:numPr>
          <w:ilvl w:val="0"/>
          <w:numId w:val="31"/>
        </w:numPr>
        <w:spacing w:after="35" w:line="390" w:lineRule="auto"/>
        <w:ind w:right="18"/>
      </w:pPr>
      <w:r>
        <w:rPr>
          <w:i/>
        </w:rPr>
        <w:t xml:space="preserve">знать различия между явлениями синонимии и антонимии; употреблять в речи изученные синонимы и антонимы адекватно ситуации общения; </w:t>
      </w:r>
    </w:p>
    <w:p w:rsidR="00190F11" w:rsidRDefault="00190F11" w:rsidP="00190F11">
      <w:pPr>
        <w:numPr>
          <w:ilvl w:val="0"/>
          <w:numId w:val="31"/>
        </w:numPr>
        <w:spacing w:after="35" w:line="390" w:lineRule="auto"/>
        <w:ind w:right="18"/>
      </w:pPr>
      <w:r>
        <w:rPr>
          <w:i/>
        </w:rPr>
        <w:t xml:space="preserve">распознавать и употреблять в речи наиболее распространенные фразовые глаголы; </w:t>
      </w:r>
    </w:p>
    <w:p w:rsidR="00190F11" w:rsidRDefault="00190F11" w:rsidP="00190F11">
      <w:pPr>
        <w:numPr>
          <w:ilvl w:val="0"/>
          <w:numId w:val="31"/>
        </w:numPr>
        <w:spacing w:after="163" w:line="259" w:lineRule="auto"/>
        <w:ind w:right="18"/>
      </w:pPr>
      <w:r>
        <w:rPr>
          <w:i/>
        </w:rPr>
        <w:t xml:space="preserve">распознавать принадлежность слов к частям речи по аффиксам; </w:t>
      </w:r>
    </w:p>
    <w:p w:rsidR="00190F11" w:rsidRDefault="00190F11" w:rsidP="00190F11">
      <w:pPr>
        <w:numPr>
          <w:ilvl w:val="0"/>
          <w:numId w:val="31"/>
        </w:numPr>
        <w:spacing w:after="35" w:line="390" w:lineRule="auto"/>
        <w:ind w:right="18"/>
      </w:pPr>
      <w:r>
        <w:rPr>
          <w:i/>
        </w:rPr>
        <w:t xml:space="preserve">распознавать и употреблять в речи различные средства связи в тексте для обеспечения его целостности (firstly, to begin with, however, as for me, finally, at last, etc.); </w:t>
      </w:r>
    </w:p>
    <w:p w:rsidR="00190F11" w:rsidRDefault="00190F11" w:rsidP="00190F11">
      <w:pPr>
        <w:spacing w:after="35" w:line="390" w:lineRule="auto"/>
        <w:ind w:left="-15" w:right="15" w:firstLine="994"/>
      </w:pPr>
      <w:r>
        <w:rPr>
          <w:i/>
        </w:rPr>
        <w:t xml:space="preserve">использовать языковую догадку в процессе чтения и аудирования (догадываться о значении незнакомых слов по контексту, по сходству с русским/ родным языком, по словообразовательным элементам. </w:t>
      </w:r>
      <w:r>
        <w:rPr>
          <w:b/>
        </w:rPr>
        <w:t xml:space="preserve">Грамматическая сторона речи Выпускник научится: </w:t>
      </w:r>
    </w:p>
    <w:p w:rsidR="00190F11" w:rsidRDefault="00190F11" w:rsidP="00190F11">
      <w:pPr>
        <w:numPr>
          <w:ilvl w:val="0"/>
          <w:numId w:val="31"/>
        </w:numPr>
        <w:ind w:right="18"/>
      </w:pPr>
      <w:r>
        <w:t xml:space="preserve">оперировать в процессе устного и письменного общения основными синтаксическими конструкциями и морфологическими формами в соответствии с коммуникативной задачей в коммуникативно-значимом контексте: </w:t>
      </w:r>
    </w:p>
    <w:p w:rsidR="00190F11" w:rsidRDefault="00190F11" w:rsidP="00190F11">
      <w:pPr>
        <w:numPr>
          <w:ilvl w:val="0"/>
          <w:numId w:val="31"/>
        </w:numPr>
        <w:ind w:right="18"/>
      </w:pPr>
      <w:r>
        <w:t xml:space="preserve">распознавать и употреблять в речи различные коммуникативные типы предложений: повествовательные (в утвердительной и отрицательной </w:t>
      </w:r>
      <w:r>
        <w:lastRenderedPageBreak/>
        <w:t xml:space="preserve">форме) вопросительные (общий, специальный, альтернативный и разделительный вопросы), побудительные (в утвердительной и отрицательной форме) и восклицательные; </w:t>
      </w:r>
    </w:p>
    <w:p w:rsidR="00190F11" w:rsidRDefault="00190F11" w:rsidP="00190F11">
      <w:pPr>
        <w:numPr>
          <w:ilvl w:val="0"/>
          <w:numId w:val="31"/>
        </w:numPr>
        <w:ind w:right="18"/>
      </w:pPr>
      <w:r>
        <w:t xml:space="preserve">распознавать и употреблять в речи распространенные и нераспространенные простые предложения, в том числе с несколькими обстоятельствами, следующими в определенном порядке; </w:t>
      </w:r>
    </w:p>
    <w:p w:rsidR="00190F11" w:rsidRDefault="00190F11" w:rsidP="00190F11">
      <w:pPr>
        <w:numPr>
          <w:ilvl w:val="0"/>
          <w:numId w:val="31"/>
        </w:numPr>
        <w:spacing w:after="159" w:line="260" w:lineRule="auto"/>
        <w:ind w:right="18"/>
      </w:pPr>
      <w:r>
        <w:t xml:space="preserve">распознавать и употреблять в речи предложения с начальным </w:t>
      </w:r>
      <w:r>
        <w:rPr>
          <w:i/>
        </w:rPr>
        <w:t>It</w:t>
      </w:r>
      <w:r>
        <w:t xml:space="preserve">; </w:t>
      </w:r>
    </w:p>
    <w:p w:rsidR="00190F11" w:rsidRDefault="00190F11" w:rsidP="00190F11">
      <w:pPr>
        <w:numPr>
          <w:ilvl w:val="0"/>
          <w:numId w:val="31"/>
        </w:numPr>
        <w:spacing w:after="79" w:line="265" w:lineRule="auto"/>
        <w:ind w:right="18"/>
      </w:pPr>
      <w:r>
        <w:t xml:space="preserve">распознавать и употреблять в речи предложения с начальным </w:t>
      </w:r>
      <w:r>
        <w:rPr>
          <w:i/>
        </w:rPr>
        <w:t xml:space="preserve">There + </w:t>
      </w:r>
    </w:p>
    <w:p w:rsidR="00190F11" w:rsidRDefault="00190F11" w:rsidP="00190F11">
      <w:pPr>
        <w:spacing w:after="215" w:line="259" w:lineRule="auto"/>
        <w:ind w:left="-15" w:right="15" w:firstLine="0"/>
      </w:pPr>
      <w:r>
        <w:rPr>
          <w:i/>
        </w:rPr>
        <w:t>to be</w:t>
      </w:r>
      <w:r>
        <w:t xml:space="preserve">; </w:t>
      </w:r>
    </w:p>
    <w:p w:rsidR="00190F11" w:rsidRDefault="00190F11" w:rsidP="00190F11">
      <w:pPr>
        <w:numPr>
          <w:ilvl w:val="0"/>
          <w:numId w:val="31"/>
        </w:numPr>
        <w:ind w:right="18"/>
      </w:pPr>
      <w:r>
        <w:t xml:space="preserve">распознавать и употреблять в речи сложносочиненные предложения с сочинительными союзами </w:t>
      </w:r>
      <w:r>
        <w:rPr>
          <w:i/>
        </w:rPr>
        <w:t>and</w:t>
      </w:r>
      <w:r>
        <w:t>,</w:t>
      </w:r>
      <w:r>
        <w:rPr>
          <w:i/>
        </w:rPr>
        <w:t xml:space="preserve"> but</w:t>
      </w:r>
      <w:r>
        <w:t>,</w:t>
      </w:r>
      <w:r>
        <w:rPr>
          <w:i/>
        </w:rPr>
        <w:t xml:space="preserve"> or</w:t>
      </w:r>
      <w:r>
        <w:t xml:space="preserve">; </w:t>
      </w:r>
    </w:p>
    <w:p w:rsidR="00190F11" w:rsidRDefault="00190F11" w:rsidP="00190F11">
      <w:pPr>
        <w:numPr>
          <w:ilvl w:val="0"/>
          <w:numId w:val="31"/>
        </w:numPr>
        <w:spacing w:after="37"/>
        <w:ind w:right="18"/>
      </w:pPr>
      <w:r>
        <w:t xml:space="preserve">распознавать и употреблять в речи сложноподчиненные предложения с союзами и союзными словами </w:t>
      </w:r>
      <w:r>
        <w:rPr>
          <w:i/>
        </w:rPr>
        <w:t>because</w:t>
      </w:r>
      <w:r>
        <w:t xml:space="preserve">, </w:t>
      </w:r>
      <w:r>
        <w:rPr>
          <w:i/>
        </w:rPr>
        <w:t>if</w:t>
      </w:r>
      <w:r>
        <w:t xml:space="preserve">, </w:t>
      </w:r>
      <w:r>
        <w:rPr>
          <w:i/>
        </w:rPr>
        <w:t>that</w:t>
      </w:r>
      <w:r>
        <w:t xml:space="preserve">, </w:t>
      </w:r>
      <w:r>
        <w:rPr>
          <w:i/>
        </w:rPr>
        <w:t>who</w:t>
      </w:r>
      <w:r>
        <w:t xml:space="preserve">, </w:t>
      </w:r>
      <w:r>
        <w:rPr>
          <w:i/>
        </w:rPr>
        <w:t>which</w:t>
      </w:r>
      <w:r>
        <w:t xml:space="preserve">, </w:t>
      </w:r>
      <w:r>
        <w:rPr>
          <w:i/>
        </w:rPr>
        <w:t>what</w:t>
      </w:r>
      <w:r>
        <w:t xml:space="preserve">, </w:t>
      </w:r>
      <w:r>
        <w:rPr>
          <w:i/>
        </w:rPr>
        <w:t>when</w:t>
      </w:r>
      <w:r>
        <w:t xml:space="preserve">, </w:t>
      </w:r>
      <w:r>
        <w:rPr>
          <w:i/>
        </w:rPr>
        <w:t>where, how, why</w:t>
      </w:r>
      <w:r>
        <w:t>;</w:t>
      </w:r>
      <w:r>
        <w:rPr>
          <w:i/>
        </w:rPr>
        <w:t xml:space="preserve"> </w:t>
      </w:r>
    </w:p>
    <w:p w:rsidR="00190F11" w:rsidRDefault="00190F11" w:rsidP="00190F11">
      <w:pPr>
        <w:numPr>
          <w:ilvl w:val="0"/>
          <w:numId w:val="31"/>
        </w:numPr>
        <w:ind w:right="18"/>
      </w:pPr>
      <w:r>
        <w:t xml:space="preserve">использовать косвенную речь в утвердительных и вопросительных предложениях в настоящем и прошедшем времени; </w:t>
      </w:r>
    </w:p>
    <w:p w:rsidR="00190F11" w:rsidRPr="00190F11" w:rsidRDefault="00190F11" w:rsidP="00190F11">
      <w:pPr>
        <w:numPr>
          <w:ilvl w:val="0"/>
          <w:numId w:val="31"/>
        </w:numPr>
        <w:ind w:right="18"/>
        <w:rPr>
          <w:lang w:val="en-US"/>
        </w:rPr>
      </w:pPr>
      <w:r>
        <w:t>распознавать</w:t>
      </w:r>
      <w:r w:rsidRPr="00190F11">
        <w:rPr>
          <w:lang w:val="en-US"/>
        </w:rPr>
        <w:t xml:space="preserve"> </w:t>
      </w:r>
      <w:r>
        <w:t>и</w:t>
      </w:r>
      <w:r w:rsidRPr="00190F11">
        <w:rPr>
          <w:lang w:val="en-US"/>
        </w:rPr>
        <w:t xml:space="preserve"> </w:t>
      </w:r>
      <w:r>
        <w:t>употреблять</w:t>
      </w:r>
      <w:r w:rsidRPr="00190F11">
        <w:rPr>
          <w:lang w:val="en-US"/>
        </w:rPr>
        <w:t xml:space="preserve"> </w:t>
      </w:r>
      <w:r>
        <w:t>в</w:t>
      </w:r>
      <w:r w:rsidRPr="00190F11">
        <w:rPr>
          <w:lang w:val="en-US"/>
        </w:rPr>
        <w:t xml:space="preserve"> </w:t>
      </w:r>
      <w:r>
        <w:t>речи</w:t>
      </w:r>
      <w:r w:rsidRPr="00190F11">
        <w:rPr>
          <w:lang w:val="en-US"/>
        </w:rPr>
        <w:t xml:space="preserve"> </w:t>
      </w:r>
      <w:r>
        <w:t>условные</w:t>
      </w:r>
      <w:r w:rsidRPr="00190F11">
        <w:rPr>
          <w:lang w:val="en-US"/>
        </w:rPr>
        <w:t xml:space="preserve"> </w:t>
      </w:r>
      <w:r>
        <w:t>предложения</w:t>
      </w:r>
      <w:r w:rsidRPr="00190F11">
        <w:rPr>
          <w:lang w:val="en-US"/>
        </w:rPr>
        <w:t xml:space="preserve"> </w:t>
      </w:r>
      <w:r>
        <w:t>реального</w:t>
      </w:r>
      <w:r w:rsidRPr="00190F11">
        <w:rPr>
          <w:lang w:val="en-US"/>
        </w:rPr>
        <w:t xml:space="preserve"> </w:t>
      </w:r>
      <w:r>
        <w:t>характера</w:t>
      </w:r>
      <w:r w:rsidRPr="00190F11">
        <w:rPr>
          <w:lang w:val="en-US"/>
        </w:rPr>
        <w:t xml:space="preserve"> (Conditional I – </w:t>
      </w:r>
      <w:r w:rsidRPr="00190F11">
        <w:rPr>
          <w:i/>
          <w:lang w:val="en-US"/>
        </w:rPr>
        <w:t>If I see Jim, I’ll invite him to our school party</w:t>
      </w:r>
      <w:r w:rsidRPr="00190F11">
        <w:rPr>
          <w:lang w:val="en-US"/>
        </w:rPr>
        <w:t xml:space="preserve">) </w:t>
      </w:r>
      <w:r>
        <w:t>и</w:t>
      </w:r>
      <w:r w:rsidRPr="00190F11">
        <w:rPr>
          <w:lang w:val="en-US"/>
        </w:rPr>
        <w:t xml:space="preserve"> </w:t>
      </w:r>
      <w:r>
        <w:t>нереального</w:t>
      </w:r>
      <w:r w:rsidRPr="00190F11">
        <w:rPr>
          <w:lang w:val="en-US"/>
        </w:rPr>
        <w:t xml:space="preserve"> </w:t>
      </w:r>
      <w:r>
        <w:t>характера</w:t>
      </w:r>
      <w:r w:rsidRPr="00190F11">
        <w:rPr>
          <w:lang w:val="en-US"/>
        </w:rPr>
        <w:t xml:space="preserve"> (Conditional II</w:t>
      </w:r>
      <w:r w:rsidRPr="00190F11">
        <w:rPr>
          <w:i/>
          <w:lang w:val="en-US"/>
        </w:rPr>
        <w:t xml:space="preserve"> – If I were you, I would start learning French); </w:t>
      </w:r>
    </w:p>
    <w:p w:rsidR="00190F11" w:rsidRDefault="00190F11" w:rsidP="00190F11">
      <w:pPr>
        <w:numPr>
          <w:ilvl w:val="0"/>
          <w:numId w:val="31"/>
        </w:numPr>
        <w:spacing w:after="39"/>
        <w:ind w:right="18"/>
      </w:pPr>
      <w:r>
        <w:t xml:space="preserve">распознавать и употреблять в речи имена существительные в единственном числе и во множественном числе, образованные по правилу, и исключения; </w:t>
      </w:r>
    </w:p>
    <w:p w:rsidR="00190F11" w:rsidRDefault="00190F11" w:rsidP="00190F11">
      <w:pPr>
        <w:numPr>
          <w:ilvl w:val="0"/>
          <w:numId w:val="31"/>
        </w:numPr>
        <w:ind w:right="18"/>
      </w:pPr>
      <w:r>
        <w:t xml:space="preserve">распознавать и употреблять в речи существительные с определенным/ неопределенным/нулевым артиклем; </w:t>
      </w:r>
    </w:p>
    <w:p w:rsidR="00190F11" w:rsidRDefault="00190F11" w:rsidP="00190F11">
      <w:pPr>
        <w:numPr>
          <w:ilvl w:val="0"/>
          <w:numId w:val="31"/>
        </w:numPr>
        <w:spacing w:after="41"/>
        <w:ind w:right="18"/>
      </w:pPr>
      <w:r>
        <w:lastRenderedPageBreak/>
        <w:t xml:space="preserve">распознавать и употреблять в речи местоимения: личные (в именительном и объектном падежах, в абсолютной форме), притяжательные, возвратные, указательные, неопределенные и их производные, относительные, вопросительные; </w:t>
      </w:r>
    </w:p>
    <w:p w:rsidR="00190F11" w:rsidRDefault="00190F11" w:rsidP="00190F11">
      <w:pPr>
        <w:numPr>
          <w:ilvl w:val="0"/>
          <w:numId w:val="31"/>
        </w:numPr>
        <w:spacing w:after="40"/>
        <w:ind w:right="18"/>
      </w:pPr>
      <w:r>
        <w:t xml:space="preserve">распознавать и употреблять в речи имена прилагательные в положительной, сравнительной и превосходной степенях, образованные по правилу, и исключения; </w:t>
      </w:r>
    </w:p>
    <w:p w:rsidR="00190F11" w:rsidRDefault="00190F11" w:rsidP="00190F11">
      <w:pPr>
        <w:numPr>
          <w:ilvl w:val="0"/>
          <w:numId w:val="31"/>
        </w:numPr>
        <w:ind w:right="18"/>
      </w:pPr>
      <w:r>
        <w:t>распознавать и употреблять в речи наречия времени и образа действия и слова, выражающие количество (</w:t>
      </w:r>
      <w:r>
        <w:rPr>
          <w:i/>
        </w:rPr>
        <w:t>many</w:t>
      </w:r>
      <w:r>
        <w:t>/</w:t>
      </w:r>
      <w:r>
        <w:rPr>
          <w:i/>
        </w:rPr>
        <w:t>much</w:t>
      </w:r>
      <w:r>
        <w:t xml:space="preserve">, </w:t>
      </w:r>
      <w:r>
        <w:rPr>
          <w:i/>
        </w:rPr>
        <w:t>few</w:t>
      </w:r>
      <w:r>
        <w:t>/</w:t>
      </w:r>
      <w:r>
        <w:rPr>
          <w:i/>
        </w:rPr>
        <w:t>a few</w:t>
      </w:r>
      <w:r>
        <w:t xml:space="preserve">, </w:t>
      </w:r>
      <w:r>
        <w:rPr>
          <w:i/>
        </w:rPr>
        <w:t>little</w:t>
      </w:r>
      <w:r>
        <w:t>/</w:t>
      </w:r>
      <w:r>
        <w:rPr>
          <w:i/>
        </w:rPr>
        <w:t>a little</w:t>
      </w:r>
      <w:r>
        <w:t xml:space="preserve">); наречия в положительной, сравнительной и превосходной степенях, образованные по правилу и исключения; </w:t>
      </w:r>
    </w:p>
    <w:p w:rsidR="00190F11" w:rsidRDefault="00190F11" w:rsidP="00190F11">
      <w:pPr>
        <w:numPr>
          <w:ilvl w:val="0"/>
          <w:numId w:val="31"/>
        </w:numPr>
        <w:ind w:right="18"/>
      </w:pPr>
      <w:r>
        <w:t xml:space="preserve">распознавать и употреблять в речи количественные и порядковые числительные; </w:t>
      </w:r>
    </w:p>
    <w:p w:rsidR="00190F11" w:rsidRDefault="00190F11" w:rsidP="00190F11">
      <w:pPr>
        <w:numPr>
          <w:ilvl w:val="0"/>
          <w:numId w:val="31"/>
        </w:numPr>
        <w:ind w:right="18"/>
      </w:pPr>
      <w:r>
        <w:t xml:space="preserve">распознавать и употреблять в речи глаголы в наиболее употребительных временных формах действительного залога: Present Simple, </w:t>
      </w:r>
    </w:p>
    <w:p w:rsidR="00190F11" w:rsidRPr="009D6AE8" w:rsidRDefault="00190F11" w:rsidP="00190F11">
      <w:pPr>
        <w:spacing w:after="214" w:line="259" w:lineRule="auto"/>
        <w:ind w:left="-15" w:right="18" w:firstLine="0"/>
        <w:rPr>
          <w:lang w:val="en-US"/>
        </w:rPr>
      </w:pPr>
      <w:r w:rsidRPr="009D6AE8">
        <w:rPr>
          <w:lang w:val="en-US"/>
        </w:rPr>
        <w:t xml:space="preserve">Future Simple </w:t>
      </w:r>
      <w:r>
        <w:t>и</w:t>
      </w:r>
      <w:r w:rsidRPr="009D6AE8">
        <w:rPr>
          <w:lang w:val="en-US"/>
        </w:rPr>
        <w:t xml:space="preserve"> Past Simple, Present </w:t>
      </w:r>
      <w:r>
        <w:t>и</w:t>
      </w:r>
      <w:r w:rsidRPr="009D6AE8">
        <w:rPr>
          <w:lang w:val="en-US"/>
        </w:rPr>
        <w:t xml:space="preserve"> Past Continuous, Present Perfect;</w:t>
      </w:r>
      <w:r w:rsidRPr="009D6AE8">
        <w:rPr>
          <w:i/>
          <w:lang w:val="en-US"/>
        </w:rPr>
        <w:t xml:space="preserve"> </w:t>
      </w:r>
    </w:p>
    <w:p w:rsidR="00190F11" w:rsidRDefault="00190F11" w:rsidP="00190F11">
      <w:pPr>
        <w:numPr>
          <w:ilvl w:val="0"/>
          <w:numId w:val="31"/>
        </w:numPr>
        <w:spacing w:after="41"/>
        <w:ind w:right="18"/>
      </w:pPr>
      <w:r>
        <w:t>распознавать и употреблять в речи различные грамматические средства для выражения будущего времени: Simple Future</w:t>
      </w:r>
      <w:r>
        <w:rPr>
          <w:i/>
        </w:rPr>
        <w:t xml:space="preserve">, to be going to, </w:t>
      </w:r>
      <w:r>
        <w:t>Present Continuous</w:t>
      </w:r>
      <w:r>
        <w:rPr>
          <w:i/>
        </w:rPr>
        <w:t xml:space="preserve">; </w:t>
      </w:r>
    </w:p>
    <w:p w:rsidR="00190F11" w:rsidRDefault="00190F11" w:rsidP="00190F11">
      <w:pPr>
        <w:numPr>
          <w:ilvl w:val="0"/>
          <w:numId w:val="31"/>
        </w:numPr>
        <w:spacing w:after="91" w:line="265" w:lineRule="auto"/>
        <w:ind w:right="18"/>
      </w:pPr>
      <w:r>
        <w:t xml:space="preserve">распознавать и употреблять в речи модальные глаголы и их </w:t>
      </w:r>
    </w:p>
    <w:p w:rsidR="00190F11" w:rsidRPr="009D6AE8" w:rsidRDefault="00190F11" w:rsidP="00190F11">
      <w:pPr>
        <w:spacing w:after="209" w:line="259" w:lineRule="auto"/>
        <w:ind w:left="-15" w:right="15" w:firstLine="0"/>
        <w:rPr>
          <w:lang w:val="en-US"/>
        </w:rPr>
      </w:pPr>
      <w:r>
        <w:t>эквиваленты</w:t>
      </w:r>
      <w:r w:rsidRPr="009D6AE8">
        <w:rPr>
          <w:lang w:val="en-US"/>
        </w:rPr>
        <w:t xml:space="preserve"> (</w:t>
      </w:r>
      <w:r w:rsidRPr="009D6AE8">
        <w:rPr>
          <w:i/>
          <w:lang w:val="en-US"/>
        </w:rPr>
        <w:t>may</w:t>
      </w:r>
      <w:r w:rsidRPr="009D6AE8">
        <w:rPr>
          <w:lang w:val="en-US"/>
        </w:rPr>
        <w:t xml:space="preserve">, </w:t>
      </w:r>
      <w:r w:rsidRPr="009D6AE8">
        <w:rPr>
          <w:i/>
          <w:lang w:val="en-US"/>
        </w:rPr>
        <w:t>can</w:t>
      </w:r>
      <w:r w:rsidRPr="009D6AE8">
        <w:rPr>
          <w:lang w:val="en-US"/>
        </w:rPr>
        <w:t xml:space="preserve">, </w:t>
      </w:r>
      <w:r w:rsidRPr="009D6AE8">
        <w:rPr>
          <w:i/>
          <w:lang w:val="en-US"/>
        </w:rPr>
        <w:t>could</w:t>
      </w:r>
      <w:r w:rsidRPr="009D6AE8">
        <w:rPr>
          <w:lang w:val="en-US"/>
        </w:rPr>
        <w:t xml:space="preserve">, </w:t>
      </w:r>
      <w:r w:rsidRPr="009D6AE8">
        <w:rPr>
          <w:i/>
          <w:lang w:val="en-US"/>
        </w:rPr>
        <w:t>be able to</w:t>
      </w:r>
      <w:r w:rsidRPr="009D6AE8">
        <w:rPr>
          <w:lang w:val="en-US"/>
        </w:rPr>
        <w:t xml:space="preserve">, </w:t>
      </w:r>
      <w:r w:rsidRPr="009D6AE8">
        <w:rPr>
          <w:i/>
          <w:lang w:val="en-US"/>
        </w:rPr>
        <w:t>must</w:t>
      </w:r>
      <w:r w:rsidRPr="009D6AE8">
        <w:rPr>
          <w:lang w:val="en-US"/>
        </w:rPr>
        <w:t xml:space="preserve">, </w:t>
      </w:r>
      <w:r w:rsidRPr="009D6AE8">
        <w:rPr>
          <w:i/>
          <w:lang w:val="en-US"/>
        </w:rPr>
        <w:t>have to</w:t>
      </w:r>
      <w:r w:rsidRPr="009D6AE8">
        <w:rPr>
          <w:lang w:val="en-US"/>
        </w:rPr>
        <w:t xml:space="preserve">, </w:t>
      </w:r>
      <w:r w:rsidRPr="009D6AE8">
        <w:rPr>
          <w:i/>
          <w:lang w:val="en-US"/>
        </w:rPr>
        <w:t>should</w:t>
      </w:r>
      <w:r w:rsidRPr="009D6AE8">
        <w:rPr>
          <w:lang w:val="en-US"/>
        </w:rPr>
        <w:t xml:space="preserve">); </w:t>
      </w:r>
    </w:p>
    <w:p w:rsidR="00190F11" w:rsidRDefault="00190F11" w:rsidP="00190F11">
      <w:pPr>
        <w:numPr>
          <w:ilvl w:val="0"/>
          <w:numId w:val="31"/>
        </w:numPr>
        <w:ind w:right="18"/>
      </w:pPr>
      <w:r>
        <w:t xml:space="preserve">распознавать и употреблять в речи глаголы в следующих формах страдательного залога: Present Simple Passive, Past Simple Passive; </w:t>
      </w:r>
    </w:p>
    <w:p w:rsidR="00190F11" w:rsidRDefault="00190F11" w:rsidP="00190F11">
      <w:pPr>
        <w:numPr>
          <w:ilvl w:val="0"/>
          <w:numId w:val="31"/>
        </w:numPr>
        <w:ind w:right="18"/>
      </w:pPr>
      <w:r>
        <w:t xml:space="preserve">распознавать и употреблять в речи предлоги места, времени, направления; предлоги, употребляемые при глаголах в страдательном залоге. </w:t>
      </w:r>
    </w:p>
    <w:p w:rsidR="00190F11" w:rsidRDefault="00190F11" w:rsidP="00190F11">
      <w:pPr>
        <w:spacing w:after="191" w:line="271" w:lineRule="auto"/>
        <w:ind w:left="720" w:right="14" w:hanging="10"/>
        <w:jc w:val="left"/>
      </w:pPr>
      <w:r>
        <w:rPr>
          <w:b/>
        </w:rPr>
        <w:t xml:space="preserve">Выпускник получит возможность научиться: </w:t>
      </w:r>
    </w:p>
    <w:p w:rsidR="00190F11" w:rsidRDefault="00190F11" w:rsidP="00190F11">
      <w:pPr>
        <w:numPr>
          <w:ilvl w:val="0"/>
          <w:numId w:val="31"/>
        </w:numPr>
        <w:spacing w:after="128" w:line="259" w:lineRule="auto"/>
        <w:ind w:right="18"/>
      </w:pPr>
      <w:r>
        <w:rPr>
          <w:i/>
        </w:rPr>
        <w:lastRenderedPageBreak/>
        <w:t xml:space="preserve">распознавать сложноподчиненные предложения с придаточными: </w:t>
      </w:r>
    </w:p>
    <w:p w:rsidR="00190F11" w:rsidRDefault="00190F11" w:rsidP="00190F11">
      <w:pPr>
        <w:spacing w:after="35" w:line="390" w:lineRule="auto"/>
        <w:ind w:left="-15" w:right="15" w:firstLine="0"/>
      </w:pPr>
      <w:r>
        <w:rPr>
          <w:i/>
        </w:rPr>
        <w:t xml:space="preserve">времени с союзом since; цели с союзом so that; условия с союзом unless; определительными с союзами who, which, that; </w:t>
      </w:r>
    </w:p>
    <w:p w:rsidR="00190F11" w:rsidRDefault="00190F11" w:rsidP="00190F11">
      <w:pPr>
        <w:numPr>
          <w:ilvl w:val="0"/>
          <w:numId w:val="31"/>
        </w:numPr>
        <w:spacing w:after="147" w:line="259" w:lineRule="auto"/>
        <w:ind w:right="18"/>
      </w:pPr>
      <w:r>
        <w:rPr>
          <w:i/>
        </w:rPr>
        <w:t xml:space="preserve">распознавать </w:t>
      </w:r>
      <w:r>
        <w:rPr>
          <w:i/>
        </w:rPr>
        <w:tab/>
        <w:t xml:space="preserve">и </w:t>
      </w:r>
      <w:r>
        <w:rPr>
          <w:i/>
        </w:rPr>
        <w:tab/>
        <w:t xml:space="preserve">употреблять </w:t>
      </w:r>
      <w:r>
        <w:rPr>
          <w:i/>
        </w:rPr>
        <w:tab/>
        <w:t xml:space="preserve">в </w:t>
      </w:r>
      <w:r>
        <w:rPr>
          <w:i/>
        </w:rPr>
        <w:tab/>
        <w:t xml:space="preserve">речи </w:t>
      </w:r>
      <w:r>
        <w:rPr>
          <w:i/>
        </w:rPr>
        <w:tab/>
        <w:t xml:space="preserve">сложноподчиненные </w:t>
      </w:r>
    </w:p>
    <w:p w:rsidR="00190F11" w:rsidRPr="009D6AE8" w:rsidRDefault="00190F11" w:rsidP="00190F11">
      <w:pPr>
        <w:spacing w:after="212" w:line="259" w:lineRule="auto"/>
        <w:ind w:left="-15" w:right="15" w:firstLine="0"/>
        <w:rPr>
          <w:lang w:val="en-US"/>
        </w:rPr>
      </w:pPr>
      <w:r>
        <w:rPr>
          <w:i/>
        </w:rPr>
        <w:t>предложения</w:t>
      </w:r>
      <w:r w:rsidRPr="009D6AE8">
        <w:rPr>
          <w:i/>
          <w:lang w:val="en-US"/>
        </w:rPr>
        <w:t xml:space="preserve"> </w:t>
      </w:r>
      <w:r>
        <w:rPr>
          <w:i/>
        </w:rPr>
        <w:t>с</w:t>
      </w:r>
      <w:r w:rsidRPr="009D6AE8">
        <w:rPr>
          <w:i/>
          <w:lang w:val="en-US"/>
        </w:rPr>
        <w:t xml:space="preserve"> </w:t>
      </w:r>
      <w:r>
        <w:rPr>
          <w:i/>
        </w:rPr>
        <w:t>союзами</w:t>
      </w:r>
      <w:r w:rsidRPr="009D6AE8">
        <w:rPr>
          <w:i/>
          <w:lang w:val="en-US"/>
        </w:rPr>
        <w:t xml:space="preserve"> whoever, whatever, however, whenever; </w:t>
      </w:r>
    </w:p>
    <w:p w:rsidR="00190F11" w:rsidRDefault="00190F11" w:rsidP="00190F11">
      <w:pPr>
        <w:numPr>
          <w:ilvl w:val="0"/>
          <w:numId w:val="31"/>
        </w:numPr>
        <w:spacing w:after="99" w:line="259" w:lineRule="auto"/>
        <w:ind w:right="18"/>
      </w:pPr>
      <w:r>
        <w:rPr>
          <w:i/>
        </w:rPr>
        <w:t xml:space="preserve">распознавать и употреблять в речи предложения с конструкциями as </w:t>
      </w:r>
    </w:p>
    <w:p w:rsidR="00190F11" w:rsidRPr="009D6AE8" w:rsidRDefault="00190F11" w:rsidP="00190F11">
      <w:pPr>
        <w:spacing w:after="209" w:line="259" w:lineRule="auto"/>
        <w:ind w:left="-15" w:right="15" w:firstLine="0"/>
        <w:rPr>
          <w:lang w:val="en-US"/>
        </w:rPr>
      </w:pPr>
      <w:r w:rsidRPr="009D6AE8">
        <w:rPr>
          <w:i/>
          <w:lang w:val="en-US"/>
        </w:rPr>
        <w:t xml:space="preserve">… as; not so … as; either … or; neither … nor; </w:t>
      </w:r>
    </w:p>
    <w:p w:rsidR="00190F11" w:rsidRDefault="00190F11" w:rsidP="00190F11">
      <w:pPr>
        <w:numPr>
          <w:ilvl w:val="0"/>
          <w:numId w:val="31"/>
        </w:numPr>
        <w:spacing w:after="86" w:line="259" w:lineRule="auto"/>
        <w:ind w:right="18"/>
      </w:pPr>
      <w:r>
        <w:rPr>
          <w:i/>
        </w:rPr>
        <w:t xml:space="preserve">распознавать и употреблять в речи предложения с конструкцией I </w:t>
      </w:r>
    </w:p>
    <w:p w:rsidR="00190F11" w:rsidRDefault="00190F11" w:rsidP="00190F11">
      <w:pPr>
        <w:spacing w:after="210" w:line="259" w:lineRule="auto"/>
        <w:ind w:left="-15" w:right="15" w:firstLine="0"/>
      </w:pPr>
      <w:r>
        <w:rPr>
          <w:i/>
        </w:rPr>
        <w:t xml:space="preserve">wish; </w:t>
      </w:r>
    </w:p>
    <w:p w:rsidR="00190F11" w:rsidRDefault="00190F11" w:rsidP="00190F11">
      <w:pPr>
        <w:numPr>
          <w:ilvl w:val="0"/>
          <w:numId w:val="31"/>
        </w:numPr>
        <w:spacing w:after="81" w:line="259" w:lineRule="auto"/>
        <w:ind w:right="18"/>
      </w:pPr>
      <w:r>
        <w:rPr>
          <w:i/>
        </w:rPr>
        <w:t xml:space="preserve">распознавать и употреблять в речи конструкции с глаголами на -ing: </w:t>
      </w:r>
    </w:p>
    <w:p w:rsidR="00190F11" w:rsidRPr="009D6AE8" w:rsidRDefault="00190F11" w:rsidP="00190F11">
      <w:pPr>
        <w:spacing w:after="211" w:line="259" w:lineRule="auto"/>
        <w:ind w:left="-15" w:right="15" w:firstLine="0"/>
        <w:rPr>
          <w:lang w:val="en-US"/>
        </w:rPr>
      </w:pPr>
      <w:r w:rsidRPr="009D6AE8">
        <w:rPr>
          <w:i/>
          <w:lang w:val="en-US"/>
        </w:rPr>
        <w:t xml:space="preserve">to love/hate doing something; Stop talking; </w:t>
      </w:r>
    </w:p>
    <w:p w:rsidR="00190F11" w:rsidRDefault="00190F11" w:rsidP="00190F11">
      <w:pPr>
        <w:numPr>
          <w:ilvl w:val="0"/>
          <w:numId w:val="31"/>
        </w:numPr>
        <w:spacing w:after="86" w:line="259" w:lineRule="auto"/>
        <w:ind w:right="18"/>
      </w:pPr>
      <w:r>
        <w:rPr>
          <w:i/>
        </w:rPr>
        <w:t xml:space="preserve">распознавать и употреблять в речи конструкции It takes me …to do </w:t>
      </w:r>
    </w:p>
    <w:p w:rsidR="00190F11" w:rsidRPr="009D6AE8" w:rsidRDefault="00190F11" w:rsidP="00190F11">
      <w:pPr>
        <w:spacing w:after="209" w:line="259" w:lineRule="auto"/>
        <w:ind w:left="-15" w:right="15" w:firstLine="0"/>
        <w:rPr>
          <w:lang w:val="en-US"/>
        </w:rPr>
      </w:pPr>
      <w:r w:rsidRPr="009D6AE8">
        <w:rPr>
          <w:i/>
          <w:lang w:val="en-US"/>
        </w:rPr>
        <w:t xml:space="preserve">something; to look / feel / be happy; </w:t>
      </w:r>
    </w:p>
    <w:p w:rsidR="00190F11" w:rsidRDefault="00190F11" w:rsidP="00190F11">
      <w:pPr>
        <w:numPr>
          <w:ilvl w:val="0"/>
          <w:numId w:val="31"/>
        </w:numPr>
        <w:spacing w:after="35" w:line="390" w:lineRule="auto"/>
        <w:ind w:right="18"/>
      </w:pPr>
      <w:r>
        <w:rPr>
          <w:i/>
        </w:rPr>
        <w:t xml:space="preserve">распознавать и употреблять в речи определения, выраженные прилагательными, в правильном порядке их следования; </w:t>
      </w:r>
    </w:p>
    <w:p w:rsidR="00190F11" w:rsidRDefault="00190F11" w:rsidP="00190F11">
      <w:pPr>
        <w:numPr>
          <w:ilvl w:val="0"/>
          <w:numId w:val="31"/>
        </w:numPr>
        <w:spacing w:after="35" w:line="390" w:lineRule="auto"/>
        <w:ind w:right="18"/>
      </w:pPr>
      <w:r>
        <w:rPr>
          <w:i/>
        </w:rPr>
        <w:t xml:space="preserve">распознавать и употреблять в речи глаголы во временных формах действительного залога: Past Perfect, Present Perfect Continuous, Future-in-thePast; </w:t>
      </w:r>
    </w:p>
    <w:p w:rsidR="00190F11" w:rsidRDefault="00190F11" w:rsidP="00190F11">
      <w:pPr>
        <w:numPr>
          <w:ilvl w:val="0"/>
          <w:numId w:val="31"/>
        </w:numPr>
        <w:spacing w:after="129" w:line="259" w:lineRule="auto"/>
        <w:ind w:right="18"/>
      </w:pPr>
      <w:r>
        <w:rPr>
          <w:i/>
        </w:rPr>
        <w:t xml:space="preserve">распознавать </w:t>
      </w:r>
      <w:r>
        <w:rPr>
          <w:i/>
        </w:rPr>
        <w:tab/>
        <w:t xml:space="preserve">и </w:t>
      </w:r>
      <w:r>
        <w:rPr>
          <w:i/>
        </w:rPr>
        <w:tab/>
        <w:t xml:space="preserve">употреблять </w:t>
      </w:r>
      <w:r>
        <w:rPr>
          <w:i/>
        </w:rPr>
        <w:tab/>
        <w:t xml:space="preserve">в </w:t>
      </w:r>
      <w:r>
        <w:rPr>
          <w:i/>
        </w:rPr>
        <w:tab/>
        <w:t xml:space="preserve">речи </w:t>
      </w:r>
      <w:r>
        <w:rPr>
          <w:i/>
        </w:rPr>
        <w:tab/>
        <w:t xml:space="preserve">глаголы </w:t>
      </w:r>
      <w:r>
        <w:rPr>
          <w:i/>
        </w:rPr>
        <w:tab/>
        <w:t xml:space="preserve">в </w:t>
      </w:r>
      <w:r>
        <w:rPr>
          <w:i/>
        </w:rPr>
        <w:tab/>
        <w:t xml:space="preserve">формах </w:t>
      </w:r>
    </w:p>
    <w:p w:rsidR="00190F11" w:rsidRPr="009D6AE8" w:rsidRDefault="00190F11" w:rsidP="00190F11">
      <w:pPr>
        <w:spacing w:after="201" w:line="259" w:lineRule="auto"/>
        <w:ind w:left="-15" w:right="15" w:firstLine="0"/>
        <w:rPr>
          <w:lang w:val="en-US"/>
        </w:rPr>
      </w:pPr>
      <w:r>
        <w:rPr>
          <w:i/>
        </w:rPr>
        <w:t>страдательного</w:t>
      </w:r>
      <w:r w:rsidRPr="009D6AE8">
        <w:rPr>
          <w:i/>
          <w:lang w:val="en-US"/>
        </w:rPr>
        <w:t xml:space="preserve"> </w:t>
      </w:r>
      <w:r>
        <w:rPr>
          <w:i/>
        </w:rPr>
        <w:t>залога</w:t>
      </w:r>
      <w:r w:rsidRPr="009D6AE8">
        <w:rPr>
          <w:i/>
          <w:lang w:val="en-US"/>
        </w:rPr>
        <w:t xml:space="preserve"> Future Simple Passive, Present Perfect Passive; </w:t>
      </w:r>
    </w:p>
    <w:p w:rsidR="00190F11" w:rsidRPr="00085E69" w:rsidRDefault="00190F11" w:rsidP="00190F11">
      <w:pPr>
        <w:numPr>
          <w:ilvl w:val="0"/>
          <w:numId w:val="31"/>
        </w:numPr>
        <w:spacing w:after="35" w:line="360" w:lineRule="auto"/>
        <w:ind w:right="18"/>
        <w:rPr>
          <w:szCs w:val="28"/>
        </w:rPr>
      </w:pPr>
      <w:r>
        <w:rPr>
          <w:i/>
        </w:rPr>
        <w:t xml:space="preserve">распознавать и употреблять в речи модальные глаголы need, shall, </w:t>
      </w:r>
      <w:r w:rsidRPr="00085E69">
        <w:rPr>
          <w:i/>
          <w:szCs w:val="28"/>
        </w:rPr>
        <w:t xml:space="preserve">might, would; </w:t>
      </w:r>
    </w:p>
    <w:p w:rsidR="00190F11" w:rsidRPr="00085E69" w:rsidRDefault="00190F11" w:rsidP="00190F11">
      <w:pPr>
        <w:numPr>
          <w:ilvl w:val="0"/>
          <w:numId w:val="31"/>
        </w:numPr>
        <w:spacing w:after="35" w:line="360" w:lineRule="auto"/>
        <w:ind w:right="18"/>
        <w:rPr>
          <w:szCs w:val="28"/>
        </w:rPr>
      </w:pPr>
      <w:r w:rsidRPr="00085E69">
        <w:rPr>
          <w:i/>
          <w:szCs w:val="28"/>
        </w:rPr>
        <w:lastRenderedPageBreak/>
        <w:t xml:space="preserve">распознавать по формальным признакам и понимать значение неличных форм глагола (инфинитива, герундия, причастия I и II, отглагольного существительного) без различения их функций и употреблять их в речи; </w:t>
      </w:r>
    </w:p>
    <w:p w:rsidR="00190F11" w:rsidRPr="00085E69" w:rsidRDefault="00190F11" w:rsidP="00190F11">
      <w:pPr>
        <w:spacing w:after="193" w:line="360" w:lineRule="auto"/>
        <w:ind w:left="10" w:right="15" w:hanging="10"/>
        <w:jc w:val="right"/>
        <w:rPr>
          <w:szCs w:val="28"/>
        </w:rPr>
      </w:pPr>
      <w:r w:rsidRPr="00085E69">
        <w:rPr>
          <w:i/>
          <w:szCs w:val="28"/>
        </w:rPr>
        <w:t xml:space="preserve">распознавать и употреблять в речи словосочетания «Причастие </w:t>
      </w:r>
    </w:p>
    <w:p w:rsidR="00190F11" w:rsidRPr="00085E69" w:rsidRDefault="00190F11" w:rsidP="00190F11">
      <w:pPr>
        <w:spacing w:after="35" w:line="360" w:lineRule="auto"/>
        <w:ind w:left="-15" w:right="15" w:firstLine="0"/>
        <w:rPr>
          <w:szCs w:val="28"/>
        </w:rPr>
      </w:pPr>
      <w:r w:rsidRPr="00085E69">
        <w:rPr>
          <w:i/>
          <w:szCs w:val="28"/>
        </w:rPr>
        <w:t xml:space="preserve">I+существительное» (a playing child) и «Причастие II+существительное» (a written poem). </w:t>
      </w:r>
    </w:p>
    <w:p w:rsidR="00190F11" w:rsidRPr="00085E69" w:rsidRDefault="00190F11" w:rsidP="00190F11">
      <w:pPr>
        <w:spacing w:after="15" w:line="360" w:lineRule="auto"/>
        <w:ind w:left="720" w:right="2707" w:hanging="10"/>
        <w:jc w:val="left"/>
        <w:rPr>
          <w:szCs w:val="28"/>
        </w:rPr>
      </w:pPr>
      <w:r w:rsidRPr="00085E69">
        <w:rPr>
          <w:b/>
          <w:szCs w:val="28"/>
        </w:rPr>
        <w:t xml:space="preserve">Социокультурные знания и умения Выпускник научится: </w:t>
      </w:r>
    </w:p>
    <w:p w:rsidR="00190F11" w:rsidRPr="00085E69" w:rsidRDefault="00190F11" w:rsidP="00190F11">
      <w:pPr>
        <w:numPr>
          <w:ilvl w:val="0"/>
          <w:numId w:val="31"/>
        </w:numPr>
        <w:spacing w:after="39" w:line="360" w:lineRule="auto"/>
        <w:ind w:right="18"/>
        <w:rPr>
          <w:szCs w:val="28"/>
        </w:rPr>
      </w:pPr>
      <w:r w:rsidRPr="00085E69">
        <w:rPr>
          <w:szCs w:val="28"/>
        </w:rPr>
        <w:t xml:space="preserve">употреблять в устной и письменной речи в ситуациях формального и неформального общения основные нормы речевого этикета, принятые в странах изучаемого языка; </w:t>
      </w:r>
    </w:p>
    <w:p w:rsidR="00190F11" w:rsidRPr="00085E69" w:rsidRDefault="00190F11" w:rsidP="00190F11">
      <w:pPr>
        <w:numPr>
          <w:ilvl w:val="0"/>
          <w:numId w:val="31"/>
        </w:numPr>
        <w:spacing w:after="159" w:line="360" w:lineRule="auto"/>
        <w:ind w:right="18"/>
        <w:rPr>
          <w:szCs w:val="28"/>
        </w:rPr>
      </w:pPr>
      <w:r w:rsidRPr="00085E69">
        <w:rPr>
          <w:szCs w:val="28"/>
        </w:rPr>
        <w:t xml:space="preserve">представлять родную страну и культуру на английском языке; </w:t>
      </w:r>
    </w:p>
    <w:p w:rsidR="00190F11" w:rsidRPr="00085E69" w:rsidRDefault="00190F11" w:rsidP="00190F11">
      <w:pPr>
        <w:numPr>
          <w:ilvl w:val="0"/>
          <w:numId w:val="31"/>
        </w:numPr>
        <w:spacing w:line="360" w:lineRule="auto"/>
        <w:ind w:right="18"/>
        <w:rPr>
          <w:szCs w:val="28"/>
        </w:rPr>
      </w:pPr>
      <w:r w:rsidRPr="00085E69">
        <w:rPr>
          <w:szCs w:val="28"/>
        </w:rPr>
        <w:t xml:space="preserve">понимать социокультурные реалии при чтении и аудировании в рамках изученного материала. </w:t>
      </w:r>
    </w:p>
    <w:p w:rsidR="00190F11" w:rsidRPr="00085E69" w:rsidRDefault="00190F11" w:rsidP="00190F11">
      <w:pPr>
        <w:spacing w:after="190" w:line="360" w:lineRule="auto"/>
        <w:ind w:left="720" w:right="14" w:hanging="10"/>
        <w:jc w:val="left"/>
        <w:rPr>
          <w:szCs w:val="28"/>
        </w:rPr>
      </w:pPr>
      <w:r w:rsidRPr="00085E69">
        <w:rPr>
          <w:b/>
          <w:szCs w:val="28"/>
        </w:rPr>
        <w:t>Выпускник получит возможность научиться:</w:t>
      </w:r>
      <w:r w:rsidRPr="00085E69">
        <w:rPr>
          <w:szCs w:val="28"/>
        </w:rPr>
        <w:t xml:space="preserve"> </w:t>
      </w:r>
    </w:p>
    <w:p w:rsidR="00190F11" w:rsidRPr="00085E69" w:rsidRDefault="00190F11" w:rsidP="00190F11">
      <w:pPr>
        <w:numPr>
          <w:ilvl w:val="0"/>
          <w:numId w:val="31"/>
        </w:numPr>
        <w:spacing w:after="35" w:line="360" w:lineRule="auto"/>
        <w:ind w:right="18"/>
        <w:rPr>
          <w:szCs w:val="28"/>
        </w:rPr>
      </w:pPr>
      <w:r w:rsidRPr="00085E69">
        <w:rPr>
          <w:i/>
          <w:szCs w:val="28"/>
        </w:rPr>
        <w:t>использовать социокультурные реалии при создании устных и письменных высказываний;</w:t>
      </w:r>
      <w:r w:rsidRPr="00085E69">
        <w:rPr>
          <w:b/>
          <w:i/>
          <w:szCs w:val="28"/>
        </w:rPr>
        <w:t xml:space="preserve"> </w:t>
      </w:r>
    </w:p>
    <w:p w:rsidR="00190F11" w:rsidRPr="00085E69" w:rsidRDefault="00190F11" w:rsidP="00190F11">
      <w:pPr>
        <w:numPr>
          <w:ilvl w:val="0"/>
          <w:numId w:val="31"/>
        </w:numPr>
        <w:spacing w:after="15" w:line="360" w:lineRule="auto"/>
        <w:ind w:right="18"/>
        <w:rPr>
          <w:szCs w:val="28"/>
        </w:rPr>
      </w:pPr>
      <w:r w:rsidRPr="00085E69">
        <w:rPr>
          <w:i/>
          <w:szCs w:val="28"/>
        </w:rPr>
        <w:t>находить сходство и различие в традициях родной страны и страны/стран изучаемого языка.</w:t>
      </w:r>
      <w:r w:rsidRPr="00085E69">
        <w:rPr>
          <w:b/>
          <w:i/>
          <w:szCs w:val="28"/>
        </w:rPr>
        <w:t xml:space="preserve"> </w:t>
      </w:r>
      <w:r w:rsidRPr="00085E69">
        <w:rPr>
          <w:b/>
          <w:szCs w:val="28"/>
        </w:rPr>
        <w:t xml:space="preserve">Компенсаторные умения Выпускник научится: </w:t>
      </w:r>
    </w:p>
    <w:p w:rsidR="00190F11" w:rsidRPr="00085E69" w:rsidRDefault="00190F11" w:rsidP="00190F11">
      <w:pPr>
        <w:numPr>
          <w:ilvl w:val="0"/>
          <w:numId w:val="31"/>
        </w:numPr>
        <w:spacing w:line="360" w:lineRule="auto"/>
        <w:ind w:right="18"/>
        <w:rPr>
          <w:szCs w:val="28"/>
        </w:rPr>
      </w:pPr>
      <w:r w:rsidRPr="00085E69">
        <w:rPr>
          <w:szCs w:val="28"/>
        </w:rPr>
        <w:t xml:space="preserve">выходить </w:t>
      </w:r>
      <w:r w:rsidRPr="00085E69">
        <w:rPr>
          <w:szCs w:val="28"/>
        </w:rPr>
        <w:tab/>
        <w:t xml:space="preserve">из </w:t>
      </w:r>
      <w:r w:rsidRPr="00085E69">
        <w:rPr>
          <w:szCs w:val="28"/>
        </w:rPr>
        <w:tab/>
        <w:t xml:space="preserve">положения </w:t>
      </w:r>
      <w:r w:rsidRPr="00085E69">
        <w:rPr>
          <w:szCs w:val="28"/>
        </w:rPr>
        <w:tab/>
        <w:t xml:space="preserve">при </w:t>
      </w:r>
      <w:r w:rsidRPr="00085E69">
        <w:rPr>
          <w:szCs w:val="28"/>
        </w:rPr>
        <w:tab/>
        <w:t xml:space="preserve">дефиците </w:t>
      </w:r>
      <w:r w:rsidRPr="00085E69">
        <w:rPr>
          <w:szCs w:val="28"/>
        </w:rPr>
        <w:tab/>
        <w:t xml:space="preserve">языковых </w:t>
      </w:r>
      <w:r w:rsidRPr="00085E69">
        <w:rPr>
          <w:szCs w:val="28"/>
        </w:rPr>
        <w:tab/>
        <w:t>средств: использовать переспрос при говорении.</w:t>
      </w:r>
      <w:r w:rsidRPr="00085E69">
        <w:rPr>
          <w:b/>
          <w:szCs w:val="28"/>
        </w:rPr>
        <w:t xml:space="preserve"> </w:t>
      </w:r>
    </w:p>
    <w:p w:rsidR="00190F11" w:rsidRPr="00085E69" w:rsidRDefault="00190F11" w:rsidP="00190F11">
      <w:pPr>
        <w:spacing w:after="195" w:line="360" w:lineRule="auto"/>
        <w:ind w:left="720" w:right="14" w:hanging="10"/>
        <w:jc w:val="left"/>
        <w:rPr>
          <w:szCs w:val="28"/>
        </w:rPr>
      </w:pPr>
      <w:r w:rsidRPr="00085E69">
        <w:rPr>
          <w:b/>
          <w:szCs w:val="28"/>
        </w:rPr>
        <w:t>Выпускник получит возможность научиться:</w:t>
      </w:r>
      <w:r w:rsidRPr="00085E69">
        <w:rPr>
          <w:szCs w:val="28"/>
        </w:rPr>
        <w:t xml:space="preserve"> </w:t>
      </w:r>
    </w:p>
    <w:p w:rsidR="00190F11" w:rsidRPr="00085E69" w:rsidRDefault="00190F11" w:rsidP="00190F11">
      <w:pPr>
        <w:numPr>
          <w:ilvl w:val="0"/>
          <w:numId w:val="31"/>
        </w:numPr>
        <w:spacing w:after="35" w:line="360" w:lineRule="auto"/>
        <w:ind w:right="18"/>
        <w:rPr>
          <w:szCs w:val="28"/>
        </w:rPr>
      </w:pPr>
      <w:r w:rsidRPr="00085E69">
        <w:rPr>
          <w:i/>
          <w:szCs w:val="28"/>
        </w:rPr>
        <w:t xml:space="preserve">использовать перифраз, синонимические и антонимические средства при говорении; </w:t>
      </w:r>
    </w:p>
    <w:p w:rsidR="00190F11" w:rsidRPr="00085E69" w:rsidRDefault="00190F11" w:rsidP="00190F11">
      <w:pPr>
        <w:numPr>
          <w:ilvl w:val="0"/>
          <w:numId w:val="31"/>
        </w:numPr>
        <w:spacing w:after="11" w:line="360" w:lineRule="auto"/>
        <w:ind w:right="18"/>
        <w:rPr>
          <w:szCs w:val="28"/>
        </w:rPr>
      </w:pPr>
      <w:r w:rsidRPr="00085E69">
        <w:rPr>
          <w:i/>
          <w:szCs w:val="28"/>
        </w:rPr>
        <w:t>пользоваться языковой и контекстуальной догадкой при аудировании и чтении.</w:t>
      </w:r>
      <w:r w:rsidRPr="00085E69">
        <w:rPr>
          <w:b/>
          <w:szCs w:val="28"/>
        </w:rPr>
        <w:t xml:space="preserve"> </w:t>
      </w:r>
    </w:p>
    <w:p w:rsidR="00842814" w:rsidRDefault="00842814" w:rsidP="00190F11">
      <w:pPr>
        <w:ind w:left="0" w:firstLine="0"/>
        <w:sectPr w:rsidR="00842814">
          <w:headerReference w:type="even" r:id="rId19"/>
          <w:headerReference w:type="default" r:id="rId20"/>
          <w:footerReference w:type="even" r:id="rId21"/>
          <w:footerReference w:type="default" r:id="rId22"/>
          <w:headerReference w:type="first" r:id="rId23"/>
          <w:footerReference w:type="first" r:id="rId24"/>
          <w:pgSz w:w="11904" w:h="16838"/>
          <w:pgMar w:top="1190" w:right="567" w:bottom="1183" w:left="1844" w:header="720" w:footer="569" w:gutter="0"/>
          <w:cols w:space="720"/>
        </w:sectPr>
      </w:pPr>
    </w:p>
    <w:p w:rsidR="00190F11" w:rsidRPr="00085E69" w:rsidRDefault="00190F11" w:rsidP="00190F11">
      <w:pPr>
        <w:pStyle w:val="4"/>
        <w:spacing w:after="3" w:line="360" w:lineRule="auto"/>
        <w:ind w:left="1710" w:right="14"/>
        <w:rPr>
          <w:szCs w:val="28"/>
        </w:rPr>
      </w:pPr>
      <w:r w:rsidRPr="00085E69">
        <w:rPr>
          <w:szCs w:val="28"/>
        </w:rPr>
        <w:lastRenderedPageBreak/>
        <w:t>1.2.5.4. Второй иностранный язык (</w:t>
      </w:r>
      <w:r>
        <w:rPr>
          <w:szCs w:val="28"/>
        </w:rPr>
        <w:t>немецкий</w:t>
      </w:r>
      <w:r w:rsidRPr="00085E69">
        <w:rPr>
          <w:szCs w:val="28"/>
        </w:rPr>
        <w:t xml:space="preserve">) </w:t>
      </w:r>
    </w:p>
    <w:p w:rsidR="00190F11" w:rsidRPr="00085E69" w:rsidRDefault="00190F11" w:rsidP="00190F11">
      <w:pPr>
        <w:spacing w:line="360" w:lineRule="auto"/>
        <w:ind w:left="-15"/>
        <w:rPr>
          <w:szCs w:val="28"/>
        </w:rPr>
      </w:pPr>
      <w:r>
        <w:rPr>
          <w:szCs w:val="28"/>
        </w:rPr>
        <w:t xml:space="preserve">Изучение предмета </w:t>
      </w:r>
      <w:r w:rsidRPr="00085E69">
        <w:rPr>
          <w:szCs w:val="28"/>
        </w:rPr>
        <w:t>«Второй</w:t>
      </w:r>
      <w:r>
        <w:rPr>
          <w:szCs w:val="28"/>
        </w:rPr>
        <w:t xml:space="preserve"> иностранный (немецкий) язык»</w:t>
      </w:r>
      <w:r w:rsidRPr="00085E69">
        <w:rPr>
          <w:szCs w:val="28"/>
        </w:rPr>
        <w:t xml:space="preserve"> должен обеспечить: </w:t>
      </w:r>
    </w:p>
    <w:p w:rsidR="00190F11" w:rsidRPr="00085E69" w:rsidRDefault="00190F11" w:rsidP="004772D5">
      <w:pPr>
        <w:numPr>
          <w:ilvl w:val="0"/>
          <w:numId w:val="128"/>
        </w:numPr>
        <w:spacing w:after="39" w:line="360" w:lineRule="auto"/>
        <w:ind w:firstLine="284"/>
        <w:rPr>
          <w:szCs w:val="28"/>
        </w:rPr>
      </w:pPr>
      <w:r w:rsidRPr="00085E69">
        <w:rPr>
          <w:szCs w:val="28"/>
        </w:rPr>
        <w:t xml:space="preserve">приобщение к культурному наследию стран изучаемого иностранного языка, воспитание ценностного отношения к иностранному языку как инструменту познания и достижения взаимопонимания между людьми и народами; </w:t>
      </w:r>
    </w:p>
    <w:p w:rsidR="00190F11" w:rsidRPr="00085E69" w:rsidRDefault="00190F11" w:rsidP="004772D5">
      <w:pPr>
        <w:numPr>
          <w:ilvl w:val="0"/>
          <w:numId w:val="128"/>
        </w:numPr>
        <w:spacing w:after="15" w:line="360" w:lineRule="auto"/>
        <w:ind w:firstLine="284"/>
        <w:rPr>
          <w:szCs w:val="28"/>
        </w:rPr>
      </w:pPr>
      <w:r w:rsidRPr="00085E69">
        <w:rPr>
          <w:szCs w:val="28"/>
        </w:rPr>
        <w:t xml:space="preserve">осознание тесной связи между овладением иностранным языком и личностным, социальным и профессиональным ростом; </w:t>
      </w:r>
    </w:p>
    <w:p w:rsidR="00190F11" w:rsidRPr="00085E69" w:rsidRDefault="00190F11" w:rsidP="004772D5">
      <w:pPr>
        <w:numPr>
          <w:ilvl w:val="0"/>
          <w:numId w:val="128"/>
        </w:numPr>
        <w:spacing w:after="37" w:line="360" w:lineRule="auto"/>
        <w:ind w:firstLine="284"/>
        <w:rPr>
          <w:szCs w:val="28"/>
        </w:rPr>
      </w:pPr>
      <w:r w:rsidRPr="00085E69">
        <w:rPr>
          <w:szCs w:val="28"/>
        </w:rPr>
        <w:t xml:space="preserve">формирование коммуникативной иноязычной компетенции (говорение, аудирование, чтение и письмо), необходимой для успешной социализации и самореализации; </w:t>
      </w:r>
    </w:p>
    <w:p w:rsidR="00190F11" w:rsidRPr="00085E69" w:rsidRDefault="00190F11" w:rsidP="004772D5">
      <w:pPr>
        <w:numPr>
          <w:ilvl w:val="0"/>
          <w:numId w:val="128"/>
        </w:numPr>
        <w:spacing w:after="15" w:line="360" w:lineRule="auto"/>
        <w:ind w:firstLine="284"/>
        <w:rPr>
          <w:szCs w:val="28"/>
        </w:rPr>
      </w:pPr>
      <w:r w:rsidRPr="00085E69">
        <w:rPr>
          <w:szCs w:val="28"/>
        </w:rPr>
        <w:t xml:space="preserve">обогащение активного и потенциального словарного запаса, развитие  обучающихся культуры владения иностранным языком в соответствии с требованиями к нормам устной и письменной речи, правилами речевого этикета. </w:t>
      </w:r>
    </w:p>
    <w:p w:rsidR="00190F11" w:rsidRPr="00085E69" w:rsidRDefault="00190F11" w:rsidP="00190F11">
      <w:pPr>
        <w:spacing w:line="360" w:lineRule="auto"/>
        <w:ind w:left="-15"/>
        <w:rPr>
          <w:szCs w:val="28"/>
        </w:rPr>
      </w:pPr>
      <w:r w:rsidRPr="00085E69">
        <w:rPr>
          <w:szCs w:val="28"/>
        </w:rPr>
        <w:t xml:space="preserve">Предметные результаты изучения предмета «Иностранный язык» (второй) должны отражать: </w:t>
      </w:r>
    </w:p>
    <w:p w:rsidR="00842814" w:rsidRDefault="00190F11" w:rsidP="00190F11">
      <w:pPr>
        <w:ind w:left="0" w:firstLine="0"/>
        <w:sectPr w:rsidR="00842814">
          <w:headerReference w:type="even" r:id="rId25"/>
          <w:headerReference w:type="default" r:id="rId26"/>
          <w:footerReference w:type="even" r:id="rId27"/>
          <w:footerReference w:type="default" r:id="rId28"/>
          <w:headerReference w:type="first" r:id="rId29"/>
          <w:footerReference w:type="first" r:id="rId30"/>
          <w:pgSz w:w="11904" w:h="16838"/>
          <w:pgMar w:top="1209" w:right="562" w:bottom="1668" w:left="1844" w:header="1150" w:footer="569" w:gutter="0"/>
          <w:cols w:space="720"/>
        </w:sectPr>
      </w:pPr>
      <w:r w:rsidRPr="00085E69">
        <w:rPr>
          <w:szCs w:val="28"/>
        </w:rPr>
        <w:t>формирование дружелюбного и толерантного отношения к ценностям иных культур, оптимизма и выраженной личностной позиции в восприятии мира, в развитии национального самосознания на основе знакомства с жизнью своих сверстников в других странах, с образцами зарубежной литературы раз</w:t>
      </w:r>
      <w:r>
        <w:rPr>
          <w:szCs w:val="28"/>
        </w:rPr>
        <w:t>ных жанров, с учетом достигнуто</w:t>
      </w:r>
    </w:p>
    <w:p w:rsidR="00842814" w:rsidRPr="00085E69" w:rsidRDefault="00842814" w:rsidP="00085E69">
      <w:pPr>
        <w:spacing w:after="262" w:line="360" w:lineRule="auto"/>
        <w:ind w:left="0" w:firstLine="0"/>
        <w:jc w:val="left"/>
        <w:rPr>
          <w:szCs w:val="28"/>
        </w:rPr>
      </w:pPr>
    </w:p>
    <w:p w:rsidR="00085E69" w:rsidRPr="00085E69" w:rsidRDefault="00085E69" w:rsidP="004772D5">
      <w:pPr>
        <w:numPr>
          <w:ilvl w:val="0"/>
          <w:numId w:val="129"/>
        </w:numPr>
        <w:spacing w:after="15" w:line="360" w:lineRule="auto"/>
        <w:ind w:hanging="360"/>
        <w:rPr>
          <w:szCs w:val="28"/>
        </w:rPr>
      </w:pPr>
      <w:r w:rsidRPr="00085E69">
        <w:rPr>
          <w:szCs w:val="28"/>
        </w:rPr>
        <w:t xml:space="preserve">о обучающимися уровня иноязычной компетентности; </w:t>
      </w:r>
    </w:p>
    <w:p w:rsidR="00085E69" w:rsidRPr="00085E69" w:rsidRDefault="00085E69" w:rsidP="004772D5">
      <w:pPr>
        <w:numPr>
          <w:ilvl w:val="0"/>
          <w:numId w:val="129"/>
        </w:numPr>
        <w:spacing w:after="15" w:line="360" w:lineRule="auto"/>
        <w:ind w:hanging="360"/>
        <w:rPr>
          <w:szCs w:val="28"/>
        </w:rPr>
      </w:pPr>
      <w:r w:rsidRPr="00085E69">
        <w:rPr>
          <w:szCs w:val="28"/>
        </w:rPr>
        <w:t xml:space="preserve">формирование и совершенствование иноязычной коммуникативной компетенции; расширение и систематизацию знаний о языке, расширение лингвистического кругозора и лексического запаса, дальнейшее овладение общей речевой культурой; </w:t>
      </w:r>
    </w:p>
    <w:p w:rsidR="00085E69" w:rsidRPr="00085E69" w:rsidRDefault="00085E69" w:rsidP="004772D5">
      <w:pPr>
        <w:numPr>
          <w:ilvl w:val="0"/>
          <w:numId w:val="129"/>
        </w:numPr>
        <w:spacing w:after="15" w:line="360" w:lineRule="auto"/>
        <w:ind w:hanging="360"/>
        <w:rPr>
          <w:szCs w:val="28"/>
        </w:rPr>
      </w:pPr>
      <w:r w:rsidRPr="00085E69">
        <w:rPr>
          <w:szCs w:val="28"/>
        </w:rPr>
        <w:t xml:space="preserve">достижение </w:t>
      </w:r>
      <w:r w:rsidRPr="00085E69">
        <w:rPr>
          <w:szCs w:val="28"/>
        </w:rPr>
        <w:tab/>
        <w:t xml:space="preserve">допорогового </w:t>
      </w:r>
      <w:r w:rsidRPr="00085E69">
        <w:rPr>
          <w:szCs w:val="28"/>
        </w:rPr>
        <w:tab/>
        <w:t xml:space="preserve">уровня </w:t>
      </w:r>
      <w:r w:rsidRPr="00085E69">
        <w:rPr>
          <w:szCs w:val="28"/>
        </w:rPr>
        <w:tab/>
        <w:t xml:space="preserve">иноязычной </w:t>
      </w:r>
      <w:r w:rsidRPr="00085E69">
        <w:rPr>
          <w:szCs w:val="28"/>
        </w:rPr>
        <w:tab/>
        <w:t xml:space="preserve">коммуникативной компетенции; </w:t>
      </w:r>
    </w:p>
    <w:p w:rsidR="00085E69" w:rsidRPr="00085E69" w:rsidRDefault="00085E69" w:rsidP="004772D5">
      <w:pPr>
        <w:numPr>
          <w:ilvl w:val="0"/>
          <w:numId w:val="129"/>
        </w:numPr>
        <w:spacing w:after="15" w:line="360" w:lineRule="auto"/>
        <w:ind w:hanging="360"/>
        <w:rPr>
          <w:szCs w:val="28"/>
        </w:rPr>
      </w:pPr>
      <w:r w:rsidRPr="00085E69">
        <w:rPr>
          <w:szCs w:val="28"/>
        </w:rPr>
        <w:t xml:space="preserve">создание основы для формирования интереса к совершенствованию достигнутого уровня владения изучаемым иностранным языком, в том числе на основе самонаблюдения и самооценки, к изучению третьего иностранного языка, к использованию иностранного языка как средства получения информации, позволяющего расширять свои знания в других предметных областях. </w:t>
      </w:r>
    </w:p>
    <w:p w:rsidR="00085E69" w:rsidRPr="00085E69" w:rsidRDefault="00085E69" w:rsidP="00085E69">
      <w:pPr>
        <w:spacing w:after="34" w:line="360" w:lineRule="auto"/>
        <w:ind w:left="284" w:firstLine="0"/>
        <w:jc w:val="left"/>
        <w:rPr>
          <w:szCs w:val="28"/>
        </w:rPr>
      </w:pPr>
      <w:r w:rsidRPr="00085E69">
        <w:rPr>
          <w:szCs w:val="28"/>
        </w:rPr>
        <w:t xml:space="preserve"> </w:t>
      </w:r>
    </w:p>
    <w:p w:rsidR="00085E69" w:rsidRPr="00085E69" w:rsidRDefault="00085E69" w:rsidP="00085E69">
      <w:pPr>
        <w:spacing w:after="25" w:line="360" w:lineRule="auto"/>
        <w:ind w:left="10" w:right="4935" w:hanging="10"/>
        <w:jc w:val="left"/>
        <w:rPr>
          <w:szCs w:val="28"/>
        </w:rPr>
      </w:pPr>
      <w:r w:rsidRPr="00085E69">
        <w:rPr>
          <w:b/>
          <w:szCs w:val="28"/>
        </w:rPr>
        <w:t xml:space="preserve">Коммуникативные умения </w:t>
      </w:r>
      <w:r w:rsidRPr="00085E69">
        <w:rPr>
          <w:szCs w:val="28"/>
        </w:rPr>
        <w:t xml:space="preserve"> </w:t>
      </w:r>
      <w:r w:rsidRPr="00085E69">
        <w:rPr>
          <w:b/>
          <w:szCs w:val="28"/>
        </w:rPr>
        <w:t xml:space="preserve">Говорение. Диалогическая речь </w:t>
      </w:r>
      <w:r w:rsidRPr="00085E69">
        <w:rPr>
          <w:szCs w:val="28"/>
        </w:rPr>
        <w:t xml:space="preserve"> </w:t>
      </w:r>
      <w:r w:rsidRPr="00085E69">
        <w:rPr>
          <w:b/>
          <w:szCs w:val="28"/>
        </w:rPr>
        <w:t xml:space="preserve">Выпускник научится: </w:t>
      </w:r>
      <w:r w:rsidRPr="00085E69">
        <w:rPr>
          <w:szCs w:val="28"/>
        </w:rPr>
        <w:t xml:space="preserve"> </w:t>
      </w:r>
    </w:p>
    <w:p w:rsidR="00085E69" w:rsidRPr="00085E69" w:rsidRDefault="00085E69" w:rsidP="004772D5">
      <w:pPr>
        <w:numPr>
          <w:ilvl w:val="0"/>
          <w:numId w:val="130"/>
        </w:numPr>
        <w:spacing w:after="15" w:line="360" w:lineRule="auto"/>
        <w:ind w:hanging="425"/>
        <w:rPr>
          <w:szCs w:val="28"/>
        </w:rPr>
      </w:pPr>
      <w:r w:rsidRPr="00085E69">
        <w:rPr>
          <w:szCs w:val="28"/>
        </w:rPr>
        <w:t xml:space="preserve">вести диалог (диалог этикетного характер, диалог-расспрос, диалог побуждение к действию; комбинированный диалог) в стандартных ситуациях неофициального общения в рамках освоенной тематики, соблюдая нормы речевого этикета, принятые в стране изучаемого языка.  </w:t>
      </w:r>
    </w:p>
    <w:p w:rsidR="00085E69" w:rsidRPr="00085E69" w:rsidRDefault="00085E69" w:rsidP="00085E69">
      <w:pPr>
        <w:spacing w:after="37" w:line="360" w:lineRule="auto"/>
        <w:ind w:left="0" w:firstLine="0"/>
        <w:jc w:val="left"/>
        <w:rPr>
          <w:szCs w:val="28"/>
        </w:rPr>
      </w:pPr>
      <w:r w:rsidRPr="00085E69">
        <w:rPr>
          <w:szCs w:val="28"/>
        </w:rPr>
        <w:t xml:space="preserve"> </w:t>
      </w:r>
    </w:p>
    <w:p w:rsidR="00085E69" w:rsidRPr="00085E69" w:rsidRDefault="00085E69" w:rsidP="00085E69">
      <w:pPr>
        <w:spacing w:after="27" w:line="360" w:lineRule="auto"/>
        <w:ind w:left="10" w:right="5" w:hanging="10"/>
        <w:jc w:val="left"/>
        <w:rPr>
          <w:szCs w:val="28"/>
        </w:rPr>
      </w:pPr>
      <w:r w:rsidRPr="00085E69">
        <w:rPr>
          <w:b/>
          <w:szCs w:val="28"/>
        </w:rPr>
        <w:t xml:space="preserve">Выпускник получит возможность научиться: </w:t>
      </w:r>
      <w:r w:rsidRPr="00085E69">
        <w:rPr>
          <w:szCs w:val="28"/>
        </w:rPr>
        <w:t xml:space="preserve"> </w:t>
      </w:r>
    </w:p>
    <w:p w:rsidR="00085E69" w:rsidRPr="00085E69" w:rsidRDefault="00085E69" w:rsidP="00966EFA">
      <w:pPr>
        <w:spacing w:after="381" w:line="360" w:lineRule="auto"/>
        <w:ind w:left="0" w:firstLine="0"/>
        <w:rPr>
          <w:szCs w:val="28"/>
        </w:rPr>
      </w:pPr>
      <w:r w:rsidRPr="00085E69">
        <w:rPr>
          <w:szCs w:val="28"/>
        </w:rPr>
        <w:t xml:space="preserve">вести диалог-обмен мнениями;  </w:t>
      </w:r>
    </w:p>
    <w:p w:rsidR="00085E69" w:rsidRPr="00085E69" w:rsidRDefault="00085E69" w:rsidP="00085E69">
      <w:pPr>
        <w:spacing w:line="360" w:lineRule="auto"/>
        <w:ind w:left="-15" w:firstLine="1856"/>
        <w:rPr>
          <w:szCs w:val="28"/>
        </w:rPr>
      </w:pPr>
      <w:r w:rsidRPr="00085E69">
        <w:rPr>
          <w:rFonts w:eastAsia="Calibri"/>
          <w:noProof/>
          <w:szCs w:val="28"/>
        </w:rPr>
        <mc:AlternateContent>
          <mc:Choice Requires="wpg">
            <w:drawing>
              <wp:anchor distT="0" distB="0" distL="114300" distR="114300" simplePos="0" relativeHeight="251673600" behindDoc="1" locked="0" layoutInCell="1" allowOverlap="1" wp14:anchorId="74E73037" wp14:editId="6431A5B7">
                <wp:simplePos x="0" y="0"/>
                <wp:positionH relativeFrom="column">
                  <wp:posOffset>0</wp:posOffset>
                </wp:positionH>
                <wp:positionV relativeFrom="paragraph">
                  <wp:posOffset>-271055</wp:posOffset>
                </wp:positionV>
                <wp:extent cx="2227199" cy="434716"/>
                <wp:effectExtent l="0" t="0" r="0" b="0"/>
                <wp:wrapNone/>
                <wp:docPr id="492851" name="Group 492851"/>
                <wp:cNvGraphicFramePr/>
                <a:graphic xmlns:a="http://schemas.openxmlformats.org/drawingml/2006/main">
                  <a:graphicData uri="http://schemas.microsoft.com/office/word/2010/wordprocessingGroup">
                    <wpg:wgp>
                      <wpg:cNvGrpSpPr/>
                      <wpg:grpSpPr>
                        <a:xfrm>
                          <a:off x="0" y="0"/>
                          <a:ext cx="2227199" cy="434716"/>
                          <a:chOff x="0" y="0"/>
                          <a:chExt cx="2227199" cy="434716"/>
                        </a:xfrm>
                      </wpg:grpSpPr>
                      <pic:pic xmlns:pic="http://schemas.openxmlformats.org/drawingml/2006/picture">
                        <pic:nvPicPr>
                          <pic:cNvPr id="6902" name="Picture 6902"/>
                          <pic:cNvPicPr/>
                        </pic:nvPicPr>
                        <pic:blipFill>
                          <a:blip r:embed="rId31"/>
                          <a:stretch>
                            <a:fillRect/>
                          </a:stretch>
                        </pic:blipFill>
                        <pic:spPr>
                          <a:xfrm>
                            <a:off x="0" y="376"/>
                            <a:ext cx="2227199" cy="198120"/>
                          </a:xfrm>
                          <a:prstGeom prst="rect">
                            <a:avLst/>
                          </a:prstGeom>
                        </pic:spPr>
                      </pic:pic>
                      <wps:wsp>
                        <wps:cNvPr id="6903" name="Rectangle 6903"/>
                        <wps:cNvSpPr/>
                        <wps:spPr>
                          <a:xfrm>
                            <a:off x="2147951" y="0"/>
                            <a:ext cx="59287" cy="262525"/>
                          </a:xfrm>
                          <a:prstGeom prst="rect">
                            <a:avLst/>
                          </a:prstGeom>
                          <a:ln>
                            <a:noFill/>
                          </a:ln>
                        </wps:spPr>
                        <wps:txbx>
                          <w:txbxContent>
                            <w:p w:rsidR="009D1E29" w:rsidRDefault="009D1E29" w:rsidP="00085E69">
                              <w:pPr>
                                <w:spacing w:after="160" w:line="259" w:lineRule="auto"/>
                                <w:ind w:left="0" w:firstLine="0"/>
                                <w:jc w:val="left"/>
                              </w:pPr>
                              <w:r>
                                <w:t xml:space="preserve"> </w:t>
                              </w:r>
                            </w:p>
                          </w:txbxContent>
                        </wps:txbx>
                        <wps:bodyPr horzOverflow="overflow" vert="horz" lIns="0" tIns="0" rIns="0" bIns="0" rtlCol="0">
                          <a:noAutofit/>
                        </wps:bodyPr>
                      </wps:wsp>
                      <pic:pic xmlns:pic="http://schemas.openxmlformats.org/drawingml/2006/picture">
                        <pic:nvPicPr>
                          <pic:cNvPr id="6905" name="Picture 6905"/>
                          <pic:cNvPicPr/>
                        </pic:nvPicPr>
                        <pic:blipFill>
                          <a:blip r:embed="rId32"/>
                          <a:stretch>
                            <a:fillRect/>
                          </a:stretch>
                        </pic:blipFill>
                        <pic:spPr>
                          <a:xfrm>
                            <a:off x="0" y="236596"/>
                            <a:ext cx="1262520" cy="198120"/>
                          </a:xfrm>
                          <a:prstGeom prst="rect">
                            <a:avLst/>
                          </a:prstGeom>
                        </pic:spPr>
                      </pic:pic>
                    </wpg:wgp>
                  </a:graphicData>
                </a:graphic>
              </wp:anchor>
            </w:drawing>
          </mc:Choice>
          <mc:Fallback>
            <w:pict>
              <v:group id="Group 492851" o:spid="_x0000_s1026" style="position:absolute;left:0;text-align:left;margin-left:0;margin-top:-21.35pt;width:175.35pt;height:34.25pt;z-index:-251642880" coordsize="22271,434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902" o:spid="_x0000_s1027" type="#_x0000_t75" style="position:absolute;top:3;width:22271;height:19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Wgf4rEAAAA3QAAAA8AAABkcnMvZG93bnJldi54bWxEj0FrAjEUhO8F/0N4grea1YO0W6OIIuht&#10;a0Xx9tg8N0s3L0sSd9d/3xQKPQ7zzQyzXA+2ER35UDtWMJtmIIhLp2uuFJy/9q9vIEJE1tg4JgVP&#10;CrBejV6WmGvX8yd1p1iJVMIhRwUmxjaXMpSGLIapa4mTd3feYkzSV1J77FO5beQ8yxbSYs1pwWBL&#10;W0Pl9+lhFdz7xJe32d53O3/YHU1RXK6FUpPxsPkAEWmI//Bf+qAVLN6zOfy+SU9Arn4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DWgf4rEAAAA3QAAAA8AAAAAAAAAAAAAAAAA&#10;nwIAAGRycy9kb3ducmV2LnhtbFBLBQYAAAAABAAEAPcAAACQAwAAAAA=&#10;">
                  <v:imagedata r:id="rId33" o:title=""/>
                </v:shape>
                <v:rect id="Rectangle 6903" o:spid="_x0000_s1028" style="position:absolute;left:21479;width:593;height:26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4ljy8YA&#10;AADdAAAADwAAAGRycy9kb3ducmV2LnhtbESPQWvCQBSE7wX/w/KE3uqmLYiJrhK0khxbFWxvj+wz&#10;Cc2+Ddk1SfvruwXB4zAz3zCrzWga0VPnassKnmcRCOLC6ppLBafj/mkBwnlkjY1lUvBDDjbrycMK&#10;E20H/qD+4EsRIOwSVFB53yZSuqIig25mW+LgXWxn0AfZlVJ3OAS4aeRLFM2lwZrDQoUtbSsqvg9X&#10;oyBbtOlnbn+Hsnn7ys7v53h3jL1Sj9MxXYLwNPp7+NbOtYJ5HL3C/5vwBOT6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4ljy8YAAADdAAAADwAAAAAAAAAAAAAAAACYAgAAZHJz&#10;L2Rvd25yZXYueG1sUEsFBgAAAAAEAAQA9QAAAIsDAAAAAA==&#10;" filled="f" stroked="f">
                  <v:textbox inset="0,0,0,0">
                    <w:txbxContent>
                      <w:p w:rsidR="009D1E29" w:rsidRDefault="009D1E29" w:rsidP="00085E69">
                        <w:pPr>
                          <w:spacing w:after="160" w:line="259" w:lineRule="auto"/>
                          <w:ind w:left="0" w:firstLine="0"/>
                          <w:jc w:val="left"/>
                        </w:pPr>
                        <w:r>
                          <w:t xml:space="preserve"> </w:t>
                        </w:r>
                      </w:p>
                    </w:txbxContent>
                  </v:textbox>
                </v:rect>
                <v:shape id="Picture 6905" o:spid="_x0000_s1029" type="#_x0000_t75" style="position:absolute;top:2365;width:12625;height:198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vWffrGAAAA3QAAAA8AAABkcnMvZG93bnJldi54bWxEj91qwkAUhO8F32E5Qu/MxkJFU9cggtDS&#10;VtBWpHeH7DE/Zs+G7DZJ375bELwcZuYbZpUOphYdta60rGAWxSCIM6tLzhV8fe6mCxDOI2usLZOC&#10;X3KQrsejFSba9nyg7uhzESDsElRQeN8kUrqsIIMusg1x8C62NeiDbHOpW+wD3NTyMY7n0mDJYaHA&#10;hrYFZdfjj1Fw+nbD/u292nPfVxlKW71+nCulHibD5hmEp8Hfw7f2i1YwX8ZP8P8mPAG5/gM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q9Z9+sYAAADdAAAADwAAAAAAAAAAAAAA&#10;AACfAgAAZHJzL2Rvd25yZXYueG1sUEsFBgAAAAAEAAQA9wAAAJIDAAAAAA==&#10;">
                  <v:imagedata r:id="rId34" o:title=""/>
                </v:shape>
              </v:group>
            </w:pict>
          </mc:Fallback>
        </mc:AlternateContent>
      </w:r>
      <w:r w:rsidRPr="00085E69">
        <w:rPr>
          <w:szCs w:val="28"/>
        </w:rPr>
        <w:t xml:space="preserve">-расспрос на основе нелинейного текста (таблицы, диаграммы и т. д.)  </w:t>
      </w:r>
    </w:p>
    <w:p w:rsidR="00085E69" w:rsidRPr="00085E69" w:rsidRDefault="00085E69" w:rsidP="00085E69">
      <w:pPr>
        <w:spacing w:after="34" w:line="360" w:lineRule="auto"/>
        <w:ind w:left="0" w:firstLine="0"/>
        <w:jc w:val="left"/>
        <w:rPr>
          <w:szCs w:val="28"/>
        </w:rPr>
      </w:pPr>
      <w:r w:rsidRPr="00085E69">
        <w:rPr>
          <w:szCs w:val="28"/>
        </w:rPr>
        <w:t xml:space="preserve"> </w:t>
      </w:r>
    </w:p>
    <w:p w:rsidR="00085E69" w:rsidRPr="00085E69" w:rsidRDefault="00085E69" w:rsidP="00085E69">
      <w:pPr>
        <w:spacing w:after="5" w:line="360" w:lineRule="auto"/>
        <w:ind w:left="10" w:right="4027" w:hanging="10"/>
        <w:jc w:val="left"/>
        <w:rPr>
          <w:szCs w:val="28"/>
        </w:rPr>
      </w:pPr>
      <w:r w:rsidRPr="00085E69">
        <w:rPr>
          <w:b/>
          <w:szCs w:val="28"/>
        </w:rPr>
        <w:lastRenderedPageBreak/>
        <w:t xml:space="preserve">Говорение. Монологическая речь </w:t>
      </w:r>
      <w:r w:rsidRPr="00085E69">
        <w:rPr>
          <w:szCs w:val="28"/>
        </w:rPr>
        <w:t xml:space="preserve"> </w:t>
      </w:r>
      <w:r w:rsidRPr="00085E69">
        <w:rPr>
          <w:b/>
          <w:szCs w:val="28"/>
        </w:rPr>
        <w:t xml:space="preserve">Выпускник научится: </w:t>
      </w:r>
      <w:r w:rsidRPr="00085E69">
        <w:rPr>
          <w:szCs w:val="28"/>
        </w:rPr>
        <w:t xml:space="preserve"> </w:t>
      </w:r>
    </w:p>
    <w:p w:rsidR="00085E69" w:rsidRPr="00085E69" w:rsidRDefault="00085E69" w:rsidP="00085E69">
      <w:pPr>
        <w:spacing w:after="67" w:line="360" w:lineRule="auto"/>
        <w:ind w:left="0" w:right="-214" w:firstLine="0"/>
        <w:jc w:val="left"/>
        <w:rPr>
          <w:szCs w:val="28"/>
        </w:rPr>
      </w:pPr>
      <w:r w:rsidRPr="00085E69">
        <w:rPr>
          <w:noProof/>
          <w:szCs w:val="28"/>
        </w:rPr>
        <w:drawing>
          <wp:inline distT="0" distB="0" distL="0" distR="0" wp14:anchorId="2A8D0CFA" wp14:editId="0037AC10">
            <wp:extent cx="6440678" cy="198120"/>
            <wp:effectExtent l="0" t="0" r="0" b="0"/>
            <wp:docPr id="6916" name="Picture 6916"/>
            <wp:cNvGraphicFramePr/>
            <a:graphic xmlns:a="http://schemas.openxmlformats.org/drawingml/2006/main">
              <a:graphicData uri="http://schemas.openxmlformats.org/drawingml/2006/picture">
                <pic:pic xmlns:pic="http://schemas.openxmlformats.org/drawingml/2006/picture">
                  <pic:nvPicPr>
                    <pic:cNvPr id="6916" name="Picture 6916"/>
                    <pic:cNvPicPr/>
                  </pic:nvPicPr>
                  <pic:blipFill>
                    <a:blip r:embed="rId35"/>
                    <a:stretch>
                      <a:fillRect/>
                    </a:stretch>
                  </pic:blipFill>
                  <pic:spPr>
                    <a:xfrm>
                      <a:off x="0" y="0"/>
                      <a:ext cx="6440678" cy="198120"/>
                    </a:xfrm>
                    <a:prstGeom prst="rect">
                      <a:avLst/>
                    </a:prstGeom>
                  </pic:spPr>
                </pic:pic>
              </a:graphicData>
            </a:graphic>
          </wp:inline>
        </w:drawing>
      </w:r>
    </w:p>
    <w:p w:rsidR="00085E69" w:rsidRPr="00085E69" w:rsidRDefault="00966EFA" w:rsidP="00966EFA">
      <w:pPr>
        <w:spacing w:line="360" w:lineRule="auto"/>
        <w:ind w:left="0" w:firstLine="0"/>
        <w:rPr>
          <w:szCs w:val="28"/>
        </w:rPr>
      </w:pPr>
      <w:r>
        <w:rPr>
          <w:szCs w:val="28"/>
        </w:rPr>
        <w:t>наглядность</w:t>
      </w:r>
      <w:r w:rsidR="00085E69" w:rsidRPr="00085E69">
        <w:rPr>
          <w:szCs w:val="28"/>
        </w:rPr>
        <w:t xml:space="preserve"> и/или вербальные опоры (ключевые слова, план, вопросы) в рамках освоенной тематики;  </w:t>
      </w:r>
    </w:p>
    <w:p w:rsidR="00085E69" w:rsidRPr="00085E69" w:rsidRDefault="00085E69" w:rsidP="00966EFA">
      <w:pPr>
        <w:spacing w:after="0" w:line="360" w:lineRule="auto"/>
        <w:ind w:left="0" w:firstLine="0"/>
        <w:jc w:val="left"/>
        <w:rPr>
          <w:szCs w:val="28"/>
        </w:rPr>
      </w:pPr>
      <w:r w:rsidRPr="00085E69">
        <w:rPr>
          <w:rFonts w:eastAsia="Segoe UI Symbol"/>
          <w:szCs w:val="28"/>
        </w:rPr>
        <w:t></w:t>
      </w:r>
      <w:r w:rsidRPr="00085E69">
        <w:rPr>
          <w:szCs w:val="28"/>
        </w:rPr>
        <w:t xml:space="preserve">описывать события с опорой на зрительную наглядность и/или вербальную опору (ключевые слова, план, вопросы);  </w:t>
      </w:r>
    </w:p>
    <w:p w:rsidR="00085E69" w:rsidRPr="00085E69" w:rsidRDefault="00085E69" w:rsidP="004772D5">
      <w:pPr>
        <w:numPr>
          <w:ilvl w:val="0"/>
          <w:numId w:val="130"/>
        </w:numPr>
        <w:spacing w:after="15" w:line="360" w:lineRule="auto"/>
        <w:ind w:hanging="425"/>
        <w:rPr>
          <w:szCs w:val="28"/>
        </w:rPr>
      </w:pPr>
      <w:r w:rsidRPr="00085E69">
        <w:rPr>
          <w:szCs w:val="28"/>
        </w:rPr>
        <w:t xml:space="preserve">давать </w:t>
      </w:r>
      <w:r w:rsidRPr="00085E69">
        <w:rPr>
          <w:szCs w:val="28"/>
        </w:rPr>
        <w:tab/>
        <w:t xml:space="preserve">краткую </w:t>
      </w:r>
      <w:r w:rsidRPr="00085E69">
        <w:rPr>
          <w:szCs w:val="28"/>
        </w:rPr>
        <w:tab/>
        <w:t xml:space="preserve">характеристику </w:t>
      </w:r>
      <w:r w:rsidRPr="00085E69">
        <w:rPr>
          <w:szCs w:val="28"/>
        </w:rPr>
        <w:tab/>
        <w:t xml:space="preserve">реальных </w:t>
      </w:r>
      <w:r w:rsidRPr="00085E69">
        <w:rPr>
          <w:szCs w:val="28"/>
        </w:rPr>
        <w:tab/>
        <w:t xml:space="preserve">людей </w:t>
      </w:r>
      <w:r w:rsidRPr="00085E69">
        <w:rPr>
          <w:szCs w:val="28"/>
        </w:rPr>
        <w:tab/>
        <w:t xml:space="preserve">и </w:t>
      </w:r>
      <w:r w:rsidRPr="00085E69">
        <w:rPr>
          <w:szCs w:val="28"/>
        </w:rPr>
        <w:tab/>
        <w:t xml:space="preserve">литературных персонажей;  </w:t>
      </w:r>
    </w:p>
    <w:p w:rsidR="00085E69" w:rsidRPr="00085E69" w:rsidRDefault="00085E69" w:rsidP="004772D5">
      <w:pPr>
        <w:numPr>
          <w:ilvl w:val="0"/>
          <w:numId w:val="130"/>
        </w:numPr>
        <w:spacing w:after="15" w:line="360" w:lineRule="auto"/>
        <w:ind w:hanging="425"/>
        <w:rPr>
          <w:szCs w:val="28"/>
        </w:rPr>
      </w:pPr>
      <w:r w:rsidRPr="00085E69">
        <w:rPr>
          <w:szCs w:val="28"/>
        </w:rPr>
        <w:t xml:space="preserve">передавать основное содержание прочитанного текста с опорой или без опоры на текст, ключевые слова/план/вопросы;  </w:t>
      </w:r>
    </w:p>
    <w:p w:rsidR="00085E69" w:rsidRPr="00085E69" w:rsidRDefault="00085E69" w:rsidP="004772D5">
      <w:pPr>
        <w:numPr>
          <w:ilvl w:val="0"/>
          <w:numId w:val="130"/>
        </w:numPr>
        <w:spacing w:after="15" w:line="360" w:lineRule="auto"/>
        <w:ind w:hanging="425"/>
        <w:rPr>
          <w:szCs w:val="28"/>
        </w:rPr>
      </w:pPr>
      <w:r w:rsidRPr="00085E69">
        <w:rPr>
          <w:szCs w:val="28"/>
        </w:rPr>
        <w:t xml:space="preserve">описывать картинку/фото с опорой или без опоры на ключевые слова/план/вопросы.  </w:t>
      </w:r>
    </w:p>
    <w:p w:rsidR="00085E69" w:rsidRPr="00085E69" w:rsidRDefault="00085E69" w:rsidP="00085E69">
      <w:pPr>
        <w:spacing w:after="32" w:line="360" w:lineRule="auto"/>
        <w:ind w:left="10" w:right="5" w:hanging="10"/>
        <w:jc w:val="left"/>
        <w:rPr>
          <w:szCs w:val="28"/>
        </w:rPr>
      </w:pPr>
      <w:r w:rsidRPr="00085E69">
        <w:rPr>
          <w:b/>
          <w:szCs w:val="28"/>
        </w:rPr>
        <w:t xml:space="preserve">Выпускник получит возможность научиться: </w:t>
      </w:r>
      <w:r w:rsidRPr="00085E69">
        <w:rPr>
          <w:szCs w:val="28"/>
        </w:rPr>
        <w:t xml:space="preserve"> </w:t>
      </w:r>
    </w:p>
    <w:p w:rsidR="00085E69" w:rsidRPr="00085E69" w:rsidRDefault="00085E69" w:rsidP="004772D5">
      <w:pPr>
        <w:numPr>
          <w:ilvl w:val="0"/>
          <w:numId w:val="130"/>
        </w:numPr>
        <w:spacing w:after="15" w:line="360" w:lineRule="auto"/>
        <w:ind w:hanging="425"/>
        <w:rPr>
          <w:szCs w:val="28"/>
        </w:rPr>
      </w:pPr>
      <w:r w:rsidRPr="00085E69">
        <w:rPr>
          <w:szCs w:val="28"/>
        </w:rPr>
        <w:t xml:space="preserve">делать сообщение на заданную тему на основе прочитанного;  </w:t>
      </w:r>
    </w:p>
    <w:p w:rsidR="00085E69" w:rsidRPr="00085E69" w:rsidRDefault="00085E69" w:rsidP="004772D5">
      <w:pPr>
        <w:numPr>
          <w:ilvl w:val="0"/>
          <w:numId w:val="130"/>
        </w:numPr>
        <w:spacing w:after="15" w:line="360" w:lineRule="auto"/>
        <w:ind w:hanging="425"/>
        <w:rPr>
          <w:szCs w:val="28"/>
        </w:rPr>
      </w:pPr>
      <w:r w:rsidRPr="00085E69">
        <w:rPr>
          <w:szCs w:val="28"/>
        </w:rPr>
        <w:t xml:space="preserve">комментировать факты из прочитанного/прослушанного текста, выражать и аргументировать свое отношение к прочитанному/прослушанному;  </w:t>
      </w:r>
    </w:p>
    <w:p w:rsidR="00085E69" w:rsidRPr="00085E69" w:rsidRDefault="00085E69" w:rsidP="004772D5">
      <w:pPr>
        <w:numPr>
          <w:ilvl w:val="0"/>
          <w:numId w:val="130"/>
        </w:numPr>
        <w:spacing w:after="36" w:line="360" w:lineRule="auto"/>
        <w:ind w:hanging="425"/>
        <w:rPr>
          <w:szCs w:val="28"/>
        </w:rPr>
      </w:pPr>
      <w:r w:rsidRPr="00085E69">
        <w:rPr>
          <w:szCs w:val="28"/>
        </w:rPr>
        <w:t xml:space="preserve">кратко высказываться без предварительной подготовки на заданную тему в соответствии с предложенной ситуацией общения;  </w:t>
      </w:r>
    </w:p>
    <w:p w:rsidR="00085E69" w:rsidRPr="00085E69" w:rsidRDefault="00085E69" w:rsidP="004772D5">
      <w:pPr>
        <w:numPr>
          <w:ilvl w:val="0"/>
          <w:numId w:val="130"/>
        </w:numPr>
        <w:spacing w:after="15" w:line="360" w:lineRule="auto"/>
        <w:ind w:hanging="425"/>
        <w:rPr>
          <w:szCs w:val="28"/>
        </w:rPr>
      </w:pPr>
      <w:r w:rsidRPr="00085E69">
        <w:rPr>
          <w:szCs w:val="28"/>
        </w:rPr>
        <w:t xml:space="preserve">кратко высказываться с опорой на нелинейный текст (таблицы, диаграммы, расписание и т. п.)  </w:t>
      </w:r>
      <w:r w:rsidRPr="00085E69">
        <w:rPr>
          <w:rFonts w:eastAsia="Segoe UI Symbol"/>
          <w:szCs w:val="28"/>
        </w:rPr>
        <w:t></w:t>
      </w:r>
      <w:r w:rsidRPr="00085E69">
        <w:rPr>
          <w:rFonts w:eastAsia="Arial"/>
          <w:szCs w:val="28"/>
        </w:rPr>
        <w:t xml:space="preserve"> </w:t>
      </w:r>
      <w:r w:rsidRPr="00085E69">
        <w:rPr>
          <w:szCs w:val="28"/>
        </w:rPr>
        <w:t xml:space="preserve">кратко излагать результаты выполненной проектной работы.  </w:t>
      </w:r>
    </w:p>
    <w:p w:rsidR="00085E69" w:rsidRPr="00085E69" w:rsidRDefault="00085E69" w:rsidP="00085E69">
      <w:pPr>
        <w:spacing w:after="33" w:line="360" w:lineRule="auto"/>
        <w:ind w:left="0" w:firstLine="0"/>
        <w:jc w:val="left"/>
        <w:rPr>
          <w:szCs w:val="28"/>
        </w:rPr>
      </w:pPr>
      <w:r w:rsidRPr="00085E69">
        <w:rPr>
          <w:szCs w:val="28"/>
        </w:rPr>
        <w:t xml:space="preserve"> </w:t>
      </w:r>
    </w:p>
    <w:p w:rsidR="00085E69" w:rsidRPr="00085E69" w:rsidRDefault="00085E69" w:rsidP="00085E69">
      <w:pPr>
        <w:spacing w:after="5" w:line="360" w:lineRule="auto"/>
        <w:ind w:left="10" w:right="5" w:hanging="10"/>
        <w:jc w:val="left"/>
        <w:rPr>
          <w:szCs w:val="28"/>
        </w:rPr>
      </w:pPr>
      <w:r w:rsidRPr="00085E69">
        <w:rPr>
          <w:b/>
          <w:szCs w:val="28"/>
        </w:rPr>
        <w:t xml:space="preserve">Аудирование </w:t>
      </w:r>
      <w:r w:rsidRPr="00085E69">
        <w:rPr>
          <w:szCs w:val="28"/>
        </w:rPr>
        <w:t xml:space="preserve"> </w:t>
      </w:r>
    </w:p>
    <w:p w:rsidR="00085E69" w:rsidRPr="00085E69" w:rsidRDefault="00085E69" w:rsidP="00085E69">
      <w:pPr>
        <w:spacing w:after="5" w:line="360" w:lineRule="auto"/>
        <w:ind w:left="10" w:right="5" w:hanging="10"/>
        <w:jc w:val="left"/>
        <w:rPr>
          <w:szCs w:val="28"/>
        </w:rPr>
      </w:pPr>
      <w:r w:rsidRPr="00085E69">
        <w:rPr>
          <w:b/>
          <w:szCs w:val="28"/>
        </w:rPr>
        <w:t xml:space="preserve">Выпускник научится: </w:t>
      </w:r>
      <w:r w:rsidRPr="00085E69">
        <w:rPr>
          <w:szCs w:val="28"/>
        </w:rPr>
        <w:t xml:space="preserve"> </w:t>
      </w:r>
    </w:p>
    <w:p w:rsidR="00085E69" w:rsidRPr="00085E69" w:rsidRDefault="00085E69" w:rsidP="00085E69">
      <w:pPr>
        <w:spacing w:line="360" w:lineRule="auto"/>
        <w:rPr>
          <w:szCs w:val="28"/>
        </w:rPr>
        <w:sectPr w:rsidR="00085E69" w:rsidRPr="00085E69">
          <w:headerReference w:type="even" r:id="rId36"/>
          <w:headerReference w:type="default" r:id="rId37"/>
          <w:footerReference w:type="even" r:id="rId38"/>
          <w:footerReference w:type="default" r:id="rId39"/>
          <w:headerReference w:type="first" r:id="rId40"/>
          <w:footerReference w:type="first" r:id="rId41"/>
          <w:pgSz w:w="11906" w:h="16838"/>
          <w:pgMar w:top="1193" w:right="845" w:bottom="1161" w:left="1133" w:header="720" w:footer="238" w:gutter="0"/>
          <w:cols w:space="720"/>
        </w:sectPr>
      </w:pPr>
    </w:p>
    <w:p w:rsidR="00085E69" w:rsidRPr="00085E69" w:rsidRDefault="00085E69" w:rsidP="00085E69">
      <w:pPr>
        <w:spacing w:after="38" w:line="360" w:lineRule="auto"/>
        <w:ind w:left="720" w:firstLine="0"/>
        <w:rPr>
          <w:szCs w:val="28"/>
        </w:rPr>
      </w:pPr>
      <w:r w:rsidRPr="00085E69">
        <w:rPr>
          <w:szCs w:val="28"/>
        </w:rPr>
        <w:lastRenderedPageBreak/>
        <w:t xml:space="preserve">воспринимать на слух и понимать основное содержание несложных аутентичных текстов, содержащих некоторое количество неизученных языковых явлений;  </w:t>
      </w:r>
    </w:p>
    <w:p w:rsidR="00085E69" w:rsidRPr="00085E69" w:rsidRDefault="00085E69" w:rsidP="004772D5">
      <w:pPr>
        <w:numPr>
          <w:ilvl w:val="0"/>
          <w:numId w:val="130"/>
        </w:numPr>
        <w:spacing w:after="15" w:line="360" w:lineRule="auto"/>
        <w:ind w:hanging="425"/>
        <w:rPr>
          <w:szCs w:val="28"/>
        </w:rPr>
      </w:pPr>
      <w:r w:rsidRPr="00085E69">
        <w:rPr>
          <w:szCs w:val="28"/>
        </w:rPr>
        <w:t xml:space="preserve">воспринимать на слух и понимать нужную/интересующую/запрашиваемую информацию в аутентичных текстах, содержащих как изученные языковые явления, так и некоторое количество неизученных языковых явлений.  </w:t>
      </w:r>
    </w:p>
    <w:p w:rsidR="00085E69" w:rsidRPr="00085E69" w:rsidRDefault="00085E69" w:rsidP="00085E69">
      <w:pPr>
        <w:spacing w:after="34" w:line="360" w:lineRule="auto"/>
        <w:ind w:left="0" w:firstLine="0"/>
        <w:jc w:val="left"/>
        <w:rPr>
          <w:szCs w:val="28"/>
        </w:rPr>
      </w:pPr>
      <w:r w:rsidRPr="00085E69">
        <w:rPr>
          <w:szCs w:val="28"/>
        </w:rPr>
        <w:t xml:space="preserve"> </w:t>
      </w:r>
    </w:p>
    <w:p w:rsidR="00085E69" w:rsidRPr="00085E69" w:rsidRDefault="00085E69" w:rsidP="00085E69">
      <w:pPr>
        <w:spacing w:after="29" w:line="360" w:lineRule="auto"/>
        <w:ind w:left="10" w:right="5" w:hanging="10"/>
        <w:jc w:val="left"/>
        <w:rPr>
          <w:szCs w:val="28"/>
        </w:rPr>
      </w:pPr>
      <w:r w:rsidRPr="00085E69">
        <w:rPr>
          <w:b/>
          <w:szCs w:val="28"/>
        </w:rPr>
        <w:t xml:space="preserve">Выпускник получит возможность научиться: </w:t>
      </w:r>
      <w:r w:rsidRPr="00085E69">
        <w:rPr>
          <w:szCs w:val="28"/>
        </w:rPr>
        <w:t xml:space="preserve"> </w:t>
      </w:r>
    </w:p>
    <w:p w:rsidR="00085E69" w:rsidRPr="00085E69" w:rsidRDefault="00085E69" w:rsidP="004772D5">
      <w:pPr>
        <w:numPr>
          <w:ilvl w:val="0"/>
          <w:numId w:val="130"/>
        </w:numPr>
        <w:spacing w:after="15" w:line="360" w:lineRule="auto"/>
        <w:ind w:hanging="425"/>
        <w:rPr>
          <w:szCs w:val="28"/>
        </w:rPr>
      </w:pPr>
      <w:r w:rsidRPr="00085E69">
        <w:rPr>
          <w:szCs w:val="28"/>
        </w:rPr>
        <w:t xml:space="preserve">выделять основную тему в воспринимаемом на слух тексте;  </w:t>
      </w:r>
    </w:p>
    <w:p w:rsidR="00085E69" w:rsidRPr="00085E69" w:rsidRDefault="00085E69" w:rsidP="004772D5">
      <w:pPr>
        <w:numPr>
          <w:ilvl w:val="0"/>
          <w:numId w:val="130"/>
        </w:numPr>
        <w:spacing w:after="15" w:line="360" w:lineRule="auto"/>
        <w:ind w:hanging="425"/>
        <w:rPr>
          <w:szCs w:val="28"/>
        </w:rPr>
      </w:pPr>
      <w:r w:rsidRPr="00085E69">
        <w:rPr>
          <w:szCs w:val="28"/>
        </w:rPr>
        <w:t xml:space="preserve">использовать контекстуальную или языковую догадку при восприятии на слух текстов, содержащих незнакомые слова.  </w:t>
      </w:r>
    </w:p>
    <w:p w:rsidR="00085E69" w:rsidRPr="00085E69" w:rsidRDefault="00085E69" w:rsidP="00085E69">
      <w:pPr>
        <w:spacing w:after="31" w:line="360" w:lineRule="auto"/>
        <w:ind w:left="0" w:firstLine="0"/>
        <w:jc w:val="left"/>
        <w:rPr>
          <w:szCs w:val="28"/>
        </w:rPr>
      </w:pPr>
      <w:r w:rsidRPr="00085E69">
        <w:rPr>
          <w:szCs w:val="28"/>
        </w:rPr>
        <w:t xml:space="preserve"> </w:t>
      </w:r>
    </w:p>
    <w:p w:rsidR="00085E69" w:rsidRPr="00085E69" w:rsidRDefault="00085E69" w:rsidP="00085E69">
      <w:pPr>
        <w:spacing w:after="5" w:line="360" w:lineRule="auto"/>
        <w:ind w:left="10" w:right="5" w:hanging="10"/>
        <w:jc w:val="left"/>
        <w:rPr>
          <w:szCs w:val="28"/>
        </w:rPr>
      </w:pPr>
      <w:r w:rsidRPr="00085E69">
        <w:rPr>
          <w:b/>
          <w:szCs w:val="28"/>
        </w:rPr>
        <w:t xml:space="preserve">Чтение </w:t>
      </w:r>
      <w:r w:rsidRPr="00085E69">
        <w:rPr>
          <w:szCs w:val="28"/>
        </w:rPr>
        <w:t xml:space="preserve"> </w:t>
      </w:r>
    </w:p>
    <w:p w:rsidR="00085E69" w:rsidRPr="00085E69" w:rsidRDefault="00085E69" w:rsidP="00085E69">
      <w:pPr>
        <w:spacing w:after="30" w:line="360" w:lineRule="auto"/>
        <w:ind w:left="10" w:right="5" w:hanging="10"/>
        <w:jc w:val="left"/>
        <w:rPr>
          <w:szCs w:val="28"/>
        </w:rPr>
      </w:pPr>
      <w:r w:rsidRPr="00085E69">
        <w:rPr>
          <w:b/>
          <w:szCs w:val="28"/>
        </w:rPr>
        <w:t xml:space="preserve">Выпускник научится: </w:t>
      </w:r>
      <w:r w:rsidRPr="00085E69">
        <w:rPr>
          <w:szCs w:val="28"/>
        </w:rPr>
        <w:t xml:space="preserve"> </w:t>
      </w:r>
    </w:p>
    <w:p w:rsidR="00085E69" w:rsidRPr="00085E69" w:rsidRDefault="00085E69" w:rsidP="004772D5">
      <w:pPr>
        <w:numPr>
          <w:ilvl w:val="0"/>
          <w:numId w:val="130"/>
        </w:numPr>
        <w:spacing w:after="15" w:line="360" w:lineRule="auto"/>
        <w:ind w:hanging="425"/>
        <w:rPr>
          <w:szCs w:val="28"/>
        </w:rPr>
      </w:pPr>
      <w:r w:rsidRPr="00085E69">
        <w:rPr>
          <w:szCs w:val="28"/>
        </w:rPr>
        <w:t xml:space="preserve">читать и понимать основное содержание несложных аутентичных текстов, содержащие отдельные неизученные языковые явления;  </w:t>
      </w:r>
    </w:p>
    <w:p w:rsidR="00085E69" w:rsidRPr="00085E69" w:rsidRDefault="00085E69" w:rsidP="004772D5">
      <w:pPr>
        <w:numPr>
          <w:ilvl w:val="0"/>
          <w:numId w:val="130"/>
        </w:numPr>
        <w:spacing w:after="36" w:line="360" w:lineRule="auto"/>
        <w:ind w:hanging="425"/>
        <w:rPr>
          <w:szCs w:val="28"/>
        </w:rPr>
      </w:pPr>
      <w:r w:rsidRPr="00085E69">
        <w:rPr>
          <w:szCs w:val="28"/>
        </w:rPr>
        <w:t xml:space="preserve">читать и находить в несложных аутентичных текстах, содержащих отдельные </w:t>
      </w:r>
      <w:r w:rsidRPr="00085E69">
        <w:rPr>
          <w:szCs w:val="28"/>
        </w:rPr>
        <w:tab/>
        <w:t xml:space="preserve">неизученные </w:t>
      </w:r>
      <w:r w:rsidRPr="00085E69">
        <w:rPr>
          <w:szCs w:val="28"/>
        </w:rPr>
        <w:tab/>
        <w:t xml:space="preserve">языковые </w:t>
      </w:r>
      <w:r w:rsidRPr="00085E69">
        <w:rPr>
          <w:szCs w:val="28"/>
        </w:rPr>
        <w:tab/>
        <w:t xml:space="preserve">явления, нужную/интересующую/запрашиваемую информацию, представленную в явном и в неявном виде;  </w:t>
      </w:r>
    </w:p>
    <w:p w:rsidR="00085E69" w:rsidRPr="00085E69" w:rsidRDefault="00085E69" w:rsidP="004772D5">
      <w:pPr>
        <w:numPr>
          <w:ilvl w:val="0"/>
          <w:numId w:val="130"/>
        </w:numPr>
        <w:spacing w:after="36" w:line="360" w:lineRule="auto"/>
        <w:ind w:hanging="425"/>
        <w:rPr>
          <w:szCs w:val="28"/>
        </w:rPr>
      </w:pPr>
      <w:r w:rsidRPr="00085E69">
        <w:rPr>
          <w:szCs w:val="28"/>
        </w:rPr>
        <w:t xml:space="preserve">читать и полностью понимать несложные аутентичные тексты, построенные на изученном языковом материале;  </w:t>
      </w:r>
    </w:p>
    <w:p w:rsidR="00085E69" w:rsidRPr="00085E69" w:rsidRDefault="00085E69" w:rsidP="004772D5">
      <w:pPr>
        <w:numPr>
          <w:ilvl w:val="0"/>
          <w:numId w:val="130"/>
        </w:numPr>
        <w:spacing w:after="15" w:line="360" w:lineRule="auto"/>
        <w:ind w:hanging="425"/>
        <w:rPr>
          <w:szCs w:val="28"/>
        </w:rPr>
      </w:pPr>
      <w:r w:rsidRPr="00085E69">
        <w:rPr>
          <w:szCs w:val="28"/>
        </w:rPr>
        <w:t xml:space="preserve">выразительно читать вслух небольшие построенные на изученном языковом материале аутентичные тексты, демонстрируя понимание прочитанного.  </w:t>
      </w:r>
    </w:p>
    <w:p w:rsidR="00085E69" w:rsidRPr="00085E69" w:rsidRDefault="00085E69" w:rsidP="00085E69">
      <w:pPr>
        <w:spacing w:after="34" w:line="360" w:lineRule="auto"/>
        <w:ind w:left="0" w:firstLine="0"/>
        <w:jc w:val="left"/>
        <w:rPr>
          <w:szCs w:val="28"/>
        </w:rPr>
      </w:pPr>
      <w:r w:rsidRPr="00085E69">
        <w:rPr>
          <w:szCs w:val="28"/>
        </w:rPr>
        <w:t xml:space="preserve"> </w:t>
      </w:r>
    </w:p>
    <w:p w:rsidR="00085E69" w:rsidRPr="00085E69" w:rsidRDefault="00085E69" w:rsidP="00085E69">
      <w:pPr>
        <w:spacing w:after="32" w:line="360" w:lineRule="auto"/>
        <w:ind w:left="10" w:right="5" w:hanging="10"/>
        <w:jc w:val="left"/>
        <w:rPr>
          <w:szCs w:val="28"/>
        </w:rPr>
      </w:pPr>
      <w:r w:rsidRPr="00085E69">
        <w:rPr>
          <w:b/>
          <w:szCs w:val="28"/>
        </w:rPr>
        <w:t xml:space="preserve">Выпускник получит возможность научиться: </w:t>
      </w:r>
      <w:r w:rsidRPr="00085E69">
        <w:rPr>
          <w:szCs w:val="28"/>
        </w:rPr>
        <w:t xml:space="preserve"> </w:t>
      </w:r>
    </w:p>
    <w:p w:rsidR="00085E69" w:rsidRPr="00085E69" w:rsidRDefault="00085E69" w:rsidP="004772D5">
      <w:pPr>
        <w:numPr>
          <w:ilvl w:val="0"/>
          <w:numId w:val="130"/>
        </w:numPr>
        <w:spacing w:after="15" w:line="360" w:lineRule="auto"/>
        <w:ind w:hanging="425"/>
        <w:rPr>
          <w:szCs w:val="28"/>
        </w:rPr>
      </w:pPr>
      <w:r w:rsidRPr="00085E69">
        <w:rPr>
          <w:szCs w:val="28"/>
        </w:rPr>
        <w:t xml:space="preserve">устанавливать причинно-следственную взаимосвязь фактов и событий, изложенных в несложном аутентичном тексте;  </w:t>
      </w:r>
    </w:p>
    <w:p w:rsidR="00085E69" w:rsidRPr="00085E69" w:rsidRDefault="00085E69" w:rsidP="004772D5">
      <w:pPr>
        <w:numPr>
          <w:ilvl w:val="0"/>
          <w:numId w:val="130"/>
        </w:numPr>
        <w:spacing w:after="15" w:line="360" w:lineRule="auto"/>
        <w:ind w:hanging="425"/>
        <w:rPr>
          <w:szCs w:val="28"/>
        </w:rPr>
      </w:pPr>
      <w:r w:rsidRPr="00085E69">
        <w:rPr>
          <w:szCs w:val="28"/>
        </w:rPr>
        <w:lastRenderedPageBreak/>
        <w:t xml:space="preserve">восстанавливать текст из разрозненных абзацев или путем добавления выпущенных фрагментов.  </w:t>
      </w:r>
    </w:p>
    <w:p w:rsidR="00085E69" w:rsidRPr="00085E69" w:rsidRDefault="00085E69" w:rsidP="00085E69">
      <w:pPr>
        <w:spacing w:after="33" w:line="360" w:lineRule="auto"/>
        <w:ind w:left="0" w:firstLine="0"/>
        <w:jc w:val="left"/>
        <w:rPr>
          <w:szCs w:val="28"/>
        </w:rPr>
      </w:pPr>
      <w:r w:rsidRPr="00085E69">
        <w:rPr>
          <w:szCs w:val="28"/>
        </w:rPr>
        <w:t xml:space="preserve"> </w:t>
      </w:r>
    </w:p>
    <w:p w:rsidR="00085E69" w:rsidRPr="00085E69" w:rsidRDefault="00085E69" w:rsidP="00085E69">
      <w:pPr>
        <w:spacing w:after="26" w:line="360" w:lineRule="auto"/>
        <w:ind w:left="10" w:right="6074" w:hanging="10"/>
        <w:jc w:val="left"/>
        <w:rPr>
          <w:szCs w:val="28"/>
        </w:rPr>
      </w:pPr>
      <w:r w:rsidRPr="00085E69">
        <w:rPr>
          <w:b/>
          <w:szCs w:val="28"/>
        </w:rPr>
        <w:t xml:space="preserve">Письменная речь </w:t>
      </w:r>
      <w:r w:rsidRPr="00085E69">
        <w:rPr>
          <w:szCs w:val="28"/>
        </w:rPr>
        <w:t xml:space="preserve"> </w:t>
      </w:r>
      <w:r w:rsidRPr="00085E69">
        <w:rPr>
          <w:b/>
          <w:szCs w:val="28"/>
        </w:rPr>
        <w:t xml:space="preserve">Выпускник научится: </w:t>
      </w:r>
      <w:r w:rsidRPr="00085E69">
        <w:rPr>
          <w:szCs w:val="28"/>
        </w:rPr>
        <w:t xml:space="preserve"> </w:t>
      </w:r>
    </w:p>
    <w:p w:rsidR="00085E69" w:rsidRPr="00085E69" w:rsidRDefault="00085E69" w:rsidP="004772D5">
      <w:pPr>
        <w:numPr>
          <w:ilvl w:val="0"/>
          <w:numId w:val="130"/>
        </w:numPr>
        <w:spacing w:after="15" w:line="360" w:lineRule="auto"/>
        <w:ind w:hanging="425"/>
        <w:rPr>
          <w:szCs w:val="28"/>
        </w:rPr>
      </w:pPr>
      <w:r w:rsidRPr="00085E69">
        <w:rPr>
          <w:szCs w:val="28"/>
        </w:rPr>
        <w:t xml:space="preserve">заполнять анкеты и формуляры, сообщая о себе основные сведения (имя, фамилия, пол, возраст, гражданство, национальность, адрес и т. д.);  </w:t>
      </w:r>
    </w:p>
    <w:p w:rsidR="00085E69" w:rsidRPr="00085E69" w:rsidRDefault="00085E69" w:rsidP="004772D5">
      <w:pPr>
        <w:numPr>
          <w:ilvl w:val="0"/>
          <w:numId w:val="130"/>
        </w:numPr>
        <w:spacing w:after="37" w:line="360" w:lineRule="auto"/>
        <w:ind w:hanging="425"/>
        <w:rPr>
          <w:szCs w:val="28"/>
        </w:rPr>
      </w:pPr>
      <w:r w:rsidRPr="00085E69">
        <w:rPr>
          <w:szCs w:val="28"/>
        </w:rPr>
        <w:t xml:space="preserve">писать короткие поздравления с днем рождения и другими праздниками, с употреблением формул речевого этикета, принятых в стране изучаемого языка, выражать пожелания (объемом 30–40 слов, включая адрес);  </w:t>
      </w:r>
    </w:p>
    <w:p w:rsidR="00085E69" w:rsidRPr="00085E69" w:rsidRDefault="00085E69" w:rsidP="004772D5">
      <w:pPr>
        <w:numPr>
          <w:ilvl w:val="0"/>
          <w:numId w:val="130"/>
        </w:numPr>
        <w:spacing w:after="39" w:line="360" w:lineRule="auto"/>
        <w:ind w:hanging="425"/>
        <w:rPr>
          <w:szCs w:val="28"/>
        </w:rPr>
      </w:pPr>
      <w:r w:rsidRPr="00085E69">
        <w:rPr>
          <w:szCs w:val="28"/>
        </w:rPr>
        <w:t xml:space="preserve">писать личное письмо в ответ на письмо-стимул с употреблением формул речевого этикета, принятых в стране изучаемого языка: сообщать краткие сведения о себе и запрашивать аналогичную информацию о друге по переписке; выражать благодарность, извинения, просьбу; давать совет и т. д. (объемом 120 слов, включая адрес);  </w:t>
      </w:r>
    </w:p>
    <w:p w:rsidR="00085E69" w:rsidRPr="00085E69" w:rsidRDefault="00085E69" w:rsidP="004772D5">
      <w:pPr>
        <w:numPr>
          <w:ilvl w:val="0"/>
          <w:numId w:val="130"/>
        </w:numPr>
        <w:spacing w:after="15" w:line="360" w:lineRule="auto"/>
        <w:ind w:hanging="425"/>
        <w:rPr>
          <w:szCs w:val="28"/>
        </w:rPr>
      </w:pPr>
      <w:r w:rsidRPr="00085E69">
        <w:rPr>
          <w:szCs w:val="28"/>
        </w:rPr>
        <w:t xml:space="preserve">писать небольшие письменные высказывания с опорой на образец/план.  </w:t>
      </w:r>
    </w:p>
    <w:p w:rsidR="00085E69" w:rsidRPr="00085E69" w:rsidRDefault="00085E69" w:rsidP="00085E69">
      <w:pPr>
        <w:spacing w:after="33" w:line="360" w:lineRule="auto"/>
        <w:ind w:left="10" w:right="5" w:hanging="10"/>
        <w:jc w:val="left"/>
        <w:rPr>
          <w:szCs w:val="28"/>
        </w:rPr>
      </w:pPr>
      <w:r w:rsidRPr="00085E69">
        <w:rPr>
          <w:b/>
          <w:szCs w:val="28"/>
        </w:rPr>
        <w:t xml:space="preserve">Выпускник получит возможность научиться: </w:t>
      </w:r>
      <w:r w:rsidRPr="00085E69">
        <w:rPr>
          <w:szCs w:val="28"/>
        </w:rPr>
        <w:t xml:space="preserve"> </w:t>
      </w:r>
    </w:p>
    <w:p w:rsidR="00085E69" w:rsidRPr="00085E69" w:rsidRDefault="00085E69" w:rsidP="004772D5">
      <w:pPr>
        <w:numPr>
          <w:ilvl w:val="0"/>
          <w:numId w:val="130"/>
        </w:numPr>
        <w:spacing w:after="15" w:line="360" w:lineRule="auto"/>
        <w:ind w:hanging="425"/>
        <w:rPr>
          <w:szCs w:val="28"/>
        </w:rPr>
      </w:pPr>
      <w:r w:rsidRPr="00085E69">
        <w:rPr>
          <w:szCs w:val="28"/>
        </w:rPr>
        <w:t xml:space="preserve">делать краткие выписки из текста с целью их использования в собственных устных высказываниях;  </w:t>
      </w:r>
    </w:p>
    <w:p w:rsidR="00085E69" w:rsidRPr="00085E69" w:rsidRDefault="00085E69" w:rsidP="004772D5">
      <w:pPr>
        <w:numPr>
          <w:ilvl w:val="0"/>
          <w:numId w:val="130"/>
        </w:numPr>
        <w:spacing w:after="15" w:line="360" w:lineRule="auto"/>
        <w:ind w:hanging="425"/>
        <w:rPr>
          <w:szCs w:val="28"/>
        </w:rPr>
      </w:pPr>
      <w:r w:rsidRPr="00085E69">
        <w:rPr>
          <w:szCs w:val="28"/>
        </w:rPr>
        <w:t xml:space="preserve">писать электронное письмо (e-mail) зарубежному другу в ответ на электронное письмо-стимул;  </w:t>
      </w:r>
    </w:p>
    <w:p w:rsidR="00085E69" w:rsidRPr="00085E69" w:rsidRDefault="00085E69" w:rsidP="004772D5">
      <w:pPr>
        <w:numPr>
          <w:ilvl w:val="0"/>
          <w:numId w:val="130"/>
        </w:numPr>
        <w:spacing w:after="15" w:line="360" w:lineRule="auto"/>
        <w:ind w:hanging="425"/>
        <w:rPr>
          <w:szCs w:val="28"/>
        </w:rPr>
      </w:pPr>
      <w:r w:rsidRPr="00085E69">
        <w:rPr>
          <w:szCs w:val="28"/>
        </w:rPr>
        <w:t xml:space="preserve">составлять план/тезисы устного или письменного сообщения;  </w:t>
      </w:r>
    </w:p>
    <w:p w:rsidR="00085E69" w:rsidRPr="00085E69" w:rsidRDefault="00085E69" w:rsidP="004772D5">
      <w:pPr>
        <w:numPr>
          <w:ilvl w:val="0"/>
          <w:numId w:val="130"/>
        </w:numPr>
        <w:spacing w:after="15" w:line="360" w:lineRule="auto"/>
        <w:ind w:hanging="425"/>
        <w:rPr>
          <w:szCs w:val="28"/>
        </w:rPr>
      </w:pPr>
      <w:r w:rsidRPr="00085E69">
        <w:rPr>
          <w:szCs w:val="28"/>
        </w:rPr>
        <w:t xml:space="preserve">кратко излагать в письменном виде результаты проектной деятельности;  </w:t>
      </w:r>
      <w:r w:rsidRPr="00085E69">
        <w:rPr>
          <w:rFonts w:eastAsia="Segoe UI Symbol"/>
          <w:szCs w:val="28"/>
        </w:rPr>
        <w:t></w:t>
      </w:r>
      <w:r w:rsidRPr="00085E69">
        <w:rPr>
          <w:rFonts w:eastAsia="Arial"/>
          <w:szCs w:val="28"/>
        </w:rPr>
        <w:t xml:space="preserve"> </w:t>
      </w:r>
      <w:r w:rsidRPr="00085E69">
        <w:rPr>
          <w:szCs w:val="28"/>
        </w:rPr>
        <w:t xml:space="preserve">писать небольшое письменное высказывание с опорой на нелинейный текст (таблицы, диаграммы и т. п.).  </w:t>
      </w:r>
    </w:p>
    <w:p w:rsidR="00085E69" w:rsidRPr="00085E69" w:rsidRDefault="00085E69" w:rsidP="00085E69">
      <w:pPr>
        <w:spacing w:after="34" w:line="360" w:lineRule="auto"/>
        <w:ind w:left="0" w:firstLine="0"/>
        <w:jc w:val="left"/>
        <w:rPr>
          <w:szCs w:val="28"/>
        </w:rPr>
      </w:pPr>
      <w:r w:rsidRPr="00085E69">
        <w:rPr>
          <w:szCs w:val="28"/>
        </w:rPr>
        <w:t xml:space="preserve"> </w:t>
      </w:r>
    </w:p>
    <w:p w:rsidR="00085E69" w:rsidRPr="00085E69" w:rsidRDefault="00085E69" w:rsidP="00085E69">
      <w:pPr>
        <w:spacing w:after="5" w:line="360" w:lineRule="auto"/>
        <w:ind w:left="10" w:right="3677" w:hanging="10"/>
        <w:jc w:val="left"/>
        <w:rPr>
          <w:szCs w:val="28"/>
        </w:rPr>
      </w:pPr>
      <w:r w:rsidRPr="00085E69">
        <w:rPr>
          <w:b/>
          <w:szCs w:val="28"/>
        </w:rPr>
        <w:t xml:space="preserve">Языковые навыки и средства оперирования ими </w:t>
      </w:r>
      <w:r w:rsidRPr="00085E69">
        <w:rPr>
          <w:szCs w:val="28"/>
        </w:rPr>
        <w:t xml:space="preserve"> </w:t>
      </w:r>
      <w:r w:rsidRPr="00085E69">
        <w:rPr>
          <w:b/>
          <w:szCs w:val="28"/>
        </w:rPr>
        <w:t xml:space="preserve">Орфография и пунктуация </w:t>
      </w:r>
      <w:r w:rsidRPr="00085E69">
        <w:rPr>
          <w:szCs w:val="28"/>
        </w:rPr>
        <w:t xml:space="preserve"> </w:t>
      </w:r>
      <w:r w:rsidRPr="00085E69">
        <w:rPr>
          <w:b/>
          <w:szCs w:val="28"/>
        </w:rPr>
        <w:t xml:space="preserve">Выпускник научится: </w:t>
      </w:r>
      <w:r w:rsidRPr="00085E69">
        <w:rPr>
          <w:szCs w:val="28"/>
        </w:rPr>
        <w:t xml:space="preserve"> </w:t>
      </w:r>
    </w:p>
    <w:p w:rsidR="00085E69" w:rsidRPr="00085E69" w:rsidRDefault="00085E69" w:rsidP="004772D5">
      <w:pPr>
        <w:numPr>
          <w:ilvl w:val="0"/>
          <w:numId w:val="130"/>
        </w:numPr>
        <w:spacing w:after="15" w:line="360" w:lineRule="auto"/>
        <w:ind w:hanging="425"/>
        <w:rPr>
          <w:szCs w:val="28"/>
        </w:rPr>
      </w:pPr>
      <w:r w:rsidRPr="00085E69">
        <w:rPr>
          <w:szCs w:val="28"/>
        </w:rPr>
        <w:lastRenderedPageBreak/>
        <w:t xml:space="preserve">правильно писать изученные слова;  </w:t>
      </w:r>
    </w:p>
    <w:p w:rsidR="00085E69" w:rsidRPr="00085E69" w:rsidRDefault="00085E69" w:rsidP="004772D5">
      <w:pPr>
        <w:numPr>
          <w:ilvl w:val="0"/>
          <w:numId w:val="130"/>
        </w:numPr>
        <w:spacing w:after="15" w:line="360" w:lineRule="auto"/>
        <w:ind w:hanging="425"/>
        <w:rPr>
          <w:szCs w:val="28"/>
        </w:rPr>
      </w:pPr>
      <w:r w:rsidRPr="00085E69">
        <w:rPr>
          <w:szCs w:val="28"/>
        </w:rPr>
        <w:t xml:space="preserve">правильно ставить знаки препинания в конце предложения: точку в конце повествовательного предложения, вопросительный знак в конце вопросительного предложения, восклицательный знак в конце </w:t>
      </w:r>
    </w:p>
    <w:p w:rsidR="00085E69" w:rsidRPr="00085E69" w:rsidRDefault="00085E69" w:rsidP="00085E69">
      <w:pPr>
        <w:spacing w:after="37" w:line="360" w:lineRule="auto"/>
        <w:ind w:left="720" w:firstLine="0"/>
        <w:rPr>
          <w:szCs w:val="28"/>
        </w:rPr>
      </w:pPr>
      <w:r w:rsidRPr="00085E69">
        <w:rPr>
          <w:szCs w:val="28"/>
        </w:rPr>
        <w:t xml:space="preserve">восклицательного предложения;  </w:t>
      </w:r>
    </w:p>
    <w:p w:rsidR="00085E69" w:rsidRPr="00085E69" w:rsidRDefault="00085E69" w:rsidP="004772D5">
      <w:pPr>
        <w:numPr>
          <w:ilvl w:val="0"/>
          <w:numId w:val="130"/>
        </w:numPr>
        <w:spacing w:after="15" w:line="360" w:lineRule="auto"/>
        <w:ind w:hanging="425"/>
        <w:rPr>
          <w:szCs w:val="28"/>
        </w:rPr>
      </w:pPr>
      <w:r w:rsidRPr="00085E69">
        <w:rPr>
          <w:szCs w:val="28"/>
        </w:rPr>
        <w:t xml:space="preserve">расставлять в личном письме знаки препинания, диктуемые его форматом, в соответствии с нормами, принятыми в стране изучаемого языка.  </w:t>
      </w:r>
    </w:p>
    <w:p w:rsidR="00085E69" w:rsidRPr="00085E69" w:rsidRDefault="00085E69" w:rsidP="00085E69">
      <w:pPr>
        <w:spacing w:after="34" w:line="360" w:lineRule="auto"/>
        <w:ind w:left="0" w:firstLine="0"/>
        <w:jc w:val="left"/>
        <w:rPr>
          <w:szCs w:val="28"/>
        </w:rPr>
      </w:pPr>
      <w:r w:rsidRPr="00085E69">
        <w:rPr>
          <w:szCs w:val="28"/>
        </w:rPr>
        <w:t xml:space="preserve"> </w:t>
      </w:r>
    </w:p>
    <w:p w:rsidR="00085E69" w:rsidRPr="00085E69" w:rsidRDefault="00085E69" w:rsidP="00085E69">
      <w:pPr>
        <w:spacing w:after="30" w:line="360" w:lineRule="auto"/>
        <w:ind w:left="10" w:right="5" w:hanging="10"/>
        <w:jc w:val="left"/>
        <w:rPr>
          <w:szCs w:val="28"/>
        </w:rPr>
      </w:pPr>
      <w:r w:rsidRPr="00085E69">
        <w:rPr>
          <w:b/>
          <w:szCs w:val="28"/>
        </w:rPr>
        <w:t xml:space="preserve">Выпускник получит возможность научиться: </w:t>
      </w:r>
      <w:r w:rsidRPr="00085E69">
        <w:rPr>
          <w:szCs w:val="28"/>
        </w:rPr>
        <w:t xml:space="preserve"> </w:t>
      </w:r>
    </w:p>
    <w:p w:rsidR="00085E69" w:rsidRPr="00085E69" w:rsidRDefault="00085E69" w:rsidP="004772D5">
      <w:pPr>
        <w:numPr>
          <w:ilvl w:val="0"/>
          <w:numId w:val="130"/>
        </w:numPr>
        <w:spacing w:after="15" w:line="360" w:lineRule="auto"/>
        <w:ind w:hanging="425"/>
        <w:rPr>
          <w:szCs w:val="28"/>
        </w:rPr>
      </w:pPr>
      <w:r w:rsidRPr="00085E69">
        <w:rPr>
          <w:szCs w:val="28"/>
        </w:rPr>
        <w:t xml:space="preserve">сравнивать и анализировать буквосочетания немецкого языка и их транскрипцию.  </w:t>
      </w:r>
    </w:p>
    <w:p w:rsidR="00085E69" w:rsidRPr="00085E69" w:rsidRDefault="00085E69" w:rsidP="00085E69">
      <w:pPr>
        <w:spacing w:after="34" w:line="360" w:lineRule="auto"/>
        <w:ind w:left="0" w:firstLine="0"/>
        <w:jc w:val="left"/>
        <w:rPr>
          <w:szCs w:val="28"/>
        </w:rPr>
      </w:pPr>
      <w:r w:rsidRPr="00085E69">
        <w:rPr>
          <w:szCs w:val="28"/>
        </w:rPr>
        <w:t xml:space="preserve"> </w:t>
      </w:r>
    </w:p>
    <w:p w:rsidR="00085E69" w:rsidRPr="00085E69" w:rsidRDefault="00085E69" w:rsidP="00085E69">
      <w:pPr>
        <w:spacing w:after="26" w:line="360" w:lineRule="auto"/>
        <w:ind w:left="10" w:right="4746" w:hanging="10"/>
        <w:jc w:val="left"/>
        <w:rPr>
          <w:szCs w:val="28"/>
        </w:rPr>
      </w:pPr>
      <w:r w:rsidRPr="00085E69">
        <w:rPr>
          <w:b/>
          <w:szCs w:val="28"/>
        </w:rPr>
        <w:t xml:space="preserve">Фонетическая сторона речи </w:t>
      </w:r>
      <w:r w:rsidRPr="00085E69">
        <w:rPr>
          <w:szCs w:val="28"/>
        </w:rPr>
        <w:t xml:space="preserve"> </w:t>
      </w:r>
      <w:r w:rsidRPr="00085E69">
        <w:rPr>
          <w:b/>
          <w:szCs w:val="28"/>
        </w:rPr>
        <w:t xml:space="preserve">Выпускник научится: </w:t>
      </w:r>
      <w:r w:rsidRPr="00085E69">
        <w:rPr>
          <w:szCs w:val="28"/>
        </w:rPr>
        <w:t xml:space="preserve"> </w:t>
      </w:r>
    </w:p>
    <w:p w:rsidR="00085E69" w:rsidRPr="00085E69" w:rsidRDefault="00085E69" w:rsidP="004772D5">
      <w:pPr>
        <w:numPr>
          <w:ilvl w:val="0"/>
          <w:numId w:val="130"/>
        </w:numPr>
        <w:spacing w:after="15" w:line="360" w:lineRule="auto"/>
        <w:ind w:hanging="425"/>
        <w:rPr>
          <w:szCs w:val="28"/>
        </w:rPr>
      </w:pPr>
      <w:r w:rsidRPr="00085E69">
        <w:rPr>
          <w:szCs w:val="28"/>
        </w:rPr>
        <w:t xml:space="preserve">различать на слух и адекватно, без фонематических ошибок, ведущих к сбою коммуникации, произносить слова изучаемого иностранного языка;  </w:t>
      </w:r>
    </w:p>
    <w:p w:rsidR="00085E69" w:rsidRPr="00085E69" w:rsidRDefault="00085E69" w:rsidP="004772D5">
      <w:pPr>
        <w:numPr>
          <w:ilvl w:val="0"/>
          <w:numId w:val="130"/>
        </w:numPr>
        <w:spacing w:after="15" w:line="360" w:lineRule="auto"/>
        <w:ind w:hanging="425"/>
        <w:rPr>
          <w:szCs w:val="28"/>
        </w:rPr>
      </w:pPr>
      <w:r w:rsidRPr="00085E69">
        <w:rPr>
          <w:szCs w:val="28"/>
        </w:rPr>
        <w:t xml:space="preserve">соблюдать правильное ударение в изученных словах;  </w:t>
      </w:r>
    </w:p>
    <w:p w:rsidR="00085E69" w:rsidRPr="00085E69" w:rsidRDefault="00085E69" w:rsidP="004772D5">
      <w:pPr>
        <w:numPr>
          <w:ilvl w:val="0"/>
          <w:numId w:val="130"/>
        </w:numPr>
        <w:spacing w:after="15" w:line="360" w:lineRule="auto"/>
        <w:ind w:hanging="425"/>
        <w:rPr>
          <w:szCs w:val="28"/>
        </w:rPr>
      </w:pPr>
      <w:r w:rsidRPr="00085E69">
        <w:rPr>
          <w:szCs w:val="28"/>
        </w:rPr>
        <w:t xml:space="preserve">различать коммуникативные типы предложений по их интонации;  </w:t>
      </w:r>
    </w:p>
    <w:p w:rsidR="00085E69" w:rsidRPr="00085E69" w:rsidRDefault="00085E69" w:rsidP="004772D5">
      <w:pPr>
        <w:numPr>
          <w:ilvl w:val="0"/>
          <w:numId w:val="130"/>
        </w:numPr>
        <w:spacing w:after="15" w:line="360" w:lineRule="auto"/>
        <w:ind w:hanging="425"/>
        <w:rPr>
          <w:szCs w:val="28"/>
        </w:rPr>
      </w:pPr>
      <w:r w:rsidRPr="00085E69">
        <w:rPr>
          <w:szCs w:val="28"/>
        </w:rPr>
        <w:t xml:space="preserve">членить предложение на смысловые группы;  </w:t>
      </w:r>
    </w:p>
    <w:p w:rsidR="00085E69" w:rsidRPr="00085E69" w:rsidRDefault="00085E69" w:rsidP="004772D5">
      <w:pPr>
        <w:numPr>
          <w:ilvl w:val="0"/>
          <w:numId w:val="130"/>
        </w:numPr>
        <w:spacing w:after="15" w:line="360" w:lineRule="auto"/>
        <w:ind w:hanging="425"/>
        <w:rPr>
          <w:szCs w:val="28"/>
        </w:rPr>
      </w:pPr>
      <w:r w:rsidRPr="00085E69">
        <w:rPr>
          <w:szCs w:val="28"/>
        </w:rPr>
        <w:t xml:space="preserve">адекватно, без ошибок, ведущих к сбою коммуникации, произносить фразы с точки зрения их ритмико-интонационных особенностей (побудительное предложение; общий, специальный, альтернативный и разделительный вопросы), в том числе, соблюдая правило отсутствия фразового ударения на служебных словах.  </w:t>
      </w:r>
    </w:p>
    <w:p w:rsidR="00085E69" w:rsidRPr="00085E69" w:rsidRDefault="00085E69" w:rsidP="00085E69">
      <w:pPr>
        <w:spacing w:after="37" w:line="360" w:lineRule="auto"/>
        <w:ind w:left="0" w:firstLine="0"/>
        <w:jc w:val="left"/>
        <w:rPr>
          <w:szCs w:val="28"/>
        </w:rPr>
      </w:pPr>
      <w:r w:rsidRPr="00085E69">
        <w:rPr>
          <w:szCs w:val="28"/>
        </w:rPr>
        <w:t xml:space="preserve"> </w:t>
      </w:r>
    </w:p>
    <w:p w:rsidR="00085E69" w:rsidRPr="00085E69" w:rsidRDefault="00085E69" w:rsidP="00085E69">
      <w:pPr>
        <w:spacing w:after="29" w:line="360" w:lineRule="auto"/>
        <w:ind w:left="10" w:right="5" w:hanging="10"/>
        <w:jc w:val="left"/>
        <w:rPr>
          <w:szCs w:val="28"/>
        </w:rPr>
      </w:pPr>
      <w:r w:rsidRPr="00085E69">
        <w:rPr>
          <w:b/>
          <w:szCs w:val="28"/>
        </w:rPr>
        <w:t xml:space="preserve">Выпускник получит возможность научиться: </w:t>
      </w:r>
      <w:r w:rsidRPr="00085E69">
        <w:rPr>
          <w:szCs w:val="28"/>
        </w:rPr>
        <w:t xml:space="preserve"> </w:t>
      </w:r>
    </w:p>
    <w:p w:rsidR="00085E69" w:rsidRPr="00085E69" w:rsidRDefault="00085E69" w:rsidP="004772D5">
      <w:pPr>
        <w:numPr>
          <w:ilvl w:val="0"/>
          <w:numId w:val="130"/>
        </w:numPr>
        <w:spacing w:after="15" w:line="360" w:lineRule="auto"/>
        <w:ind w:hanging="425"/>
        <w:rPr>
          <w:szCs w:val="28"/>
        </w:rPr>
      </w:pPr>
      <w:r w:rsidRPr="00085E69">
        <w:rPr>
          <w:szCs w:val="28"/>
        </w:rPr>
        <w:t xml:space="preserve">выражать модальные значения, чувства и эмоции с помощью интонации;  </w:t>
      </w:r>
    </w:p>
    <w:p w:rsidR="00085E69" w:rsidRDefault="00085E69" w:rsidP="00085E69">
      <w:pPr>
        <w:spacing w:after="34" w:line="360" w:lineRule="auto"/>
        <w:ind w:left="0" w:firstLine="0"/>
        <w:jc w:val="left"/>
        <w:rPr>
          <w:szCs w:val="28"/>
        </w:rPr>
      </w:pPr>
      <w:r w:rsidRPr="00085E69">
        <w:rPr>
          <w:szCs w:val="28"/>
        </w:rPr>
        <w:t xml:space="preserve"> </w:t>
      </w:r>
    </w:p>
    <w:p w:rsidR="00B143A7" w:rsidRPr="00085E69" w:rsidRDefault="00B143A7" w:rsidP="00085E69">
      <w:pPr>
        <w:spacing w:after="34" w:line="360" w:lineRule="auto"/>
        <w:ind w:left="0" w:firstLine="0"/>
        <w:jc w:val="left"/>
        <w:rPr>
          <w:szCs w:val="28"/>
        </w:rPr>
      </w:pPr>
    </w:p>
    <w:p w:rsidR="00B143A7" w:rsidRDefault="00085E69" w:rsidP="00B143A7">
      <w:pPr>
        <w:pStyle w:val="a9"/>
        <w:spacing w:line="360" w:lineRule="auto"/>
        <w:ind w:left="709" w:firstLine="567"/>
        <w:jc w:val="left"/>
        <w:rPr>
          <w:b/>
        </w:rPr>
      </w:pPr>
      <w:r w:rsidRPr="00085E69">
        <w:rPr>
          <w:b/>
        </w:rPr>
        <w:lastRenderedPageBreak/>
        <w:t xml:space="preserve">Лексическая сторона речи </w:t>
      </w:r>
      <w:r w:rsidRPr="00085E69">
        <w:t xml:space="preserve"> </w:t>
      </w:r>
      <w:r w:rsidRPr="00085E69">
        <w:rPr>
          <w:b/>
        </w:rPr>
        <w:t xml:space="preserve">Выпускник научится: </w:t>
      </w:r>
    </w:p>
    <w:p w:rsidR="00B143A7" w:rsidRDefault="00085E69" w:rsidP="004772D5">
      <w:pPr>
        <w:pStyle w:val="a9"/>
        <w:numPr>
          <w:ilvl w:val="0"/>
          <w:numId w:val="166"/>
        </w:numPr>
        <w:spacing w:line="360" w:lineRule="auto"/>
        <w:ind w:left="709" w:hanging="283"/>
        <w:jc w:val="left"/>
      </w:pPr>
      <w:r w:rsidRPr="00085E69">
        <w:t>узнавать в письменном и звучащем тексте изученные лексические единицы</w:t>
      </w:r>
    </w:p>
    <w:p w:rsidR="00085E69" w:rsidRPr="00085E69" w:rsidRDefault="00085E69" w:rsidP="00B143A7">
      <w:pPr>
        <w:pStyle w:val="a9"/>
        <w:spacing w:line="360" w:lineRule="auto"/>
        <w:ind w:left="709" w:hanging="283"/>
        <w:jc w:val="left"/>
      </w:pPr>
      <w:r w:rsidRPr="00085E69">
        <w:t>(слова, словосочетания, реплики-клише речевого этикета), в том чис</w:t>
      </w:r>
      <w:r w:rsidR="00EC1893">
        <w:t xml:space="preserve">ле </w:t>
      </w:r>
      <w:r w:rsidRPr="00085E69">
        <w:t>многозначные в пределах тематики основной школы;</w:t>
      </w:r>
    </w:p>
    <w:p w:rsidR="00085E69" w:rsidRPr="00085E69" w:rsidRDefault="00085E69" w:rsidP="004772D5">
      <w:pPr>
        <w:numPr>
          <w:ilvl w:val="0"/>
          <w:numId w:val="130"/>
        </w:numPr>
        <w:spacing w:after="36" w:line="360" w:lineRule="auto"/>
        <w:ind w:hanging="425"/>
        <w:rPr>
          <w:szCs w:val="28"/>
        </w:rPr>
      </w:pPr>
      <w:r w:rsidRPr="00085E69">
        <w:rPr>
          <w:szCs w:val="28"/>
        </w:rPr>
        <w:t xml:space="preserve">употреблять в устной и письменной речи в их основном значении изученные лексические единицы (слова, словосочетания, реплики-клише речевого этикета), в том числе многозначные, в пределах тематики основной школы в соответствии с решаемой коммуникативной задачей;  </w:t>
      </w:r>
    </w:p>
    <w:p w:rsidR="00085E69" w:rsidRPr="00085E69" w:rsidRDefault="00085E69" w:rsidP="004772D5">
      <w:pPr>
        <w:numPr>
          <w:ilvl w:val="0"/>
          <w:numId w:val="130"/>
        </w:numPr>
        <w:spacing w:after="15" w:line="360" w:lineRule="auto"/>
        <w:ind w:hanging="425"/>
        <w:rPr>
          <w:szCs w:val="28"/>
        </w:rPr>
      </w:pPr>
      <w:r w:rsidRPr="00085E69">
        <w:rPr>
          <w:szCs w:val="28"/>
        </w:rPr>
        <w:t xml:space="preserve">соблюдать </w:t>
      </w:r>
      <w:r w:rsidRPr="00085E69">
        <w:rPr>
          <w:szCs w:val="28"/>
        </w:rPr>
        <w:tab/>
        <w:t xml:space="preserve">существующие </w:t>
      </w:r>
      <w:r w:rsidRPr="00085E69">
        <w:rPr>
          <w:szCs w:val="28"/>
        </w:rPr>
        <w:tab/>
        <w:t xml:space="preserve">в </w:t>
      </w:r>
      <w:r w:rsidRPr="00085E69">
        <w:rPr>
          <w:szCs w:val="28"/>
        </w:rPr>
        <w:tab/>
        <w:t xml:space="preserve">немецком </w:t>
      </w:r>
      <w:r w:rsidRPr="00085E69">
        <w:rPr>
          <w:szCs w:val="28"/>
        </w:rPr>
        <w:tab/>
        <w:t xml:space="preserve">языке </w:t>
      </w:r>
      <w:r w:rsidRPr="00085E69">
        <w:rPr>
          <w:szCs w:val="28"/>
        </w:rPr>
        <w:tab/>
        <w:t xml:space="preserve">нормы </w:t>
      </w:r>
      <w:r w:rsidRPr="00085E69">
        <w:rPr>
          <w:szCs w:val="28"/>
        </w:rPr>
        <w:tab/>
        <w:t xml:space="preserve">лексической сочетаемости;  </w:t>
      </w:r>
    </w:p>
    <w:p w:rsidR="00085E69" w:rsidRPr="00085E69" w:rsidRDefault="00085E69" w:rsidP="004772D5">
      <w:pPr>
        <w:numPr>
          <w:ilvl w:val="0"/>
          <w:numId w:val="130"/>
        </w:numPr>
        <w:spacing w:after="15" w:line="360" w:lineRule="auto"/>
        <w:ind w:hanging="425"/>
        <w:rPr>
          <w:szCs w:val="28"/>
        </w:rPr>
      </w:pPr>
      <w:r w:rsidRPr="00085E69">
        <w:rPr>
          <w:szCs w:val="28"/>
        </w:rPr>
        <w:t xml:space="preserve">распознавать и образовывать родственные слова с использованием словосложения и конверсии в пределах тематики основной школы в </w:t>
      </w:r>
    </w:p>
    <w:p w:rsidR="00085E69" w:rsidRPr="00085E69" w:rsidRDefault="00085E69" w:rsidP="00085E69">
      <w:pPr>
        <w:spacing w:after="275" w:line="360" w:lineRule="auto"/>
        <w:ind w:left="-15" w:right="1237" w:firstLine="720"/>
        <w:rPr>
          <w:szCs w:val="28"/>
        </w:rPr>
      </w:pPr>
      <w:r w:rsidRPr="00085E69">
        <w:rPr>
          <w:szCs w:val="28"/>
        </w:rPr>
        <w:t xml:space="preserve">соответствии с решаемой коммуникативной задачей;  </w:t>
      </w:r>
      <w:r w:rsidRPr="00085E69">
        <w:rPr>
          <w:b/>
          <w:szCs w:val="28"/>
        </w:rPr>
        <w:t xml:space="preserve">Выпускник получит возможность научиться: </w:t>
      </w:r>
      <w:r w:rsidRPr="00085E69">
        <w:rPr>
          <w:szCs w:val="28"/>
        </w:rPr>
        <w:t xml:space="preserve"> </w:t>
      </w:r>
    </w:p>
    <w:p w:rsidR="00085E69" w:rsidRPr="00085E69" w:rsidRDefault="00085E69" w:rsidP="004772D5">
      <w:pPr>
        <w:numPr>
          <w:ilvl w:val="0"/>
          <w:numId w:val="130"/>
        </w:numPr>
        <w:spacing w:after="15" w:line="360" w:lineRule="auto"/>
        <w:ind w:hanging="425"/>
        <w:rPr>
          <w:szCs w:val="28"/>
        </w:rPr>
      </w:pPr>
      <w:r w:rsidRPr="00085E69">
        <w:rPr>
          <w:szCs w:val="28"/>
        </w:rPr>
        <w:t xml:space="preserve">распознавать и употреблять в речи в нескольких значениях многозначные слова, изученные в пределах тематики основной школы;  </w:t>
      </w:r>
    </w:p>
    <w:p w:rsidR="00085E69" w:rsidRPr="00085E69" w:rsidRDefault="00085E69" w:rsidP="004772D5">
      <w:pPr>
        <w:numPr>
          <w:ilvl w:val="0"/>
          <w:numId w:val="130"/>
        </w:numPr>
        <w:spacing w:after="15" w:line="360" w:lineRule="auto"/>
        <w:ind w:hanging="425"/>
        <w:rPr>
          <w:szCs w:val="28"/>
        </w:rPr>
      </w:pPr>
      <w:r w:rsidRPr="00085E69">
        <w:rPr>
          <w:szCs w:val="28"/>
        </w:rPr>
        <w:t xml:space="preserve">знать различия между явлениями синонимии и антонимии; употреблять в речи изученные синонимы и антонимы адекватно ситуации общения;  </w:t>
      </w:r>
    </w:p>
    <w:p w:rsidR="00085E69" w:rsidRPr="00085E69" w:rsidRDefault="00085E69" w:rsidP="004772D5">
      <w:pPr>
        <w:numPr>
          <w:ilvl w:val="0"/>
          <w:numId w:val="130"/>
        </w:numPr>
        <w:spacing w:after="15" w:line="360" w:lineRule="auto"/>
        <w:ind w:hanging="425"/>
        <w:rPr>
          <w:szCs w:val="28"/>
        </w:rPr>
      </w:pPr>
      <w:r w:rsidRPr="00085E69">
        <w:rPr>
          <w:szCs w:val="28"/>
        </w:rPr>
        <w:t xml:space="preserve">распознавать принадлежность слов к частям речи по аффиксам;  </w:t>
      </w:r>
    </w:p>
    <w:p w:rsidR="00085E69" w:rsidRPr="00085E69" w:rsidRDefault="00085E69" w:rsidP="004772D5">
      <w:pPr>
        <w:numPr>
          <w:ilvl w:val="0"/>
          <w:numId w:val="130"/>
        </w:numPr>
        <w:spacing w:after="15" w:line="360" w:lineRule="auto"/>
        <w:ind w:hanging="425"/>
        <w:rPr>
          <w:szCs w:val="28"/>
        </w:rPr>
      </w:pPr>
      <w:r w:rsidRPr="00085E69">
        <w:rPr>
          <w:szCs w:val="28"/>
        </w:rPr>
        <w:t xml:space="preserve">распознавать и употреблять в речи различные средства связи в тексте для обеспечения его целостности ;  </w:t>
      </w:r>
    </w:p>
    <w:p w:rsidR="00085E69" w:rsidRPr="00085E69" w:rsidRDefault="00085E69" w:rsidP="004772D5">
      <w:pPr>
        <w:numPr>
          <w:ilvl w:val="0"/>
          <w:numId w:val="130"/>
        </w:numPr>
        <w:spacing w:after="15" w:line="360" w:lineRule="auto"/>
        <w:ind w:hanging="425"/>
        <w:rPr>
          <w:szCs w:val="28"/>
        </w:rPr>
      </w:pPr>
      <w:r w:rsidRPr="00085E69">
        <w:rPr>
          <w:szCs w:val="28"/>
        </w:rPr>
        <w:t xml:space="preserve">использовать языковую догадку в процессе чтения и аудирования (догадываться о значении незнакомых слов по контексту, по сходству с русским/ родным языком, по словообразовательным элементам.  </w:t>
      </w:r>
    </w:p>
    <w:p w:rsidR="00085E69" w:rsidRPr="00085E69" w:rsidRDefault="00085E69" w:rsidP="00085E69">
      <w:pPr>
        <w:spacing w:after="34" w:line="360" w:lineRule="auto"/>
        <w:ind w:left="0" w:firstLine="0"/>
        <w:jc w:val="left"/>
        <w:rPr>
          <w:szCs w:val="28"/>
        </w:rPr>
      </w:pPr>
      <w:r w:rsidRPr="00085E69">
        <w:rPr>
          <w:szCs w:val="28"/>
        </w:rPr>
        <w:t xml:space="preserve"> </w:t>
      </w:r>
    </w:p>
    <w:p w:rsidR="00085E69" w:rsidRPr="00085E69" w:rsidRDefault="00085E69" w:rsidP="00085E69">
      <w:pPr>
        <w:spacing w:after="26" w:line="360" w:lineRule="auto"/>
        <w:ind w:left="10" w:right="4420" w:hanging="10"/>
        <w:jc w:val="left"/>
        <w:rPr>
          <w:szCs w:val="28"/>
        </w:rPr>
      </w:pPr>
      <w:r w:rsidRPr="00085E69">
        <w:rPr>
          <w:b/>
          <w:szCs w:val="28"/>
        </w:rPr>
        <w:t xml:space="preserve">Грамматическая сторона речи </w:t>
      </w:r>
      <w:r w:rsidRPr="00085E69">
        <w:rPr>
          <w:szCs w:val="28"/>
        </w:rPr>
        <w:t xml:space="preserve"> </w:t>
      </w:r>
      <w:r w:rsidRPr="00085E69">
        <w:rPr>
          <w:b/>
          <w:szCs w:val="28"/>
        </w:rPr>
        <w:t xml:space="preserve">Выпускник научится: </w:t>
      </w:r>
      <w:r w:rsidRPr="00085E69">
        <w:rPr>
          <w:szCs w:val="28"/>
        </w:rPr>
        <w:t xml:space="preserve"> </w:t>
      </w:r>
    </w:p>
    <w:p w:rsidR="00085E69" w:rsidRPr="00085E69" w:rsidRDefault="00085E69" w:rsidP="004772D5">
      <w:pPr>
        <w:numPr>
          <w:ilvl w:val="0"/>
          <w:numId w:val="130"/>
        </w:numPr>
        <w:spacing w:after="36" w:line="360" w:lineRule="auto"/>
        <w:ind w:hanging="425"/>
        <w:rPr>
          <w:szCs w:val="28"/>
        </w:rPr>
      </w:pPr>
      <w:r w:rsidRPr="00085E69">
        <w:rPr>
          <w:szCs w:val="28"/>
        </w:rPr>
        <w:t xml:space="preserve">оперировать в процессе устного и письменного общения основными синтаксическими конструкциями и морфологическими формами в </w:t>
      </w:r>
      <w:r w:rsidRPr="00085E69">
        <w:rPr>
          <w:szCs w:val="28"/>
        </w:rPr>
        <w:lastRenderedPageBreak/>
        <w:t xml:space="preserve">соответствии с коммуникативной задачей в коммуникативно-значимом контексте:  </w:t>
      </w:r>
    </w:p>
    <w:p w:rsidR="00085E69" w:rsidRPr="00085E69" w:rsidRDefault="00085E69" w:rsidP="004772D5">
      <w:pPr>
        <w:numPr>
          <w:ilvl w:val="0"/>
          <w:numId w:val="130"/>
        </w:numPr>
        <w:spacing w:after="15" w:line="360" w:lineRule="auto"/>
        <w:ind w:hanging="425"/>
        <w:rPr>
          <w:szCs w:val="28"/>
        </w:rPr>
      </w:pPr>
      <w:r w:rsidRPr="00085E69">
        <w:rPr>
          <w:szCs w:val="28"/>
        </w:rPr>
        <w:t xml:space="preserve">распознавать и употреблять в речи различные коммуникативные типы предложений: повествовательные (в утвердительной и отрицательной форме) вопросительные (общий, специальный, альтернативный и разделительный вопросы), побудительные (в утвердительной и </w:t>
      </w:r>
    </w:p>
    <w:p w:rsidR="00085E69" w:rsidRPr="00085E69" w:rsidRDefault="00085E69" w:rsidP="00085E69">
      <w:pPr>
        <w:spacing w:after="40" w:line="360" w:lineRule="auto"/>
        <w:ind w:left="720" w:firstLine="0"/>
        <w:rPr>
          <w:szCs w:val="28"/>
        </w:rPr>
      </w:pPr>
      <w:r w:rsidRPr="00085E69">
        <w:rPr>
          <w:szCs w:val="28"/>
        </w:rPr>
        <w:t xml:space="preserve">отрицательной форме) и восклицательные;  </w:t>
      </w:r>
    </w:p>
    <w:p w:rsidR="00085E69" w:rsidRPr="00085E69" w:rsidRDefault="00085E69" w:rsidP="004772D5">
      <w:pPr>
        <w:numPr>
          <w:ilvl w:val="0"/>
          <w:numId w:val="130"/>
        </w:numPr>
        <w:spacing w:after="38" w:line="360" w:lineRule="auto"/>
        <w:ind w:hanging="425"/>
        <w:rPr>
          <w:szCs w:val="28"/>
        </w:rPr>
      </w:pPr>
      <w:r w:rsidRPr="00085E69">
        <w:rPr>
          <w:szCs w:val="28"/>
        </w:rPr>
        <w:t xml:space="preserve">распознавать и употреблять в речи распространенные и нераспространенные простые предложения, в том числе с несколькими обстоятельствами, следующими в определенном порядке;  </w:t>
      </w:r>
    </w:p>
    <w:p w:rsidR="00085E69" w:rsidRPr="00085E69" w:rsidRDefault="00085E69" w:rsidP="004772D5">
      <w:pPr>
        <w:numPr>
          <w:ilvl w:val="0"/>
          <w:numId w:val="130"/>
        </w:numPr>
        <w:spacing w:after="15" w:line="360" w:lineRule="auto"/>
        <w:ind w:hanging="425"/>
        <w:rPr>
          <w:szCs w:val="28"/>
        </w:rPr>
      </w:pPr>
      <w:r w:rsidRPr="00085E69">
        <w:rPr>
          <w:szCs w:val="28"/>
        </w:rPr>
        <w:t xml:space="preserve">распознавать и употреблять в речи имена существительные в единственном числе и во множественном числе, образованные по правилу, и исключения;  </w:t>
      </w:r>
    </w:p>
    <w:p w:rsidR="00085E69" w:rsidRPr="00085E69" w:rsidRDefault="00085E69" w:rsidP="004772D5">
      <w:pPr>
        <w:numPr>
          <w:ilvl w:val="0"/>
          <w:numId w:val="130"/>
        </w:numPr>
        <w:spacing w:after="15" w:line="360" w:lineRule="auto"/>
        <w:ind w:hanging="425"/>
        <w:rPr>
          <w:szCs w:val="28"/>
        </w:rPr>
      </w:pPr>
      <w:r w:rsidRPr="00085E69">
        <w:rPr>
          <w:szCs w:val="28"/>
        </w:rPr>
        <w:t xml:space="preserve">распознавать </w:t>
      </w:r>
      <w:r w:rsidRPr="00085E69">
        <w:rPr>
          <w:szCs w:val="28"/>
        </w:rPr>
        <w:tab/>
        <w:t xml:space="preserve">и </w:t>
      </w:r>
      <w:r w:rsidRPr="00085E69">
        <w:rPr>
          <w:szCs w:val="28"/>
        </w:rPr>
        <w:tab/>
        <w:t xml:space="preserve">употреблять </w:t>
      </w:r>
      <w:r w:rsidRPr="00085E69">
        <w:rPr>
          <w:szCs w:val="28"/>
        </w:rPr>
        <w:tab/>
        <w:t xml:space="preserve">в </w:t>
      </w:r>
      <w:r w:rsidRPr="00085E69">
        <w:rPr>
          <w:szCs w:val="28"/>
        </w:rPr>
        <w:tab/>
        <w:t xml:space="preserve">речи </w:t>
      </w:r>
      <w:r w:rsidRPr="00085E69">
        <w:rPr>
          <w:szCs w:val="28"/>
        </w:rPr>
        <w:tab/>
        <w:t xml:space="preserve">существительные </w:t>
      </w:r>
      <w:r w:rsidRPr="00085E69">
        <w:rPr>
          <w:szCs w:val="28"/>
        </w:rPr>
        <w:tab/>
        <w:t xml:space="preserve">с определенным/неопределенным/нулевым артиклем;  </w:t>
      </w:r>
    </w:p>
    <w:p w:rsidR="00190F11" w:rsidRPr="00085E69" w:rsidRDefault="00190F11" w:rsidP="00190F11">
      <w:pPr>
        <w:spacing w:after="39" w:line="360" w:lineRule="auto"/>
        <w:ind w:left="720" w:firstLine="0"/>
        <w:rPr>
          <w:szCs w:val="28"/>
        </w:rPr>
      </w:pPr>
      <w:r w:rsidRPr="00085E69">
        <w:rPr>
          <w:szCs w:val="28"/>
        </w:rPr>
        <w:t xml:space="preserve">распознавать и употреблять в речи местоимения: личные (в именительном и объектном падежах, в абсолютной форме), притяжательные, возвратные, указательные, неопределенные и их производные, относительные, вопросительные;  </w:t>
      </w:r>
    </w:p>
    <w:p w:rsidR="00190F11" w:rsidRPr="00085E69" w:rsidRDefault="00190F11" w:rsidP="004772D5">
      <w:pPr>
        <w:numPr>
          <w:ilvl w:val="0"/>
          <w:numId w:val="130"/>
        </w:numPr>
        <w:spacing w:after="38" w:line="360" w:lineRule="auto"/>
        <w:ind w:hanging="425"/>
        <w:rPr>
          <w:szCs w:val="28"/>
        </w:rPr>
      </w:pPr>
      <w:r w:rsidRPr="00085E69">
        <w:rPr>
          <w:szCs w:val="28"/>
        </w:rPr>
        <w:t xml:space="preserve">распознавать и употреблять в речи имена прилагательные в положительной, сравнительной и превосходной степенях, образованные по правилу, и исключения;  </w:t>
      </w:r>
    </w:p>
    <w:p w:rsidR="00190F11" w:rsidRPr="00085E69" w:rsidRDefault="00190F11" w:rsidP="004772D5">
      <w:pPr>
        <w:numPr>
          <w:ilvl w:val="0"/>
          <w:numId w:val="130"/>
        </w:numPr>
        <w:spacing w:after="37" w:line="360" w:lineRule="auto"/>
        <w:ind w:hanging="425"/>
        <w:rPr>
          <w:szCs w:val="28"/>
        </w:rPr>
      </w:pPr>
      <w:r w:rsidRPr="00085E69">
        <w:rPr>
          <w:szCs w:val="28"/>
        </w:rPr>
        <w:t xml:space="preserve">распознавать и употреблять в речи наречия времени и образа действия и слова, выражающие количество; наречия в положительной, сравнительной и превосходной степенях, образованные по правилу и исключения;  </w:t>
      </w:r>
    </w:p>
    <w:p w:rsidR="00190F11" w:rsidRPr="00085E69" w:rsidRDefault="00190F11" w:rsidP="004772D5">
      <w:pPr>
        <w:numPr>
          <w:ilvl w:val="0"/>
          <w:numId w:val="130"/>
        </w:numPr>
        <w:spacing w:after="15" w:line="360" w:lineRule="auto"/>
        <w:ind w:hanging="425"/>
        <w:rPr>
          <w:szCs w:val="28"/>
        </w:rPr>
      </w:pPr>
      <w:r w:rsidRPr="00085E69">
        <w:rPr>
          <w:szCs w:val="28"/>
        </w:rPr>
        <w:t xml:space="preserve">распознавать и употреблять в речи количественные и порядковые числительные;  </w:t>
      </w:r>
    </w:p>
    <w:p w:rsidR="00190F11" w:rsidRPr="00085E69" w:rsidRDefault="00190F11" w:rsidP="004772D5">
      <w:pPr>
        <w:numPr>
          <w:ilvl w:val="0"/>
          <w:numId w:val="130"/>
        </w:numPr>
        <w:spacing w:after="36" w:line="360" w:lineRule="auto"/>
        <w:ind w:hanging="425"/>
        <w:rPr>
          <w:szCs w:val="28"/>
        </w:rPr>
      </w:pPr>
      <w:r w:rsidRPr="00085E69">
        <w:rPr>
          <w:szCs w:val="28"/>
        </w:rPr>
        <w:t xml:space="preserve">распознавать и употреблять в речи глаголы в наиболее употребительных временных формах действительного залога;  </w:t>
      </w:r>
    </w:p>
    <w:p w:rsidR="00190F11" w:rsidRPr="00085E69" w:rsidRDefault="00190F11" w:rsidP="004772D5">
      <w:pPr>
        <w:numPr>
          <w:ilvl w:val="0"/>
          <w:numId w:val="130"/>
        </w:numPr>
        <w:spacing w:after="15" w:line="360" w:lineRule="auto"/>
        <w:ind w:hanging="425"/>
        <w:rPr>
          <w:szCs w:val="28"/>
        </w:rPr>
      </w:pPr>
      <w:r w:rsidRPr="00085E69">
        <w:rPr>
          <w:szCs w:val="28"/>
        </w:rPr>
        <w:lastRenderedPageBreak/>
        <w:t xml:space="preserve">распознавать и употреблять в речи различные грамматические средства для выражения будущего времени;  </w:t>
      </w:r>
    </w:p>
    <w:p w:rsidR="00190F11" w:rsidRPr="00085E69" w:rsidRDefault="00190F11" w:rsidP="004772D5">
      <w:pPr>
        <w:numPr>
          <w:ilvl w:val="0"/>
          <w:numId w:val="130"/>
        </w:numPr>
        <w:spacing w:after="15" w:line="360" w:lineRule="auto"/>
        <w:ind w:hanging="425"/>
        <w:rPr>
          <w:szCs w:val="28"/>
        </w:rPr>
      </w:pPr>
      <w:r w:rsidRPr="00085E69">
        <w:rPr>
          <w:szCs w:val="28"/>
        </w:rPr>
        <w:t xml:space="preserve">распознавать и употреблять в речи модальные глаголы и их эквиваленты;  </w:t>
      </w:r>
    </w:p>
    <w:p w:rsidR="00190F11" w:rsidRPr="00085E69" w:rsidRDefault="00190F11" w:rsidP="004772D5">
      <w:pPr>
        <w:numPr>
          <w:ilvl w:val="0"/>
          <w:numId w:val="130"/>
        </w:numPr>
        <w:spacing w:after="15" w:line="360" w:lineRule="auto"/>
        <w:ind w:hanging="425"/>
        <w:rPr>
          <w:szCs w:val="28"/>
        </w:rPr>
      </w:pPr>
      <w:r w:rsidRPr="00085E69">
        <w:rPr>
          <w:szCs w:val="28"/>
        </w:rPr>
        <w:t xml:space="preserve">распознавать и употреблять в речи глаголы в следующих формах страдательного залога;  </w:t>
      </w:r>
    </w:p>
    <w:p w:rsidR="00190F11" w:rsidRPr="00B143A7" w:rsidRDefault="00190F11" w:rsidP="004772D5">
      <w:pPr>
        <w:numPr>
          <w:ilvl w:val="0"/>
          <w:numId w:val="130"/>
        </w:numPr>
        <w:spacing w:after="15" w:line="360" w:lineRule="auto"/>
        <w:ind w:hanging="425"/>
        <w:rPr>
          <w:szCs w:val="28"/>
        </w:rPr>
      </w:pPr>
      <w:r w:rsidRPr="00085E69">
        <w:rPr>
          <w:szCs w:val="28"/>
        </w:rPr>
        <w:t xml:space="preserve">распознавать и употреблять в речи предлоги места, времени, направления; предлоги, употребляемые при глаголах в страдательном залоге.  </w:t>
      </w:r>
      <w:r w:rsidRPr="00B143A7">
        <w:rPr>
          <w:b/>
          <w:szCs w:val="28"/>
        </w:rPr>
        <w:t xml:space="preserve"> </w:t>
      </w:r>
    </w:p>
    <w:p w:rsidR="00190F11" w:rsidRPr="00085E69" w:rsidRDefault="00190F11" w:rsidP="00190F11">
      <w:pPr>
        <w:spacing w:after="28" w:line="360" w:lineRule="auto"/>
        <w:ind w:left="0" w:right="4323" w:firstLine="284"/>
        <w:jc w:val="left"/>
        <w:rPr>
          <w:szCs w:val="28"/>
        </w:rPr>
      </w:pPr>
      <w:r w:rsidRPr="00085E69">
        <w:rPr>
          <w:b/>
          <w:szCs w:val="28"/>
        </w:rPr>
        <w:t xml:space="preserve">Культурные знания и умения Выпускник научится: </w:t>
      </w:r>
      <w:r w:rsidRPr="00085E69">
        <w:rPr>
          <w:szCs w:val="28"/>
        </w:rPr>
        <w:t xml:space="preserve"> </w:t>
      </w:r>
    </w:p>
    <w:p w:rsidR="00190F11" w:rsidRPr="00085E69" w:rsidRDefault="00190F11" w:rsidP="004772D5">
      <w:pPr>
        <w:numPr>
          <w:ilvl w:val="0"/>
          <w:numId w:val="130"/>
        </w:numPr>
        <w:spacing w:after="37" w:line="360" w:lineRule="auto"/>
        <w:ind w:hanging="425"/>
        <w:rPr>
          <w:szCs w:val="28"/>
        </w:rPr>
      </w:pPr>
      <w:r w:rsidRPr="00085E69">
        <w:rPr>
          <w:szCs w:val="28"/>
        </w:rPr>
        <w:t xml:space="preserve">употреблять в устной и письменной речи в ситуациях формального и неформального общения основные нормы речевого этикета, принятые в странах изучаемого языка;  </w:t>
      </w:r>
    </w:p>
    <w:p w:rsidR="00190F11" w:rsidRPr="00085E69" w:rsidRDefault="00190F11" w:rsidP="004772D5">
      <w:pPr>
        <w:numPr>
          <w:ilvl w:val="0"/>
          <w:numId w:val="130"/>
        </w:numPr>
        <w:spacing w:after="15" w:line="360" w:lineRule="auto"/>
        <w:ind w:hanging="425"/>
        <w:rPr>
          <w:szCs w:val="28"/>
        </w:rPr>
      </w:pPr>
      <w:r w:rsidRPr="00085E69">
        <w:rPr>
          <w:szCs w:val="28"/>
        </w:rPr>
        <w:t xml:space="preserve">представлять родную страну и культуру на немецком языке;  </w:t>
      </w:r>
    </w:p>
    <w:p w:rsidR="00190F11" w:rsidRPr="00B143A7" w:rsidRDefault="00190F11" w:rsidP="004772D5">
      <w:pPr>
        <w:numPr>
          <w:ilvl w:val="0"/>
          <w:numId w:val="130"/>
        </w:numPr>
        <w:spacing w:after="15" w:line="360" w:lineRule="auto"/>
        <w:ind w:hanging="425"/>
        <w:rPr>
          <w:szCs w:val="28"/>
        </w:rPr>
      </w:pPr>
      <w:r w:rsidRPr="00085E69">
        <w:rPr>
          <w:szCs w:val="28"/>
        </w:rPr>
        <w:t xml:space="preserve">понимать социокультурные реалии при чтении и аудировании в рамках изученного материала  </w:t>
      </w:r>
    </w:p>
    <w:p w:rsidR="00190F11" w:rsidRPr="00085E69" w:rsidRDefault="00190F11" w:rsidP="00190F11">
      <w:pPr>
        <w:spacing w:after="30" w:line="360" w:lineRule="auto"/>
        <w:ind w:left="10" w:right="5" w:hanging="10"/>
        <w:jc w:val="left"/>
        <w:rPr>
          <w:szCs w:val="28"/>
        </w:rPr>
      </w:pPr>
      <w:r w:rsidRPr="00085E69">
        <w:rPr>
          <w:b/>
          <w:szCs w:val="28"/>
        </w:rPr>
        <w:t xml:space="preserve">Выпускник получит возможность научиться: </w:t>
      </w:r>
      <w:r w:rsidRPr="00085E69">
        <w:rPr>
          <w:szCs w:val="28"/>
        </w:rPr>
        <w:t xml:space="preserve"> </w:t>
      </w:r>
    </w:p>
    <w:p w:rsidR="00190F11" w:rsidRPr="00085E69" w:rsidRDefault="00190F11" w:rsidP="004772D5">
      <w:pPr>
        <w:numPr>
          <w:ilvl w:val="0"/>
          <w:numId w:val="130"/>
        </w:numPr>
        <w:spacing w:after="36" w:line="360" w:lineRule="auto"/>
        <w:ind w:hanging="425"/>
        <w:rPr>
          <w:szCs w:val="28"/>
        </w:rPr>
      </w:pPr>
      <w:r w:rsidRPr="00085E69">
        <w:rPr>
          <w:szCs w:val="28"/>
        </w:rPr>
        <w:t xml:space="preserve">использовать социокультурные реалии при создании устных и письменных высказываний;  </w:t>
      </w:r>
    </w:p>
    <w:p w:rsidR="00190F11" w:rsidRPr="00B143A7" w:rsidRDefault="00190F11" w:rsidP="004772D5">
      <w:pPr>
        <w:numPr>
          <w:ilvl w:val="0"/>
          <w:numId w:val="130"/>
        </w:numPr>
        <w:spacing w:after="15" w:line="360" w:lineRule="auto"/>
        <w:ind w:hanging="425"/>
        <w:rPr>
          <w:szCs w:val="28"/>
        </w:rPr>
      </w:pPr>
      <w:r w:rsidRPr="00085E69">
        <w:rPr>
          <w:szCs w:val="28"/>
        </w:rPr>
        <w:t xml:space="preserve">находить сходство и различие в традициях родной страны и страны/стран изучаемого языка.  </w:t>
      </w:r>
    </w:p>
    <w:p w:rsidR="00190F11" w:rsidRPr="00085E69" w:rsidRDefault="00190F11" w:rsidP="00190F11">
      <w:pPr>
        <w:spacing w:after="26" w:line="360" w:lineRule="auto"/>
        <w:ind w:left="10" w:right="5129" w:hanging="10"/>
        <w:jc w:val="left"/>
        <w:rPr>
          <w:szCs w:val="28"/>
        </w:rPr>
      </w:pPr>
      <w:r w:rsidRPr="00085E69">
        <w:rPr>
          <w:b/>
          <w:szCs w:val="28"/>
        </w:rPr>
        <w:t xml:space="preserve">Компенсаторные умения </w:t>
      </w:r>
      <w:r w:rsidRPr="00085E69">
        <w:rPr>
          <w:szCs w:val="28"/>
        </w:rPr>
        <w:t xml:space="preserve"> </w:t>
      </w:r>
      <w:r w:rsidRPr="00085E69">
        <w:rPr>
          <w:b/>
          <w:szCs w:val="28"/>
        </w:rPr>
        <w:t xml:space="preserve">Выпускник научится: </w:t>
      </w:r>
      <w:r w:rsidRPr="00085E69">
        <w:rPr>
          <w:szCs w:val="28"/>
        </w:rPr>
        <w:t xml:space="preserve"> </w:t>
      </w:r>
    </w:p>
    <w:p w:rsidR="00190F11" w:rsidRPr="00B143A7" w:rsidRDefault="00190F11" w:rsidP="004772D5">
      <w:pPr>
        <w:numPr>
          <w:ilvl w:val="0"/>
          <w:numId w:val="130"/>
        </w:numPr>
        <w:spacing w:after="15" w:line="360" w:lineRule="auto"/>
        <w:ind w:hanging="425"/>
        <w:rPr>
          <w:szCs w:val="28"/>
        </w:rPr>
      </w:pPr>
      <w:r w:rsidRPr="00085E69">
        <w:rPr>
          <w:szCs w:val="28"/>
        </w:rPr>
        <w:t xml:space="preserve">выходить из положения при дефиците языковых средств: использовать переспрос при говорении.  </w:t>
      </w:r>
    </w:p>
    <w:p w:rsidR="00190F11" w:rsidRPr="00085E69" w:rsidRDefault="00190F11" w:rsidP="00190F11">
      <w:pPr>
        <w:spacing w:after="5" w:line="360" w:lineRule="auto"/>
        <w:ind w:left="10" w:right="5" w:hanging="10"/>
        <w:jc w:val="left"/>
        <w:rPr>
          <w:szCs w:val="28"/>
        </w:rPr>
      </w:pPr>
      <w:r w:rsidRPr="00085E69">
        <w:rPr>
          <w:b/>
          <w:szCs w:val="28"/>
        </w:rPr>
        <w:t xml:space="preserve">Выпускник получит возможность научиться: </w:t>
      </w:r>
      <w:r w:rsidRPr="00085E69">
        <w:rPr>
          <w:szCs w:val="28"/>
        </w:rPr>
        <w:t xml:space="preserve"> </w:t>
      </w:r>
    </w:p>
    <w:p w:rsidR="00190F11" w:rsidRPr="00085E69" w:rsidRDefault="00190F11" w:rsidP="00190F11">
      <w:pPr>
        <w:spacing w:line="360" w:lineRule="auto"/>
        <w:ind w:left="720" w:firstLine="0"/>
        <w:rPr>
          <w:szCs w:val="28"/>
        </w:rPr>
      </w:pPr>
      <w:r w:rsidRPr="00085E69">
        <w:rPr>
          <w:szCs w:val="28"/>
        </w:rPr>
        <w:t xml:space="preserve">использовать перифраз, синонимические и антонимические средства при говорении;  </w:t>
      </w:r>
    </w:p>
    <w:p w:rsidR="00190F11" w:rsidRPr="00085E69" w:rsidRDefault="00190F11" w:rsidP="004772D5">
      <w:pPr>
        <w:numPr>
          <w:ilvl w:val="0"/>
          <w:numId w:val="130"/>
        </w:numPr>
        <w:spacing w:after="209" w:line="360" w:lineRule="auto"/>
        <w:ind w:hanging="425"/>
        <w:rPr>
          <w:szCs w:val="28"/>
        </w:rPr>
      </w:pPr>
      <w:r w:rsidRPr="00085E69">
        <w:rPr>
          <w:szCs w:val="28"/>
        </w:rPr>
        <w:t xml:space="preserve">пользоваться языковой и контекстуальной догадкой при аудировании и чтении.  </w:t>
      </w:r>
    </w:p>
    <w:p w:rsidR="00085E69" w:rsidRPr="00085E69" w:rsidRDefault="00085E69" w:rsidP="00085E69">
      <w:pPr>
        <w:spacing w:line="360" w:lineRule="auto"/>
        <w:rPr>
          <w:szCs w:val="28"/>
        </w:rPr>
        <w:sectPr w:rsidR="00085E69" w:rsidRPr="00085E69">
          <w:headerReference w:type="even" r:id="rId42"/>
          <w:headerReference w:type="default" r:id="rId43"/>
          <w:footerReference w:type="even" r:id="rId44"/>
          <w:footerReference w:type="default" r:id="rId45"/>
          <w:headerReference w:type="first" r:id="rId46"/>
          <w:footerReference w:type="first" r:id="rId47"/>
          <w:pgSz w:w="11906" w:h="16838"/>
          <w:pgMar w:top="1201" w:right="846" w:bottom="1262" w:left="1133" w:header="720" w:footer="238" w:gutter="0"/>
          <w:cols w:space="720"/>
        </w:sectPr>
      </w:pPr>
    </w:p>
    <w:p w:rsidR="00842814" w:rsidRDefault="00842814">
      <w:pPr>
        <w:spacing w:after="318" w:line="259" w:lineRule="auto"/>
        <w:ind w:left="0" w:firstLine="0"/>
        <w:jc w:val="left"/>
      </w:pPr>
    </w:p>
    <w:p w:rsidR="00842814" w:rsidRDefault="009D6AE8">
      <w:pPr>
        <w:pStyle w:val="4"/>
        <w:spacing w:after="170"/>
        <w:ind w:left="1710" w:right="14"/>
      </w:pPr>
      <w:r>
        <w:t>1.2.5.5. История России. Всеобщая история</w:t>
      </w:r>
      <w:r>
        <w:rPr>
          <w:vertAlign w:val="superscript"/>
        </w:rPr>
        <w:footnoteReference w:id="2"/>
      </w:r>
      <w:r>
        <w:t xml:space="preserve"> </w:t>
      </w:r>
    </w:p>
    <w:p w:rsidR="00842814" w:rsidRDefault="009D6AE8">
      <w:pPr>
        <w:ind w:left="-15" w:right="18"/>
      </w:pPr>
      <w:r>
        <w:rPr>
          <w:b/>
        </w:rPr>
        <w:t>Предметные результаты</w:t>
      </w:r>
      <w:r>
        <w:t xml:space="preserve"> освоения курса истории на уровне основного общего образования предполагают, что у учащегося сформированы: </w:t>
      </w:r>
    </w:p>
    <w:p w:rsidR="00842814" w:rsidRDefault="009D6AE8" w:rsidP="00FA5E9D">
      <w:pPr>
        <w:numPr>
          <w:ilvl w:val="0"/>
          <w:numId w:val="32"/>
        </w:numPr>
        <w:spacing w:after="42"/>
        <w:ind w:right="18"/>
      </w:pPr>
      <w:r>
        <w:t xml:space="preserve">целостные представления об историческом пути человечества, разных народов и государств как необходимой основы миропонимания и познания современного общества; о преемственности исторических эпох и непрерывности исторических процессов; о месте и роли России в мировой истории; </w:t>
      </w:r>
    </w:p>
    <w:p w:rsidR="00842814" w:rsidRDefault="009D6AE8" w:rsidP="00FA5E9D">
      <w:pPr>
        <w:numPr>
          <w:ilvl w:val="0"/>
          <w:numId w:val="32"/>
        </w:numPr>
        <w:ind w:right="18"/>
      </w:pPr>
      <w:r>
        <w:t xml:space="preserve">базовые исторические знания об основных этапах и закономерностях развития человеческого общества с древности до наших дней; </w:t>
      </w:r>
    </w:p>
    <w:p w:rsidR="00842814" w:rsidRDefault="009D6AE8" w:rsidP="00FA5E9D">
      <w:pPr>
        <w:numPr>
          <w:ilvl w:val="0"/>
          <w:numId w:val="32"/>
        </w:numPr>
        <w:ind w:right="18"/>
      </w:pPr>
      <w:r>
        <w:t xml:space="preserve">способность применять понятийный аппарат исторического знания и приемы исторического анализа для раскрытия сущности и значения событий и явлений прошлого и современности; </w:t>
      </w:r>
    </w:p>
    <w:p w:rsidR="00842814" w:rsidRDefault="009D6AE8">
      <w:pPr>
        <w:tabs>
          <w:tab w:val="center" w:pos="1733"/>
          <w:tab w:val="center" w:pos="3397"/>
          <w:tab w:val="center" w:pos="5136"/>
          <w:tab w:val="center" w:pos="6644"/>
          <w:tab w:val="center" w:pos="7542"/>
          <w:tab w:val="right" w:pos="9500"/>
        </w:tabs>
        <w:spacing w:after="191" w:line="265" w:lineRule="auto"/>
        <w:ind w:left="0" w:firstLine="0"/>
        <w:jc w:val="left"/>
      </w:pPr>
      <w:r>
        <w:rPr>
          <w:rFonts w:ascii="Calibri" w:eastAsia="Calibri" w:hAnsi="Calibri" w:cs="Calibri"/>
          <w:sz w:val="22"/>
        </w:rPr>
        <w:tab/>
      </w:r>
      <w:r>
        <w:t xml:space="preserve">способность </w:t>
      </w:r>
      <w:r>
        <w:tab/>
        <w:t xml:space="preserve">применять </w:t>
      </w:r>
      <w:r>
        <w:tab/>
        <w:t xml:space="preserve">исторические </w:t>
      </w:r>
      <w:r>
        <w:tab/>
        <w:t xml:space="preserve">знания </w:t>
      </w:r>
      <w:r>
        <w:tab/>
        <w:t xml:space="preserve">для </w:t>
      </w:r>
      <w:r>
        <w:tab/>
        <w:t xml:space="preserve">осмысления </w:t>
      </w:r>
    </w:p>
    <w:p w:rsidR="00842814" w:rsidRDefault="009D6AE8">
      <w:pPr>
        <w:spacing w:after="214" w:line="259" w:lineRule="auto"/>
        <w:ind w:left="-15" w:right="18" w:firstLine="0"/>
      </w:pPr>
      <w:r>
        <w:t xml:space="preserve">общественных событий и явлений прошлого и современности; </w:t>
      </w:r>
    </w:p>
    <w:p w:rsidR="00842814" w:rsidRDefault="009D6AE8" w:rsidP="00FA5E9D">
      <w:pPr>
        <w:numPr>
          <w:ilvl w:val="0"/>
          <w:numId w:val="32"/>
        </w:numPr>
        <w:ind w:right="18"/>
      </w:pPr>
      <w:r>
        <w:t xml:space="preserve">умение искать, анализировать, систематизировать и оценивать историческую информацию различных исторических и современных источников, раскрывая ее социальную принадлежность и познавательную ценность; способность определять и аргументировать свое отношение к ней; </w:t>
      </w:r>
    </w:p>
    <w:p w:rsidR="00842814" w:rsidRDefault="009D6AE8" w:rsidP="00FA5E9D">
      <w:pPr>
        <w:numPr>
          <w:ilvl w:val="0"/>
          <w:numId w:val="32"/>
        </w:numPr>
        <w:ind w:right="18"/>
      </w:pPr>
      <w:r>
        <w:lastRenderedPageBreak/>
        <w:t xml:space="preserve">умение работать с письменными, изобразительными и вещественными историческими источниками, понимать и интерпретировать содержащуюся в них информацию; </w:t>
      </w:r>
    </w:p>
    <w:p w:rsidR="00842814" w:rsidRDefault="009D6AE8" w:rsidP="00FA5E9D">
      <w:pPr>
        <w:numPr>
          <w:ilvl w:val="0"/>
          <w:numId w:val="32"/>
        </w:numPr>
        <w:ind w:right="18"/>
      </w:pPr>
      <w:r>
        <w:t xml:space="preserve">уважение к мировому и отечественному историческому наследию, культуре своего и других народов; готовность применять исторические знания для выявления и сохранения исторических и культурных памятников своей страны и мира. </w:t>
      </w:r>
    </w:p>
    <w:p w:rsidR="00842814" w:rsidRDefault="009D6AE8">
      <w:pPr>
        <w:spacing w:after="0" w:line="404" w:lineRule="auto"/>
        <w:ind w:left="720" w:right="3020" w:hanging="10"/>
        <w:jc w:val="left"/>
      </w:pPr>
      <w:r>
        <w:rPr>
          <w:b/>
        </w:rPr>
        <w:t xml:space="preserve">История Древнего мира (5 класс) Выпускник научится: </w:t>
      </w:r>
    </w:p>
    <w:p w:rsidR="00842814" w:rsidRDefault="009D6AE8" w:rsidP="00FA5E9D">
      <w:pPr>
        <w:numPr>
          <w:ilvl w:val="0"/>
          <w:numId w:val="33"/>
        </w:numPr>
        <w:ind w:right="18"/>
      </w:pPr>
      <w:r>
        <w:t>определять место исторических событий во времени, объяснять смысл основных хронологических понятий, терминов (тысячелетие, век, до нашей эры, нашей эры);</w:t>
      </w:r>
      <w:r>
        <w:rPr>
          <w:i/>
        </w:rPr>
        <w:t xml:space="preserve"> </w:t>
      </w:r>
    </w:p>
    <w:p w:rsidR="00842814" w:rsidRDefault="009D6AE8" w:rsidP="00FA5E9D">
      <w:pPr>
        <w:numPr>
          <w:ilvl w:val="0"/>
          <w:numId w:val="33"/>
        </w:numPr>
        <w:ind w:right="18"/>
      </w:pPr>
      <w:r>
        <w:t>использовать историческую карту как источник информации о расселении человеческих общностей в эпохи первобытности и Древнего мира, расположении древних цивилизаций и государств, местах важнейших событий;</w:t>
      </w:r>
      <w:r>
        <w:rPr>
          <w:i/>
        </w:rPr>
        <w:t xml:space="preserve"> </w:t>
      </w:r>
    </w:p>
    <w:p w:rsidR="00842814" w:rsidRDefault="009D6AE8" w:rsidP="00FA5E9D">
      <w:pPr>
        <w:numPr>
          <w:ilvl w:val="0"/>
          <w:numId w:val="33"/>
        </w:numPr>
        <w:ind w:right="18"/>
      </w:pPr>
      <w:r>
        <w:t>проводить поиск информации в отрывках исторических текстов, материальных памятниках Древнего мира;</w:t>
      </w:r>
      <w:r>
        <w:rPr>
          <w:i/>
        </w:rPr>
        <w:t xml:space="preserve"> </w:t>
      </w:r>
    </w:p>
    <w:p w:rsidR="00842814" w:rsidRDefault="009D6AE8" w:rsidP="00FA5E9D">
      <w:pPr>
        <w:numPr>
          <w:ilvl w:val="0"/>
          <w:numId w:val="33"/>
        </w:numPr>
        <w:ind w:right="18"/>
      </w:pPr>
      <w:r>
        <w:t>описывать условия существования, основные занятия, образ жизни людей в древности, памятники древней культуры; рассказывать о событиях древней истории;</w:t>
      </w:r>
      <w:r>
        <w:rPr>
          <w:i/>
        </w:rPr>
        <w:t xml:space="preserve"> </w:t>
      </w:r>
    </w:p>
    <w:p w:rsidR="00842814" w:rsidRDefault="009D6AE8" w:rsidP="00FA5E9D">
      <w:pPr>
        <w:numPr>
          <w:ilvl w:val="0"/>
          <w:numId w:val="33"/>
        </w:numPr>
        <w:ind w:right="18"/>
      </w:pPr>
      <w:r>
        <w:t>раскрывать характерные, существенные черты: а) форм государственного устройства древних обществ (с использованием понятий «деспотия», «полис», «республика», «закон», «империя», «метрополия», «колония» и др.); б) положения основных групп населения в древневосточных и античных обществах (правители и подданные, свободные и рабы); в) религиозных верований людей в древности;</w:t>
      </w:r>
      <w:r>
        <w:rPr>
          <w:i/>
        </w:rPr>
        <w:t xml:space="preserve"> </w:t>
      </w:r>
    </w:p>
    <w:p w:rsidR="00842814" w:rsidRDefault="009D6AE8" w:rsidP="00FA5E9D">
      <w:pPr>
        <w:numPr>
          <w:ilvl w:val="0"/>
          <w:numId w:val="33"/>
        </w:numPr>
        <w:ind w:right="18"/>
      </w:pPr>
      <w:r>
        <w:lastRenderedPageBreak/>
        <w:t>объяснять, в чем заключались назначение и художественные достоинства памятников древней культуры: архитектурных сооружений, предметов быта, произведений искусства;</w:t>
      </w:r>
      <w:r>
        <w:rPr>
          <w:i/>
        </w:rPr>
        <w:t xml:space="preserve"> </w:t>
      </w:r>
    </w:p>
    <w:p w:rsidR="00842814" w:rsidRDefault="009D6AE8" w:rsidP="00FA5E9D">
      <w:pPr>
        <w:numPr>
          <w:ilvl w:val="0"/>
          <w:numId w:val="33"/>
        </w:numPr>
        <w:ind w:right="18"/>
      </w:pPr>
      <w:r>
        <w:t>давать оценку наиболее значительным событиям и личностям древней истории.</w:t>
      </w:r>
      <w:r>
        <w:rPr>
          <w:i/>
        </w:rPr>
        <w:t xml:space="preserve"> </w:t>
      </w:r>
    </w:p>
    <w:p w:rsidR="00842814" w:rsidRDefault="009D6AE8">
      <w:pPr>
        <w:spacing w:after="172" w:line="271" w:lineRule="auto"/>
        <w:ind w:left="720" w:right="14" w:hanging="10"/>
        <w:jc w:val="left"/>
      </w:pPr>
      <w:r>
        <w:rPr>
          <w:b/>
        </w:rPr>
        <w:t xml:space="preserve">Выпускник получит возможность научиться: </w:t>
      </w:r>
    </w:p>
    <w:p w:rsidR="00842814" w:rsidRDefault="009D6AE8" w:rsidP="00FA5E9D">
      <w:pPr>
        <w:numPr>
          <w:ilvl w:val="0"/>
          <w:numId w:val="33"/>
        </w:numPr>
        <w:spacing w:after="187" w:line="259" w:lineRule="auto"/>
        <w:ind w:right="18"/>
      </w:pPr>
      <w:r>
        <w:rPr>
          <w:i/>
        </w:rPr>
        <w:t xml:space="preserve">давать характеристику общественного строя древних государств; </w:t>
      </w:r>
    </w:p>
    <w:p w:rsidR="00842814" w:rsidRDefault="009D6AE8" w:rsidP="00FA5E9D">
      <w:pPr>
        <w:numPr>
          <w:ilvl w:val="0"/>
          <w:numId w:val="33"/>
        </w:numPr>
        <w:spacing w:after="12" w:line="390" w:lineRule="auto"/>
        <w:ind w:right="18"/>
      </w:pPr>
      <w:r>
        <w:rPr>
          <w:i/>
        </w:rPr>
        <w:t xml:space="preserve">сопоставлять свидетельства различных исторических источников, выявляя в них общее и различия; </w:t>
      </w:r>
    </w:p>
    <w:p w:rsidR="00842814" w:rsidRDefault="009D6AE8" w:rsidP="00FA5E9D">
      <w:pPr>
        <w:numPr>
          <w:ilvl w:val="0"/>
          <w:numId w:val="33"/>
        </w:numPr>
        <w:spacing w:after="193" w:line="259" w:lineRule="auto"/>
        <w:ind w:right="18"/>
      </w:pPr>
      <w:r>
        <w:rPr>
          <w:i/>
        </w:rPr>
        <w:t xml:space="preserve">видеть проявления влияния античного искусства в окружающей среде; </w:t>
      </w:r>
    </w:p>
    <w:p w:rsidR="00842814" w:rsidRDefault="009D6AE8" w:rsidP="00FA5E9D">
      <w:pPr>
        <w:numPr>
          <w:ilvl w:val="0"/>
          <w:numId w:val="33"/>
        </w:numPr>
        <w:spacing w:after="12" w:line="390" w:lineRule="auto"/>
        <w:ind w:right="18"/>
      </w:pPr>
      <w:r>
        <w:rPr>
          <w:i/>
        </w:rPr>
        <w:t xml:space="preserve">высказывать суждения о значении и месте исторического и культурного наследия древних обществ в мировой истории. </w:t>
      </w:r>
    </w:p>
    <w:p w:rsidR="00842814" w:rsidRDefault="009D6AE8">
      <w:pPr>
        <w:spacing w:after="14" w:line="394" w:lineRule="auto"/>
        <w:ind w:left="0" w:right="14" w:firstLine="710"/>
        <w:jc w:val="left"/>
      </w:pPr>
      <w:r>
        <w:rPr>
          <w:b/>
        </w:rPr>
        <w:t>История Средних веков. От Древней Руси к Российскому государству (VIII –XV вв.) (6 класс)</w:t>
      </w:r>
      <w:r>
        <w:t xml:space="preserve"> </w:t>
      </w:r>
    </w:p>
    <w:p w:rsidR="00842814" w:rsidRDefault="009D6AE8">
      <w:pPr>
        <w:spacing w:after="168" w:line="271" w:lineRule="auto"/>
        <w:ind w:left="720" w:right="14" w:hanging="10"/>
        <w:jc w:val="left"/>
      </w:pPr>
      <w:r>
        <w:rPr>
          <w:b/>
        </w:rPr>
        <w:t xml:space="preserve">Выпускник научится: </w:t>
      </w:r>
    </w:p>
    <w:p w:rsidR="00842814" w:rsidRDefault="009D6AE8" w:rsidP="00FA5E9D">
      <w:pPr>
        <w:numPr>
          <w:ilvl w:val="0"/>
          <w:numId w:val="33"/>
        </w:numPr>
        <w:ind w:right="18"/>
      </w:pPr>
      <w:r>
        <w:t xml:space="preserve">локализовать во времени общие рамки и события Средневековья, этапы становления и развития Российского государства; соотносить хронологию истории Руси и всеобщей истории; </w:t>
      </w:r>
    </w:p>
    <w:p w:rsidR="00842814" w:rsidRDefault="009D6AE8" w:rsidP="00FA5E9D">
      <w:pPr>
        <w:numPr>
          <w:ilvl w:val="0"/>
          <w:numId w:val="33"/>
        </w:numPr>
        <w:ind w:right="18"/>
      </w:pPr>
      <w:r>
        <w:t xml:space="preserve">использовать историческую карту как источник информации о территории, об экономических и культурных центрах Руси и других государств в Средние века, о направлениях крупнейших передвижений людей – походов, завоеваний, колонизаций и др.; </w:t>
      </w:r>
    </w:p>
    <w:p w:rsidR="00842814" w:rsidRDefault="009D6AE8" w:rsidP="00FA5E9D">
      <w:pPr>
        <w:numPr>
          <w:ilvl w:val="0"/>
          <w:numId w:val="33"/>
        </w:numPr>
        <w:ind w:right="18"/>
      </w:pPr>
      <w:r>
        <w:t xml:space="preserve">проводить поиск информации в исторических текстах, материальных исторических памятниках Средневековья; </w:t>
      </w:r>
    </w:p>
    <w:p w:rsidR="00842814" w:rsidRDefault="009D6AE8" w:rsidP="00FA5E9D">
      <w:pPr>
        <w:numPr>
          <w:ilvl w:val="0"/>
          <w:numId w:val="33"/>
        </w:numPr>
        <w:ind w:right="18"/>
      </w:pPr>
      <w:r>
        <w:t xml:space="preserve">составлять описание образа жизни различных групп населения в средневековых обществах на Руси и в других странах, памятников </w:t>
      </w:r>
    </w:p>
    <w:p w:rsidR="00842814" w:rsidRDefault="00842814">
      <w:pPr>
        <w:sectPr w:rsidR="00842814">
          <w:headerReference w:type="even" r:id="rId48"/>
          <w:headerReference w:type="default" r:id="rId49"/>
          <w:footerReference w:type="even" r:id="rId50"/>
          <w:footerReference w:type="default" r:id="rId51"/>
          <w:headerReference w:type="first" r:id="rId52"/>
          <w:footerReference w:type="first" r:id="rId53"/>
          <w:pgSz w:w="11904" w:h="16838"/>
          <w:pgMar w:top="1189" w:right="560" w:bottom="1171" w:left="1844" w:header="720" w:footer="569" w:gutter="0"/>
          <w:cols w:space="720"/>
          <w:titlePg/>
        </w:sectPr>
      </w:pPr>
    </w:p>
    <w:p w:rsidR="00842814" w:rsidRDefault="009D6AE8">
      <w:pPr>
        <w:ind w:left="-15" w:right="18" w:firstLine="0"/>
      </w:pPr>
      <w:r>
        <w:lastRenderedPageBreak/>
        <w:t xml:space="preserve">материальной и художественной культуры; рассказывать о значительных событиях средневековой истории; </w:t>
      </w:r>
    </w:p>
    <w:p w:rsidR="00842814" w:rsidRDefault="009D6AE8" w:rsidP="00FA5E9D">
      <w:pPr>
        <w:numPr>
          <w:ilvl w:val="0"/>
          <w:numId w:val="33"/>
        </w:numPr>
        <w:ind w:right="18"/>
      </w:pPr>
      <w:r>
        <w:t xml:space="preserve">раскрывать характерные, существенные черты: а) экономических и социальных отношений, политического строя на Руси и в других государствах; б) ценностей, господствовавших в средневековых обществах, религиозных воззрений, представлений средневекового человека о мире; </w:t>
      </w:r>
    </w:p>
    <w:p w:rsidR="00842814" w:rsidRDefault="009D6AE8" w:rsidP="00FA5E9D">
      <w:pPr>
        <w:numPr>
          <w:ilvl w:val="0"/>
          <w:numId w:val="33"/>
        </w:numPr>
        <w:ind w:right="18"/>
      </w:pPr>
      <w:r>
        <w:t xml:space="preserve">объяснять причины и следствия ключевых событий отечественной и всеобщей истории Средних веков; </w:t>
      </w:r>
    </w:p>
    <w:p w:rsidR="00842814" w:rsidRDefault="009D6AE8" w:rsidP="00FA5E9D">
      <w:pPr>
        <w:numPr>
          <w:ilvl w:val="0"/>
          <w:numId w:val="33"/>
        </w:numPr>
        <w:ind w:right="18"/>
      </w:pPr>
      <w:r>
        <w:t xml:space="preserve">сопоставлять развитие Руси и других стран в период Средневековья, показывать общие черты и особенности (в связи с понятиями «политическая раздробленность», «централизованное государство» и др.); </w:t>
      </w:r>
    </w:p>
    <w:p w:rsidR="00842814" w:rsidRDefault="009D6AE8" w:rsidP="00FA5E9D">
      <w:pPr>
        <w:numPr>
          <w:ilvl w:val="0"/>
          <w:numId w:val="33"/>
        </w:numPr>
        <w:ind w:right="18"/>
      </w:pPr>
      <w:r>
        <w:t xml:space="preserve">давать оценку событиям и личностям отечественной и всеобщей истории Средних веков. </w:t>
      </w:r>
    </w:p>
    <w:p w:rsidR="00842814" w:rsidRDefault="009D6AE8">
      <w:pPr>
        <w:spacing w:after="172" w:line="271" w:lineRule="auto"/>
        <w:ind w:left="720" w:right="14" w:hanging="10"/>
        <w:jc w:val="left"/>
      </w:pPr>
      <w:r>
        <w:rPr>
          <w:b/>
        </w:rPr>
        <w:t xml:space="preserve">Выпускник получит возможность научиться: </w:t>
      </w:r>
    </w:p>
    <w:p w:rsidR="00842814" w:rsidRDefault="009D6AE8" w:rsidP="00FA5E9D">
      <w:pPr>
        <w:numPr>
          <w:ilvl w:val="0"/>
          <w:numId w:val="33"/>
        </w:numPr>
        <w:spacing w:after="193" w:line="259" w:lineRule="auto"/>
        <w:ind w:right="18"/>
      </w:pPr>
      <w:r>
        <w:rPr>
          <w:i/>
        </w:rPr>
        <w:t xml:space="preserve">давать </w:t>
      </w:r>
      <w:r>
        <w:rPr>
          <w:i/>
        </w:rPr>
        <w:tab/>
        <w:t xml:space="preserve">сопоставительную </w:t>
      </w:r>
      <w:r>
        <w:rPr>
          <w:i/>
        </w:rPr>
        <w:tab/>
        <w:t xml:space="preserve">характеристику </w:t>
      </w:r>
      <w:r>
        <w:rPr>
          <w:i/>
        </w:rPr>
        <w:tab/>
        <w:t xml:space="preserve">политического </w:t>
      </w:r>
    </w:p>
    <w:p w:rsidR="00842814" w:rsidRDefault="009D6AE8">
      <w:pPr>
        <w:spacing w:after="191" w:line="259" w:lineRule="auto"/>
        <w:ind w:left="-15" w:right="15" w:firstLine="0"/>
      </w:pPr>
      <w:r>
        <w:rPr>
          <w:i/>
        </w:rPr>
        <w:t xml:space="preserve">устройства государств Средневековья (Русь, Запад, Восток); </w:t>
      </w:r>
    </w:p>
    <w:p w:rsidR="00842814" w:rsidRDefault="009D6AE8" w:rsidP="00FA5E9D">
      <w:pPr>
        <w:numPr>
          <w:ilvl w:val="0"/>
          <w:numId w:val="33"/>
        </w:numPr>
        <w:spacing w:after="12" w:line="390" w:lineRule="auto"/>
        <w:ind w:right="18"/>
      </w:pPr>
      <w:r>
        <w:rPr>
          <w:i/>
        </w:rPr>
        <w:t xml:space="preserve">сравнивать свидетельства различных исторических источников, выявляя в них общее и различия; </w:t>
      </w:r>
    </w:p>
    <w:p w:rsidR="00842814" w:rsidRDefault="009D6AE8" w:rsidP="00FA5E9D">
      <w:pPr>
        <w:numPr>
          <w:ilvl w:val="0"/>
          <w:numId w:val="33"/>
        </w:numPr>
        <w:spacing w:after="35" w:line="390" w:lineRule="auto"/>
        <w:ind w:right="18"/>
      </w:pPr>
      <w:r>
        <w:rPr>
          <w:i/>
        </w:rPr>
        <w:t xml:space="preserve">составлять на основе информации учебника и дополнительной литературы описания памятников средневековой культуры Руси и других стран, объяснять, в чем заключаются их художественные достоинства и значение. </w:t>
      </w:r>
    </w:p>
    <w:p w:rsidR="00842814" w:rsidRDefault="009D6AE8">
      <w:pPr>
        <w:spacing w:after="0" w:line="404" w:lineRule="auto"/>
        <w:ind w:left="720" w:right="14" w:hanging="10"/>
        <w:jc w:val="left"/>
      </w:pPr>
      <w:r>
        <w:rPr>
          <w:b/>
        </w:rPr>
        <w:t>История Нового времени. Россия в XVI – ХIХ веках (7</w:t>
      </w:r>
      <w:r>
        <w:t>–</w:t>
      </w:r>
      <w:r>
        <w:rPr>
          <w:b/>
        </w:rPr>
        <w:t>9 класс)</w:t>
      </w:r>
      <w:r>
        <w:rPr>
          <w:i/>
        </w:rPr>
        <w:t xml:space="preserve"> </w:t>
      </w:r>
      <w:r>
        <w:rPr>
          <w:b/>
        </w:rPr>
        <w:t xml:space="preserve">Выпускник научится: </w:t>
      </w:r>
    </w:p>
    <w:p w:rsidR="00842814" w:rsidRDefault="009D6AE8" w:rsidP="00FA5E9D">
      <w:pPr>
        <w:numPr>
          <w:ilvl w:val="0"/>
          <w:numId w:val="33"/>
        </w:numPr>
        <w:ind w:right="18"/>
      </w:pPr>
      <w:r>
        <w:lastRenderedPageBreak/>
        <w:t xml:space="preserve">локализовать во времени хронологические рамки и рубежные события Нового времени как исторической эпохи, основные этапы отечественной и всеобщей истории Нового времени; соотносить хронологию истории России и всеобщей истории в Новое время; </w:t>
      </w:r>
    </w:p>
    <w:p w:rsidR="00842814" w:rsidRDefault="009D6AE8" w:rsidP="00FA5E9D">
      <w:pPr>
        <w:numPr>
          <w:ilvl w:val="0"/>
          <w:numId w:val="33"/>
        </w:numPr>
        <w:ind w:right="18"/>
      </w:pPr>
      <w:r>
        <w:t xml:space="preserve">использовать историческую карту как источник информации о границах России и других государств в Новое время, об основных процессах социально-экономического развития, о местах важнейших событий, направлениях значительных передвижений – походов, завоеваний, </w:t>
      </w:r>
    </w:p>
    <w:p w:rsidR="00842814" w:rsidRDefault="009D6AE8">
      <w:pPr>
        <w:spacing w:after="192" w:line="259" w:lineRule="auto"/>
        <w:ind w:left="-15" w:right="18" w:firstLine="0"/>
      </w:pPr>
      <w:r>
        <w:t xml:space="preserve">колонизации и др.; </w:t>
      </w:r>
    </w:p>
    <w:p w:rsidR="00842814" w:rsidRDefault="009D6AE8" w:rsidP="00FA5E9D">
      <w:pPr>
        <w:numPr>
          <w:ilvl w:val="0"/>
          <w:numId w:val="33"/>
        </w:numPr>
        <w:ind w:right="18"/>
      </w:pPr>
      <w:r>
        <w:t xml:space="preserve">анализировать информацию различных источников по отечественной и всеобщей истории Нового времени;  </w:t>
      </w:r>
    </w:p>
    <w:p w:rsidR="00842814" w:rsidRDefault="009D6AE8" w:rsidP="00FA5E9D">
      <w:pPr>
        <w:numPr>
          <w:ilvl w:val="0"/>
          <w:numId w:val="33"/>
        </w:numPr>
        <w:ind w:right="18"/>
      </w:pPr>
      <w:r>
        <w:t xml:space="preserve">составлять описание положения и образа жизни основных социальных групп в России и других странах в Новое время, памятников материальной и художественной культуры; рассказывать о значительных событиях и личностях отечественной и всеобщей истории Нового времени; </w:t>
      </w:r>
    </w:p>
    <w:p w:rsidR="00842814" w:rsidRDefault="009D6AE8" w:rsidP="00FA5E9D">
      <w:pPr>
        <w:numPr>
          <w:ilvl w:val="0"/>
          <w:numId w:val="33"/>
        </w:numPr>
        <w:ind w:right="18"/>
      </w:pPr>
      <w:r>
        <w:t xml:space="preserve">систематизировать исторический материал, содержащийся в учебной и дополнительной литературе по отечественной и всеобщей истории Нового времени; </w:t>
      </w:r>
    </w:p>
    <w:p w:rsidR="00842814" w:rsidRDefault="009D6AE8" w:rsidP="00FA5E9D">
      <w:pPr>
        <w:numPr>
          <w:ilvl w:val="0"/>
          <w:numId w:val="33"/>
        </w:numPr>
        <w:ind w:right="18"/>
      </w:pPr>
      <w:r>
        <w:t xml:space="preserve">раскрывать характерные, существенные черты: а) экономического и социального развития России и других стран в Новое время; б) эволюции политического строя (включая понятия «монархия», «самодержавие», «абсолютизм» и др.); в) развития общественного движения («консерватизм», «либерализм», «социализм»); г) представлений о мире и общественных ценностях; д) художественной культуры Нового времени; </w:t>
      </w:r>
    </w:p>
    <w:p w:rsidR="00842814" w:rsidRDefault="009D6AE8" w:rsidP="00FA5E9D">
      <w:pPr>
        <w:numPr>
          <w:ilvl w:val="0"/>
          <w:numId w:val="33"/>
        </w:numPr>
        <w:ind w:right="18"/>
      </w:pPr>
      <w:r>
        <w:lastRenderedPageBreak/>
        <w:t xml:space="preserve">объяснять причины и следствия ключевых событий и процессов отечественной и всеобщей истории Нового времени (социальных движений, реформ и революций, взаимодействий между народами и др.); </w:t>
      </w:r>
    </w:p>
    <w:p w:rsidR="00842814" w:rsidRDefault="009D6AE8" w:rsidP="00FA5E9D">
      <w:pPr>
        <w:numPr>
          <w:ilvl w:val="0"/>
          <w:numId w:val="33"/>
        </w:numPr>
        <w:ind w:right="18"/>
      </w:pPr>
      <w:r>
        <w:t xml:space="preserve">сопоставлять развитие России и других стран в Новое время, сравнивать исторические ситуации и события; </w:t>
      </w:r>
    </w:p>
    <w:p w:rsidR="00842814" w:rsidRDefault="009D6AE8" w:rsidP="00FA5E9D">
      <w:pPr>
        <w:numPr>
          <w:ilvl w:val="0"/>
          <w:numId w:val="33"/>
        </w:numPr>
        <w:ind w:right="18"/>
      </w:pPr>
      <w:r>
        <w:t xml:space="preserve">давать оценку событиям и личностям отечественной и всеобщей истории Нового времени. </w:t>
      </w:r>
    </w:p>
    <w:p w:rsidR="00842814" w:rsidRDefault="009D6AE8">
      <w:pPr>
        <w:spacing w:after="167" w:line="271" w:lineRule="auto"/>
        <w:ind w:left="720" w:right="14" w:hanging="10"/>
        <w:jc w:val="left"/>
      </w:pPr>
      <w:r>
        <w:rPr>
          <w:b/>
        </w:rPr>
        <w:t xml:space="preserve">Выпускник получит возможность научиться: </w:t>
      </w:r>
    </w:p>
    <w:p w:rsidR="00842814" w:rsidRDefault="009D6AE8" w:rsidP="00FA5E9D">
      <w:pPr>
        <w:numPr>
          <w:ilvl w:val="0"/>
          <w:numId w:val="33"/>
        </w:numPr>
        <w:spacing w:after="35" w:line="390" w:lineRule="auto"/>
        <w:ind w:right="18"/>
      </w:pPr>
      <w:r>
        <w:rPr>
          <w:i/>
        </w:rPr>
        <w:t xml:space="preserve">используя историческую карту, характеризовать социальноэкономическое и политическое развитие России, других государств в Новое время; </w:t>
      </w:r>
    </w:p>
    <w:p w:rsidR="00842814" w:rsidRDefault="009D6AE8" w:rsidP="00FA5E9D">
      <w:pPr>
        <w:numPr>
          <w:ilvl w:val="0"/>
          <w:numId w:val="33"/>
        </w:numPr>
        <w:spacing w:after="15" w:line="390" w:lineRule="auto"/>
        <w:ind w:right="18"/>
      </w:pPr>
      <w:r>
        <w:rPr>
          <w:i/>
        </w:rPr>
        <w:t xml:space="preserve">использовать элементы источниковедческого анализа при работе с историческими материалами (определение принадлежности и </w:t>
      </w:r>
    </w:p>
    <w:p w:rsidR="00842814" w:rsidRDefault="009D6AE8">
      <w:pPr>
        <w:spacing w:after="191" w:line="259" w:lineRule="auto"/>
        <w:ind w:left="-15" w:right="15" w:firstLine="0"/>
      </w:pPr>
      <w:r>
        <w:rPr>
          <w:i/>
        </w:rPr>
        <w:t xml:space="preserve">достоверности источника, позиций автора и др.); </w:t>
      </w:r>
    </w:p>
    <w:p w:rsidR="00842814" w:rsidRDefault="009D6AE8" w:rsidP="00FA5E9D">
      <w:pPr>
        <w:numPr>
          <w:ilvl w:val="0"/>
          <w:numId w:val="33"/>
        </w:numPr>
        <w:spacing w:after="12" w:line="390" w:lineRule="auto"/>
        <w:ind w:right="18"/>
      </w:pPr>
      <w:r>
        <w:rPr>
          <w:i/>
        </w:rPr>
        <w:t xml:space="preserve">сравнивать развитие России и других стран в Новое время, объяснять, в чем заключались общие черты и особенности;  </w:t>
      </w:r>
    </w:p>
    <w:p w:rsidR="00842814" w:rsidRDefault="009D6AE8" w:rsidP="00B143A7">
      <w:pPr>
        <w:numPr>
          <w:ilvl w:val="0"/>
          <w:numId w:val="33"/>
        </w:numPr>
        <w:spacing w:after="0" w:line="390" w:lineRule="auto"/>
        <w:ind w:right="18"/>
      </w:pPr>
      <w:r>
        <w:rPr>
          <w:i/>
        </w:rPr>
        <w:t>применять знания по истории России и своего края в Новое время при составлении описаний исторических и культурных памятников своего города, края и т. д.</w:t>
      </w:r>
      <w:r>
        <w:rPr>
          <w:b/>
          <w:i/>
        </w:rPr>
        <w:t xml:space="preserve"> </w:t>
      </w:r>
    </w:p>
    <w:p w:rsidR="00842814" w:rsidRDefault="009D6AE8">
      <w:pPr>
        <w:pStyle w:val="4"/>
        <w:spacing w:after="12" w:line="391" w:lineRule="auto"/>
        <w:ind w:left="710" w:right="4623" w:firstLine="989"/>
        <w:jc w:val="both"/>
      </w:pPr>
      <w:r>
        <w:t xml:space="preserve">1.2.5.6. Обществознание </w:t>
      </w:r>
    </w:p>
    <w:p w:rsidR="00842814" w:rsidRDefault="009D6AE8">
      <w:pPr>
        <w:spacing w:after="12"/>
        <w:ind w:left="710" w:right="4623" w:firstLine="989"/>
      </w:pPr>
      <w:r>
        <w:rPr>
          <w:b/>
        </w:rPr>
        <w:t xml:space="preserve">Человек. Деятельность человека Выпускник научится: </w:t>
      </w:r>
    </w:p>
    <w:p w:rsidR="00842814" w:rsidRDefault="009D6AE8" w:rsidP="00FA5E9D">
      <w:pPr>
        <w:numPr>
          <w:ilvl w:val="0"/>
          <w:numId w:val="34"/>
        </w:numPr>
        <w:ind w:right="18"/>
      </w:pPr>
      <w:r>
        <w:t xml:space="preserve">использовать знания о биологическом и социальном в человеке для характеристики его природы; </w:t>
      </w:r>
    </w:p>
    <w:p w:rsidR="00842814" w:rsidRDefault="009D6AE8" w:rsidP="00FA5E9D">
      <w:pPr>
        <w:numPr>
          <w:ilvl w:val="0"/>
          <w:numId w:val="34"/>
        </w:numPr>
        <w:ind w:right="18"/>
      </w:pPr>
      <w:r>
        <w:t xml:space="preserve">характеризовать основные возрастные периоды жизни человека, особенности подросткового возраста; </w:t>
      </w:r>
    </w:p>
    <w:p w:rsidR="00842814" w:rsidRDefault="009D6AE8" w:rsidP="00FA5E9D">
      <w:pPr>
        <w:numPr>
          <w:ilvl w:val="0"/>
          <w:numId w:val="34"/>
        </w:numPr>
        <w:ind w:right="18"/>
      </w:pPr>
      <w:r>
        <w:lastRenderedPageBreak/>
        <w:t xml:space="preserve">в модельных и реальных ситуациях выделять сущностные характеристики и основные виды деятельности людей, объяснять роль мотивов в деятельности человека; </w:t>
      </w:r>
    </w:p>
    <w:p w:rsidR="00842814" w:rsidRDefault="009D6AE8" w:rsidP="00FA5E9D">
      <w:pPr>
        <w:numPr>
          <w:ilvl w:val="0"/>
          <w:numId w:val="34"/>
        </w:numPr>
        <w:ind w:right="18"/>
      </w:pPr>
      <w:r>
        <w:t xml:space="preserve">характеризовать и иллюстрировать конкретными примерами группы потребностей человека; </w:t>
      </w:r>
    </w:p>
    <w:p w:rsidR="00842814" w:rsidRDefault="009D6AE8" w:rsidP="00FA5E9D">
      <w:pPr>
        <w:numPr>
          <w:ilvl w:val="0"/>
          <w:numId w:val="34"/>
        </w:numPr>
        <w:spacing w:after="159" w:line="259" w:lineRule="auto"/>
        <w:ind w:right="18"/>
      </w:pPr>
      <w:r>
        <w:t xml:space="preserve">приводить примеры основных видов деятельности человека; </w:t>
      </w:r>
    </w:p>
    <w:p w:rsidR="00842814" w:rsidRDefault="009D6AE8" w:rsidP="00FA5E9D">
      <w:pPr>
        <w:numPr>
          <w:ilvl w:val="0"/>
          <w:numId w:val="34"/>
        </w:numPr>
        <w:ind w:right="18"/>
      </w:pPr>
      <w:r>
        <w:t xml:space="preserve">выполнять несложные практические задания по анализу ситуаций, связанных с различными способами разрешения межличностных конфликтов; выражать собственное отношение к различным способам разрешения межличностных конфликтов. </w:t>
      </w:r>
    </w:p>
    <w:p w:rsidR="00842814" w:rsidRDefault="009D6AE8">
      <w:pPr>
        <w:spacing w:after="195" w:line="271" w:lineRule="auto"/>
        <w:ind w:left="720" w:right="14" w:hanging="10"/>
        <w:jc w:val="left"/>
      </w:pPr>
      <w:r>
        <w:rPr>
          <w:b/>
        </w:rPr>
        <w:t xml:space="preserve">Выпускник получит возможность научиться: </w:t>
      </w:r>
    </w:p>
    <w:p w:rsidR="00842814" w:rsidRDefault="009D6AE8" w:rsidP="00FA5E9D">
      <w:pPr>
        <w:numPr>
          <w:ilvl w:val="0"/>
          <w:numId w:val="34"/>
        </w:numPr>
        <w:spacing w:after="35" w:line="390" w:lineRule="auto"/>
        <w:ind w:right="18"/>
      </w:pPr>
      <w:r>
        <w:rPr>
          <w:i/>
        </w:rPr>
        <w:t xml:space="preserve">выполнять несложные практические задания, основанные на ситуациях, связанных с деятельностью человека; </w:t>
      </w:r>
    </w:p>
    <w:p w:rsidR="00190F11" w:rsidRDefault="00190F11" w:rsidP="00190F11">
      <w:pPr>
        <w:spacing w:after="214" w:line="259" w:lineRule="auto"/>
        <w:ind w:left="692" w:right="805" w:hanging="10"/>
        <w:jc w:val="center"/>
      </w:pPr>
      <w:r>
        <w:rPr>
          <w:i/>
        </w:rPr>
        <w:t xml:space="preserve">оценивать роль деятельности в жизни человека и общества; </w:t>
      </w:r>
    </w:p>
    <w:p w:rsidR="00190F11" w:rsidRDefault="00190F11" w:rsidP="00190F11">
      <w:pPr>
        <w:numPr>
          <w:ilvl w:val="0"/>
          <w:numId w:val="34"/>
        </w:numPr>
        <w:spacing w:after="35" w:line="390" w:lineRule="auto"/>
        <w:ind w:right="18"/>
      </w:pPr>
      <w:r>
        <w:rPr>
          <w:i/>
        </w:rPr>
        <w:t xml:space="preserve">оценивать последствия удовлетворения мнимых потребностей, на примерах показывать опасность удовлетворения мнимых потребностей, угрожающих здоровью; </w:t>
      </w:r>
    </w:p>
    <w:p w:rsidR="00190F11" w:rsidRDefault="00190F11" w:rsidP="00190F11">
      <w:pPr>
        <w:numPr>
          <w:ilvl w:val="0"/>
          <w:numId w:val="34"/>
        </w:numPr>
        <w:spacing w:after="35" w:line="390" w:lineRule="auto"/>
        <w:ind w:right="18"/>
      </w:pPr>
      <w:r>
        <w:rPr>
          <w:i/>
        </w:rPr>
        <w:t xml:space="preserve">использовать элементы причинно-следственного анализа при характеристике межличностных конфликтов; </w:t>
      </w:r>
    </w:p>
    <w:p w:rsidR="00190F11" w:rsidRDefault="00190F11" w:rsidP="00190F11">
      <w:pPr>
        <w:numPr>
          <w:ilvl w:val="0"/>
          <w:numId w:val="34"/>
        </w:numPr>
        <w:spacing w:after="35" w:line="390" w:lineRule="auto"/>
        <w:ind w:right="18"/>
      </w:pPr>
      <w:r>
        <w:rPr>
          <w:i/>
        </w:rPr>
        <w:t xml:space="preserve">моделировать возможные последствия позитивного и негативного воздействия группы на человека, делать выводы. </w:t>
      </w:r>
    </w:p>
    <w:p w:rsidR="00190F11" w:rsidRDefault="00190F11" w:rsidP="00190F11">
      <w:pPr>
        <w:spacing w:after="181" w:line="271" w:lineRule="auto"/>
        <w:ind w:left="720" w:right="14" w:hanging="10"/>
        <w:jc w:val="left"/>
      </w:pPr>
      <w:r>
        <w:rPr>
          <w:b/>
        </w:rPr>
        <w:t xml:space="preserve">Общество </w:t>
      </w:r>
    </w:p>
    <w:p w:rsidR="00190F11" w:rsidRDefault="00190F11" w:rsidP="00190F11">
      <w:pPr>
        <w:spacing w:after="191" w:line="271" w:lineRule="auto"/>
        <w:ind w:left="720" w:right="14" w:hanging="10"/>
        <w:jc w:val="left"/>
      </w:pPr>
      <w:r>
        <w:rPr>
          <w:b/>
        </w:rPr>
        <w:t xml:space="preserve">Выпускник научится: </w:t>
      </w:r>
    </w:p>
    <w:p w:rsidR="00190F11" w:rsidRDefault="00190F11" w:rsidP="00190F11">
      <w:pPr>
        <w:numPr>
          <w:ilvl w:val="0"/>
          <w:numId w:val="34"/>
        </w:numPr>
        <w:ind w:right="18"/>
      </w:pPr>
      <w:r>
        <w:t>демонстрировать на примерах взаимосвязь природы и общества, раскрывать роль природы в жизни человека;</w:t>
      </w:r>
      <w:r>
        <w:rPr>
          <w:b/>
        </w:rPr>
        <w:t xml:space="preserve"> </w:t>
      </w:r>
    </w:p>
    <w:p w:rsidR="00190F11" w:rsidRDefault="00190F11" w:rsidP="00190F11">
      <w:pPr>
        <w:numPr>
          <w:ilvl w:val="0"/>
          <w:numId w:val="34"/>
        </w:numPr>
        <w:spacing w:after="159" w:line="259" w:lineRule="auto"/>
        <w:ind w:right="18"/>
      </w:pPr>
      <w:r>
        <w:lastRenderedPageBreak/>
        <w:t xml:space="preserve">распознавать на основе приведенных данных основные типы обществ; </w:t>
      </w:r>
    </w:p>
    <w:p w:rsidR="00190F11" w:rsidRDefault="00190F11" w:rsidP="00190F11">
      <w:pPr>
        <w:numPr>
          <w:ilvl w:val="0"/>
          <w:numId w:val="34"/>
        </w:numPr>
        <w:ind w:right="18"/>
      </w:pPr>
      <w:r>
        <w:t xml:space="preserve">характеризовать движение от одних форм общественной жизни к другим; оценивать социальные явления с позиций общественного прогресса; </w:t>
      </w:r>
    </w:p>
    <w:p w:rsidR="00190F11" w:rsidRDefault="00190F11" w:rsidP="00190F11">
      <w:pPr>
        <w:numPr>
          <w:ilvl w:val="0"/>
          <w:numId w:val="34"/>
        </w:numPr>
        <w:ind w:right="18"/>
      </w:pPr>
      <w:r>
        <w:t xml:space="preserve">различать экономические, социальные, политические, культурные явления и процессы общественной жизни; </w:t>
      </w:r>
    </w:p>
    <w:p w:rsidR="00190F11" w:rsidRDefault="00190F11" w:rsidP="00190F11">
      <w:pPr>
        <w:numPr>
          <w:ilvl w:val="0"/>
          <w:numId w:val="34"/>
        </w:numPr>
        <w:ind w:right="18"/>
      </w:pPr>
      <w:r>
        <w:t xml:space="preserve">выполнять несложные познавательные и практические задания, основанные на ситуациях жизнедеятельности человека в разных сферах общества; </w:t>
      </w:r>
    </w:p>
    <w:p w:rsidR="00190F11" w:rsidRDefault="00190F11" w:rsidP="00190F11">
      <w:pPr>
        <w:numPr>
          <w:ilvl w:val="0"/>
          <w:numId w:val="34"/>
        </w:numPr>
        <w:ind w:right="18"/>
      </w:pPr>
      <w:r>
        <w:t xml:space="preserve">характеризовать экологический кризис как глобальную проблему человечества, раскрывать причины экологического кризиса; </w:t>
      </w:r>
    </w:p>
    <w:p w:rsidR="00190F11" w:rsidRDefault="00190F11" w:rsidP="00190F11">
      <w:pPr>
        <w:numPr>
          <w:ilvl w:val="0"/>
          <w:numId w:val="34"/>
        </w:numPr>
        <w:ind w:right="18"/>
      </w:pPr>
      <w:r>
        <w:t xml:space="preserve">на основе полученных знаний выбирать в предлагаемых модельных ситуациях и раскрывать влияние современных средств массовой коммуникации на общество и личность;  </w:t>
      </w:r>
    </w:p>
    <w:p w:rsidR="00190F11" w:rsidRDefault="00190F11" w:rsidP="00190F11">
      <w:pPr>
        <w:numPr>
          <w:ilvl w:val="0"/>
          <w:numId w:val="34"/>
        </w:numPr>
        <w:spacing w:after="145" w:line="259" w:lineRule="auto"/>
        <w:ind w:right="18"/>
      </w:pPr>
      <w:r>
        <w:t xml:space="preserve">конкретизировать примерами опасность международного терроризма. </w:t>
      </w:r>
    </w:p>
    <w:p w:rsidR="00190F11" w:rsidRDefault="00190F11" w:rsidP="00190F11">
      <w:pPr>
        <w:spacing w:after="118" w:line="271" w:lineRule="auto"/>
        <w:ind w:left="720" w:right="14" w:hanging="10"/>
        <w:jc w:val="left"/>
      </w:pPr>
      <w:r>
        <w:rPr>
          <w:b/>
        </w:rPr>
        <w:t xml:space="preserve">Выпускник получит возможность научиться: </w:t>
      </w:r>
    </w:p>
    <w:p w:rsidR="00190F11" w:rsidRDefault="00190F11" w:rsidP="00190F11">
      <w:pPr>
        <w:spacing w:after="193" w:line="259" w:lineRule="auto"/>
        <w:ind w:left="10" w:right="15" w:hanging="10"/>
        <w:jc w:val="right"/>
      </w:pPr>
      <w:r>
        <w:rPr>
          <w:i/>
        </w:rPr>
        <w:t xml:space="preserve">наблюдать и характеризовать явления и события, происходящие в </w:t>
      </w:r>
    </w:p>
    <w:p w:rsidR="00190F11" w:rsidRDefault="00190F11" w:rsidP="00190F11">
      <w:pPr>
        <w:spacing w:after="213" w:line="259" w:lineRule="auto"/>
        <w:ind w:left="-15" w:right="15" w:firstLine="0"/>
      </w:pPr>
      <w:r>
        <w:rPr>
          <w:i/>
        </w:rPr>
        <w:t xml:space="preserve">различных сферах общественной жизни; </w:t>
      </w:r>
    </w:p>
    <w:p w:rsidR="00190F11" w:rsidRDefault="00190F11" w:rsidP="00190F11">
      <w:pPr>
        <w:numPr>
          <w:ilvl w:val="0"/>
          <w:numId w:val="34"/>
        </w:numPr>
        <w:spacing w:after="0" w:line="390" w:lineRule="auto"/>
        <w:ind w:right="18"/>
      </w:pPr>
      <w:r>
        <w:rPr>
          <w:i/>
        </w:rPr>
        <w:t xml:space="preserve">выявлять причинно-следственные связи общественных явлений и характеризовать основные направления общественного развития; </w:t>
      </w:r>
      <w:r>
        <w:rPr>
          <w:rFonts w:ascii="Segoe UI Symbol" w:eastAsia="Segoe UI Symbol" w:hAnsi="Segoe UI Symbol" w:cs="Segoe UI Symbol"/>
        </w:rPr>
        <w:t></w:t>
      </w:r>
      <w:r>
        <w:rPr>
          <w:rFonts w:ascii="Arial" w:eastAsia="Arial" w:hAnsi="Arial" w:cs="Arial"/>
        </w:rPr>
        <w:t xml:space="preserve"> </w:t>
      </w:r>
      <w:r>
        <w:rPr>
          <w:i/>
        </w:rPr>
        <w:t xml:space="preserve">осознанно содействовать защите природы. </w:t>
      </w:r>
    </w:p>
    <w:p w:rsidR="00190F11" w:rsidRDefault="00190F11" w:rsidP="00190F11">
      <w:pPr>
        <w:spacing w:after="181" w:line="271" w:lineRule="auto"/>
        <w:ind w:left="720" w:right="14" w:hanging="10"/>
        <w:jc w:val="left"/>
      </w:pPr>
      <w:r>
        <w:rPr>
          <w:b/>
        </w:rPr>
        <w:t xml:space="preserve">Социальные нормы </w:t>
      </w:r>
    </w:p>
    <w:p w:rsidR="00190F11" w:rsidRDefault="00190F11" w:rsidP="00190F11">
      <w:pPr>
        <w:spacing w:after="191" w:line="271" w:lineRule="auto"/>
        <w:ind w:left="720" w:right="14" w:hanging="10"/>
        <w:jc w:val="left"/>
      </w:pPr>
      <w:r>
        <w:rPr>
          <w:b/>
        </w:rPr>
        <w:t xml:space="preserve">Выпускник научится: </w:t>
      </w:r>
    </w:p>
    <w:p w:rsidR="00190F11" w:rsidRDefault="00190F11" w:rsidP="00190F11">
      <w:pPr>
        <w:numPr>
          <w:ilvl w:val="0"/>
          <w:numId w:val="34"/>
        </w:numPr>
        <w:ind w:right="18"/>
      </w:pPr>
      <w:r>
        <w:t xml:space="preserve">раскрывать роль социальных норм как регуляторов общественной жизни и поведения человека; </w:t>
      </w:r>
    </w:p>
    <w:p w:rsidR="00190F11" w:rsidRDefault="00190F11" w:rsidP="00190F11">
      <w:pPr>
        <w:numPr>
          <w:ilvl w:val="0"/>
          <w:numId w:val="34"/>
        </w:numPr>
        <w:spacing w:after="158" w:line="259" w:lineRule="auto"/>
        <w:ind w:right="18"/>
      </w:pPr>
      <w:r>
        <w:t>различать отдельные виды социальных норм;</w:t>
      </w:r>
      <w:r>
        <w:rPr>
          <w:b/>
        </w:rPr>
        <w:t xml:space="preserve"> </w:t>
      </w:r>
    </w:p>
    <w:p w:rsidR="00190F11" w:rsidRDefault="00190F11" w:rsidP="00190F11">
      <w:pPr>
        <w:numPr>
          <w:ilvl w:val="0"/>
          <w:numId w:val="34"/>
        </w:numPr>
        <w:spacing w:after="163" w:line="259" w:lineRule="auto"/>
        <w:ind w:right="18"/>
      </w:pPr>
      <w:r>
        <w:lastRenderedPageBreak/>
        <w:t>характеризовать основные нормы морали;</w:t>
      </w:r>
      <w:r>
        <w:rPr>
          <w:b/>
        </w:rPr>
        <w:t xml:space="preserve"> </w:t>
      </w:r>
    </w:p>
    <w:p w:rsidR="00190F11" w:rsidRDefault="00190F11" w:rsidP="00190F11">
      <w:pPr>
        <w:numPr>
          <w:ilvl w:val="0"/>
          <w:numId w:val="34"/>
        </w:numPr>
        <w:spacing w:after="37"/>
        <w:ind w:right="18"/>
      </w:pPr>
      <w:r>
        <w:t xml:space="preserve">критически осмысливать информацию морально-нравственного характера, полученную из разнообразных источников, систематизировать, анализировать полученные данные; применять полученную информацию для определения собственной позиции, для соотнесения своего поведения и поступков других людей с нравственными ценностями; </w:t>
      </w:r>
    </w:p>
    <w:p w:rsidR="00190F11" w:rsidRDefault="00190F11" w:rsidP="00190F11">
      <w:pPr>
        <w:numPr>
          <w:ilvl w:val="0"/>
          <w:numId w:val="34"/>
        </w:numPr>
        <w:ind w:right="18"/>
      </w:pPr>
      <w:r>
        <w:t xml:space="preserve">раскрывать сущность патриотизма, гражданственности; приводить примеры проявления этих качеств из истории и жизни современного общества; </w:t>
      </w:r>
    </w:p>
    <w:p w:rsidR="00190F11" w:rsidRDefault="00190F11" w:rsidP="00190F11">
      <w:pPr>
        <w:numPr>
          <w:ilvl w:val="0"/>
          <w:numId w:val="34"/>
        </w:numPr>
        <w:spacing w:after="164" w:line="259" w:lineRule="auto"/>
        <w:ind w:right="18"/>
      </w:pPr>
      <w:r>
        <w:t xml:space="preserve">характеризовать специфику норм права; </w:t>
      </w:r>
    </w:p>
    <w:p w:rsidR="00190F11" w:rsidRDefault="00190F11" w:rsidP="00190F11">
      <w:pPr>
        <w:numPr>
          <w:ilvl w:val="0"/>
          <w:numId w:val="34"/>
        </w:numPr>
        <w:ind w:right="18"/>
      </w:pPr>
      <w:r>
        <w:t xml:space="preserve">сравнивать нормы морали и права, выявлять их общие черты и особенности; </w:t>
      </w:r>
    </w:p>
    <w:p w:rsidR="00190F11" w:rsidRDefault="00190F11" w:rsidP="00190F11">
      <w:pPr>
        <w:numPr>
          <w:ilvl w:val="0"/>
          <w:numId w:val="34"/>
        </w:numPr>
        <w:spacing w:after="158" w:line="259" w:lineRule="auto"/>
        <w:ind w:right="18"/>
      </w:pPr>
      <w:r>
        <w:t xml:space="preserve">раскрывать сущность процесса социализации личности; </w:t>
      </w:r>
    </w:p>
    <w:p w:rsidR="00190F11" w:rsidRDefault="00190F11" w:rsidP="00190F11">
      <w:pPr>
        <w:numPr>
          <w:ilvl w:val="0"/>
          <w:numId w:val="34"/>
        </w:numPr>
        <w:spacing w:after="163" w:line="259" w:lineRule="auto"/>
        <w:ind w:right="18"/>
      </w:pPr>
      <w:r>
        <w:t xml:space="preserve">объяснять причины отклоняющегося поведения; </w:t>
      </w:r>
    </w:p>
    <w:p w:rsidR="00190F11" w:rsidRDefault="00190F11" w:rsidP="00190F11">
      <w:pPr>
        <w:numPr>
          <w:ilvl w:val="0"/>
          <w:numId w:val="34"/>
        </w:numPr>
        <w:ind w:right="18"/>
      </w:pPr>
      <w:r>
        <w:t xml:space="preserve">описывать негативные последствия наиболее опасных форм отклоняющегося поведения. </w:t>
      </w:r>
    </w:p>
    <w:p w:rsidR="00190F11" w:rsidRDefault="00190F11" w:rsidP="00190F11">
      <w:pPr>
        <w:spacing w:after="190" w:line="271" w:lineRule="auto"/>
        <w:ind w:left="720" w:right="14" w:hanging="10"/>
        <w:jc w:val="left"/>
      </w:pPr>
      <w:r>
        <w:rPr>
          <w:b/>
        </w:rPr>
        <w:t xml:space="preserve">Выпускник получит возможность научиться: </w:t>
      </w:r>
    </w:p>
    <w:p w:rsidR="00190F11" w:rsidRDefault="00190F11" w:rsidP="00190F11">
      <w:pPr>
        <w:numPr>
          <w:ilvl w:val="0"/>
          <w:numId w:val="34"/>
        </w:numPr>
        <w:spacing w:after="213" w:line="390" w:lineRule="auto"/>
        <w:ind w:right="18"/>
      </w:pPr>
      <w:r>
        <w:rPr>
          <w:i/>
        </w:rPr>
        <w:t xml:space="preserve">использовать элементы причинно-следственного анализа для понимания влияния моральных устоев на развитие общества и человека; оценивать социальную значимость здорового образа жизни. </w:t>
      </w:r>
    </w:p>
    <w:p w:rsidR="00190F11" w:rsidRDefault="00190F11" w:rsidP="00190F11">
      <w:pPr>
        <w:spacing w:after="11" w:line="404" w:lineRule="auto"/>
        <w:ind w:left="720" w:right="3853" w:hanging="10"/>
        <w:jc w:val="left"/>
      </w:pPr>
      <w:r>
        <w:rPr>
          <w:b/>
        </w:rPr>
        <w:t xml:space="preserve">Сфера духовной культуры Выпускник научится: </w:t>
      </w:r>
    </w:p>
    <w:p w:rsidR="00190F11" w:rsidRDefault="00190F11" w:rsidP="00190F11">
      <w:pPr>
        <w:numPr>
          <w:ilvl w:val="0"/>
          <w:numId w:val="34"/>
        </w:numPr>
        <w:ind w:right="18"/>
      </w:pPr>
      <w:r>
        <w:t xml:space="preserve">характеризовать развитие отдельных областей и форм культуры, выражать свое мнение о явлениях культуры; </w:t>
      </w:r>
    </w:p>
    <w:p w:rsidR="00190F11" w:rsidRDefault="00190F11" w:rsidP="00190F11">
      <w:pPr>
        <w:numPr>
          <w:ilvl w:val="0"/>
          <w:numId w:val="34"/>
        </w:numPr>
        <w:spacing w:after="163" w:line="259" w:lineRule="auto"/>
        <w:ind w:right="18"/>
      </w:pPr>
      <w:r>
        <w:t xml:space="preserve">описывать явления духовной культуры; </w:t>
      </w:r>
    </w:p>
    <w:p w:rsidR="00190F11" w:rsidRDefault="00190F11" w:rsidP="00190F11">
      <w:pPr>
        <w:numPr>
          <w:ilvl w:val="0"/>
          <w:numId w:val="34"/>
        </w:numPr>
        <w:spacing w:after="158" w:line="259" w:lineRule="auto"/>
        <w:ind w:right="18"/>
      </w:pPr>
      <w:r>
        <w:t xml:space="preserve">объяснять причины возрастания роли науки в современном мире; </w:t>
      </w:r>
    </w:p>
    <w:p w:rsidR="00190F11" w:rsidRDefault="00190F11" w:rsidP="00190F11">
      <w:pPr>
        <w:numPr>
          <w:ilvl w:val="0"/>
          <w:numId w:val="34"/>
        </w:numPr>
        <w:spacing w:after="163" w:line="259" w:lineRule="auto"/>
        <w:ind w:right="18"/>
      </w:pPr>
      <w:r>
        <w:lastRenderedPageBreak/>
        <w:t xml:space="preserve">оценивать роль образования в современном обществе; </w:t>
      </w:r>
    </w:p>
    <w:p w:rsidR="00190F11" w:rsidRDefault="00190F11" w:rsidP="00190F11">
      <w:pPr>
        <w:numPr>
          <w:ilvl w:val="0"/>
          <w:numId w:val="34"/>
        </w:numPr>
        <w:spacing w:after="164" w:line="259" w:lineRule="auto"/>
        <w:ind w:right="18"/>
      </w:pPr>
      <w:r>
        <w:t xml:space="preserve">различать уровни общего образования в России; </w:t>
      </w:r>
    </w:p>
    <w:p w:rsidR="00190F11" w:rsidRDefault="00190F11" w:rsidP="00190F11">
      <w:pPr>
        <w:numPr>
          <w:ilvl w:val="0"/>
          <w:numId w:val="34"/>
        </w:numPr>
        <w:ind w:right="18"/>
      </w:pPr>
      <w:r>
        <w:t xml:space="preserve">находить и извлекать социальную информацию о достижениях и проблемах развития культуры из адаптированных источников различного </w:t>
      </w:r>
    </w:p>
    <w:p w:rsidR="00190F11" w:rsidRDefault="00190F11" w:rsidP="00190F11">
      <w:pPr>
        <w:spacing w:after="214" w:line="259" w:lineRule="auto"/>
        <w:ind w:left="-15" w:right="18" w:firstLine="0"/>
      </w:pPr>
      <w:r>
        <w:t xml:space="preserve">типа; </w:t>
      </w:r>
    </w:p>
    <w:p w:rsidR="00190F11" w:rsidRDefault="00190F11" w:rsidP="00190F11">
      <w:pPr>
        <w:numPr>
          <w:ilvl w:val="0"/>
          <w:numId w:val="34"/>
        </w:numPr>
        <w:ind w:right="18"/>
      </w:pPr>
      <w:r>
        <w:t xml:space="preserve">описывать духовные ценности российского народа и выражать собственное отношение к ним; </w:t>
      </w:r>
    </w:p>
    <w:p w:rsidR="00190F11" w:rsidRDefault="00190F11" w:rsidP="00190F11">
      <w:pPr>
        <w:numPr>
          <w:ilvl w:val="0"/>
          <w:numId w:val="34"/>
        </w:numPr>
        <w:ind w:right="18"/>
      </w:pPr>
      <w:r>
        <w:t xml:space="preserve">объяснять необходимость непрерывного образования в современных условиях; </w:t>
      </w:r>
    </w:p>
    <w:p w:rsidR="00190F11" w:rsidRDefault="00190F11" w:rsidP="00190F11">
      <w:pPr>
        <w:numPr>
          <w:ilvl w:val="0"/>
          <w:numId w:val="34"/>
        </w:numPr>
        <w:ind w:right="18"/>
      </w:pPr>
      <w:r>
        <w:t xml:space="preserve">учитывать общественные потребности при выборе направления своей будущей профессиональной деятельности; </w:t>
      </w:r>
    </w:p>
    <w:p w:rsidR="00190F11" w:rsidRDefault="00190F11" w:rsidP="00190F11">
      <w:pPr>
        <w:numPr>
          <w:ilvl w:val="0"/>
          <w:numId w:val="34"/>
        </w:numPr>
        <w:spacing w:after="164" w:line="259" w:lineRule="auto"/>
        <w:ind w:right="18"/>
      </w:pPr>
      <w:r>
        <w:t xml:space="preserve">раскрывать роль религии в современном обществе; </w:t>
      </w:r>
    </w:p>
    <w:p w:rsidR="00190F11" w:rsidRDefault="00190F11" w:rsidP="00190F11">
      <w:pPr>
        <w:numPr>
          <w:ilvl w:val="0"/>
          <w:numId w:val="34"/>
        </w:numPr>
        <w:ind w:right="18"/>
      </w:pPr>
      <w:r>
        <w:t>характеризовать особенности искусства как формы духовной культуры</w:t>
      </w:r>
      <w:r>
        <w:rPr>
          <w:b/>
        </w:rPr>
        <w:t xml:space="preserve">. </w:t>
      </w:r>
    </w:p>
    <w:p w:rsidR="00190F11" w:rsidRDefault="00190F11" w:rsidP="00190F11">
      <w:pPr>
        <w:spacing w:after="195" w:line="271" w:lineRule="auto"/>
        <w:ind w:left="720" w:right="14" w:hanging="10"/>
        <w:jc w:val="left"/>
      </w:pPr>
      <w:r>
        <w:rPr>
          <w:b/>
        </w:rPr>
        <w:t xml:space="preserve">Выпускник получит возможность научиться: </w:t>
      </w:r>
    </w:p>
    <w:p w:rsidR="00190F11" w:rsidRDefault="00190F11" w:rsidP="00190F11">
      <w:pPr>
        <w:numPr>
          <w:ilvl w:val="0"/>
          <w:numId w:val="34"/>
        </w:numPr>
        <w:spacing w:after="35" w:line="390" w:lineRule="auto"/>
        <w:ind w:right="18"/>
      </w:pPr>
      <w:r>
        <w:rPr>
          <w:i/>
        </w:rPr>
        <w:t xml:space="preserve">описывать процессы создания, сохранения, трансляции и усвоения достижений культуры; </w:t>
      </w:r>
    </w:p>
    <w:p w:rsidR="00190F11" w:rsidRDefault="00190F11" w:rsidP="00190F11">
      <w:pPr>
        <w:numPr>
          <w:ilvl w:val="0"/>
          <w:numId w:val="34"/>
        </w:numPr>
        <w:spacing w:after="35" w:line="390" w:lineRule="auto"/>
        <w:ind w:right="18"/>
      </w:pPr>
      <w:r>
        <w:rPr>
          <w:i/>
        </w:rPr>
        <w:t xml:space="preserve">характеризовать основные направления развития отечественной культуры в современных условиях; </w:t>
      </w:r>
    </w:p>
    <w:p w:rsidR="00190F11" w:rsidRDefault="00190F11" w:rsidP="00190F11">
      <w:pPr>
        <w:numPr>
          <w:ilvl w:val="0"/>
          <w:numId w:val="34"/>
        </w:numPr>
        <w:spacing w:after="35" w:line="390" w:lineRule="auto"/>
        <w:ind w:right="18"/>
      </w:pPr>
      <w:r>
        <w:rPr>
          <w:i/>
        </w:rPr>
        <w:t xml:space="preserve">критически воспринимать сообщения и рекламу в СМИ и Интернете о таких направлениях массовой культуры, как шоу-бизнес и мода. </w:t>
      </w:r>
    </w:p>
    <w:p w:rsidR="00190F11" w:rsidRDefault="00190F11" w:rsidP="00190F11">
      <w:pPr>
        <w:spacing w:after="118" w:line="271" w:lineRule="auto"/>
        <w:ind w:left="720" w:right="14" w:hanging="10"/>
        <w:jc w:val="left"/>
      </w:pPr>
      <w:r>
        <w:rPr>
          <w:b/>
        </w:rPr>
        <w:t xml:space="preserve">Социальная сфера </w:t>
      </w:r>
    </w:p>
    <w:p w:rsidR="00190F11" w:rsidRDefault="00190F11" w:rsidP="00190F11">
      <w:pPr>
        <w:sectPr w:rsidR="00190F11">
          <w:headerReference w:type="even" r:id="rId54"/>
          <w:headerReference w:type="default" r:id="rId55"/>
          <w:footerReference w:type="even" r:id="rId56"/>
          <w:footerReference w:type="default" r:id="rId57"/>
          <w:headerReference w:type="first" r:id="rId58"/>
          <w:footerReference w:type="first" r:id="rId59"/>
          <w:pgSz w:w="11904" w:h="16838"/>
          <w:pgMar w:top="1208" w:right="562" w:bottom="1563" w:left="1844" w:header="1150" w:footer="569" w:gutter="0"/>
          <w:cols w:space="720"/>
        </w:sectPr>
      </w:pPr>
    </w:p>
    <w:p w:rsidR="00190F11" w:rsidRDefault="00190F11" w:rsidP="00190F11">
      <w:pPr>
        <w:spacing w:after="195" w:line="271" w:lineRule="auto"/>
        <w:ind w:left="720" w:right="14" w:hanging="10"/>
        <w:jc w:val="left"/>
      </w:pPr>
      <w:r>
        <w:rPr>
          <w:b/>
        </w:rPr>
        <w:lastRenderedPageBreak/>
        <w:t xml:space="preserve">Выпускник научится: </w:t>
      </w:r>
    </w:p>
    <w:p w:rsidR="00190F11" w:rsidRDefault="00190F11" w:rsidP="00190F11">
      <w:pPr>
        <w:numPr>
          <w:ilvl w:val="0"/>
          <w:numId w:val="34"/>
        </w:numPr>
        <w:ind w:right="18"/>
      </w:pPr>
      <w:r>
        <w:t xml:space="preserve">описывать социальную структуру в обществах разного типа, характеризовать основные социальные общности и группы; </w:t>
      </w:r>
    </w:p>
    <w:p w:rsidR="00190F11" w:rsidRDefault="00190F11" w:rsidP="00190F11">
      <w:pPr>
        <w:numPr>
          <w:ilvl w:val="0"/>
          <w:numId w:val="34"/>
        </w:numPr>
        <w:spacing w:after="163" w:line="259" w:lineRule="auto"/>
        <w:ind w:right="18"/>
      </w:pPr>
      <w:r>
        <w:t xml:space="preserve">объяснять взаимодействие социальных общностей и групп; </w:t>
      </w:r>
    </w:p>
    <w:p w:rsidR="00190F11" w:rsidRDefault="00190F11" w:rsidP="00190F11">
      <w:pPr>
        <w:numPr>
          <w:ilvl w:val="0"/>
          <w:numId w:val="34"/>
        </w:numPr>
        <w:spacing w:after="146" w:line="259" w:lineRule="auto"/>
        <w:ind w:right="18"/>
      </w:pPr>
      <w:r>
        <w:t xml:space="preserve">характеризовать </w:t>
      </w:r>
      <w:r>
        <w:tab/>
        <w:t xml:space="preserve">ведущие </w:t>
      </w:r>
      <w:r>
        <w:tab/>
        <w:t xml:space="preserve">направления </w:t>
      </w:r>
      <w:r>
        <w:tab/>
        <w:t xml:space="preserve">социальной </w:t>
      </w:r>
      <w:r>
        <w:tab/>
        <w:t xml:space="preserve">политики </w:t>
      </w:r>
    </w:p>
    <w:p w:rsidR="00190F11" w:rsidRDefault="00190F11" w:rsidP="00190F11">
      <w:pPr>
        <w:spacing w:after="214" w:line="259" w:lineRule="auto"/>
        <w:ind w:left="-15" w:right="18" w:firstLine="0"/>
      </w:pPr>
      <w:r>
        <w:t xml:space="preserve">Российского государства; </w:t>
      </w:r>
    </w:p>
    <w:p w:rsidR="00190F11" w:rsidRDefault="00190F11" w:rsidP="00190F11">
      <w:pPr>
        <w:numPr>
          <w:ilvl w:val="0"/>
          <w:numId w:val="34"/>
        </w:numPr>
        <w:spacing w:after="158" w:line="259" w:lineRule="auto"/>
        <w:ind w:right="18"/>
      </w:pPr>
      <w:r>
        <w:t xml:space="preserve">выделять параметры, определяющие социальный статус личности; </w:t>
      </w:r>
    </w:p>
    <w:p w:rsidR="00190F11" w:rsidRDefault="00190F11" w:rsidP="00190F11">
      <w:pPr>
        <w:numPr>
          <w:ilvl w:val="0"/>
          <w:numId w:val="34"/>
        </w:numPr>
        <w:spacing w:after="163" w:line="259" w:lineRule="auto"/>
        <w:ind w:right="18"/>
      </w:pPr>
      <w:r>
        <w:t xml:space="preserve">приводить примеры предписанных и достигаемых статусов; </w:t>
      </w:r>
    </w:p>
    <w:p w:rsidR="00190F11" w:rsidRDefault="00190F11" w:rsidP="00190F11">
      <w:pPr>
        <w:numPr>
          <w:ilvl w:val="0"/>
          <w:numId w:val="34"/>
        </w:numPr>
        <w:spacing w:after="164" w:line="259" w:lineRule="auto"/>
        <w:ind w:right="18"/>
      </w:pPr>
      <w:r>
        <w:t xml:space="preserve">описывать основные социальные роли подростка; </w:t>
      </w:r>
    </w:p>
    <w:p w:rsidR="00190F11" w:rsidRDefault="00190F11" w:rsidP="00190F11">
      <w:pPr>
        <w:numPr>
          <w:ilvl w:val="0"/>
          <w:numId w:val="34"/>
        </w:numPr>
        <w:spacing w:after="163" w:line="259" w:lineRule="auto"/>
        <w:ind w:right="18"/>
      </w:pPr>
      <w:r>
        <w:t xml:space="preserve">конкретизировать примерами процесс социальной мобильности; </w:t>
      </w:r>
    </w:p>
    <w:p w:rsidR="00190F11" w:rsidRDefault="00190F11" w:rsidP="00190F11">
      <w:pPr>
        <w:numPr>
          <w:ilvl w:val="0"/>
          <w:numId w:val="34"/>
        </w:numPr>
        <w:spacing w:after="163" w:line="259" w:lineRule="auto"/>
        <w:ind w:right="18"/>
      </w:pPr>
      <w:r>
        <w:t xml:space="preserve">характеризовать межнациональные отношения в современном мире; </w:t>
      </w:r>
    </w:p>
    <w:p w:rsidR="00190F11" w:rsidRDefault="00190F11" w:rsidP="00190F11">
      <w:pPr>
        <w:numPr>
          <w:ilvl w:val="0"/>
          <w:numId w:val="34"/>
        </w:numPr>
        <w:spacing w:after="37"/>
        <w:ind w:right="18"/>
      </w:pPr>
      <w:r>
        <w:t xml:space="preserve">объяснять причины межнациональных конфликтов и основные пути их разрешения;  </w:t>
      </w:r>
    </w:p>
    <w:p w:rsidR="00190F11" w:rsidRDefault="00190F11" w:rsidP="00190F11">
      <w:pPr>
        <w:numPr>
          <w:ilvl w:val="0"/>
          <w:numId w:val="34"/>
        </w:numPr>
        <w:ind w:right="18"/>
      </w:pPr>
      <w:r>
        <w:t xml:space="preserve">характеризовать, раскрывать на конкретных примерах основные функции семьи в обществе; </w:t>
      </w:r>
    </w:p>
    <w:p w:rsidR="00190F11" w:rsidRDefault="00190F11" w:rsidP="00190F11">
      <w:pPr>
        <w:numPr>
          <w:ilvl w:val="0"/>
          <w:numId w:val="34"/>
        </w:numPr>
        <w:spacing w:after="164" w:line="259" w:lineRule="auto"/>
        <w:ind w:right="18"/>
      </w:pPr>
      <w:r>
        <w:t xml:space="preserve">раскрывать основные роли членов семьи;  </w:t>
      </w:r>
    </w:p>
    <w:p w:rsidR="00190F11" w:rsidRDefault="00190F11" w:rsidP="00190F11">
      <w:pPr>
        <w:numPr>
          <w:ilvl w:val="0"/>
          <w:numId w:val="34"/>
        </w:numPr>
        <w:ind w:right="18"/>
      </w:pPr>
      <w:r>
        <w:t xml:space="preserve">характеризовать основные слагаемые здорового образа жизни; осознанно выбирать верные критерии для оценки безопасных условий жизни; </w:t>
      </w:r>
    </w:p>
    <w:p w:rsidR="00190F11" w:rsidRDefault="00190F11" w:rsidP="00190F11">
      <w:pPr>
        <w:numPr>
          <w:ilvl w:val="0"/>
          <w:numId w:val="34"/>
        </w:numPr>
        <w:ind w:right="18"/>
      </w:pPr>
      <w:r>
        <w:t>выполнять несложные практические задания по анализу ситуаций, связанных с различными способами разрешения семейных конфликтов. Выражать собственное отношение к различным способам разрешения семейных конфликтов.</w:t>
      </w:r>
      <w:r>
        <w:rPr>
          <w:b/>
        </w:rPr>
        <w:t xml:space="preserve"> </w:t>
      </w:r>
    </w:p>
    <w:p w:rsidR="00190F11" w:rsidRDefault="00190F11" w:rsidP="00190F11">
      <w:pPr>
        <w:spacing w:after="195" w:line="271" w:lineRule="auto"/>
        <w:ind w:left="720" w:right="14" w:hanging="10"/>
        <w:jc w:val="left"/>
      </w:pPr>
      <w:r>
        <w:rPr>
          <w:b/>
        </w:rPr>
        <w:t xml:space="preserve">Выпускник получит возможность научиться: </w:t>
      </w:r>
    </w:p>
    <w:p w:rsidR="00190F11" w:rsidRDefault="00190F11" w:rsidP="00190F11">
      <w:pPr>
        <w:numPr>
          <w:ilvl w:val="0"/>
          <w:numId w:val="34"/>
        </w:numPr>
        <w:spacing w:after="35" w:line="390" w:lineRule="auto"/>
        <w:ind w:right="18"/>
      </w:pPr>
      <w:r>
        <w:rPr>
          <w:i/>
        </w:rPr>
        <w:t xml:space="preserve">раскрывать понятия «равенство» и «социальная справедливость» с позиций историзма; </w:t>
      </w:r>
    </w:p>
    <w:p w:rsidR="00190F11" w:rsidRDefault="00190F11" w:rsidP="00190F11">
      <w:pPr>
        <w:numPr>
          <w:ilvl w:val="0"/>
          <w:numId w:val="34"/>
        </w:numPr>
        <w:spacing w:after="35" w:line="390" w:lineRule="auto"/>
        <w:ind w:right="18"/>
      </w:pPr>
      <w:r>
        <w:rPr>
          <w:i/>
        </w:rPr>
        <w:lastRenderedPageBreak/>
        <w:t xml:space="preserve">выражать и обосновывать собственную позицию по актуальным проблемам молодежи; </w:t>
      </w:r>
    </w:p>
    <w:p w:rsidR="00190F11" w:rsidRDefault="00190F11" w:rsidP="00190F11">
      <w:pPr>
        <w:numPr>
          <w:ilvl w:val="0"/>
          <w:numId w:val="34"/>
        </w:numPr>
        <w:spacing w:after="0" w:line="390" w:lineRule="auto"/>
        <w:ind w:right="18"/>
      </w:pPr>
      <w:r>
        <w:rPr>
          <w:i/>
        </w:rPr>
        <w:t xml:space="preserve">выполнять несложные практические задания по анализу ситуаций, связанных с различными способами разрешения семейных конфликтов; выражать собственное отношение к различным способам разрешения семейных конфликтов; </w:t>
      </w:r>
    </w:p>
    <w:p w:rsidR="00190F11" w:rsidRDefault="00190F11" w:rsidP="00190F11">
      <w:pPr>
        <w:numPr>
          <w:ilvl w:val="0"/>
          <w:numId w:val="34"/>
        </w:numPr>
        <w:spacing w:after="93" w:line="259" w:lineRule="auto"/>
        <w:ind w:right="18"/>
      </w:pPr>
      <w:r>
        <w:rPr>
          <w:i/>
        </w:rPr>
        <w:t xml:space="preserve">формировать </w:t>
      </w:r>
      <w:r>
        <w:rPr>
          <w:i/>
        </w:rPr>
        <w:tab/>
        <w:t xml:space="preserve">положительное </w:t>
      </w:r>
      <w:r>
        <w:rPr>
          <w:i/>
        </w:rPr>
        <w:tab/>
        <w:t xml:space="preserve">отношение </w:t>
      </w:r>
      <w:r>
        <w:rPr>
          <w:i/>
        </w:rPr>
        <w:tab/>
        <w:t xml:space="preserve">к </w:t>
      </w:r>
      <w:r>
        <w:rPr>
          <w:i/>
        </w:rPr>
        <w:tab/>
        <w:t xml:space="preserve">необходимости </w:t>
      </w:r>
    </w:p>
    <w:p w:rsidR="00190F11" w:rsidRDefault="00190F11" w:rsidP="00190F11">
      <w:pPr>
        <w:spacing w:after="35" w:line="390" w:lineRule="auto"/>
        <w:ind w:left="-15" w:right="15" w:firstLine="0"/>
      </w:pPr>
      <w:r>
        <w:rPr>
          <w:i/>
        </w:rPr>
        <w:t xml:space="preserve">соблюдать здоровый образ жизни; корректировать собственное поведение в соответствии с требованиями безопасности жизнедеятельности; </w:t>
      </w:r>
    </w:p>
    <w:p w:rsidR="00190F11" w:rsidRDefault="00190F11" w:rsidP="00190F11">
      <w:pPr>
        <w:numPr>
          <w:ilvl w:val="0"/>
          <w:numId w:val="34"/>
        </w:numPr>
        <w:spacing w:after="35" w:line="390" w:lineRule="auto"/>
        <w:ind w:right="18"/>
      </w:pPr>
      <w:r>
        <w:rPr>
          <w:i/>
        </w:rPr>
        <w:t xml:space="preserve">использовать </w:t>
      </w:r>
      <w:r>
        <w:rPr>
          <w:i/>
        </w:rPr>
        <w:tab/>
        <w:t xml:space="preserve">элементы </w:t>
      </w:r>
      <w:r>
        <w:rPr>
          <w:i/>
        </w:rPr>
        <w:tab/>
        <w:t xml:space="preserve">причинно-следственного </w:t>
      </w:r>
      <w:r>
        <w:rPr>
          <w:i/>
        </w:rPr>
        <w:tab/>
        <w:t xml:space="preserve">анализа </w:t>
      </w:r>
      <w:r>
        <w:rPr>
          <w:i/>
        </w:rPr>
        <w:tab/>
        <w:t xml:space="preserve">при характеристике семейных конфликтов; </w:t>
      </w:r>
    </w:p>
    <w:p w:rsidR="00190F11" w:rsidRDefault="00190F11" w:rsidP="00190F11">
      <w:pPr>
        <w:numPr>
          <w:ilvl w:val="0"/>
          <w:numId w:val="34"/>
        </w:numPr>
        <w:spacing w:after="35" w:line="390" w:lineRule="auto"/>
        <w:ind w:right="18"/>
      </w:pPr>
      <w:r>
        <w:rPr>
          <w:i/>
        </w:rPr>
        <w:t>находить и извлекать социальную информацию о государственной семейной политике из адаптированных источников различного типа</w:t>
      </w:r>
      <w:r>
        <w:rPr>
          <w:b/>
          <w:i/>
        </w:rPr>
        <w:t xml:space="preserve">. </w:t>
      </w:r>
      <w:r>
        <w:rPr>
          <w:b/>
        </w:rPr>
        <w:t>Политическая сфера жизни общества</w:t>
      </w:r>
      <w:r>
        <w:t xml:space="preserve"> </w:t>
      </w:r>
      <w:r>
        <w:rPr>
          <w:b/>
        </w:rPr>
        <w:t xml:space="preserve">Выпускник научится: </w:t>
      </w:r>
    </w:p>
    <w:p w:rsidR="00190F11" w:rsidRDefault="00190F11" w:rsidP="00190F11">
      <w:pPr>
        <w:numPr>
          <w:ilvl w:val="0"/>
          <w:numId w:val="34"/>
        </w:numPr>
        <w:spacing w:after="159" w:line="259" w:lineRule="auto"/>
        <w:ind w:right="18"/>
      </w:pPr>
      <w:r>
        <w:t xml:space="preserve">объяснять роль политики в жизни общества; </w:t>
      </w:r>
    </w:p>
    <w:p w:rsidR="00190F11" w:rsidRDefault="00190F11" w:rsidP="00190F11">
      <w:pPr>
        <w:numPr>
          <w:ilvl w:val="0"/>
          <w:numId w:val="34"/>
        </w:numPr>
        <w:ind w:right="18"/>
      </w:pPr>
      <w:r>
        <w:t xml:space="preserve">различать и сравнивать различные формы правления, иллюстрировать их примерами; </w:t>
      </w:r>
    </w:p>
    <w:p w:rsidR="00190F11" w:rsidRDefault="00190F11" w:rsidP="00190F11">
      <w:pPr>
        <w:numPr>
          <w:ilvl w:val="0"/>
          <w:numId w:val="34"/>
        </w:numPr>
        <w:ind w:right="18"/>
      </w:pPr>
      <w:r>
        <w:t xml:space="preserve">давать характеристику формам государственно-территориального устройства; </w:t>
      </w:r>
    </w:p>
    <w:p w:rsidR="00190F11" w:rsidRDefault="00190F11" w:rsidP="00190F11">
      <w:pPr>
        <w:numPr>
          <w:ilvl w:val="0"/>
          <w:numId w:val="34"/>
        </w:numPr>
        <w:ind w:right="18"/>
      </w:pPr>
      <w:r>
        <w:t xml:space="preserve">различать различные типы политических режимов, раскрывать их основные признаки; </w:t>
      </w:r>
    </w:p>
    <w:p w:rsidR="00190F11" w:rsidRDefault="00190F11" w:rsidP="00190F11">
      <w:pPr>
        <w:numPr>
          <w:ilvl w:val="0"/>
          <w:numId w:val="34"/>
        </w:numPr>
        <w:spacing w:after="37"/>
        <w:ind w:right="18"/>
      </w:pPr>
      <w:r>
        <w:t xml:space="preserve">раскрывать на конкретных примерах основные черты и принципы демократии; </w:t>
      </w:r>
    </w:p>
    <w:p w:rsidR="00190F11" w:rsidRDefault="00190F11" w:rsidP="00190F11">
      <w:pPr>
        <w:numPr>
          <w:ilvl w:val="0"/>
          <w:numId w:val="34"/>
        </w:numPr>
        <w:ind w:right="18"/>
      </w:pPr>
      <w:r>
        <w:t xml:space="preserve">называть </w:t>
      </w:r>
      <w:r>
        <w:tab/>
        <w:t xml:space="preserve">признаки </w:t>
      </w:r>
      <w:r>
        <w:tab/>
        <w:t xml:space="preserve">политической </w:t>
      </w:r>
      <w:r>
        <w:tab/>
        <w:t xml:space="preserve">партии, </w:t>
      </w:r>
      <w:r>
        <w:tab/>
        <w:t xml:space="preserve">раскрывать </w:t>
      </w:r>
      <w:r>
        <w:tab/>
        <w:t xml:space="preserve">их </w:t>
      </w:r>
      <w:r>
        <w:tab/>
        <w:t xml:space="preserve">на конкретных примерах; </w:t>
      </w:r>
    </w:p>
    <w:p w:rsidR="00190F11" w:rsidRDefault="00190F11" w:rsidP="00190F11">
      <w:pPr>
        <w:numPr>
          <w:ilvl w:val="0"/>
          <w:numId w:val="34"/>
        </w:numPr>
        <w:ind w:right="18"/>
      </w:pPr>
      <w:r>
        <w:lastRenderedPageBreak/>
        <w:t xml:space="preserve">характеризовать различные формы участия граждан в политической жизни. </w:t>
      </w:r>
    </w:p>
    <w:p w:rsidR="00190F11" w:rsidRDefault="00190F11" w:rsidP="00190F11">
      <w:pPr>
        <w:spacing w:after="195" w:line="271" w:lineRule="auto"/>
        <w:ind w:left="720" w:right="14" w:hanging="10"/>
        <w:jc w:val="left"/>
      </w:pPr>
      <w:r>
        <w:rPr>
          <w:b/>
        </w:rPr>
        <w:t xml:space="preserve">Выпускник получит возможность научиться:  </w:t>
      </w:r>
    </w:p>
    <w:p w:rsidR="00190F11" w:rsidRDefault="00190F11" w:rsidP="00190F11">
      <w:pPr>
        <w:numPr>
          <w:ilvl w:val="0"/>
          <w:numId w:val="34"/>
        </w:numPr>
        <w:ind w:right="18"/>
      </w:pPr>
      <w:r>
        <w:t xml:space="preserve">осознавать значение гражданской активности и патриотической позиции в укреплении нашего государства; </w:t>
      </w:r>
    </w:p>
    <w:p w:rsidR="00190F11" w:rsidRDefault="00190F11" w:rsidP="00190F11">
      <w:pPr>
        <w:numPr>
          <w:ilvl w:val="0"/>
          <w:numId w:val="34"/>
        </w:numPr>
        <w:spacing w:after="35" w:line="390" w:lineRule="auto"/>
        <w:ind w:right="18"/>
      </w:pPr>
      <w:r>
        <w:rPr>
          <w:i/>
        </w:rPr>
        <w:t xml:space="preserve">соотносить различные оценки политических событий и процессов и делать обоснованные выводы. </w:t>
      </w:r>
    </w:p>
    <w:p w:rsidR="00190F11" w:rsidRDefault="00190F11" w:rsidP="00190F11">
      <w:pPr>
        <w:spacing w:after="10" w:line="404" w:lineRule="auto"/>
        <w:ind w:left="720" w:right="3976" w:hanging="10"/>
        <w:jc w:val="left"/>
      </w:pPr>
      <w:r>
        <w:rPr>
          <w:b/>
        </w:rPr>
        <w:t>Гражданин и государство</w:t>
      </w:r>
      <w:r>
        <w:t xml:space="preserve"> </w:t>
      </w:r>
      <w:r>
        <w:rPr>
          <w:b/>
        </w:rPr>
        <w:t xml:space="preserve">Выпускник научится: </w:t>
      </w:r>
    </w:p>
    <w:p w:rsidR="00190F11" w:rsidRDefault="00190F11" w:rsidP="00190F11">
      <w:pPr>
        <w:numPr>
          <w:ilvl w:val="0"/>
          <w:numId w:val="34"/>
        </w:numPr>
        <w:spacing w:after="39"/>
        <w:ind w:right="18"/>
      </w:pPr>
      <w:r>
        <w:t xml:space="preserve">характеризовать государственное устройство Российской Федерации, называть органы государственной власти страны, описывать их полномочия и компетенцию; </w:t>
      </w:r>
    </w:p>
    <w:p w:rsidR="00190F11" w:rsidRDefault="00190F11" w:rsidP="00190F11">
      <w:pPr>
        <w:numPr>
          <w:ilvl w:val="0"/>
          <w:numId w:val="34"/>
        </w:numPr>
        <w:spacing w:after="129" w:line="259" w:lineRule="auto"/>
        <w:ind w:right="18"/>
      </w:pPr>
      <w:r>
        <w:t xml:space="preserve">объяснять порядок формирования органов государственной власти </w:t>
      </w:r>
    </w:p>
    <w:p w:rsidR="00190F11" w:rsidRDefault="00190F11" w:rsidP="00190F11">
      <w:pPr>
        <w:spacing w:after="213" w:line="259" w:lineRule="auto"/>
        <w:ind w:left="-15" w:right="18" w:firstLine="0"/>
      </w:pPr>
      <w:r>
        <w:t xml:space="preserve">РФ; </w:t>
      </w:r>
    </w:p>
    <w:p w:rsidR="00190F11" w:rsidRDefault="00190F11" w:rsidP="00190F11">
      <w:pPr>
        <w:numPr>
          <w:ilvl w:val="0"/>
          <w:numId w:val="34"/>
        </w:numPr>
        <w:spacing w:after="163" w:line="259" w:lineRule="auto"/>
        <w:ind w:right="18"/>
      </w:pPr>
      <w:r>
        <w:t xml:space="preserve">раскрывать достижения российского народа; </w:t>
      </w:r>
    </w:p>
    <w:p w:rsidR="00190F11" w:rsidRDefault="00190F11" w:rsidP="00190F11">
      <w:pPr>
        <w:numPr>
          <w:ilvl w:val="0"/>
          <w:numId w:val="34"/>
        </w:numPr>
        <w:spacing w:after="146" w:line="259" w:lineRule="auto"/>
        <w:ind w:right="18"/>
      </w:pPr>
      <w:r>
        <w:t xml:space="preserve">объяснять </w:t>
      </w:r>
      <w:r>
        <w:tab/>
        <w:t xml:space="preserve">и </w:t>
      </w:r>
      <w:r>
        <w:tab/>
        <w:t xml:space="preserve">конкретизировать </w:t>
      </w:r>
      <w:r>
        <w:tab/>
        <w:t xml:space="preserve">примерами </w:t>
      </w:r>
      <w:r>
        <w:tab/>
        <w:t xml:space="preserve">смысл </w:t>
      </w:r>
      <w:r>
        <w:tab/>
        <w:t xml:space="preserve">понятия </w:t>
      </w:r>
    </w:p>
    <w:p w:rsidR="00190F11" w:rsidRDefault="00190F11" w:rsidP="00190F11">
      <w:pPr>
        <w:spacing w:after="209" w:line="259" w:lineRule="auto"/>
        <w:ind w:left="-15" w:right="18" w:firstLine="0"/>
      </w:pPr>
      <w:r>
        <w:t xml:space="preserve">«гражданство»; </w:t>
      </w:r>
    </w:p>
    <w:p w:rsidR="00190F11" w:rsidRDefault="00190F11" w:rsidP="00190F11">
      <w:pPr>
        <w:numPr>
          <w:ilvl w:val="0"/>
          <w:numId w:val="34"/>
        </w:numPr>
        <w:ind w:right="18"/>
      </w:pPr>
      <w:r>
        <w:t>называть и иллюстрировать примерами основные права и свободы граждан, гарантированные Конституцией РФ;</w:t>
      </w:r>
      <w:r>
        <w:rPr>
          <w:i/>
        </w:rPr>
        <w:t xml:space="preserve"> </w:t>
      </w:r>
    </w:p>
    <w:p w:rsidR="00190F11" w:rsidRDefault="00190F11" w:rsidP="00190F11">
      <w:pPr>
        <w:numPr>
          <w:ilvl w:val="0"/>
          <w:numId w:val="34"/>
        </w:numPr>
        <w:ind w:right="18"/>
      </w:pPr>
      <w:r>
        <w:t xml:space="preserve">осознавать значение патриотической позиции в укреплении нашего государства; </w:t>
      </w:r>
    </w:p>
    <w:p w:rsidR="00190F11" w:rsidRDefault="00190F11" w:rsidP="00190F11">
      <w:pPr>
        <w:numPr>
          <w:ilvl w:val="0"/>
          <w:numId w:val="34"/>
        </w:numPr>
        <w:spacing w:after="149" w:line="259" w:lineRule="auto"/>
        <w:ind w:right="18"/>
      </w:pPr>
      <w:r>
        <w:t xml:space="preserve">характеризовать конституционные обязанности гражданина. </w:t>
      </w:r>
    </w:p>
    <w:p w:rsidR="00190F11" w:rsidRDefault="00190F11" w:rsidP="00190F11">
      <w:pPr>
        <w:spacing w:after="191" w:line="271" w:lineRule="auto"/>
        <w:ind w:left="720" w:right="14" w:hanging="10"/>
        <w:jc w:val="left"/>
      </w:pPr>
      <w:r>
        <w:rPr>
          <w:b/>
        </w:rPr>
        <w:t xml:space="preserve">Выпускник получит возможность научиться: </w:t>
      </w:r>
    </w:p>
    <w:p w:rsidR="00190F11" w:rsidRDefault="00190F11" w:rsidP="00190F11">
      <w:pPr>
        <w:numPr>
          <w:ilvl w:val="0"/>
          <w:numId w:val="34"/>
        </w:numPr>
        <w:spacing w:after="35" w:line="390" w:lineRule="auto"/>
        <w:ind w:right="18"/>
      </w:pPr>
      <w:r>
        <w:rPr>
          <w:i/>
        </w:rPr>
        <w:t xml:space="preserve">аргументированно обосновывать влияние происходящих в обществе изменений на положение России в мире; </w:t>
      </w:r>
    </w:p>
    <w:p w:rsidR="00190F11" w:rsidRDefault="00190F11" w:rsidP="00190F11">
      <w:pPr>
        <w:numPr>
          <w:ilvl w:val="0"/>
          <w:numId w:val="34"/>
        </w:numPr>
        <w:ind w:right="18"/>
      </w:pPr>
      <w:r>
        <w:t xml:space="preserve">осуществлять на практике экологически рациональное поведение; </w:t>
      </w:r>
    </w:p>
    <w:p w:rsidR="00842814" w:rsidRDefault="00842814">
      <w:pPr>
        <w:sectPr w:rsidR="00842814">
          <w:headerReference w:type="even" r:id="rId60"/>
          <w:headerReference w:type="default" r:id="rId61"/>
          <w:footerReference w:type="even" r:id="rId62"/>
          <w:footerReference w:type="default" r:id="rId63"/>
          <w:headerReference w:type="first" r:id="rId64"/>
          <w:footerReference w:type="first" r:id="rId65"/>
          <w:pgSz w:w="11904" w:h="16838"/>
          <w:pgMar w:top="1189" w:right="560" w:bottom="1385" w:left="1844" w:header="720" w:footer="569" w:gutter="0"/>
          <w:cols w:space="720"/>
        </w:sectPr>
      </w:pPr>
    </w:p>
    <w:p w:rsidR="00842814" w:rsidRDefault="009D6AE8" w:rsidP="00FA5E9D">
      <w:pPr>
        <w:numPr>
          <w:ilvl w:val="0"/>
          <w:numId w:val="34"/>
        </w:numPr>
        <w:spacing w:after="15" w:line="402" w:lineRule="auto"/>
        <w:ind w:right="18"/>
      </w:pPr>
      <w:r>
        <w:rPr>
          <w:i/>
        </w:rPr>
        <w:lastRenderedPageBreak/>
        <w:t>использовать знания и умения для формирования способности уважать права других людей, выполнять свои обязанности гражданина РФ</w:t>
      </w:r>
      <w:r>
        <w:rPr>
          <w:b/>
          <w:i/>
        </w:rPr>
        <w:t xml:space="preserve">. </w:t>
      </w:r>
      <w:r>
        <w:rPr>
          <w:b/>
        </w:rPr>
        <w:t>Основы российского законодательства</w:t>
      </w:r>
      <w:r>
        <w:t xml:space="preserve"> </w:t>
      </w:r>
      <w:r>
        <w:rPr>
          <w:b/>
        </w:rPr>
        <w:t xml:space="preserve">Выпускник научится: </w:t>
      </w:r>
    </w:p>
    <w:p w:rsidR="00842814" w:rsidRDefault="009D6AE8" w:rsidP="00FA5E9D">
      <w:pPr>
        <w:numPr>
          <w:ilvl w:val="0"/>
          <w:numId w:val="34"/>
        </w:numPr>
        <w:spacing w:after="164" w:line="259" w:lineRule="auto"/>
        <w:ind w:right="18"/>
      </w:pPr>
      <w:r>
        <w:t xml:space="preserve">характеризовать систему российского законодательства; </w:t>
      </w:r>
    </w:p>
    <w:p w:rsidR="00842814" w:rsidRDefault="009D6AE8" w:rsidP="00FA5E9D">
      <w:pPr>
        <w:numPr>
          <w:ilvl w:val="0"/>
          <w:numId w:val="34"/>
        </w:numPr>
        <w:spacing w:after="146" w:line="259" w:lineRule="auto"/>
        <w:ind w:right="18"/>
      </w:pPr>
      <w:r>
        <w:t xml:space="preserve">раскрывать </w:t>
      </w:r>
      <w:r>
        <w:tab/>
        <w:t xml:space="preserve">особенности </w:t>
      </w:r>
      <w:r>
        <w:tab/>
        <w:t xml:space="preserve">гражданской </w:t>
      </w:r>
      <w:r>
        <w:tab/>
        <w:t xml:space="preserve">дееспособности </w:t>
      </w:r>
    </w:p>
    <w:p w:rsidR="00842814" w:rsidRDefault="009D6AE8">
      <w:pPr>
        <w:spacing w:after="213" w:line="259" w:lineRule="auto"/>
        <w:ind w:left="-15" w:right="18" w:firstLine="0"/>
      </w:pPr>
      <w:r>
        <w:t xml:space="preserve">несовершеннолетних; </w:t>
      </w:r>
    </w:p>
    <w:p w:rsidR="00842814" w:rsidRDefault="009D6AE8" w:rsidP="00FA5E9D">
      <w:pPr>
        <w:numPr>
          <w:ilvl w:val="0"/>
          <w:numId w:val="34"/>
        </w:numPr>
        <w:spacing w:after="163" w:line="259" w:lineRule="auto"/>
        <w:ind w:right="18"/>
      </w:pPr>
      <w:r>
        <w:t xml:space="preserve">характеризовать гражданские правоотношения; </w:t>
      </w:r>
    </w:p>
    <w:p w:rsidR="00842814" w:rsidRDefault="009D6AE8" w:rsidP="00FA5E9D">
      <w:pPr>
        <w:numPr>
          <w:ilvl w:val="0"/>
          <w:numId w:val="34"/>
        </w:numPr>
        <w:spacing w:after="157" w:line="259" w:lineRule="auto"/>
        <w:ind w:right="18"/>
      </w:pPr>
      <w:r>
        <w:t xml:space="preserve">раскрывать смысл права на труд; </w:t>
      </w:r>
    </w:p>
    <w:p w:rsidR="00190F11" w:rsidRDefault="00190F11" w:rsidP="00190F11">
      <w:pPr>
        <w:spacing w:after="183" w:line="265" w:lineRule="auto"/>
        <w:ind w:left="10" w:right="22" w:hanging="10"/>
        <w:jc w:val="right"/>
      </w:pPr>
      <w:r>
        <w:t xml:space="preserve">разъяснять на примерах особенности положения несовершеннолетних </w:t>
      </w:r>
    </w:p>
    <w:p w:rsidR="00190F11" w:rsidRDefault="00190F11" w:rsidP="00190F11">
      <w:pPr>
        <w:spacing w:after="214" w:line="259" w:lineRule="auto"/>
        <w:ind w:left="-15" w:right="18" w:firstLine="0"/>
      </w:pPr>
      <w:r>
        <w:t xml:space="preserve">в трудовых отношениях; </w:t>
      </w:r>
    </w:p>
    <w:p w:rsidR="00190F11" w:rsidRDefault="00190F11" w:rsidP="00190F11">
      <w:pPr>
        <w:numPr>
          <w:ilvl w:val="0"/>
          <w:numId w:val="34"/>
        </w:numPr>
        <w:spacing w:after="159" w:line="260" w:lineRule="auto"/>
        <w:ind w:right="18"/>
      </w:pPr>
      <w:r>
        <w:t xml:space="preserve">характеризовать права и обязанности супругов, родителей, детей; </w:t>
      </w:r>
    </w:p>
    <w:p w:rsidR="00190F11" w:rsidRDefault="00190F11" w:rsidP="00190F11">
      <w:pPr>
        <w:numPr>
          <w:ilvl w:val="0"/>
          <w:numId w:val="34"/>
        </w:numPr>
        <w:ind w:right="18"/>
      </w:pPr>
      <w:r>
        <w:t xml:space="preserve">характеризовать особенности уголовного права и уголовных правоотношений; </w:t>
      </w:r>
    </w:p>
    <w:p w:rsidR="00190F11" w:rsidRDefault="00190F11" w:rsidP="00190F11">
      <w:pPr>
        <w:numPr>
          <w:ilvl w:val="0"/>
          <w:numId w:val="34"/>
        </w:numPr>
        <w:spacing w:after="164" w:line="259" w:lineRule="auto"/>
        <w:ind w:right="18"/>
      </w:pPr>
      <w:r>
        <w:t xml:space="preserve">конкретизировать примерами виды преступлений и наказания за них; </w:t>
      </w:r>
    </w:p>
    <w:p w:rsidR="00190F11" w:rsidRDefault="00190F11" w:rsidP="00190F11">
      <w:pPr>
        <w:numPr>
          <w:ilvl w:val="0"/>
          <w:numId w:val="34"/>
        </w:numPr>
        <w:spacing w:after="136" w:line="265" w:lineRule="auto"/>
        <w:ind w:right="18"/>
      </w:pPr>
      <w:r>
        <w:t xml:space="preserve">характеризовать </w:t>
      </w:r>
      <w:r>
        <w:tab/>
        <w:t xml:space="preserve">специфику </w:t>
      </w:r>
      <w:r>
        <w:tab/>
        <w:t xml:space="preserve">уголовной </w:t>
      </w:r>
      <w:r>
        <w:tab/>
        <w:t xml:space="preserve">ответственности </w:t>
      </w:r>
    </w:p>
    <w:p w:rsidR="00190F11" w:rsidRDefault="00190F11" w:rsidP="00190F11">
      <w:pPr>
        <w:spacing w:after="209" w:line="259" w:lineRule="auto"/>
        <w:ind w:left="-15" w:right="18" w:firstLine="0"/>
      </w:pPr>
      <w:r>
        <w:t xml:space="preserve">несовершеннолетних; </w:t>
      </w:r>
    </w:p>
    <w:p w:rsidR="00190F11" w:rsidRDefault="00190F11" w:rsidP="00190F11">
      <w:pPr>
        <w:numPr>
          <w:ilvl w:val="0"/>
          <w:numId w:val="34"/>
        </w:numPr>
        <w:ind w:right="18"/>
      </w:pPr>
      <w:r>
        <w:t xml:space="preserve">раскрывать связь права на образование и обязанности получить образование; </w:t>
      </w:r>
    </w:p>
    <w:p w:rsidR="00190F11" w:rsidRDefault="00190F11" w:rsidP="00190F11">
      <w:pPr>
        <w:numPr>
          <w:ilvl w:val="0"/>
          <w:numId w:val="34"/>
        </w:numPr>
        <w:ind w:right="18"/>
      </w:pPr>
      <w:r>
        <w:t xml:space="preserve">анализировать несложные практические ситуации, связанные с гражданскими, семейными, трудовыми правоотношениями; в предлагаемых модельных ситуациях определять признаки правонарушения, проступка, преступления; </w:t>
      </w:r>
    </w:p>
    <w:p w:rsidR="00190F11" w:rsidRDefault="00190F11" w:rsidP="00190F11">
      <w:pPr>
        <w:numPr>
          <w:ilvl w:val="0"/>
          <w:numId w:val="34"/>
        </w:numPr>
        <w:ind w:right="18"/>
      </w:pPr>
      <w:r>
        <w:t xml:space="preserve">исследовать несложные практические ситуации, связанные с защитой прав и интересов детей, оставшихся без попечения родителей; </w:t>
      </w:r>
    </w:p>
    <w:p w:rsidR="00B143A7" w:rsidRDefault="00190F11" w:rsidP="00190F11">
      <w:pPr>
        <w:numPr>
          <w:ilvl w:val="0"/>
          <w:numId w:val="34"/>
        </w:numPr>
        <w:ind w:right="18"/>
      </w:pPr>
      <w:r>
        <w:lastRenderedPageBreak/>
        <w:t>находить, извлекать и осмысливать информацию правового характера, полученную из доступных источников, систематизировать, анализировать полученные данные; применять полученную информацию для соотнесения собственного поведения и поступков других людей с нормами поведения, установленными законом.</w:t>
      </w:r>
    </w:p>
    <w:p w:rsidR="00190F11" w:rsidRDefault="00190F11" w:rsidP="00190F11">
      <w:pPr>
        <w:numPr>
          <w:ilvl w:val="0"/>
          <w:numId w:val="34"/>
        </w:numPr>
        <w:ind w:right="18"/>
      </w:pPr>
      <w:r>
        <w:t xml:space="preserve"> </w:t>
      </w:r>
    </w:p>
    <w:p w:rsidR="00190F11" w:rsidRDefault="00190F11" w:rsidP="00190F11">
      <w:pPr>
        <w:spacing w:after="190" w:line="271" w:lineRule="auto"/>
        <w:ind w:left="720" w:right="14" w:hanging="10"/>
        <w:jc w:val="left"/>
      </w:pPr>
      <w:r>
        <w:rPr>
          <w:b/>
        </w:rPr>
        <w:t xml:space="preserve">Выпускник получит возможность научиться: </w:t>
      </w:r>
    </w:p>
    <w:p w:rsidR="00190F11" w:rsidRDefault="00190F11" w:rsidP="00190F11">
      <w:pPr>
        <w:numPr>
          <w:ilvl w:val="0"/>
          <w:numId w:val="34"/>
        </w:numPr>
        <w:spacing w:after="35" w:line="390" w:lineRule="auto"/>
        <w:ind w:right="18"/>
      </w:pPr>
      <w:r>
        <w:rPr>
          <w:i/>
        </w:rPr>
        <w:t xml:space="preserve">на основе полученных знаний о правовых нормах выбирать в предлагаемых модельных ситуациях и осуществлять на практике модель правомерного социального поведения, основанного на уважении к закону и правопорядку; </w:t>
      </w:r>
    </w:p>
    <w:p w:rsidR="00190F11" w:rsidRDefault="00190F11" w:rsidP="00190F11">
      <w:pPr>
        <w:numPr>
          <w:ilvl w:val="0"/>
          <w:numId w:val="34"/>
        </w:numPr>
        <w:spacing w:after="35" w:line="390" w:lineRule="auto"/>
        <w:ind w:right="18"/>
      </w:pPr>
      <w:r>
        <w:rPr>
          <w:i/>
        </w:rPr>
        <w:t xml:space="preserve">оценивать сущность и значение правопорядка и законности, собственный возможный вклад в их становление и развитие; </w:t>
      </w:r>
    </w:p>
    <w:p w:rsidR="00190F11" w:rsidRDefault="00190F11" w:rsidP="00190F11">
      <w:pPr>
        <w:tabs>
          <w:tab w:val="center" w:pos="1598"/>
          <w:tab w:val="center" w:pos="3436"/>
          <w:tab w:val="center" w:pos="5131"/>
          <w:tab w:val="center" w:pos="6730"/>
          <w:tab w:val="center" w:pos="7922"/>
          <w:tab w:val="right" w:pos="9498"/>
        </w:tabs>
        <w:spacing w:after="193" w:line="259" w:lineRule="auto"/>
        <w:ind w:left="0" w:firstLine="0"/>
        <w:jc w:val="left"/>
      </w:pPr>
      <w:r>
        <w:rPr>
          <w:rFonts w:ascii="Calibri" w:eastAsia="Calibri" w:hAnsi="Calibri" w:cs="Calibri"/>
          <w:sz w:val="22"/>
        </w:rPr>
        <w:tab/>
      </w:r>
      <w:r>
        <w:rPr>
          <w:i/>
        </w:rPr>
        <w:t xml:space="preserve">осознанно </w:t>
      </w:r>
      <w:r>
        <w:rPr>
          <w:i/>
        </w:rPr>
        <w:tab/>
        <w:t xml:space="preserve">содействовать </w:t>
      </w:r>
      <w:r>
        <w:rPr>
          <w:i/>
        </w:rPr>
        <w:tab/>
        <w:t xml:space="preserve">защите </w:t>
      </w:r>
      <w:r>
        <w:rPr>
          <w:i/>
        </w:rPr>
        <w:tab/>
        <w:t xml:space="preserve">правопорядка </w:t>
      </w:r>
      <w:r>
        <w:rPr>
          <w:i/>
        </w:rPr>
        <w:tab/>
        <w:t xml:space="preserve">в </w:t>
      </w:r>
      <w:r>
        <w:rPr>
          <w:i/>
        </w:rPr>
        <w:tab/>
        <w:t xml:space="preserve">обществе </w:t>
      </w:r>
    </w:p>
    <w:p w:rsidR="00190F11" w:rsidRDefault="00190F11" w:rsidP="00190F11">
      <w:pPr>
        <w:spacing w:after="198" w:line="259" w:lineRule="auto"/>
        <w:ind w:left="-15" w:right="15" w:firstLine="0"/>
      </w:pPr>
      <w:r>
        <w:rPr>
          <w:i/>
        </w:rPr>
        <w:t xml:space="preserve">правовыми способами и средствами. </w:t>
      </w:r>
    </w:p>
    <w:p w:rsidR="00842814" w:rsidRDefault="009D6AE8" w:rsidP="00B143A7">
      <w:pPr>
        <w:numPr>
          <w:ilvl w:val="0"/>
          <w:numId w:val="34"/>
        </w:numPr>
        <w:spacing w:line="259" w:lineRule="auto"/>
        <w:ind w:right="18"/>
      </w:pPr>
      <w:r>
        <w:t xml:space="preserve">объяснять роль трудового договора; </w:t>
      </w:r>
    </w:p>
    <w:p w:rsidR="00B143A7" w:rsidRDefault="00B143A7" w:rsidP="00B143A7">
      <w:pPr>
        <w:spacing w:line="259" w:lineRule="auto"/>
        <w:ind w:right="18"/>
      </w:pPr>
    </w:p>
    <w:p w:rsidR="00B143A7" w:rsidRDefault="00B143A7" w:rsidP="00B143A7">
      <w:pPr>
        <w:spacing w:line="259" w:lineRule="auto"/>
        <w:ind w:right="18"/>
      </w:pPr>
    </w:p>
    <w:p w:rsidR="00B143A7" w:rsidRDefault="00B143A7" w:rsidP="00B143A7">
      <w:pPr>
        <w:spacing w:after="176" w:line="271" w:lineRule="auto"/>
        <w:ind w:left="0" w:right="14" w:firstLine="0"/>
        <w:jc w:val="left"/>
      </w:pPr>
      <w:r>
        <w:rPr>
          <w:b/>
        </w:rPr>
        <w:t>Экономика</w:t>
      </w:r>
      <w:r>
        <w:t xml:space="preserve"> </w:t>
      </w:r>
    </w:p>
    <w:p w:rsidR="00B143A7" w:rsidRDefault="00B143A7" w:rsidP="00B143A7">
      <w:pPr>
        <w:spacing w:after="195" w:line="271" w:lineRule="auto"/>
        <w:ind w:left="720" w:right="14" w:hanging="10"/>
        <w:jc w:val="left"/>
      </w:pPr>
      <w:r>
        <w:rPr>
          <w:b/>
        </w:rPr>
        <w:t xml:space="preserve">Выпускник научится: </w:t>
      </w:r>
    </w:p>
    <w:p w:rsidR="00B143A7" w:rsidRDefault="00B143A7" w:rsidP="00B143A7">
      <w:pPr>
        <w:numPr>
          <w:ilvl w:val="0"/>
          <w:numId w:val="34"/>
        </w:numPr>
        <w:spacing w:after="163" w:line="259" w:lineRule="auto"/>
        <w:ind w:right="18"/>
      </w:pPr>
      <w:r>
        <w:t xml:space="preserve">объяснять проблему ограниченности экономических ресурсов; </w:t>
      </w:r>
    </w:p>
    <w:p w:rsidR="00B143A7" w:rsidRDefault="00B143A7" w:rsidP="00B143A7">
      <w:pPr>
        <w:numPr>
          <w:ilvl w:val="0"/>
          <w:numId w:val="34"/>
        </w:numPr>
        <w:spacing w:after="93" w:line="259" w:lineRule="auto"/>
        <w:ind w:right="18"/>
      </w:pPr>
      <w:r>
        <w:t xml:space="preserve">различать </w:t>
      </w:r>
      <w:r>
        <w:tab/>
        <w:t xml:space="preserve">основных </w:t>
      </w:r>
      <w:r>
        <w:tab/>
        <w:t xml:space="preserve">участников </w:t>
      </w:r>
      <w:r>
        <w:tab/>
        <w:t xml:space="preserve">экономической </w:t>
      </w:r>
      <w:r>
        <w:tab/>
        <w:t xml:space="preserve">деятельности: </w:t>
      </w:r>
    </w:p>
    <w:p w:rsidR="00B143A7" w:rsidRDefault="00B143A7" w:rsidP="00B143A7">
      <w:pPr>
        <w:ind w:left="-15" w:right="18" w:firstLine="0"/>
      </w:pPr>
      <w:r>
        <w:t xml:space="preserve">производителей и потребителей, предпринимателей и наемных работников; раскрывать рациональное поведение субъектов экономической деятельности; </w:t>
      </w:r>
    </w:p>
    <w:p w:rsidR="00B143A7" w:rsidRDefault="00B143A7" w:rsidP="00B143A7">
      <w:pPr>
        <w:numPr>
          <w:ilvl w:val="0"/>
          <w:numId w:val="34"/>
        </w:numPr>
        <w:spacing w:after="164" w:line="259" w:lineRule="auto"/>
        <w:ind w:right="18"/>
      </w:pPr>
      <w:r>
        <w:t xml:space="preserve">раскрывать факторы, влияющие на производительность труда; </w:t>
      </w:r>
    </w:p>
    <w:p w:rsidR="00B143A7" w:rsidRDefault="00B143A7" w:rsidP="00B143A7">
      <w:pPr>
        <w:numPr>
          <w:ilvl w:val="0"/>
          <w:numId w:val="34"/>
        </w:numPr>
        <w:spacing w:after="40"/>
        <w:ind w:right="18"/>
      </w:pPr>
      <w:r>
        <w:lastRenderedPageBreak/>
        <w:t xml:space="preserve">характеризовать основные экономические системы, экономические явления и процессы, сравнивать их; анализировать и систематизировать полученные данные об экономических системах; </w:t>
      </w:r>
    </w:p>
    <w:p w:rsidR="00B143A7" w:rsidRDefault="00B143A7" w:rsidP="00B143A7">
      <w:pPr>
        <w:numPr>
          <w:ilvl w:val="0"/>
          <w:numId w:val="34"/>
        </w:numPr>
        <w:ind w:right="18"/>
      </w:pPr>
      <w:r>
        <w:t xml:space="preserve">характеризовать механизм рыночного регулирования экономики; анализировать действие рыночных законов, выявлять роль конкуренции; </w:t>
      </w:r>
    </w:p>
    <w:p w:rsidR="00B143A7" w:rsidRDefault="00B143A7" w:rsidP="00B143A7">
      <w:pPr>
        <w:numPr>
          <w:ilvl w:val="0"/>
          <w:numId w:val="34"/>
        </w:numPr>
        <w:ind w:right="18"/>
      </w:pPr>
      <w:r>
        <w:t xml:space="preserve">объяснять роль государства в регулировании рыночной экономики; анализировать структуру бюджета государства; </w:t>
      </w:r>
    </w:p>
    <w:p w:rsidR="00B143A7" w:rsidRDefault="00B143A7" w:rsidP="00B143A7">
      <w:pPr>
        <w:numPr>
          <w:ilvl w:val="0"/>
          <w:numId w:val="34"/>
        </w:numPr>
        <w:spacing w:after="163" w:line="259" w:lineRule="auto"/>
        <w:ind w:right="18"/>
      </w:pPr>
      <w:r>
        <w:t xml:space="preserve">называть и конкретизировать примерами виды налогов; </w:t>
      </w:r>
    </w:p>
    <w:p w:rsidR="00B143A7" w:rsidRDefault="00B143A7" w:rsidP="00B143A7">
      <w:pPr>
        <w:numPr>
          <w:ilvl w:val="0"/>
          <w:numId w:val="34"/>
        </w:numPr>
        <w:spacing w:after="163" w:line="259" w:lineRule="auto"/>
        <w:ind w:right="18"/>
      </w:pPr>
      <w:r>
        <w:t xml:space="preserve">характеризовать функции денег и их роль в экономике; </w:t>
      </w:r>
    </w:p>
    <w:p w:rsidR="00B143A7" w:rsidRDefault="00B143A7" w:rsidP="00B143A7">
      <w:pPr>
        <w:numPr>
          <w:ilvl w:val="0"/>
          <w:numId w:val="34"/>
        </w:numPr>
        <w:spacing w:after="147" w:line="259" w:lineRule="auto"/>
        <w:ind w:right="18"/>
      </w:pPr>
      <w:r>
        <w:t xml:space="preserve">раскрывать </w:t>
      </w:r>
      <w:r>
        <w:tab/>
        <w:t xml:space="preserve">социально-экономическую </w:t>
      </w:r>
      <w:r>
        <w:tab/>
        <w:t xml:space="preserve">роль </w:t>
      </w:r>
      <w:r>
        <w:tab/>
        <w:t xml:space="preserve">и </w:t>
      </w:r>
      <w:r>
        <w:tab/>
        <w:t xml:space="preserve">функции </w:t>
      </w:r>
    </w:p>
    <w:p w:rsidR="00B143A7" w:rsidRDefault="00B143A7" w:rsidP="00B143A7">
      <w:pPr>
        <w:spacing w:after="209" w:line="259" w:lineRule="auto"/>
        <w:ind w:left="-15" w:right="18" w:firstLine="0"/>
      </w:pPr>
      <w:r>
        <w:t xml:space="preserve">предпринимательства; </w:t>
      </w:r>
    </w:p>
    <w:p w:rsidR="00B143A7" w:rsidRDefault="00B143A7" w:rsidP="00B143A7">
      <w:pPr>
        <w:numPr>
          <w:ilvl w:val="0"/>
          <w:numId w:val="34"/>
        </w:numPr>
        <w:ind w:right="18"/>
      </w:pPr>
      <w:r>
        <w:t xml:space="preserve">анализировать информацию об экономической жизни общества из адаптированных источников различного типа; анализировать несложные статистические данные, отражающие экономические явления и процессы; </w:t>
      </w:r>
    </w:p>
    <w:p w:rsidR="00B143A7" w:rsidRDefault="00B143A7" w:rsidP="00B143A7">
      <w:pPr>
        <w:numPr>
          <w:ilvl w:val="0"/>
          <w:numId w:val="34"/>
        </w:numPr>
        <w:spacing w:after="173"/>
        <w:ind w:right="18"/>
      </w:pPr>
      <w:r>
        <w:t xml:space="preserve">формулировать и аргументировать собственные суждения, касающиеся отдельных вопросов экономической жизни и опирающиеся на экономические знания и личный опыт; использовать полученные знания при анализе фактов поведения участников экономической деятельности; оценивать этические нормы трудовой и предпринимательской деятельности; раскрывать </w:t>
      </w:r>
      <w:r>
        <w:tab/>
        <w:t xml:space="preserve">рациональное </w:t>
      </w:r>
      <w:r>
        <w:tab/>
        <w:t xml:space="preserve">поведение </w:t>
      </w:r>
      <w:r>
        <w:tab/>
        <w:t xml:space="preserve">субъектов </w:t>
      </w:r>
      <w:r>
        <w:tab/>
        <w:t xml:space="preserve">экономической </w:t>
      </w:r>
    </w:p>
    <w:p w:rsidR="00B143A7" w:rsidRDefault="00B143A7" w:rsidP="00B143A7">
      <w:pPr>
        <w:spacing w:after="214" w:line="259" w:lineRule="auto"/>
        <w:ind w:left="-15" w:right="18" w:firstLine="0"/>
      </w:pPr>
      <w:r>
        <w:t xml:space="preserve">деятельности; </w:t>
      </w:r>
    </w:p>
    <w:p w:rsidR="00B143A7" w:rsidRDefault="00B143A7" w:rsidP="00B143A7">
      <w:pPr>
        <w:numPr>
          <w:ilvl w:val="0"/>
          <w:numId w:val="34"/>
        </w:numPr>
        <w:ind w:right="18"/>
      </w:pPr>
      <w:r>
        <w:t xml:space="preserve">характеризовать экономику семьи; анализировать структуру семейного бюджета; </w:t>
      </w:r>
    </w:p>
    <w:p w:rsidR="00B143A7" w:rsidRDefault="00B143A7" w:rsidP="00B143A7">
      <w:pPr>
        <w:numPr>
          <w:ilvl w:val="0"/>
          <w:numId w:val="34"/>
        </w:numPr>
        <w:ind w:right="18"/>
      </w:pPr>
      <w:r>
        <w:t xml:space="preserve">использовать полученные знания при анализе фактов поведения участников экономической деятельности; </w:t>
      </w:r>
    </w:p>
    <w:p w:rsidR="00B143A7" w:rsidRDefault="00B143A7" w:rsidP="00B143A7">
      <w:pPr>
        <w:ind w:left="700" w:right="18" w:firstLine="0"/>
      </w:pPr>
    </w:p>
    <w:p w:rsidR="00B143A7" w:rsidRDefault="00B143A7" w:rsidP="00B143A7">
      <w:pPr>
        <w:numPr>
          <w:ilvl w:val="0"/>
          <w:numId w:val="34"/>
        </w:numPr>
        <w:spacing w:after="145" w:line="259" w:lineRule="auto"/>
        <w:ind w:right="18"/>
      </w:pPr>
      <w:r>
        <w:t xml:space="preserve">обосновывать связь профессионализма и жизненного успеха. </w:t>
      </w:r>
    </w:p>
    <w:p w:rsidR="00B143A7" w:rsidRDefault="00B143A7" w:rsidP="00B143A7">
      <w:pPr>
        <w:spacing w:after="145" w:line="259" w:lineRule="auto"/>
        <w:ind w:right="18"/>
      </w:pPr>
    </w:p>
    <w:p w:rsidR="00B143A7" w:rsidRDefault="00B143A7" w:rsidP="00B143A7">
      <w:pPr>
        <w:spacing w:after="145" w:line="259" w:lineRule="auto"/>
        <w:ind w:left="0" w:right="18" w:firstLine="0"/>
      </w:pPr>
    </w:p>
    <w:p w:rsidR="00B143A7" w:rsidRDefault="00B143A7" w:rsidP="00B143A7">
      <w:pPr>
        <w:spacing w:after="195" w:line="271" w:lineRule="auto"/>
        <w:ind w:left="720" w:right="14" w:hanging="10"/>
        <w:jc w:val="left"/>
      </w:pPr>
      <w:r>
        <w:rPr>
          <w:b/>
        </w:rPr>
        <w:t xml:space="preserve">Выпускник получит возможность научиться: </w:t>
      </w:r>
    </w:p>
    <w:p w:rsidR="00B143A7" w:rsidRDefault="00B143A7" w:rsidP="00B143A7">
      <w:pPr>
        <w:numPr>
          <w:ilvl w:val="0"/>
          <w:numId w:val="34"/>
        </w:numPr>
        <w:spacing w:after="35" w:line="390" w:lineRule="auto"/>
        <w:ind w:right="18"/>
      </w:pPr>
      <w:r>
        <w:rPr>
          <w:i/>
        </w:rPr>
        <w:t xml:space="preserve">анализировать с опорой на полученные знания несложную экономическую информацию, получаемую из неадаптированных источников; </w:t>
      </w:r>
    </w:p>
    <w:p w:rsidR="00B143A7" w:rsidRDefault="00B143A7" w:rsidP="00B143A7">
      <w:pPr>
        <w:numPr>
          <w:ilvl w:val="0"/>
          <w:numId w:val="34"/>
        </w:numPr>
        <w:spacing w:after="35" w:line="390" w:lineRule="auto"/>
        <w:ind w:right="18"/>
      </w:pPr>
      <w:r>
        <w:rPr>
          <w:i/>
        </w:rPr>
        <w:t xml:space="preserve">выполнять практические задания, основанные на ситуациях, связанных с описанием состояния российской экономики; </w:t>
      </w:r>
    </w:p>
    <w:p w:rsidR="00B143A7" w:rsidRDefault="00B143A7" w:rsidP="00B143A7">
      <w:pPr>
        <w:numPr>
          <w:ilvl w:val="0"/>
          <w:numId w:val="34"/>
        </w:numPr>
        <w:spacing w:after="35" w:line="390" w:lineRule="auto"/>
        <w:ind w:right="18"/>
      </w:pPr>
      <w:r>
        <w:rPr>
          <w:i/>
        </w:rPr>
        <w:t xml:space="preserve">анализировать и оценивать с позиций экономических знаний сложившиеся практики и модели поведения потребителя; </w:t>
      </w:r>
    </w:p>
    <w:p w:rsidR="00B143A7" w:rsidRDefault="00B143A7" w:rsidP="00B143A7">
      <w:pPr>
        <w:numPr>
          <w:ilvl w:val="0"/>
          <w:numId w:val="34"/>
        </w:numPr>
        <w:spacing w:after="35" w:line="390" w:lineRule="auto"/>
        <w:ind w:right="18"/>
      </w:pPr>
      <w:r>
        <w:rPr>
          <w:i/>
        </w:rPr>
        <w:t xml:space="preserve">решать с опорой на полученные знания познавательные задачи, отражающие типичные ситуации в экономической сфере деятельности </w:t>
      </w:r>
    </w:p>
    <w:p w:rsidR="00B143A7" w:rsidRDefault="00B143A7" w:rsidP="00B143A7">
      <w:pPr>
        <w:spacing w:after="209" w:line="259" w:lineRule="auto"/>
        <w:ind w:left="-15" w:right="15" w:firstLine="0"/>
      </w:pPr>
      <w:r>
        <w:rPr>
          <w:i/>
        </w:rPr>
        <w:t xml:space="preserve">человека; </w:t>
      </w:r>
    </w:p>
    <w:p w:rsidR="00B143A7" w:rsidRDefault="00B143A7" w:rsidP="00B143A7">
      <w:pPr>
        <w:numPr>
          <w:ilvl w:val="0"/>
          <w:numId w:val="34"/>
        </w:numPr>
        <w:spacing w:after="35" w:line="390" w:lineRule="auto"/>
        <w:ind w:right="18"/>
      </w:pPr>
      <w:r>
        <w:rPr>
          <w:i/>
        </w:rPr>
        <w:t xml:space="preserve">грамотно применять полученные знания для определения экономически рационального поведения и порядка действий в конкретных ситуациях; </w:t>
      </w:r>
    </w:p>
    <w:p w:rsidR="00B143A7" w:rsidRDefault="00B143A7" w:rsidP="00B143A7">
      <w:pPr>
        <w:numPr>
          <w:ilvl w:val="0"/>
          <w:numId w:val="34"/>
        </w:numPr>
        <w:spacing w:after="0" w:line="390" w:lineRule="auto"/>
        <w:ind w:right="18"/>
      </w:pPr>
      <w:r>
        <w:rPr>
          <w:i/>
        </w:rPr>
        <w:t xml:space="preserve">сопоставлять свои потребности и возможности, оптимально распределять свои материальные и трудовые ресурсы, составлять семейный бюджет. </w:t>
      </w:r>
    </w:p>
    <w:p w:rsidR="00B143A7" w:rsidRDefault="00B143A7" w:rsidP="00B143A7">
      <w:pPr>
        <w:spacing w:after="396" w:line="259" w:lineRule="auto"/>
        <w:ind w:left="710" w:firstLine="0"/>
        <w:jc w:val="left"/>
        <w:sectPr w:rsidR="00B143A7">
          <w:headerReference w:type="even" r:id="rId66"/>
          <w:headerReference w:type="default" r:id="rId67"/>
          <w:footerReference w:type="even" r:id="rId68"/>
          <w:footerReference w:type="default" r:id="rId69"/>
          <w:headerReference w:type="first" r:id="rId70"/>
          <w:footerReference w:type="first" r:id="rId71"/>
          <w:pgSz w:w="11904" w:h="16838"/>
          <w:pgMar w:top="1189" w:right="564" w:bottom="1543" w:left="1844" w:header="720" w:footer="569" w:gutter="0"/>
          <w:cols w:space="720"/>
        </w:sectPr>
      </w:pPr>
    </w:p>
    <w:p w:rsidR="00842814" w:rsidRDefault="00842814" w:rsidP="00B143A7">
      <w:pPr>
        <w:spacing w:after="176" w:line="271" w:lineRule="auto"/>
        <w:ind w:left="0" w:right="14" w:firstLine="0"/>
        <w:jc w:val="left"/>
      </w:pPr>
    </w:p>
    <w:p w:rsidR="00842814" w:rsidRDefault="009D6AE8">
      <w:pPr>
        <w:pStyle w:val="4"/>
        <w:spacing w:after="20" w:line="400" w:lineRule="auto"/>
        <w:ind w:left="710" w:right="3973" w:firstLine="989"/>
      </w:pPr>
      <w:r>
        <w:t xml:space="preserve">1.2.5.7. География </w:t>
      </w:r>
    </w:p>
    <w:p w:rsidR="00842814" w:rsidRDefault="009D6AE8">
      <w:pPr>
        <w:spacing w:after="20" w:line="400" w:lineRule="auto"/>
        <w:ind w:left="710" w:right="3973" w:firstLine="989"/>
        <w:jc w:val="left"/>
      </w:pPr>
      <w:r>
        <w:rPr>
          <w:b/>
        </w:rPr>
        <w:t xml:space="preserve">Выпускник научится: </w:t>
      </w:r>
    </w:p>
    <w:p w:rsidR="00842814" w:rsidRDefault="009D6AE8" w:rsidP="00FA5E9D">
      <w:pPr>
        <w:numPr>
          <w:ilvl w:val="0"/>
          <w:numId w:val="35"/>
        </w:numPr>
        <w:ind w:right="18"/>
      </w:pPr>
      <w:r>
        <w:t xml:space="preserve">выбирать источники географической информации (картографические, статистические, текстовые, видео- и фотоизображения, компьютерные базы данных), адекватные решаемым задачам;  </w:t>
      </w:r>
    </w:p>
    <w:p w:rsidR="00842814" w:rsidRDefault="009D6AE8">
      <w:pPr>
        <w:spacing w:after="41"/>
        <w:ind w:left="-15" w:right="18" w:firstLine="994"/>
      </w:pPr>
      <w:r>
        <w:t xml:space="preserve">ориентироваться в источниках географической информации (картографические, статистические, текстовые, видео- и фотоизображения, компьютерные базы данных): находить и извлекать необходимую информацию; определять и сравнивать качественные и количественные показатели, характеризующие географические объекты, процессы и явления, их положение в пространстве по географическим картам разного содержания и другим источникам; выявлять недостающую, взаимодополняющую и/или противоречивую географическую информацию, представленную в одном или нескольких источниках; </w:t>
      </w:r>
    </w:p>
    <w:p w:rsidR="00842814" w:rsidRDefault="009D6AE8" w:rsidP="00FA5E9D">
      <w:pPr>
        <w:numPr>
          <w:ilvl w:val="0"/>
          <w:numId w:val="35"/>
        </w:numPr>
        <w:spacing w:after="40"/>
        <w:ind w:right="18"/>
      </w:pPr>
      <w:r>
        <w:t xml:space="preserve">представлять в различных формах (в виде карты, таблицы, графика, географического описания) географическую информацию, необходимую для решения учебных и практико-ориентированных задач; </w:t>
      </w:r>
    </w:p>
    <w:p w:rsidR="00842814" w:rsidRDefault="009D6AE8" w:rsidP="00FA5E9D">
      <w:pPr>
        <w:numPr>
          <w:ilvl w:val="0"/>
          <w:numId w:val="35"/>
        </w:numPr>
        <w:spacing w:after="41"/>
        <w:ind w:right="18"/>
      </w:pPr>
      <w:r>
        <w:t xml:space="preserve">использовать различные источники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выявление географических зависимостей и закономерностей на основе результатов наблюдений, на основе анализа, обобщения и интерпретации географической информации объяснение географических явлений и процессов (их свойств, условий протекания и географических различий); расчет количественных показателей, </w:t>
      </w:r>
      <w:r>
        <w:lastRenderedPageBreak/>
        <w:t xml:space="preserve">характеризующих географические объекты, явления и процессы; составление простейших географических прогнозов; принятие решений, основанных на сопоставлении, сравнении и/или оценке географической информации; </w:t>
      </w:r>
    </w:p>
    <w:p w:rsidR="00842814" w:rsidRDefault="009D6AE8" w:rsidP="00FA5E9D">
      <w:pPr>
        <w:numPr>
          <w:ilvl w:val="0"/>
          <w:numId w:val="35"/>
        </w:numPr>
        <w:spacing w:after="40"/>
        <w:ind w:right="18"/>
      </w:pPr>
      <w:r>
        <w:t xml:space="preserve">проводить с помощью приборов измерения температуры, влажности воздуха, атмосферного давления, силы и направления ветра, абсолютной и относительной высоты, направления и скорости течения водных потоков; </w:t>
      </w:r>
    </w:p>
    <w:p w:rsidR="00842814" w:rsidRDefault="009D6AE8" w:rsidP="00FA5E9D">
      <w:pPr>
        <w:numPr>
          <w:ilvl w:val="0"/>
          <w:numId w:val="35"/>
        </w:numPr>
        <w:ind w:right="18"/>
      </w:pPr>
      <w:r>
        <w:t xml:space="preserve">различать изученные географические объекты, процессы и явления, сравнивать географические объекты, процессы и явления на основе известных характерных свойств и проводить их простейшую классификацию; использовать знания о географических законах и закономерностях, о взаимосвязях между изученными географическими объектами, процессами и явлениями для объяснения их свойств, условий протекания и различий; </w:t>
      </w:r>
    </w:p>
    <w:p w:rsidR="00842814" w:rsidRDefault="009D6AE8" w:rsidP="00FA5E9D">
      <w:pPr>
        <w:numPr>
          <w:ilvl w:val="0"/>
          <w:numId w:val="35"/>
        </w:numPr>
        <w:ind w:right="18"/>
      </w:pPr>
      <w:r>
        <w:t xml:space="preserve">оценивать характер взаимодействия деятельности человека и компонентов природы в разных географических условиях с точки зрения концепции устойчивого развития; </w:t>
      </w:r>
    </w:p>
    <w:p w:rsidR="00842814" w:rsidRDefault="009D6AE8" w:rsidP="00FA5E9D">
      <w:pPr>
        <w:numPr>
          <w:ilvl w:val="0"/>
          <w:numId w:val="35"/>
        </w:numPr>
        <w:ind w:right="18"/>
      </w:pPr>
      <w:r>
        <w:t xml:space="preserve">различать (распознавать, приводить примеры) изученные демографические процессы и явления, характеризующие динамику </w:t>
      </w:r>
    </w:p>
    <w:p w:rsidR="00842814" w:rsidRDefault="009D6AE8">
      <w:pPr>
        <w:spacing w:after="210" w:line="259" w:lineRule="auto"/>
        <w:ind w:left="-15" w:right="18" w:firstLine="0"/>
      </w:pPr>
      <w:r>
        <w:t xml:space="preserve">численности населения Земли и отдельных регионов и стран; </w:t>
      </w:r>
    </w:p>
    <w:p w:rsidR="00842814" w:rsidRDefault="009D6AE8" w:rsidP="00FA5E9D">
      <w:pPr>
        <w:numPr>
          <w:ilvl w:val="0"/>
          <w:numId w:val="35"/>
        </w:numPr>
        <w:ind w:right="18"/>
      </w:pPr>
      <w:r>
        <w:t xml:space="preserve">использовать знания о населении и взаимосвязях между изученными демографическими процессами и явлениями для решения различных учебных и практико-ориентированных задач; </w:t>
      </w:r>
    </w:p>
    <w:p w:rsidR="00842814" w:rsidRDefault="009D6AE8" w:rsidP="00B143A7">
      <w:pPr>
        <w:numPr>
          <w:ilvl w:val="0"/>
          <w:numId w:val="35"/>
        </w:numPr>
        <w:spacing w:after="0" w:line="360" w:lineRule="auto"/>
        <w:ind w:right="17" w:firstLine="697"/>
      </w:pPr>
      <w:r>
        <w:t xml:space="preserve">описывать </w:t>
      </w:r>
      <w:r>
        <w:tab/>
        <w:t xml:space="preserve">по </w:t>
      </w:r>
      <w:r>
        <w:tab/>
        <w:t xml:space="preserve">карте </w:t>
      </w:r>
      <w:r>
        <w:tab/>
        <w:t xml:space="preserve">положение </w:t>
      </w:r>
      <w:r>
        <w:tab/>
        <w:t xml:space="preserve">и </w:t>
      </w:r>
      <w:r>
        <w:tab/>
        <w:t xml:space="preserve">взаиморасположение географических объектов;  </w:t>
      </w:r>
    </w:p>
    <w:p w:rsidR="00842814" w:rsidRDefault="009D6AE8" w:rsidP="00B143A7">
      <w:pPr>
        <w:numPr>
          <w:ilvl w:val="0"/>
          <w:numId w:val="35"/>
        </w:numPr>
        <w:spacing w:after="0" w:line="360" w:lineRule="auto"/>
        <w:ind w:right="17" w:firstLine="697"/>
      </w:pPr>
      <w:r>
        <w:t xml:space="preserve">различать географические процессы и явления, определяющие особенности природы и населения материков и океанов, отдельных регионов и стран; </w:t>
      </w:r>
    </w:p>
    <w:p w:rsidR="00842814" w:rsidRDefault="009D6AE8" w:rsidP="00FA5E9D">
      <w:pPr>
        <w:numPr>
          <w:ilvl w:val="0"/>
          <w:numId w:val="35"/>
        </w:numPr>
        <w:spacing w:after="40"/>
        <w:ind w:right="18"/>
      </w:pPr>
      <w:r>
        <w:lastRenderedPageBreak/>
        <w:t xml:space="preserve">устанавливать черты сходства и различия особенностей природы и населения, материальной и духовной культуры регионов и отдельных стран; адаптации человека к разным природным условиям; </w:t>
      </w:r>
    </w:p>
    <w:p w:rsidR="00842814" w:rsidRDefault="009D6AE8" w:rsidP="00FA5E9D">
      <w:pPr>
        <w:numPr>
          <w:ilvl w:val="0"/>
          <w:numId w:val="35"/>
        </w:numPr>
        <w:spacing w:after="156" w:line="265" w:lineRule="auto"/>
        <w:ind w:right="18"/>
      </w:pPr>
      <w:r>
        <w:t xml:space="preserve">объяснять особенности компонентов природы отдельных территорий;  </w:t>
      </w:r>
    </w:p>
    <w:p w:rsidR="00842814" w:rsidRDefault="009D6AE8" w:rsidP="00FA5E9D">
      <w:pPr>
        <w:numPr>
          <w:ilvl w:val="0"/>
          <w:numId w:val="35"/>
        </w:numPr>
        <w:spacing w:after="37"/>
        <w:ind w:right="18"/>
      </w:pPr>
      <w:r>
        <w:t xml:space="preserve">приводить примеры взаимодействия природы и общества в пределах отдельных территорий; </w:t>
      </w:r>
    </w:p>
    <w:p w:rsidR="00842814" w:rsidRDefault="009D6AE8" w:rsidP="00FA5E9D">
      <w:pPr>
        <w:numPr>
          <w:ilvl w:val="0"/>
          <w:numId w:val="35"/>
        </w:numPr>
        <w:ind w:right="18"/>
      </w:pPr>
      <w:r>
        <w:t xml:space="preserve">различать принципы выделения и устанавливать соотношения между государственной территорией и исключительной экономической зоной России; </w:t>
      </w:r>
    </w:p>
    <w:p w:rsidR="00842814" w:rsidRDefault="009D6AE8" w:rsidP="00FA5E9D">
      <w:pPr>
        <w:numPr>
          <w:ilvl w:val="0"/>
          <w:numId w:val="35"/>
        </w:numPr>
        <w:ind w:right="18"/>
      </w:pPr>
      <w:r>
        <w:t xml:space="preserve">оценивать воздействие географического положения России и ее отдельных частей на особенности природы, жизнь и хозяйственную </w:t>
      </w:r>
    </w:p>
    <w:p w:rsidR="00842814" w:rsidRDefault="009D6AE8" w:rsidP="00B143A7">
      <w:pPr>
        <w:spacing w:after="0" w:line="360" w:lineRule="auto"/>
        <w:ind w:left="-15" w:right="17" w:firstLine="0"/>
      </w:pPr>
      <w:r>
        <w:t xml:space="preserve">деятельность населения; </w:t>
      </w:r>
    </w:p>
    <w:p w:rsidR="00842814" w:rsidRDefault="009D6AE8" w:rsidP="00B143A7">
      <w:pPr>
        <w:spacing w:after="0" w:line="360" w:lineRule="auto"/>
        <w:ind w:left="-15" w:right="17" w:firstLine="994"/>
      </w:pPr>
      <w:r>
        <w:t xml:space="preserve">использовать знания о мировом, зональном, летнем и зимнем времени для решения практико-ориентированных задач по определению различий в поясном времени территорий в контексте  реальной жизни; </w:t>
      </w:r>
    </w:p>
    <w:p w:rsidR="00842814" w:rsidRDefault="009D6AE8" w:rsidP="00B143A7">
      <w:pPr>
        <w:numPr>
          <w:ilvl w:val="0"/>
          <w:numId w:val="35"/>
        </w:numPr>
        <w:spacing w:after="0" w:line="360" w:lineRule="auto"/>
        <w:ind w:right="17"/>
      </w:pPr>
      <w:r>
        <w:t xml:space="preserve">различать географические процессы и явления, определяющие особенности природы России и ее отдельных регионов; </w:t>
      </w:r>
    </w:p>
    <w:p w:rsidR="00842814" w:rsidRDefault="009D6AE8" w:rsidP="00FA5E9D">
      <w:pPr>
        <w:numPr>
          <w:ilvl w:val="0"/>
          <w:numId w:val="35"/>
        </w:numPr>
        <w:ind w:right="18"/>
      </w:pPr>
      <w:r>
        <w:t xml:space="preserve">оценивать особенности взаимодействия природы и общества в пределах отдельных территорий России; </w:t>
      </w:r>
    </w:p>
    <w:p w:rsidR="00842814" w:rsidRDefault="009D6AE8" w:rsidP="00FA5E9D">
      <w:pPr>
        <w:numPr>
          <w:ilvl w:val="0"/>
          <w:numId w:val="35"/>
        </w:numPr>
        <w:ind w:right="18"/>
      </w:pPr>
      <w:r>
        <w:t xml:space="preserve">объяснять особенности компонентов природы отдельных частей страны; </w:t>
      </w:r>
    </w:p>
    <w:p w:rsidR="00842814" w:rsidRDefault="009D6AE8" w:rsidP="00FA5E9D">
      <w:pPr>
        <w:numPr>
          <w:ilvl w:val="0"/>
          <w:numId w:val="35"/>
        </w:numPr>
        <w:ind w:right="18"/>
      </w:pPr>
      <w:r>
        <w:t xml:space="preserve">оценивать природные условия и обеспеченность природными ресурсами отдельных территорий России;  </w:t>
      </w:r>
    </w:p>
    <w:p w:rsidR="00842814" w:rsidRDefault="009D6AE8" w:rsidP="00FA5E9D">
      <w:pPr>
        <w:numPr>
          <w:ilvl w:val="0"/>
          <w:numId w:val="35"/>
        </w:numPr>
        <w:spacing w:after="38"/>
        <w:ind w:right="18"/>
      </w:pPr>
      <w:r>
        <w:t xml:space="preserve">использовать знания об особенностях компонентов природы России и ее отдельных территорий, об особенностях взаимодействия природы </w:t>
      </w:r>
      <w:r>
        <w:lastRenderedPageBreak/>
        <w:t xml:space="preserve">и общества в пределах отдельных территорий России для решения практикоориентированных задач в контексте реальной жизни; </w:t>
      </w:r>
    </w:p>
    <w:p w:rsidR="00842814" w:rsidRDefault="009D6AE8" w:rsidP="00FA5E9D">
      <w:pPr>
        <w:numPr>
          <w:ilvl w:val="0"/>
          <w:numId w:val="35"/>
        </w:numPr>
        <w:spacing w:after="42"/>
        <w:ind w:right="18"/>
      </w:pPr>
      <w:r>
        <w:t xml:space="preserve">различать (распознавать, приводить примеры) демографические процессы и явления, характеризующие динамику численности населения России и отдельных регионов; факторы, определяющие динамику населения России, половозрастную структуру, особенности размещения населения по территории страны, географические различия в уровне занятости, качестве и уровне жизни населения; </w:t>
      </w:r>
    </w:p>
    <w:p w:rsidR="00842814" w:rsidRDefault="009D6AE8" w:rsidP="00FA5E9D">
      <w:pPr>
        <w:numPr>
          <w:ilvl w:val="0"/>
          <w:numId w:val="35"/>
        </w:numPr>
        <w:ind w:right="18"/>
      </w:pPr>
      <w:r>
        <w:t xml:space="preserve">использовать знания о естественном и механическом движении населения, половозрастной структуре, трудовых ресурсах, городском и сельском населении, этническом и религиозном составе населения России для решения практико-ориентированных задач в контексте реальной жизни; </w:t>
      </w:r>
    </w:p>
    <w:p w:rsidR="00842814" w:rsidRDefault="009D6AE8" w:rsidP="00FA5E9D">
      <w:pPr>
        <w:numPr>
          <w:ilvl w:val="0"/>
          <w:numId w:val="35"/>
        </w:numPr>
        <w:ind w:right="18"/>
      </w:pPr>
      <w:r>
        <w:t xml:space="preserve">находить и распознавать ответы на вопросы, возникающие в ситуациях повседневного характера, узнавать в них проявление тех или иных демографических и социальных процессов или закономерностей; </w:t>
      </w:r>
    </w:p>
    <w:p w:rsidR="00842814" w:rsidRDefault="009D6AE8" w:rsidP="00FA5E9D">
      <w:pPr>
        <w:numPr>
          <w:ilvl w:val="0"/>
          <w:numId w:val="35"/>
        </w:numPr>
        <w:spacing w:after="77"/>
        <w:ind w:right="18"/>
      </w:pPr>
      <w:r>
        <w:t xml:space="preserve">различать (распознавать) показатели, характеризующие отраслевую; функциональную и территориальную структуру хозяйства России; использовать </w:t>
      </w:r>
      <w:r>
        <w:tab/>
        <w:t xml:space="preserve">знания </w:t>
      </w:r>
      <w:r>
        <w:tab/>
        <w:t xml:space="preserve">о </w:t>
      </w:r>
      <w:r>
        <w:tab/>
        <w:t xml:space="preserve">факторах </w:t>
      </w:r>
      <w:r>
        <w:tab/>
        <w:t xml:space="preserve">размещения </w:t>
      </w:r>
      <w:r>
        <w:tab/>
        <w:t xml:space="preserve">хозяйства </w:t>
      </w:r>
      <w:r>
        <w:tab/>
        <w:t xml:space="preserve">и особенностях размещения отраслей экономики России для объяснения особенностей отраслевой, функциональной и территориальной структуры хозяйства России на основе анализа факторов, влияющих на размещение отраслей и отдельных предприятий по территории страны;  </w:t>
      </w:r>
    </w:p>
    <w:p w:rsidR="00842814" w:rsidRDefault="009D6AE8" w:rsidP="00FA5E9D">
      <w:pPr>
        <w:numPr>
          <w:ilvl w:val="0"/>
          <w:numId w:val="35"/>
        </w:numPr>
        <w:ind w:right="18"/>
      </w:pPr>
      <w:r>
        <w:t xml:space="preserve">объяснять и сравнивать особенности природы, населения и хозяйства отдельных регионов России; </w:t>
      </w:r>
    </w:p>
    <w:p w:rsidR="00842814" w:rsidRDefault="009D6AE8" w:rsidP="00FA5E9D">
      <w:pPr>
        <w:numPr>
          <w:ilvl w:val="0"/>
          <w:numId w:val="35"/>
        </w:numPr>
        <w:ind w:right="18"/>
      </w:pPr>
      <w:r>
        <w:t xml:space="preserve">сравнивать особенности природы, населения и хозяйства отдельных регионов России; </w:t>
      </w:r>
    </w:p>
    <w:p w:rsidR="00842814" w:rsidRDefault="009D6AE8" w:rsidP="00FA5E9D">
      <w:pPr>
        <w:numPr>
          <w:ilvl w:val="0"/>
          <w:numId w:val="35"/>
        </w:numPr>
        <w:ind w:right="18"/>
      </w:pPr>
      <w:r>
        <w:lastRenderedPageBreak/>
        <w:t xml:space="preserve">сравнивать показатели воспроизводства населения, средней продолжительности жизни, качества населения России с мировыми </w:t>
      </w:r>
    </w:p>
    <w:p w:rsidR="00842814" w:rsidRDefault="009D6AE8">
      <w:pPr>
        <w:spacing w:after="209" w:line="259" w:lineRule="auto"/>
        <w:ind w:left="-15" w:right="18" w:firstLine="0"/>
      </w:pPr>
      <w:r>
        <w:t xml:space="preserve">показателями и показателями других стран; </w:t>
      </w:r>
      <w:r>
        <w:rPr>
          <w:i/>
        </w:rPr>
        <w:t xml:space="preserve"> </w:t>
      </w:r>
    </w:p>
    <w:p w:rsidR="00842814" w:rsidRDefault="009D6AE8" w:rsidP="00FA5E9D">
      <w:pPr>
        <w:numPr>
          <w:ilvl w:val="0"/>
          <w:numId w:val="35"/>
        </w:numPr>
        <w:ind w:right="18"/>
      </w:pPr>
      <w:r>
        <w:t xml:space="preserve">уметь ориентироваться при помощи компаса, определять стороны горизонта, использовать компас для определения азимута; </w:t>
      </w:r>
      <w:r>
        <w:rPr>
          <w:i/>
        </w:rPr>
        <w:t xml:space="preserve"> </w:t>
      </w:r>
    </w:p>
    <w:p w:rsidR="00842814" w:rsidRDefault="009D6AE8" w:rsidP="00FA5E9D">
      <w:pPr>
        <w:numPr>
          <w:ilvl w:val="0"/>
          <w:numId w:val="35"/>
        </w:numPr>
        <w:spacing w:after="163" w:line="259" w:lineRule="auto"/>
        <w:ind w:right="18"/>
      </w:pPr>
      <w:r>
        <w:t xml:space="preserve">описывать погоду своей местности;  </w:t>
      </w:r>
    </w:p>
    <w:p w:rsidR="00842814" w:rsidRDefault="009D6AE8" w:rsidP="00FA5E9D">
      <w:pPr>
        <w:numPr>
          <w:ilvl w:val="0"/>
          <w:numId w:val="35"/>
        </w:numPr>
        <w:spacing w:after="158" w:line="259" w:lineRule="auto"/>
        <w:ind w:right="18"/>
      </w:pPr>
      <w:r>
        <w:t xml:space="preserve">объяснять расовые отличия разных народов мира; </w:t>
      </w:r>
    </w:p>
    <w:p w:rsidR="00842814" w:rsidRDefault="009D6AE8" w:rsidP="00FA5E9D">
      <w:pPr>
        <w:numPr>
          <w:ilvl w:val="0"/>
          <w:numId w:val="35"/>
        </w:numPr>
        <w:spacing w:after="163" w:line="259" w:lineRule="auto"/>
        <w:ind w:right="18"/>
      </w:pPr>
      <w:r>
        <w:t xml:space="preserve">давать характеристику рельефа своей местности;  </w:t>
      </w:r>
    </w:p>
    <w:p w:rsidR="00842814" w:rsidRDefault="009D6AE8" w:rsidP="00FA5E9D">
      <w:pPr>
        <w:numPr>
          <w:ilvl w:val="0"/>
          <w:numId w:val="35"/>
        </w:numPr>
        <w:ind w:right="18"/>
      </w:pPr>
      <w:r>
        <w:t xml:space="preserve">уметь выделять в записках путешественников географические особенности территории </w:t>
      </w:r>
    </w:p>
    <w:p w:rsidR="00842814" w:rsidRDefault="009D6AE8" w:rsidP="00FA5E9D">
      <w:pPr>
        <w:numPr>
          <w:ilvl w:val="0"/>
          <w:numId w:val="35"/>
        </w:numPr>
        <w:spacing w:after="39"/>
        <w:ind w:right="18"/>
      </w:pPr>
      <w:r>
        <w:t xml:space="preserve">приводить примеры современных видов связи, применять  современные виды связи для решения  учебных и практических задач по географии; </w:t>
      </w:r>
    </w:p>
    <w:p w:rsidR="00842814" w:rsidRDefault="009D6AE8" w:rsidP="00FA5E9D">
      <w:pPr>
        <w:numPr>
          <w:ilvl w:val="0"/>
          <w:numId w:val="35"/>
        </w:numPr>
        <w:spacing w:after="145" w:line="259" w:lineRule="auto"/>
        <w:ind w:right="18"/>
      </w:pPr>
      <w:r>
        <w:t xml:space="preserve">оценивать место и роль России в мировом хозяйстве. </w:t>
      </w:r>
    </w:p>
    <w:p w:rsidR="00842814" w:rsidRDefault="009D6AE8">
      <w:pPr>
        <w:spacing w:after="195" w:line="271" w:lineRule="auto"/>
        <w:ind w:left="720" w:right="14" w:hanging="10"/>
        <w:jc w:val="left"/>
      </w:pPr>
      <w:r>
        <w:rPr>
          <w:b/>
        </w:rPr>
        <w:t xml:space="preserve">Выпускник получит возможность научиться: </w:t>
      </w:r>
    </w:p>
    <w:p w:rsidR="00842814" w:rsidRDefault="009D6AE8" w:rsidP="00FA5E9D">
      <w:pPr>
        <w:numPr>
          <w:ilvl w:val="0"/>
          <w:numId w:val="35"/>
        </w:numPr>
        <w:spacing w:after="35" w:line="390" w:lineRule="auto"/>
        <w:ind w:right="18"/>
      </w:pPr>
      <w:r>
        <w:rPr>
          <w:i/>
        </w:rPr>
        <w:t xml:space="preserve">создавать простейшие географические карты различного содержания; </w:t>
      </w:r>
    </w:p>
    <w:p w:rsidR="00842814" w:rsidRDefault="009D6AE8" w:rsidP="00FA5E9D">
      <w:pPr>
        <w:numPr>
          <w:ilvl w:val="0"/>
          <w:numId w:val="35"/>
        </w:numPr>
        <w:spacing w:after="158" w:line="259" w:lineRule="auto"/>
        <w:ind w:right="18"/>
      </w:pPr>
      <w:r>
        <w:rPr>
          <w:i/>
        </w:rPr>
        <w:t xml:space="preserve">моделировать географические объекты и явления; </w:t>
      </w:r>
    </w:p>
    <w:p w:rsidR="00842814" w:rsidRDefault="009D6AE8" w:rsidP="00FA5E9D">
      <w:pPr>
        <w:numPr>
          <w:ilvl w:val="0"/>
          <w:numId w:val="35"/>
        </w:numPr>
        <w:spacing w:after="35" w:line="390" w:lineRule="auto"/>
        <w:ind w:right="18"/>
      </w:pPr>
      <w:r>
        <w:rPr>
          <w:i/>
        </w:rPr>
        <w:t xml:space="preserve">работать с записками, отчетами, дневниками путешественников как источниками географической информации; </w:t>
      </w:r>
    </w:p>
    <w:p w:rsidR="00842814" w:rsidRDefault="009D6AE8">
      <w:pPr>
        <w:tabs>
          <w:tab w:val="center" w:pos="1985"/>
          <w:tab w:val="center" w:pos="4080"/>
          <w:tab w:val="center" w:pos="6047"/>
          <w:tab w:val="center" w:pos="7438"/>
          <w:tab w:val="right" w:pos="9498"/>
        </w:tabs>
        <w:spacing w:after="193" w:line="259" w:lineRule="auto"/>
        <w:ind w:left="0" w:firstLine="0"/>
        <w:jc w:val="left"/>
      </w:pPr>
      <w:r>
        <w:rPr>
          <w:rFonts w:ascii="Calibri" w:eastAsia="Calibri" w:hAnsi="Calibri" w:cs="Calibri"/>
          <w:sz w:val="22"/>
        </w:rPr>
        <w:tab/>
      </w:r>
      <w:r>
        <w:rPr>
          <w:i/>
        </w:rPr>
        <w:t xml:space="preserve">подготавливать </w:t>
      </w:r>
      <w:r>
        <w:rPr>
          <w:i/>
        </w:rPr>
        <w:tab/>
        <w:t xml:space="preserve">сообщения </w:t>
      </w:r>
      <w:r>
        <w:rPr>
          <w:i/>
        </w:rPr>
        <w:tab/>
        <w:t xml:space="preserve">(презентации) </w:t>
      </w:r>
      <w:r>
        <w:rPr>
          <w:i/>
        </w:rPr>
        <w:tab/>
        <w:t xml:space="preserve">о </w:t>
      </w:r>
      <w:r>
        <w:rPr>
          <w:i/>
        </w:rPr>
        <w:tab/>
        <w:t xml:space="preserve">выдающихся </w:t>
      </w:r>
    </w:p>
    <w:p w:rsidR="00842814" w:rsidRDefault="009D6AE8">
      <w:pPr>
        <w:spacing w:after="213" w:line="259" w:lineRule="auto"/>
        <w:ind w:left="-15" w:right="15" w:firstLine="0"/>
      </w:pPr>
      <w:r>
        <w:rPr>
          <w:i/>
        </w:rPr>
        <w:t xml:space="preserve">путешественниках, о современных исследованиях Земли; </w:t>
      </w:r>
    </w:p>
    <w:p w:rsidR="00842814" w:rsidRDefault="009D6AE8" w:rsidP="00FA5E9D">
      <w:pPr>
        <w:numPr>
          <w:ilvl w:val="0"/>
          <w:numId w:val="35"/>
        </w:numPr>
        <w:spacing w:after="159" w:line="259" w:lineRule="auto"/>
        <w:ind w:right="18"/>
      </w:pPr>
      <w:r>
        <w:rPr>
          <w:i/>
        </w:rPr>
        <w:t xml:space="preserve">ориентироваться на местности: в мегаполисе и в природе; </w:t>
      </w:r>
    </w:p>
    <w:p w:rsidR="00842814" w:rsidRDefault="009D6AE8" w:rsidP="00FA5E9D">
      <w:pPr>
        <w:numPr>
          <w:ilvl w:val="0"/>
          <w:numId w:val="35"/>
        </w:numPr>
        <w:spacing w:after="35" w:line="390" w:lineRule="auto"/>
        <w:ind w:right="18"/>
      </w:pPr>
      <w:r>
        <w:rPr>
          <w:i/>
        </w:rPr>
        <w:t xml:space="preserve">использовать знания о географических явлениях в повседневной жизни для сохранения здоровья и соблюдения норм экологического поведения в быту и окружающей среде; </w:t>
      </w:r>
    </w:p>
    <w:p w:rsidR="00842814" w:rsidRDefault="009D6AE8" w:rsidP="00FA5E9D">
      <w:pPr>
        <w:numPr>
          <w:ilvl w:val="0"/>
          <w:numId w:val="35"/>
        </w:numPr>
        <w:spacing w:after="35" w:line="390" w:lineRule="auto"/>
        <w:ind w:right="18"/>
      </w:pPr>
      <w:r>
        <w:rPr>
          <w:i/>
        </w:rPr>
        <w:lastRenderedPageBreak/>
        <w:t xml:space="preserve">приводить примеры, показывающие роль географической науки в решении социально-экономических и геоэкологических проблем человечества; примеры практического использования географических знаний в различных областях деятельности; </w:t>
      </w:r>
    </w:p>
    <w:p w:rsidR="00842814" w:rsidRDefault="009D6AE8" w:rsidP="00FA5E9D">
      <w:pPr>
        <w:numPr>
          <w:ilvl w:val="0"/>
          <w:numId w:val="35"/>
        </w:numPr>
        <w:spacing w:after="35" w:line="390" w:lineRule="auto"/>
        <w:ind w:right="18"/>
      </w:pPr>
      <w:r>
        <w:rPr>
          <w:i/>
        </w:rPr>
        <w:t xml:space="preserve">воспринимать и критически оценивать информацию географического содержания в научно-популярной литературе и средствах массовой информации; </w:t>
      </w:r>
    </w:p>
    <w:p w:rsidR="00842814" w:rsidRDefault="009D6AE8" w:rsidP="00FA5E9D">
      <w:pPr>
        <w:numPr>
          <w:ilvl w:val="0"/>
          <w:numId w:val="35"/>
        </w:numPr>
        <w:spacing w:after="35" w:line="390" w:lineRule="auto"/>
        <w:ind w:right="18"/>
      </w:pPr>
      <w:r>
        <w:rPr>
          <w:i/>
        </w:rPr>
        <w:t xml:space="preserve">составлять описание природного комплекса;выдвигать гипотезы о связях и закономерностях событий, процессов, объектов, происходящих в географической оболочке; </w:t>
      </w:r>
    </w:p>
    <w:p w:rsidR="00842814" w:rsidRDefault="009D6AE8" w:rsidP="00FA5E9D">
      <w:pPr>
        <w:numPr>
          <w:ilvl w:val="0"/>
          <w:numId w:val="35"/>
        </w:numPr>
        <w:spacing w:after="35" w:line="390" w:lineRule="auto"/>
        <w:ind w:right="18"/>
      </w:pPr>
      <w:r>
        <w:rPr>
          <w:i/>
        </w:rPr>
        <w:t xml:space="preserve">сопоставлять существующие в науке точки зрения о причинах происходящих глобальных изменений климата; </w:t>
      </w:r>
    </w:p>
    <w:p w:rsidR="00842814" w:rsidRDefault="009D6AE8" w:rsidP="00FA5E9D">
      <w:pPr>
        <w:numPr>
          <w:ilvl w:val="0"/>
          <w:numId w:val="35"/>
        </w:numPr>
        <w:spacing w:after="35" w:line="390" w:lineRule="auto"/>
        <w:ind w:right="18"/>
      </w:pPr>
      <w:r>
        <w:rPr>
          <w:i/>
        </w:rPr>
        <w:t xml:space="preserve">оценивать положительные и негативные последствия глобальных изменений климата для отдельных регионов и стран; </w:t>
      </w:r>
    </w:p>
    <w:p w:rsidR="00842814" w:rsidRDefault="009D6AE8" w:rsidP="00FA5E9D">
      <w:pPr>
        <w:numPr>
          <w:ilvl w:val="0"/>
          <w:numId w:val="35"/>
        </w:numPr>
        <w:spacing w:after="35" w:line="390" w:lineRule="auto"/>
        <w:ind w:right="18"/>
      </w:pPr>
      <w:r>
        <w:rPr>
          <w:i/>
        </w:rPr>
        <w:t xml:space="preserve">объяснять закономерности размещения населения и хозяйства отдельных территорий в связи с природными и социально-экономическими факторами; </w:t>
      </w:r>
    </w:p>
    <w:p w:rsidR="00842814" w:rsidRDefault="009D6AE8" w:rsidP="00FA5E9D">
      <w:pPr>
        <w:numPr>
          <w:ilvl w:val="0"/>
          <w:numId w:val="35"/>
        </w:numPr>
        <w:spacing w:after="35" w:line="390" w:lineRule="auto"/>
        <w:ind w:right="18"/>
      </w:pPr>
      <w:r>
        <w:rPr>
          <w:i/>
        </w:rPr>
        <w:t xml:space="preserve">оценивать возможные в будущем изменения географического положения России, обусловленные мировыми геодемографическими, геополитическими и геоэкономическими изменениями, а также развитием глобальной коммуникационной системы; </w:t>
      </w:r>
    </w:p>
    <w:p w:rsidR="00842814" w:rsidRDefault="009D6AE8" w:rsidP="00FA5E9D">
      <w:pPr>
        <w:numPr>
          <w:ilvl w:val="0"/>
          <w:numId w:val="35"/>
        </w:numPr>
        <w:spacing w:after="35" w:line="390" w:lineRule="auto"/>
        <w:ind w:right="18"/>
      </w:pPr>
      <w:r>
        <w:rPr>
          <w:i/>
        </w:rPr>
        <w:t xml:space="preserve">давать оценку и приводить примеры изменения значения границ во времени, оценивать границы с точки зрения их доступности; </w:t>
      </w:r>
    </w:p>
    <w:p w:rsidR="00842814" w:rsidRDefault="009D6AE8">
      <w:pPr>
        <w:tabs>
          <w:tab w:val="center" w:pos="1421"/>
          <w:tab w:val="center" w:pos="2733"/>
          <w:tab w:val="center" w:pos="4598"/>
          <w:tab w:val="center" w:pos="6852"/>
          <w:tab w:val="center" w:pos="8567"/>
          <w:tab w:val="right" w:pos="9498"/>
        </w:tabs>
        <w:spacing w:after="193" w:line="259" w:lineRule="auto"/>
        <w:ind w:left="0" w:firstLine="0"/>
        <w:jc w:val="left"/>
      </w:pPr>
      <w:r>
        <w:rPr>
          <w:rFonts w:ascii="Calibri" w:eastAsia="Calibri" w:hAnsi="Calibri" w:cs="Calibri"/>
          <w:sz w:val="22"/>
        </w:rPr>
        <w:tab/>
      </w:r>
      <w:r>
        <w:rPr>
          <w:i/>
        </w:rPr>
        <w:t xml:space="preserve">делать </w:t>
      </w:r>
      <w:r>
        <w:rPr>
          <w:i/>
        </w:rPr>
        <w:tab/>
        <w:t xml:space="preserve">прогнозы </w:t>
      </w:r>
      <w:r>
        <w:rPr>
          <w:i/>
        </w:rPr>
        <w:tab/>
        <w:t xml:space="preserve">трансформации </w:t>
      </w:r>
      <w:r>
        <w:rPr>
          <w:i/>
        </w:rPr>
        <w:tab/>
        <w:t xml:space="preserve">географических </w:t>
      </w:r>
      <w:r>
        <w:rPr>
          <w:i/>
        </w:rPr>
        <w:tab/>
        <w:t xml:space="preserve">систем </w:t>
      </w:r>
      <w:r>
        <w:rPr>
          <w:i/>
        </w:rPr>
        <w:tab/>
        <w:t xml:space="preserve">и </w:t>
      </w:r>
    </w:p>
    <w:p w:rsidR="00842814" w:rsidRDefault="009D6AE8">
      <w:pPr>
        <w:spacing w:after="213" w:line="259" w:lineRule="auto"/>
        <w:ind w:left="-15" w:right="15" w:firstLine="0"/>
      </w:pPr>
      <w:r>
        <w:rPr>
          <w:i/>
        </w:rPr>
        <w:t xml:space="preserve">комплексов в результате изменения их компонентов; </w:t>
      </w:r>
    </w:p>
    <w:p w:rsidR="00842814" w:rsidRDefault="009D6AE8" w:rsidP="00FA5E9D">
      <w:pPr>
        <w:numPr>
          <w:ilvl w:val="0"/>
          <w:numId w:val="35"/>
        </w:numPr>
        <w:spacing w:after="159" w:line="259" w:lineRule="auto"/>
        <w:ind w:right="18"/>
      </w:pPr>
      <w:r>
        <w:rPr>
          <w:i/>
        </w:rPr>
        <w:t xml:space="preserve">наносить на контурные карты основные формы рельефа; </w:t>
      </w:r>
    </w:p>
    <w:p w:rsidR="00842814" w:rsidRDefault="009D6AE8" w:rsidP="00FA5E9D">
      <w:pPr>
        <w:numPr>
          <w:ilvl w:val="0"/>
          <w:numId w:val="35"/>
        </w:numPr>
        <w:spacing w:after="163" w:line="259" w:lineRule="auto"/>
        <w:ind w:right="18"/>
      </w:pPr>
      <w:r>
        <w:rPr>
          <w:i/>
        </w:rPr>
        <w:lastRenderedPageBreak/>
        <w:t xml:space="preserve">давать характеристику климата своей области (края, республики); </w:t>
      </w:r>
    </w:p>
    <w:p w:rsidR="00842814" w:rsidRDefault="009D6AE8" w:rsidP="00FA5E9D">
      <w:pPr>
        <w:numPr>
          <w:ilvl w:val="0"/>
          <w:numId w:val="35"/>
        </w:numPr>
        <w:spacing w:after="35" w:line="390" w:lineRule="auto"/>
        <w:ind w:right="18"/>
      </w:pPr>
      <w:r>
        <w:rPr>
          <w:i/>
        </w:rPr>
        <w:t xml:space="preserve">показывать на карте артезианские бассейны и области распространения многолетней мерзлоты; </w:t>
      </w:r>
    </w:p>
    <w:p w:rsidR="00842814" w:rsidRDefault="009D6AE8" w:rsidP="00FA5E9D">
      <w:pPr>
        <w:numPr>
          <w:ilvl w:val="0"/>
          <w:numId w:val="35"/>
        </w:numPr>
        <w:spacing w:after="35" w:line="390" w:lineRule="auto"/>
        <w:ind w:right="18"/>
      </w:pPr>
      <w:r>
        <w:rPr>
          <w:i/>
        </w:rPr>
        <w:t xml:space="preserve">выдвигать и обосновывать на основе статистических данных гипотезы об изменении численности населения России, его половозрастной структуры, развитии человеческого капитала; </w:t>
      </w:r>
    </w:p>
    <w:p w:rsidR="00842814" w:rsidRDefault="009D6AE8" w:rsidP="00FA5E9D">
      <w:pPr>
        <w:numPr>
          <w:ilvl w:val="0"/>
          <w:numId w:val="35"/>
        </w:numPr>
        <w:spacing w:after="163" w:line="259" w:lineRule="auto"/>
        <w:ind w:right="18"/>
      </w:pPr>
      <w:r>
        <w:rPr>
          <w:i/>
        </w:rPr>
        <w:t xml:space="preserve">оценивать ситуацию на рынке труда и ее динамику; </w:t>
      </w:r>
    </w:p>
    <w:p w:rsidR="00842814" w:rsidRDefault="009D6AE8" w:rsidP="00FA5E9D">
      <w:pPr>
        <w:numPr>
          <w:ilvl w:val="0"/>
          <w:numId w:val="35"/>
        </w:numPr>
        <w:spacing w:after="35" w:line="390" w:lineRule="auto"/>
        <w:ind w:right="18"/>
      </w:pPr>
      <w:r>
        <w:rPr>
          <w:i/>
        </w:rPr>
        <w:t xml:space="preserve">объяснять различия в обеспеченности трудовыми ресурсами отдельных регионов России </w:t>
      </w:r>
    </w:p>
    <w:p w:rsidR="00842814" w:rsidRDefault="009D6AE8" w:rsidP="00FA5E9D">
      <w:pPr>
        <w:numPr>
          <w:ilvl w:val="0"/>
          <w:numId w:val="35"/>
        </w:numPr>
        <w:spacing w:after="35" w:line="390" w:lineRule="auto"/>
        <w:ind w:right="18"/>
      </w:pPr>
      <w:r>
        <w:rPr>
          <w:i/>
        </w:rPr>
        <w:t xml:space="preserve">выдвигать и обосновывать на основе анализа комплекса источников информации гипотезы об изменении отраслевой и территориальной структуры хозяйства страны; </w:t>
      </w:r>
    </w:p>
    <w:p w:rsidR="00842814" w:rsidRDefault="009D6AE8" w:rsidP="00FA5E9D">
      <w:pPr>
        <w:numPr>
          <w:ilvl w:val="0"/>
          <w:numId w:val="35"/>
        </w:numPr>
        <w:spacing w:after="146" w:line="259" w:lineRule="auto"/>
        <w:ind w:right="18"/>
      </w:pPr>
      <w:r>
        <w:rPr>
          <w:i/>
        </w:rPr>
        <w:t xml:space="preserve">обосновывать </w:t>
      </w:r>
      <w:r>
        <w:rPr>
          <w:i/>
        </w:rPr>
        <w:tab/>
        <w:t xml:space="preserve">возможные </w:t>
      </w:r>
      <w:r>
        <w:rPr>
          <w:i/>
        </w:rPr>
        <w:tab/>
        <w:t xml:space="preserve">пути </w:t>
      </w:r>
      <w:r>
        <w:rPr>
          <w:i/>
        </w:rPr>
        <w:tab/>
        <w:t xml:space="preserve">решения </w:t>
      </w:r>
      <w:r>
        <w:rPr>
          <w:i/>
        </w:rPr>
        <w:tab/>
        <w:t xml:space="preserve">проблем </w:t>
      </w:r>
      <w:r>
        <w:rPr>
          <w:i/>
        </w:rPr>
        <w:tab/>
        <w:t xml:space="preserve">развития </w:t>
      </w:r>
    </w:p>
    <w:p w:rsidR="00842814" w:rsidRDefault="009D6AE8">
      <w:pPr>
        <w:spacing w:after="209" w:line="259" w:lineRule="auto"/>
        <w:ind w:left="-15" w:right="15" w:firstLine="0"/>
      </w:pPr>
      <w:r>
        <w:rPr>
          <w:i/>
        </w:rPr>
        <w:t xml:space="preserve">хозяйства России; </w:t>
      </w:r>
    </w:p>
    <w:p w:rsidR="00842814" w:rsidRDefault="009D6AE8" w:rsidP="00FA5E9D">
      <w:pPr>
        <w:numPr>
          <w:ilvl w:val="0"/>
          <w:numId w:val="35"/>
        </w:numPr>
        <w:spacing w:after="35" w:line="390" w:lineRule="auto"/>
        <w:ind w:right="18"/>
      </w:pPr>
      <w:r>
        <w:rPr>
          <w:i/>
        </w:rPr>
        <w:t xml:space="preserve">выбирать критерии для сравнения, сопоставления, места страны в мировой экономике; </w:t>
      </w:r>
    </w:p>
    <w:p w:rsidR="00842814" w:rsidRDefault="009D6AE8" w:rsidP="00FA5E9D">
      <w:pPr>
        <w:numPr>
          <w:ilvl w:val="0"/>
          <w:numId w:val="35"/>
        </w:numPr>
        <w:spacing w:after="35" w:line="390" w:lineRule="auto"/>
        <w:ind w:right="18"/>
      </w:pPr>
      <w:r>
        <w:rPr>
          <w:i/>
        </w:rPr>
        <w:t xml:space="preserve">объяснять возможности России в решении современных глобальных проблем человечества; </w:t>
      </w:r>
    </w:p>
    <w:p w:rsidR="00842814" w:rsidRDefault="009D6AE8" w:rsidP="00FA5E9D">
      <w:pPr>
        <w:numPr>
          <w:ilvl w:val="0"/>
          <w:numId w:val="35"/>
        </w:numPr>
        <w:spacing w:after="12" w:line="390" w:lineRule="auto"/>
        <w:ind w:right="18"/>
      </w:pPr>
      <w:r>
        <w:rPr>
          <w:i/>
        </w:rPr>
        <w:t xml:space="preserve">оценивать социально-экономическое положение и перспективы развития России. </w:t>
      </w:r>
    </w:p>
    <w:p w:rsidR="00842814" w:rsidRDefault="009D6AE8">
      <w:pPr>
        <w:spacing w:after="396" w:line="259" w:lineRule="auto"/>
        <w:ind w:left="710" w:firstLine="0"/>
        <w:jc w:val="left"/>
      </w:pPr>
      <w:r>
        <w:t xml:space="preserve"> </w:t>
      </w:r>
    </w:p>
    <w:p w:rsidR="00842814" w:rsidRDefault="009D6AE8">
      <w:pPr>
        <w:pStyle w:val="4"/>
        <w:spacing w:after="181"/>
        <w:ind w:left="1710" w:right="14"/>
      </w:pPr>
      <w:r>
        <w:t xml:space="preserve">1.2.5.8. Математика </w:t>
      </w:r>
    </w:p>
    <w:p w:rsidR="00842814" w:rsidRDefault="009D6AE8">
      <w:pPr>
        <w:spacing w:after="12"/>
        <w:ind w:left="-5" w:right="255" w:hanging="10"/>
      </w:pPr>
      <w:r>
        <w:rPr>
          <w:b/>
        </w:rPr>
        <w:t xml:space="preserve">Выпускник научится в 5-6 классах (для использования в повседневной жизни и обеспечения возможности успешного продолжения образования на базовом уровне): </w:t>
      </w:r>
    </w:p>
    <w:p w:rsidR="00842814" w:rsidRDefault="009D6AE8">
      <w:pPr>
        <w:spacing w:after="42"/>
        <w:ind w:left="-15" w:right="18" w:firstLine="994"/>
      </w:pPr>
      <w:r>
        <w:lastRenderedPageBreak/>
        <w:t>Оперировать на базовом уровне</w:t>
      </w:r>
      <w:r>
        <w:rPr>
          <w:vertAlign w:val="superscript"/>
        </w:rPr>
        <w:footnoteReference w:id="3"/>
      </w:r>
      <w:r>
        <w:t xml:space="preserve"> понятиями: множество, элемент множества, подмножество, принадлежность; </w:t>
      </w:r>
    </w:p>
    <w:p w:rsidR="00842814" w:rsidRDefault="009D6AE8" w:rsidP="00FA5E9D">
      <w:pPr>
        <w:numPr>
          <w:ilvl w:val="0"/>
          <w:numId w:val="36"/>
        </w:numPr>
        <w:spacing w:after="159" w:line="259" w:lineRule="auto"/>
        <w:ind w:right="18"/>
      </w:pPr>
      <w:r>
        <w:t xml:space="preserve">задавать множества перечислением их элементов; </w:t>
      </w:r>
    </w:p>
    <w:p w:rsidR="00842814" w:rsidRDefault="009D6AE8" w:rsidP="00FA5E9D">
      <w:pPr>
        <w:numPr>
          <w:ilvl w:val="0"/>
          <w:numId w:val="36"/>
        </w:numPr>
        <w:ind w:right="18"/>
      </w:pPr>
      <w:r>
        <w:t xml:space="preserve">находить пересечение, объединение, подмножество в простейших ситуациях. </w:t>
      </w:r>
    </w:p>
    <w:p w:rsidR="00842814" w:rsidRDefault="009D6AE8">
      <w:pPr>
        <w:spacing w:after="195" w:line="271" w:lineRule="auto"/>
        <w:ind w:left="10" w:right="14" w:hanging="10"/>
        <w:jc w:val="left"/>
      </w:pPr>
      <w:r>
        <w:rPr>
          <w:b/>
        </w:rPr>
        <w:t xml:space="preserve">В повседневной жизни и при изучении других предметов: </w:t>
      </w:r>
    </w:p>
    <w:p w:rsidR="00842814" w:rsidRDefault="009D6AE8" w:rsidP="00FA5E9D">
      <w:pPr>
        <w:numPr>
          <w:ilvl w:val="0"/>
          <w:numId w:val="36"/>
        </w:numPr>
        <w:ind w:right="18"/>
      </w:pPr>
      <w:r>
        <w:t xml:space="preserve">распознавать логически некорректные высказывания. </w:t>
      </w:r>
      <w:r>
        <w:rPr>
          <w:b/>
        </w:rPr>
        <w:t xml:space="preserve">Числа </w:t>
      </w:r>
    </w:p>
    <w:p w:rsidR="00842814" w:rsidRDefault="009D6AE8" w:rsidP="00FA5E9D">
      <w:pPr>
        <w:numPr>
          <w:ilvl w:val="0"/>
          <w:numId w:val="36"/>
        </w:numPr>
        <w:spacing w:after="40"/>
        <w:ind w:right="18"/>
      </w:pPr>
      <w:r>
        <w:t xml:space="preserve">Оперировать на базовом уровне понятиями: натуральное число, целое число, обыкновенная дробь, десятичная дробь, смешанное число, рациональное число; </w:t>
      </w:r>
    </w:p>
    <w:p w:rsidR="00842814" w:rsidRDefault="009D6AE8" w:rsidP="00FA5E9D">
      <w:pPr>
        <w:numPr>
          <w:ilvl w:val="0"/>
          <w:numId w:val="36"/>
        </w:numPr>
        <w:ind w:right="18"/>
      </w:pPr>
      <w:r>
        <w:t xml:space="preserve">использовать свойства чисел и правила действий с рациональными числами при выполнении вычислений; </w:t>
      </w:r>
    </w:p>
    <w:p w:rsidR="00842814" w:rsidRDefault="009D6AE8" w:rsidP="00FA5E9D">
      <w:pPr>
        <w:numPr>
          <w:ilvl w:val="0"/>
          <w:numId w:val="36"/>
        </w:numPr>
        <w:ind w:right="18"/>
      </w:pPr>
      <w:r>
        <w:t xml:space="preserve">использовать признаки делимости на 2, 5, 3, 9, 10 при выполнении вычислений и решении несложных задач; </w:t>
      </w:r>
    </w:p>
    <w:p w:rsidR="00842814" w:rsidRDefault="009D6AE8" w:rsidP="00FA5E9D">
      <w:pPr>
        <w:numPr>
          <w:ilvl w:val="0"/>
          <w:numId w:val="36"/>
        </w:numPr>
        <w:ind w:right="18"/>
      </w:pPr>
      <w:r>
        <w:t xml:space="preserve">выполнять округление рациональных чисел в соответствии с правилами; </w:t>
      </w:r>
    </w:p>
    <w:p w:rsidR="00842814" w:rsidRDefault="009D6AE8" w:rsidP="00FA5E9D">
      <w:pPr>
        <w:numPr>
          <w:ilvl w:val="0"/>
          <w:numId w:val="36"/>
        </w:numPr>
        <w:spacing w:after="150" w:line="259" w:lineRule="auto"/>
        <w:ind w:right="18"/>
      </w:pPr>
      <w:r>
        <w:t>сравнивать рациональные числа</w:t>
      </w:r>
      <w:r>
        <w:rPr>
          <w:b/>
        </w:rPr>
        <w:t>.</w:t>
      </w:r>
      <w:r>
        <w:t xml:space="preserve"> </w:t>
      </w:r>
    </w:p>
    <w:p w:rsidR="00842814" w:rsidRDefault="009D6AE8">
      <w:pPr>
        <w:spacing w:after="195" w:line="271" w:lineRule="auto"/>
        <w:ind w:left="10" w:right="14" w:hanging="10"/>
        <w:jc w:val="left"/>
      </w:pPr>
      <w:r>
        <w:rPr>
          <w:b/>
        </w:rPr>
        <w:t xml:space="preserve">В повседневной жизни и при изучении других предметов: </w:t>
      </w:r>
    </w:p>
    <w:p w:rsidR="00842814" w:rsidRDefault="009D6AE8" w:rsidP="00FA5E9D">
      <w:pPr>
        <w:numPr>
          <w:ilvl w:val="0"/>
          <w:numId w:val="36"/>
        </w:numPr>
        <w:spacing w:after="158" w:line="259" w:lineRule="auto"/>
        <w:ind w:right="18"/>
      </w:pPr>
      <w:r>
        <w:t xml:space="preserve">оценивать результаты вычислений при решении практических задач; </w:t>
      </w:r>
    </w:p>
    <w:p w:rsidR="00842814" w:rsidRDefault="009D6AE8" w:rsidP="00FA5E9D">
      <w:pPr>
        <w:numPr>
          <w:ilvl w:val="0"/>
          <w:numId w:val="36"/>
        </w:numPr>
        <w:spacing w:after="163" w:line="259" w:lineRule="auto"/>
        <w:ind w:right="18"/>
      </w:pPr>
      <w:r>
        <w:t xml:space="preserve">выполнять сравнение чисел в реальных ситуациях; </w:t>
      </w:r>
    </w:p>
    <w:p w:rsidR="00842814" w:rsidRDefault="009D6AE8" w:rsidP="00FA5E9D">
      <w:pPr>
        <w:numPr>
          <w:ilvl w:val="0"/>
          <w:numId w:val="36"/>
        </w:numPr>
        <w:ind w:right="18"/>
      </w:pPr>
      <w:r>
        <w:t xml:space="preserve">составлять числовые выражения при решении практических задач и задач из других учебных предметов. </w:t>
      </w:r>
      <w:r>
        <w:rPr>
          <w:b/>
        </w:rPr>
        <w:t xml:space="preserve">Статистика и теория вероятностей </w:t>
      </w:r>
    </w:p>
    <w:p w:rsidR="00842814" w:rsidRDefault="009D6AE8" w:rsidP="00FA5E9D">
      <w:pPr>
        <w:numPr>
          <w:ilvl w:val="0"/>
          <w:numId w:val="36"/>
        </w:numPr>
        <w:spacing w:after="163" w:line="259" w:lineRule="auto"/>
        <w:ind w:right="18"/>
      </w:pPr>
      <w:r>
        <w:t xml:space="preserve">Представлять данные в виде таблиц, диаграмм,  </w:t>
      </w:r>
    </w:p>
    <w:p w:rsidR="00842814" w:rsidRDefault="009D6AE8" w:rsidP="00FA5E9D">
      <w:pPr>
        <w:numPr>
          <w:ilvl w:val="0"/>
          <w:numId w:val="36"/>
        </w:numPr>
        <w:ind w:right="18"/>
      </w:pPr>
      <w:r>
        <w:lastRenderedPageBreak/>
        <w:t xml:space="preserve">читать информацию, представленную в виде таблицы, диаграммы. </w:t>
      </w:r>
      <w:r>
        <w:rPr>
          <w:b/>
        </w:rPr>
        <w:t xml:space="preserve">Текстовые задачи </w:t>
      </w:r>
    </w:p>
    <w:p w:rsidR="00842814" w:rsidRDefault="009D6AE8">
      <w:pPr>
        <w:tabs>
          <w:tab w:val="center" w:pos="1426"/>
          <w:tab w:val="center" w:pos="2820"/>
          <w:tab w:val="center" w:pos="4400"/>
          <w:tab w:val="center" w:pos="5710"/>
          <w:tab w:val="center" w:pos="6827"/>
          <w:tab w:val="center" w:pos="7895"/>
          <w:tab w:val="center" w:pos="8674"/>
          <w:tab w:val="right" w:pos="9498"/>
        </w:tabs>
        <w:spacing w:after="191" w:line="265" w:lineRule="auto"/>
        <w:ind w:left="0" w:firstLine="0"/>
        <w:jc w:val="left"/>
      </w:pPr>
      <w:r>
        <w:rPr>
          <w:rFonts w:ascii="Calibri" w:eastAsia="Calibri" w:hAnsi="Calibri" w:cs="Calibri"/>
          <w:sz w:val="22"/>
        </w:rPr>
        <w:tab/>
      </w:r>
      <w:r>
        <w:t xml:space="preserve">Решать </w:t>
      </w:r>
      <w:r>
        <w:tab/>
        <w:t xml:space="preserve">несложные </w:t>
      </w:r>
      <w:r>
        <w:tab/>
        <w:t xml:space="preserve">сюжетные </w:t>
      </w:r>
      <w:r>
        <w:tab/>
        <w:t xml:space="preserve">задачи </w:t>
      </w:r>
      <w:r>
        <w:tab/>
        <w:t xml:space="preserve">разных </w:t>
      </w:r>
      <w:r>
        <w:tab/>
        <w:t xml:space="preserve">типов </w:t>
      </w:r>
      <w:r>
        <w:tab/>
        <w:t xml:space="preserve">на </w:t>
      </w:r>
      <w:r>
        <w:tab/>
        <w:t xml:space="preserve">все </w:t>
      </w:r>
    </w:p>
    <w:p w:rsidR="00842814" w:rsidRDefault="009D6AE8">
      <w:pPr>
        <w:spacing w:after="214" w:line="259" w:lineRule="auto"/>
        <w:ind w:left="-15" w:right="18" w:firstLine="0"/>
      </w:pPr>
      <w:r>
        <w:t xml:space="preserve">арифметические действия; </w:t>
      </w:r>
    </w:p>
    <w:p w:rsidR="00842814" w:rsidRDefault="009D6AE8" w:rsidP="00FA5E9D">
      <w:pPr>
        <w:numPr>
          <w:ilvl w:val="0"/>
          <w:numId w:val="36"/>
        </w:numPr>
        <w:spacing w:after="40"/>
        <w:ind w:right="18"/>
      </w:pPr>
      <w:r>
        <w:t xml:space="preserve">строить модель условия задачи (в виде таблицы, схемы, рисунка), в которой даны значения двух из трех взаимосвязанных величин, с целью поиска решения задачи; </w:t>
      </w:r>
    </w:p>
    <w:p w:rsidR="00842814" w:rsidRDefault="009D6AE8" w:rsidP="00FA5E9D">
      <w:pPr>
        <w:numPr>
          <w:ilvl w:val="0"/>
          <w:numId w:val="36"/>
        </w:numPr>
        <w:ind w:right="18"/>
      </w:pPr>
      <w:r>
        <w:t xml:space="preserve">осуществлять способ поиска решения задачи, в котором рассуждение строится от условия к требованию или от требования к условию; </w:t>
      </w:r>
    </w:p>
    <w:p w:rsidR="00842814" w:rsidRDefault="009D6AE8" w:rsidP="00FA5E9D">
      <w:pPr>
        <w:numPr>
          <w:ilvl w:val="0"/>
          <w:numId w:val="36"/>
        </w:numPr>
        <w:spacing w:after="162" w:line="259" w:lineRule="auto"/>
        <w:ind w:right="18"/>
      </w:pPr>
      <w:r>
        <w:t xml:space="preserve">составлять план решения задачи;  </w:t>
      </w:r>
    </w:p>
    <w:p w:rsidR="00842814" w:rsidRDefault="009D6AE8" w:rsidP="00FA5E9D">
      <w:pPr>
        <w:numPr>
          <w:ilvl w:val="0"/>
          <w:numId w:val="36"/>
        </w:numPr>
        <w:spacing w:after="164" w:line="259" w:lineRule="auto"/>
        <w:ind w:right="18"/>
      </w:pPr>
      <w:r>
        <w:t xml:space="preserve">выделять этапы решения задачи; </w:t>
      </w:r>
    </w:p>
    <w:p w:rsidR="00842814" w:rsidRDefault="009D6AE8" w:rsidP="00FA5E9D">
      <w:pPr>
        <w:numPr>
          <w:ilvl w:val="0"/>
          <w:numId w:val="36"/>
        </w:numPr>
        <w:ind w:right="18"/>
      </w:pPr>
      <w:r>
        <w:t xml:space="preserve">интерпретировать вычислительные результаты в задаче, исследовать полученное решение задачи; </w:t>
      </w:r>
    </w:p>
    <w:p w:rsidR="00842814" w:rsidRDefault="009D6AE8" w:rsidP="00FA5E9D">
      <w:pPr>
        <w:numPr>
          <w:ilvl w:val="0"/>
          <w:numId w:val="36"/>
        </w:numPr>
        <w:ind w:right="18"/>
      </w:pPr>
      <w:r>
        <w:t xml:space="preserve">знать различие скоростей объекта в стоячей воде, против течения и по течению реки; </w:t>
      </w:r>
    </w:p>
    <w:p w:rsidR="00842814" w:rsidRDefault="009D6AE8" w:rsidP="00FA5E9D">
      <w:pPr>
        <w:numPr>
          <w:ilvl w:val="0"/>
          <w:numId w:val="36"/>
        </w:numPr>
        <w:spacing w:after="159" w:line="260" w:lineRule="auto"/>
        <w:ind w:right="18"/>
      </w:pPr>
      <w:r>
        <w:t xml:space="preserve">решать задачи на нахождение части числа и числа по его части; </w:t>
      </w:r>
    </w:p>
    <w:p w:rsidR="00842814" w:rsidRDefault="009D6AE8" w:rsidP="00FA5E9D">
      <w:pPr>
        <w:numPr>
          <w:ilvl w:val="0"/>
          <w:numId w:val="36"/>
        </w:numPr>
        <w:ind w:right="18"/>
      </w:pPr>
      <w:r>
        <w:t xml:space="preserve">решать задачи разных типов (на работу, на покупки, на движение), связывающих три величины, выделять эти величины и отношения между ними; </w:t>
      </w:r>
    </w:p>
    <w:p w:rsidR="00842814" w:rsidRDefault="009D6AE8" w:rsidP="00FA5E9D">
      <w:pPr>
        <w:numPr>
          <w:ilvl w:val="0"/>
          <w:numId w:val="36"/>
        </w:numPr>
        <w:ind w:right="18"/>
      </w:pPr>
      <w:r>
        <w:t xml:space="preserve">находить процент от числа, число по проценту от него, находить процентное отношение двух чисел, находить процентное снижение или процентное повышение величины; </w:t>
      </w:r>
    </w:p>
    <w:p w:rsidR="00842814" w:rsidRDefault="009D6AE8" w:rsidP="00FA5E9D">
      <w:pPr>
        <w:numPr>
          <w:ilvl w:val="0"/>
          <w:numId w:val="36"/>
        </w:numPr>
        <w:spacing w:after="150" w:line="259" w:lineRule="auto"/>
        <w:ind w:right="18"/>
      </w:pPr>
      <w:r>
        <w:t xml:space="preserve">решать несложные логические задачи методом рассуждений. </w:t>
      </w:r>
    </w:p>
    <w:p w:rsidR="00842814" w:rsidRDefault="009D6AE8">
      <w:pPr>
        <w:spacing w:after="195" w:line="271" w:lineRule="auto"/>
        <w:ind w:left="10" w:right="14" w:hanging="10"/>
        <w:jc w:val="left"/>
      </w:pPr>
      <w:r>
        <w:rPr>
          <w:b/>
        </w:rPr>
        <w:t xml:space="preserve">В повседневной жизни и при изучении других предметов: </w:t>
      </w:r>
    </w:p>
    <w:p w:rsidR="00842814" w:rsidRDefault="009D6AE8" w:rsidP="00FA5E9D">
      <w:pPr>
        <w:numPr>
          <w:ilvl w:val="0"/>
          <w:numId w:val="36"/>
        </w:numPr>
        <w:ind w:right="18"/>
      </w:pPr>
      <w:r>
        <w:t xml:space="preserve">выдвигать гипотезы о возможных предельных значениях искомых величин в задаче (делать прикидку)  </w:t>
      </w:r>
    </w:p>
    <w:p w:rsidR="00842814" w:rsidRDefault="009D6AE8">
      <w:pPr>
        <w:spacing w:after="181" w:line="271" w:lineRule="auto"/>
        <w:ind w:left="10" w:right="14" w:hanging="10"/>
        <w:jc w:val="left"/>
      </w:pPr>
      <w:r>
        <w:rPr>
          <w:b/>
        </w:rPr>
        <w:lastRenderedPageBreak/>
        <w:t xml:space="preserve">Наглядная геометрия </w:t>
      </w:r>
    </w:p>
    <w:p w:rsidR="00842814" w:rsidRDefault="009D6AE8">
      <w:pPr>
        <w:spacing w:after="196" w:line="271" w:lineRule="auto"/>
        <w:ind w:left="10" w:right="14" w:hanging="10"/>
        <w:jc w:val="left"/>
      </w:pPr>
      <w:r>
        <w:rPr>
          <w:b/>
        </w:rPr>
        <w:t xml:space="preserve">Геометрические фигуры </w:t>
      </w:r>
    </w:p>
    <w:p w:rsidR="00842814" w:rsidRDefault="009D6AE8" w:rsidP="00FA5E9D">
      <w:pPr>
        <w:numPr>
          <w:ilvl w:val="0"/>
          <w:numId w:val="36"/>
        </w:numPr>
        <w:ind w:right="18"/>
      </w:pPr>
      <w:r>
        <w:t xml:space="preserve">Оперировать на базовом уровне понятиями: фигура, точка, отрезок, прямая, луч, ломаная, угол, многоугольник, треугольник и четырехугольник, </w:t>
      </w:r>
    </w:p>
    <w:p w:rsidR="00842814" w:rsidRDefault="009D6AE8">
      <w:pPr>
        <w:tabs>
          <w:tab w:val="center" w:pos="2315"/>
          <w:tab w:val="center" w:pos="3297"/>
          <w:tab w:val="center" w:pos="4913"/>
          <w:tab w:val="center" w:pos="6104"/>
          <w:tab w:val="center" w:pos="6890"/>
          <w:tab w:val="right" w:pos="9498"/>
        </w:tabs>
        <w:spacing w:line="259" w:lineRule="auto"/>
        <w:ind w:left="-15" w:firstLine="0"/>
        <w:jc w:val="left"/>
      </w:pPr>
      <w:r>
        <w:t xml:space="preserve">прямоугольник </w:t>
      </w:r>
      <w:r>
        <w:tab/>
        <w:t xml:space="preserve">и </w:t>
      </w:r>
      <w:r>
        <w:tab/>
        <w:t xml:space="preserve">квадрат, </w:t>
      </w:r>
      <w:r>
        <w:tab/>
        <w:t xml:space="preserve">окружность </w:t>
      </w:r>
      <w:r>
        <w:tab/>
        <w:t xml:space="preserve">и </w:t>
      </w:r>
      <w:r>
        <w:tab/>
        <w:t xml:space="preserve">круг, </w:t>
      </w:r>
      <w:r>
        <w:tab/>
        <w:t xml:space="preserve">прямоугольный </w:t>
      </w:r>
    </w:p>
    <w:p w:rsidR="00190F11" w:rsidRDefault="00190F11" w:rsidP="00190F11">
      <w:pPr>
        <w:ind w:left="-15" w:right="18" w:firstLine="0"/>
      </w:pPr>
      <w:r>
        <w:t>параллелепипед, куб, шар. Изображать изучаемые фигуры от руки и с помощью линейки и циркуля.</w:t>
      </w:r>
      <w:r>
        <w:rPr>
          <w:b/>
          <w:i/>
        </w:rPr>
        <w:t xml:space="preserve"> </w:t>
      </w:r>
    </w:p>
    <w:p w:rsidR="00190F11" w:rsidRDefault="00190F11" w:rsidP="00190F11">
      <w:pPr>
        <w:spacing w:after="196" w:line="271" w:lineRule="auto"/>
        <w:ind w:left="720" w:right="14" w:hanging="10"/>
        <w:jc w:val="left"/>
      </w:pPr>
      <w:r>
        <w:rPr>
          <w:b/>
        </w:rPr>
        <w:t xml:space="preserve">В повседневной жизни и при изучении других предметов: </w:t>
      </w:r>
    </w:p>
    <w:p w:rsidR="00190F11" w:rsidRDefault="00190F11" w:rsidP="00190F11">
      <w:pPr>
        <w:numPr>
          <w:ilvl w:val="0"/>
          <w:numId w:val="36"/>
        </w:numPr>
        <w:ind w:right="18"/>
      </w:pPr>
      <w:r>
        <w:t xml:space="preserve">решать практические задачи с применением простейших свойств фигур.  </w:t>
      </w:r>
    </w:p>
    <w:p w:rsidR="00190F11" w:rsidRDefault="00190F11" w:rsidP="00190F11">
      <w:pPr>
        <w:spacing w:after="191" w:line="271" w:lineRule="auto"/>
        <w:ind w:left="10" w:right="14" w:hanging="10"/>
        <w:jc w:val="left"/>
      </w:pPr>
      <w:r>
        <w:rPr>
          <w:b/>
        </w:rPr>
        <w:t xml:space="preserve">Измерения и вычисления </w:t>
      </w:r>
    </w:p>
    <w:p w:rsidR="00190F11" w:rsidRDefault="00190F11" w:rsidP="00190F11">
      <w:pPr>
        <w:numPr>
          <w:ilvl w:val="0"/>
          <w:numId w:val="36"/>
        </w:numPr>
        <w:ind w:right="18"/>
      </w:pPr>
      <w:r>
        <w:t xml:space="preserve">выполнять измерение длин, расстояний, величин углов, с помощью инструментов для измерений длин и углов; </w:t>
      </w:r>
    </w:p>
    <w:p w:rsidR="00190F11" w:rsidRDefault="00190F11" w:rsidP="00190F11">
      <w:pPr>
        <w:numPr>
          <w:ilvl w:val="0"/>
          <w:numId w:val="36"/>
        </w:numPr>
        <w:spacing w:after="145" w:line="259" w:lineRule="auto"/>
        <w:ind w:right="18"/>
      </w:pPr>
      <w:r>
        <w:t xml:space="preserve">вычислять площади прямоугольников.  </w:t>
      </w:r>
    </w:p>
    <w:p w:rsidR="00190F11" w:rsidRDefault="00190F11" w:rsidP="00190F11">
      <w:pPr>
        <w:spacing w:after="195" w:line="271" w:lineRule="auto"/>
        <w:ind w:left="10" w:right="14" w:hanging="10"/>
        <w:jc w:val="left"/>
      </w:pPr>
      <w:r>
        <w:rPr>
          <w:b/>
        </w:rPr>
        <w:t xml:space="preserve">В повседневной жизни и при изучении других предметов: </w:t>
      </w:r>
    </w:p>
    <w:p w:rsidR="00190F11" w:rsidRDefault="00190F11" w:rsidP="00190F11">
      <w:pPr>
        <w:numPr>
          <w:ilvl w:val="0"/>
          <w:numId w:val="36"/>
        </w:numPr>
        <w:ind w:right="18"/>
      </w:pPr>
      <w:r>
        <w:t xml:space="preserve">вычислять расстояния на местности в стандартных ситуациях, площади прямоугольников; </w:t>
      </w:r>
    </w:p>
    <w:p w:rsidR="00190F11" w:rsidRDefault="00190F11" w:rsidP="00190F11">
      <w:pPr>
        <w:numPr>
          <w:ilvl w:val="0"/>
          <w:numId w:val="36"/>
        </w:numPr>
        <w:ind w:right="18"/>
      </w:pPr>
      <w:r>
        <w:t xml:space="preserve">выполнять простейшие построения и измерения на местности, необходимые в реальной жизни. </w:t>
      </w:r>
    </w:p>
    <w:p w:rsidR="00190F11" w:rsidRDefault="00190F11" w:rsidP="00190F11">
      <w:pPr>
        <w:spacing w:after="191" w:line="271" w:lineRule="auto"/>
        <w:ind w:left="10" w:right="14" w:hanging="10"/>
        <w:jc w:val="left"/>
      </w:pPr>
      <w:r>
        <w:rPr>
          <w:b/>
        </w:rPr>
        <w:t xml:space="preserve">История математики </w:t>
      </w:r>
    </w:p>
    <w:p w:rsidR="00190F11" w:rsidRDefault="00190F11" w:rsidP="00190F11">
      <w:pPr>
        <w:numPr>
          <w:ilvl w:val="0"/>
          <w:numId w:val="36"/>
        </w:numPr>
        <w:ind w:right="18"/>
      </w:pPr>
      <w:r>
        <w:t xml:space="preserve">описывать отдельные выдающиеся результаты, полученные в ходе развития математики как науки; </w:t>
      </w:r>
    </w:p>
    <w:p w:rsidR="00190F11" w:rsidRDefault="00190F11" w:rsidP="00190F11">
      <w:pPr>
        <w:numPr>
          <w:ilvl w:val="0"/>
          <w:numId w:val="36"/>
        </w:numPr>
        <w:ind w:right="18"/>
      </w:pPr>
      <w:r>
        <w:t xml:space="preserve">знать примеры математических открытий и их авторов, в связи с отечественной и всемирной историей. </w:t>
      </w:r>
    </w:p>
    <w:p w:rsidR="00190F11" w:rsidRDefault="00190F11" w:rsidP="00190F11">
      <w:pPr>
        <w:spacing w:after="12"/>
        <w:ind w:left="-5" w:right="982" w:hanging="10"/>
      </w:pPr>
      <w:r>
        <w:rPr>
          <w:b/>
        </w:rPr>
        <w:lastRenderedPageBreak/>
        <w:t xml:space="preserve">Выпускник получит возможность научиться в 5-6 классах (для обеспечения возможности успешного продолжения образования на базовом и углубленном уровнях) </w:t>
      </w:r>
    </w:p>
    <w:p w:rsidR="00190F11" w:rsidRDefault="00190F11" w:rsidP="00190F11">
      <w:pPr>
        <w:spacing w:after="218" w:line="271" w:lineRule="auto"/>
        <w:ind w:left="10" w:right="14" w:hanging="10"/>
        <w:jc w:val="left"/>
      </w:pPr>
      <w:r>
        <w:rPr>
          <w:b/>
        </w:rPr>
        <w:t>Элементы теории множеств и математической логики</w:t>
      </w:r>
      <w:r>
        <w:t xml:space="preserve"> </w:t>
      </w:r>
    </w:p>
    <w:p w:rsidR="00190F11" w:rsidRDefault="00190F11" w:rsidP="00190F11">
      <w:pPr>
        <w:numPr>
          <w:ilvl w:val="0"/>
          <w:numId w:val="36"/>
        </w:numPr>
        <w:spacing w:after="35" w:line="390" w:lineRule="auto"/>
        <w:ind w:right="18"/>
      </w:pPr>
      <w:r>
        <w:rPr>
          <w:i/>
        </w:rPr>
        <w:t>Оперировать</w:t>
      </w:r>
      <w:r>
        <w:rPr>
          <w:i/>
          <w:vertAlign w:val="superscript"/>
        </w:rPr>
        <w:footnoteReference w:id="4"/>
      </w:r>
      <w:r>
        <w:rPr>
          <w:i/>
        </w:rPr>
        <w:t xml:space="preserve"> понятиями: множество, характеристики множества, элемент множества, пустое, конечное и бесконечное множество, подмножество, принадлежность,  </w:t>
      </w:r>
    </w:p>
    <w:p w:rsidR="00190F11" w:rsidRDefault="00190F11" w:rsidP="00190F11">
      <w:pPr>
        <w:spacing w:after="35" w:line="390" w:lineRule="auto"/>
        <w:ind w:left="-15" w:right="15" w:firstLine="1133"/>
      </w:pPr>
      <w:r>
        <w:rPr>
          <w:i/>
        </w:rPr>
        <w:t xml:space="preserve">определять принадлежность элемента множеству, объединению и пересечению множеств; задавать множество с помощью перечисления элементов, словесного описания. </w:t>
      </w:r>
    </w:p>
    <w:p w:rsidR="00190F11" w:rsidRDefault="00190F11" w:rsidP="00190F11">
      <w:pPr>
        <w:spacing w:after="194" w:line="271" w:lineRule="auto"/>
        <w:ind w:left="10" w:right="14" w:hanging="10"/>
        <w:jc w:val="left"/>
      </w:pPr>
      <w:r>
        <w:rPr>
          <w:b/>
        </w:rPr>
        <w:t xml:space="preserve">В повседневной жизни и при изучении других предметов: </w:t>
      </w:r>
    </w:p>
    <w:p w:rsidR="00190F11" w:rsidRDefault="00190F11" w:rsidP="00190F11">
      <w:pPr>
        <w:numPr>
          <w:ilvl w:val="0"/>
          <w:numId w:val="36"/>
        </w:numPr>
        <w:spacing w:after="163" w:line="259" w:lineRule="auto"/>
        <w:ind w:right="18"/>
      </w:pPr>
      <w:r>
        <w:rPr>
          <w:i/>
        </w:rPr>
        <w:t xml:space="preserve">распознавать логически некорректные высказывания;  </w:t>
      </w:r>
    </w:p>
    <w:p w:rsidR="00190F11" w:rsidRDefault="00190F11" w:rsidP="00190F11">
      <w:pPr>
        <w:numPr>
          <w:ilvl w:val="0"/>
          <w:numId w:val="36"/>
        </w:numPr>
        <w:spacing w:after="15" w:line="402" w:lineRule="auto"/>
        <w:ind w:right="18"/>
      </w:pPr>
      <w:r>
        <w:rPr>
          <w:i/>
        </w:rPr>
        <w:t xml:space="preserve">строить цепочки умозаключений на основе использования правил логики. </w:t>
      </w:r>
      <w:r>
        <w:rPr>
          <w:b/>
          <w:i/>
        </w:rPr>
        <w:t xml:space="preserve">Числа </w:t>
      </w:r>
    </w:p>
    <w:p w:rsidR="00190F11" w:rsidRDefault="00190F11" w:rsidP="00190F11">
      <w:pPr>
        <w:numPr>
          <w:ilvl w:val="0"/>
          <w:numId w:val="36"/>
        </w:numPr>
        <w:spacing w:after="35" w:line="390" w:lineRule="auto"/>
        <w:ind w:right="18"/>
      </w:pPr>
      <w:r>
        <w:rPr>
          <w:i/>
        </w:rPr>
        <w:t xml:space="preserve">Оперировать понятиями: натуральное число, множество натуральных чисел, целое число, множество целых чисел, обыкновенная дробь, десятичная дробь, смешанное число, рациональное число, множество рациональных чисел, геометрическая интерпретация натуральных, целых, рациональных; </w:t>
      </w:r>
    </w:p>
    <w:p w:rsidR="00190F11" w:rsidRDefault="00190F11" w:rsidP="00190F11">
      <w:pPr>
        <w:numPr>
          <w:ilvl w:val="0"/>
          <w:numId w:val="36"/>
        </w:numPr>
        <w:spacing w:after="136" w:line="259" w:lineRule="auto"/>
        <w:ind w:right="18"/>
      </w:pPr>
      <w:r>
        <w:rPr>
          <w:i/>
        </w:rPr>
        <w:t xml:space="preserve">понимать и объяснять смысл позиционной записи натурального </w:t>
      </w:r>
    </w:p>
    <w:p w:rsidR="00190F11" w:rsidRDefault="00190F11" w:rsidP="00190F11">
      <w:pPr>
        <w:spacing w:after="209" w:line="259" w:lineRule="auto"/>
        <w:ind w:left="-15" w:right="15" w:firstLine="0"/>
      </w:pPr>
      <w:r>
        <w:rPr>
          <w:i/>
        </w:rPr>
        <w:t xml:space="preserve">числа; </w:t>
      </w:r>
    </w:p>
    <w:p w:rsidR="00190F11" w:rsidRDefault="00190F11" w:rsidP="00190F11">
      <w:pPr>
        <w:numPr>
          <w:ilvl w:val="0"/>
          <w:numId w:val="36"/>
        </w:numPr>
        <w:spacing w:after="35" w:line="390" w:lineRule="auto"/>
        <w:ind w:right="18"/>
      </w:pPr>
      <w:r>
        <w:rPr>
          <w:i/>
        </w:rPr>
        <w:t xml:space="preserve">выполнять вычисления, в том числе с использованием приемов рациональных вычислений, обосновывать алгоритмы выполнения действий; </w:t>
      </w:r>
    </w:p>
    <w:p w:rsidR="00190F11" w:rsidRDefault="00190F11" w:rsidP="00190F11">
      <w:pPr>
        <w:numPr>
          <w:ilvl w:val="0"/>
          <w:numId w:val="36"/>
        </w:numPr>
        <w:spacing w:after="35" w:line="390" w:lineRule="auto"/>
        <w:ind w:right="18"/>
      </w:pPr>
      <w:r>
        <w:rPr>
          <w:i/>
        </w:rPr>
        <w:lastRenderedPageBreak/>
        <w:t xml:space="preserve">использовать признаки делимости на 2, 4, 8, 5, 3, 6, 9, 10, 11, суммы и произведения чисел при выполнении вычислений и решении задач, обосновывать признаки делимости; </w:t>
      </w:r>
    </w:p>
    <w:p w:rsidR="00190F11" w:rsidRDefault="00190F11" w:rsidP="00190F11">
      <w:pPr>
        <w:numPr>
          <w:ilvl w:val="0"/>
          <w:numId w:val="36"/>
        </w:numPr>
        <w:spacing w:after="163" w:line="259" w:lineRule="auto"/>
        <w:ind w:right="18"/>
      </w:pPr>
      <w:r>
        <w:rPr>
          <w:i/>
        </w:rPr>
        <w:t xml:space="preserve">выполнять округление рациональных чисел с заданной точностью; </w:t>
      </w:r>
    </w:p>
    <w:p w:rsidR="00190F11" w:rsidRDefault="00190F11" w:rsidP="00190F11">
      <w:pPr>
        <w:numPr>
          <w:ilvl w:val="0"/>
          <w:numId w:val="36"/>
        </w:numPr>
        <w:spacing w:after="35" w:line="390" w:lineRule="auto"/>
        <w:ind w:right="18"/>
      </w:pPr>
      <w:r>
        <w:rPr>
          <w:i/>
        </w:rPr>
        <w:t xml:space="preserve">упорядочивать числа, записанные в виде обыкновенных и десятичных дробей; </w:t>
      </w:r>
    </w:p>
    <w:p w:rsidR="00190F11" w:rsidRDefault="00190F11" w:rsidP="00190F11">
      <w:pPr>
        <w:numPr>
          <w:ilvl w:val="0"/>
          <w:numId w:val="36"/>
        </w:numPr>
        <w:spacing w:after="163" w:line="259" w:lineRule="auto"/>
        <w:ind w:right="18"/>
      </w:pPr>
      <w:r>
        <w:rPr>
          <w:i/>
        </w:rPr>
        <w:t xml:space="preserve">находить НОД и НОК чисел и использовать их при решении зада;. </w:t>
      </w:r>
    </w:p>
    <w:p w:rsidR="00190F11" w:rsidRDefault="00190F11" w:rsidP="00190F11">
      <w:pPr>
        <w:numPr>
          <w:ilvl w:val="0"/>
          <w:numId w:val="36"/>
        </w:numPr>
        <w:spacing w:after="35" w:line="390" w:lineRule="auto"/>
        <w:ind w:right="18"/>
      </w:pPr>
      <w:r>
        <w:rPr>
          <w:i/>
        </w:rPr>
        <w:t xml:space="preserve">оперировать понятием модуль числа, геометрическая интерпретация модуля числа. </w:t>
      </w:r>
    </w:p>
    <w:p w:rsidR="00190F11" w:rsidRDefault="00190F11" w:rsidP="00190F11">
      <w:pPr>
        <w:spacing w:after="195" w:line="271" w:lineRule="auto"/>
        <w:ind w:left="10" w:right="14" w:hanging="10"/>
        <w:jc w:val="left"/>
      </w:pPr>
      <w:r>
        <w:rPr>
          <w:b/>
        </w:rPr>
        <w:t xml:space="preserve">В повседневной жизни и при изучении других предметов: </w:t>
      </w:r>
    </w:p>
    <w:p w:rsidR="00190F11" w:rsidRDefault="00190F11" w:rsidP="00190F11">
      <w:pPr>
        <w:numPr>
          <w:ilvl w:val="0"/>
          <w:numId w:val="36"/>
        </w:numPr>
        <w:spacing w:after="147" w:line="259" w:lineRule="auto"/>
        <w:ind w:right="18"/>
      </w:pPr>
      <w:r>
        <w:rPr>
          <w:i/>
        </w:rPr>
        <w:t xml:space="preserve">применять </w:t>
      </w:r>
      <w:r>
        <w:rPr>
          <w:i/>
        </w:rPr>
        <w:tab/>
        <w:t xml:space="preserve">правила </w:t>
      </w:r>
      <w:r>
        <w:rPr>
          <w:i/>
        </w:rPr>
        <w:tab/>
        <w:t xml:space="preserve">приближенных </w:t>
      </w:r>
      <w:r>
        <w:rPr>
          <w:i/>
        </w:rPr>
        <w:tab/>
        <w:t xml:space="preserve">вычислений </w:t>
      </w:r>
      <w:r>
        <w:rPr>
          <w:i/>
        </w:rPr>
        <w:tab/>
        <w:t xml:space="preserve">при </w:t>
      </w:r>
      <w:r>
        <w:rPr>
          <w:i/>
        </w:rPr>
        <w:tab/>
        <w:t xml:space="preserve">решении </w:t>
      </w:r>
    </w:p>
    <w:p w:rsidR="00190F11" w:rsidRDefault="00190F11" w:rsidP="00190F11">
      <w:pPr>
        <w:spacing w:after="35" w:line="259" w:lineRule="auto"/>
        <w:ind w:left="-15" w:right="15" w:firstLine="0"/>
      </w:pPr>
      <w:r>
        <w:rPr>
          <w:i/>
        </w:rPr>
        <w:t xml:space="preserve">практических задач и решении задач других учебных предметов; </w:t>
      </w:r>
    </w:p>
    <w:p w:rsidR="00190F11" w:rsidRDefault="00190F11" w:rsidP="00190F11">
      <w:pPr>
        <w:numPr>
          <w:ilvl w:val="0"/>
          <w:numId w:val="36"/>
        </w:numPr>
        <w:spacing w:after="35" w:line="390" w:lineRule="auto"/>
        <w:ind w:right="18"/>
      </w:pPr>
      <w:r>
        <w:rPr>
          <w:i/>
        </w:rPr>
        <w:t xml:space="preserve">выполнять сравнение результатов вычислений при решении практических задач, в том числе приближенных вычислений; </w:t>
      </w:r>
    </w:p>
    <w:p w:rsidR="00190F11" w:rsidRDefault="00190F11" w:rsidP="00190F11">
      <w:pPr>
        <w:numPr>
          <w:ilvl w:val="0"/>
          <w:numId w:val="36"/>
        </w:numPr>
        <w:spacing w:after="35" w:line="390" w:lineRule="auto"/>
        <w:ind w:right="18"/>
      </w:pPr>
      <w:r>
        <w:rPr>
          <w:i/>
        </w:rPr>
        <w:t xml:space="preserve">составлять числовые выражения и оценивать их значения при решении практических задач и задач из других учебных предметов. </w:t>
      </w:r>
      <w:r>
        <w:rPr>
          <w:b/>
        </w:rPr>
        <w:t xml:space="preserve">Уравнения и неравенства  </w:t>
      </w:r>
    </w:p>
    <w:p w:rsidR="00190F11" w:rsidRDefault="00190F11" w:rsidP="00190F11">
      <w:pPr>
        <w:numPr>
          <w:ilvl w:val="0"/>
          <w:numId w:val="36"/>
        </w:numPr>
        <w:spacing w:after="15" w:line="402" w:lineRule="auto"/>
        <w:ind w:right="18"/>
      </w:pPr>
      <w:r>
        <w:rPr>
          <w:i/>
        </w:rPr>
        <w:t xml:space="preserve">Оперировать понятиями: равенство, числовое равенство, уравнение, корень уравнения, решение уравнения, числовое неравенство. </w:t>
      </w:r>
      <w:r>
        <w:rPr>
          <w:b/>
        </w:rPr>
        <w:t xml:space="preserve">Статистика и теория вероятностей </w:t>
      </w:r>
    </w:p>
    <w:p w:rsidR="00190F11" w:rsidRDefault="00190F11" w:rsidP="00190F11">
      <w:pPr>
        <w:numPr>
          <w:ilvl w:val="0"/>
          <w:numId w:val="36"/>
        </w:numPr>
        <w:spacing w:after="35" w:line="390" w:lineRule="auto"/>
        <w:ind w:right="18"/>
      </w:pPr>
      <w:r>
        <w:rPr>
          <w:i/>
        </w:rPr>
        <w:t xml:space="preserve">Оперировать понятиями: столбчатые и круговые диаграммы, таблицы данных, среднее арифметическое,  </w:t>
      </w:r>
    </w:p>
    <w:p w:rsidR="00190F11" w:rsidRDefault="00190F11" w:rsidP="00190F11">
      <w:pPr>
        <w:numPr>
          <w:ilvl w:val="0"/>
          <w:numId w:val="36"/>
        </w:numPr>
        <w:spacing w:after="141" w:line="259" w:lineRule="auto"/>
        <w:ind w:right="18"/>
      </w:pPr>
      <w:r>
        <w:rPr>
          <w:i/>
        </w:rPr>
        <w:t xml:space="preserve">извлекать, </w:t>
      </w:r>
      <w:r>
        <w:rPr>
          <w:i/>
        </w:rPr>
        <w:tab/>
        <w:t xml:space="preserve">информацию, </w:t>
      </w:r>
      <w:r>
        <w:rPr>
          <w:i/>
        </w:rPr>
        <w:tab/>
        <w:t xml:space="preserve">представленную </w:t>
      </w:r>
      <w:r>
        <w:rPr>
          <w:i/>
        </w:rPr>
        <w:tab/>
        <w:t xml:space="preserve">в </w:t>
      </w:r>
      <w:r>
        <w:rPr>
          <w:i/>
        </w:rPr>
        <w:tab/>
        <w:t xml:space="preserve">таблицах, </w:t>
      </w:r>
      <w:r>
        <w:rPr>
          <w:i/>
        </w:rPr>
        <w:tab/>
        <w:t xml:space="preserve">на </w:t>
      </w:r>
    </w:p>
    <w:p w:rsidR="00190F11" w:rsidRDefault="00190F11" w:rsidP="00190F11">
      <w:pPr>
        <w:spacing w:after="213" w:line="259" w:lineRule="auto"/>
        <w:ind w:left="-15" w:right="15" w:firstLine="0"/>
      </w:pPr>
      <w:r>
        <w:rPr>
          <w:i/>
        </w:rPr>
        <w:t xml:space="preserve">диаграммах; </w:t>
      </w:r>
    </w:p>
    <w:p w:rsidR="00190F11" w:rsidRDefault="00190F11" w:rsidP="00190F11">
      <w:pPr>
        <w:numPr>
          <w:ilvl w:val="0"/>
          <w:numId w:val="36"/>
        </w:numPr>
        <w:spacing w:after="145" w:line="259" w:lineRule="auto"/>
        <w:ind w:right="18"/>
      </w:pPr>
      <w:r>
        <w:rPr>
          <w:i/>
        </w:rPr>
        <w:t xml:space="preserve">составлять таблицы, строить диаграммы на основе данных. </w:t>
      </w:r>
    </w:p>
    <w:p w:rsidR="00190F11" w:rsidRDefault="00190F11" w:rsidP="00190F11">
      <w:pPr>
        <w:spacing w:after="195" w:line="271" w:lineRule="auto"/>
        <w:ind w:left="10" w:right="14" w:hanging="10"/>
        <w:jc w:val="left"/>
      </w:pPr>
      <w:r>
        <w:rPr>
          <w:b/>
        </w:rPr>
        <w:lastRenderedPageBreak/>
        <w:t xml:space="preserve">В повседневной жизни и при изучении других предметов: </w:t>
      </w:r>
    </w:p>
    <w:p w:rsidR="00190F11" w:rsidRDefault="00190F11" w:rsidP="00190F11">
      <w:pPr>
        <w:numPr>
          <w:ilvl w:val="0"/>
          <w:numId w:val="36"/>
        </w:numPr>
        <w:spacing w:after="35" w:line="390" w:lineRule="auto"/>
        <w:ind w:right="18"/>
      </w:pPr>
      <w:r>
        <w:rPr>
          <w:i/>
        </w:rPr>
        <w:t xml:space="preserve">извлекать, интерпретировать и преобразовывать информацию, представленную в таблицах и на диаграммах, отражающую свойства и характеристики реальных процессов и явлений. </w:t>
      </w:r>
      <w:r>
        <w:rPr>
          <w:b/>
        </w:rPr>
        <w:t xml:space="preserve">Текстовые задачи </w:t>
      </w:r>
    </w:p>
    <w:p w:rsidR="00190F11" w:rsidRDefault="00190F11" w:rsidP="00190F11">
      <w:pPr>
        <w:numPr>
          <w:ilvl w:val="0"/>
          <w:numId w:val="36"/>
        </w:numPr>
        <w:spacing w:after="35" w:line="390" w:lineRule="auto"/>
        <w:ind w:right="18"/>
      </w:pPr>
      <w:r>
        <w:rPr>
          <w:i/>
        </w:rPr>
        <w:t xml:space="preserve">Решать простые и сложные задачи разных типов, а также задачи повышенной трудности; </w:t>
      </w:r>
    </w:p>
    <w:p w:rsidR="00190F11" w:rsidRDefault="00190F11" w:rsidP="00190F11">
      <w:pPr>
        <w:numPr>
          <w:ilvl w:val="0"/>
          <w:numId w:val="36"/>
        </w:numPr>
        <w:spacing w:after="35" w:line="390" w:lineRule="auto"/>
        <w:ind w:right="18"/>
      </w:pPr>
      <w:r>
        <w:rPr>
          <w:i/>
        </w:rPr>
        <w:t xml:space="preserve">использовать разные краткие записи как модели текстов сложных задач для построения поисковой схемы и решения задач; </w:t>
      </w:r>
    </w:p>
    <w:p w:rsidR="00190F11" w:rsidRDefault="00190F11" w:rsidP="00190F11">
      <w:pPr>
        <w:numPr>
          <w:ilvl w:val="0"/>
          <w:numId w:val="36"/>
        </w:numPr>
        <w:spacing w:after="140" w:line="259" w:lineRule="auto"/>
        <w:ind w:right="18"/>
      </w:pPr>
      <w:r>
        <w:rPr>
          <w:i/>
        </w:rPr>
        <w:t xml:space="preserve">знать и применять оба способа поиска решения задач (от </w:t>
      </w:r>
    </w:p>
    <w:p w:rsidR="00190F11" w:rsidRDefault="00190F11" w:rsidP="00190F11">
      <w:pPr>
        <w:spacing w:after="214" w:line="259" w:lineRule="auto"/>
        <w:ind w:left="-15" w:right="15" w:firstLine="0"/>
      </w:pPr>
      <w:r>
        <w:rPr>
          <w:i/>
        </w:rPr>
        <w:t xml:space="preserve">требования к условию и от условия к требованию); </w:t>
      </w:r>
    </w:p>
    <w:p w:rsidR="00190F11" w:rsidRDefault="00190F11" w:rsidP="00190F11">
      <w:pPr>
        <w:numPr>
          <w:ilvl w:val="0"/>
          <w:numId w:val="36"/>
        </w:numPr>
        <w:spacing w:after="35" w:line="390" w:lineRule="auto"/>
        <w:ind w:right="18"/>
      </w:pPr>
      <w:r>
        <w:rPr>
          <w:i/>
        </w:rPr>
        <w:t xml:space="preserve">моделировать рассуждения при поиске решения задач с помощью граф-схемы; </w:t>
      </w:r>
    </w:p>
    <w:p w:rsidR="00190F11" w:rsidRDefault="00190F11" w:rsidP="00190F11">
      <w:pPr>
        <w:numPr>
          <w:ilvl w:val="0"/>
          <w:numId w:val="36"/>
        </w:numPr>
        <w:spacing w:after="163" w:line="259" w:lineRule="auto"/>
        <w:ind w:right="18"/>
      </w:pPr>
      <w:r>
        <w:rPr>
          <w:i/>
        </w:rPr>
        <w:t xml:space="preserve">выделять этапы решения задачи и содержание каждого этапа; </w:t>
      </w:r>
    </w:p>
    <w:p w:rsidR="00190F11" w:rsidRDefault="00190F11" w:rsidP="00190F11">
      <w:pPr>
        <w:numPr>
          <w:ilvl w:val="0"/>
          <w:numId w:val="36"/>
        </w:numPr>
        <w:spacing w:after="146" w:line="259" w:lineRule="auto"/>
        <w:ind w:right="18"/>
      </w:pPr>
      <w:r>
        <w:rPr>
          <w:i/>
        </w:rPr>
        <w:t xml:space="preserve">интерпретировать </w:t>
      </w:r>
      <w:r>
        <w:rPr>
          <w:i/>
        </w:rPr>
        <w:tab/>
        <w:t xml:space="preserve">вычислительные </w:t>
      </w:r>
      <w:r>
        <w:rPr>
          <w:i/>
        </w:rPr>
        <w:tab/>
        <w:t xml:space="preserve">результаты </w:t>
      </w:r>
      <w:r>
        <w:rPr>
          <w:i/>
        </w:rPr>
        <w:tab/>
        <w:t xml:space="preserve">в </w:t>
      </w:r>
      <w:r>
        <w:rPr>
          <w:i/>
        </w:rPr>
        <w:tab/>
        <w:t xml:space="preserve">задаче, </w:t>
      </w:r>
    </w:p>
    <w:p w:rsidR="00190F11" w:rsidRDefault="00190F11" w:rsidP="00190F11">
      <w:pPr>
        <w:spacing w:after="35" w:line="259" w:lineRule="auto"/>
        <w:ind w:left="-15" w:right="15" w:firstLine="0"/>
      </w:pPr>
      <w:r>
        <w:rPr>
          <w:i/>
        </w:rPr>
        <w:t xml:space="preserve">исследовать полученное решение задачи; </w:t>
      </w:r>
    </w:p>
    <w:p w:rsidR="00190F11" w:rsidRDefault="00190F11" w:rsidP="00190F11">
      <w:pPr>
        <w:spacing w:after="35" w:line="390" w:lineRule="auto"/>
        <w:ind w:left="-15" w:right="15" w:firstLine="1133"/>
      </w:pPr>
      <w:r>
        <w:rPr>
          <w:i/>
        </w:rPr>
        <w:t xml:space="preserve">анализировать всевозможные ситуации взаимного расположения двух объектов и изменение их характеристик при совместном движении (скорость, время, расстояние) при решении задач на движение двух объектов как в одном, так и в противоположных направлениях; </w:t>
      </w:r>
    </w:p>
    <w:p w:rsidR="00190F11" w:rsidRDefault="00190F11" w:rsidP="00190F11">
      <w:pPr>
        <w:numPr>
          <w:ilvl w:val="0"/>
          <w:numId w:val="36"/>
        </w:numPr>
        <w:spacing w:after="35" w:line="390" w:lineRule="auto"/>
        <w:ind w:right="18"/>
      </w:pPr>
      <w:r>
        <w:rPr>
          <w:i/>
        </w:rPr>
        <w:t xml:space="preserve">исследовать всевозможные ситуации при решении задач на движение по реке, рассматривать разные системы отсчета; </w:t>
      </w:r>
    </w:p>
    <w:p w:rsidR="00190F11" w:rsidRDefault="00190F11" w:rsidP="00190F11">
      <w:pPr>
        <w:numPr>
          <w:ilvl w:val="0"/>
          <w:numId w:val="36"/>
        </w:numPr>
        <w:spacing w:after="162" w:line="259" w:lineRule="auto"/>
        <w:ind w:right="18"/>
      </w:pPr>
      <w:r>
        <w:rPr>
          <w:i/>
        </w:rPr>
        <w:t xml:space="preserve">решать разнообразные задачи «на части»,  </w:t>
      </w:r>
    </w:p>
    <w:p w:rsidR="00190F11" w:rsidRDefault="00190F11" w:rsidP="00190F11">
      <w:pPr>
        <w:numPr>
          <w:ilvl w:val="0"/>
          <w:numId w:val="36"/>
        </w:numPr>
        <w:spacing w:after="92" w:line="259" w:lineRule="auto"/>
        <w:ind w:right="18"/>
      </w:pPr>
      <w:r>
        <w:rPr>
          <w:i/>
        </w:rPr>
        <w:t xml:space="preserve">решать </w:t>
      </w:r>
      <w:r>
        <w:rPr>
          <w:i/>
        </w:rPr>
        <w:tab/>
        <w:t xml:space="preserve">и </w:t>
      </w:r>
      <w:r>
        <w:rPr>
          <w:i/>
        </w:rPr>
        <w:tab/>
        <w:t xml:space="preserve">обосновывать </w:t>
      </w:r>
      <w:r>
        <w:rPr>
          <w:i/>
        </w:rPr>
        <w:tab/>
        <w:t xml:space="preserve">свое </w:t>
      </w:r>
      <w:r>
        <w:rPr>
          <w:i/>
        </w:rPr>
        <w:tab/>
        <w:t xml:space="preserve">решение </w:t>
      </w:r>
      <w:r>
        <w:rPr>
          <w:i/>
        </w:rPr>
        <w:tab/>
        <w:t xml:space="preserve">задач </w:t>
      </w:r>
      <w:r>
        <w:rPr>
          <w:i/>
        </w:rPr>
        <w:tab/>
        <w:t xml:space="preserve">(выделять </w:t>
      </w:r>
    </w:p>
    <w:p w:rsidR="00190F11" w:rsidRDefault="00190F11" w:rsidP="00190F11">
      <w:pPr>
        <w:spacing w:after="35" w:line="390" w:lineRule="auto"/>
        <w:ind w:left="-15" w:right="15" w:firstLine="0"/>
      </w:pPr>
      <w:r>
        <w:rPr>
          <w:i/>
        </w:rPr>
        <w:t xml:space="preserve">математическую основу) на нахождение части числа и числа по его части на основе конкретного смысла дроби; </w:t>
      </w:r>
    </w:p>
    <w:p w:rsidR="00190F11" w:rsidRDefault="00190F11" w:rsidP="00190F11">
      <w:pPr>
        <w:numPr>
          <w:ilvl w:val="0"/>
          <w:numId w:val="36"/>
        </w:numPr>
        <w:spacing w:after="35" w:line="390" w:lineRule="auto"/>
        <w:ind w:right="18"/>
      </w:pPr>
      <w:r>
        <w:rPr>
          <w:i/>
        </w:rPr>
        <w:lastRenderedPageBreak/>
        <w:t xml:space="preserve">осознавать и объяснять идентичность задач разных типов, связывающих три величины (на работу, на покупки, на движение); выделять эти величины и отношения между ними, применять их при решении задач, конструировать собственные задачи указанных типов. </w:t>
      </w:r>
      <w:r>
        <w:rPr>
          <w:b/>
        </w:rPr>
        <w:t xml:space="preserve">В повседневной жизни и при изучении других предметов: </w:t>
      </w:r>
    </w:p>
    <w:p w:rsidR="00190F11" w:rsidRDefault="00190F11" w:rsidP="00190F11">
      <w:pPr>
        <w:numPr>
          <w:ilvl w:val="0"/>
          <w:numId w:val="36"/>
        </w:numPr>
        <w:spacing w:after="35" w:line="390" w:lineRule="auto"/>
        <w:ind w:right="18"/>
      </w:pPr>
      <w:r>
        <w:rPr>
          <w:i/>
        </w:rPr>
        <w:t xml:space="preserve">выделять при решении задач характеристики рассматриваемой в задаче ситуации, отличные от реальных (те, от которых абстрагировались), конструировать новые ситуации с учетом этих характеристик, в частности, при решении задач на концентрации, учитывать плотность вещества; </w:t>
      </w:r>
    </w:p>
    <w:p w:rsidR="00190F11" w:rsidRDefault="00190F11" w:rsidP="00190F11">
      <w:pPr>
        <w:numPr>
          <w:ilvl w:val="0"/>
          <w:numId w:val="36"/>
        </w:numPr>
        <w:spacing w:after="35" w:line="390" w:lineRule="auto"/>
        <w:ind w:right="18"/>
      </w:pPr>
      <w:r>
        <w:rPr>
          <w:i/>
        </w:rPr>
        <w:t xml:space="preserve">решать и конструировать задачи на основе рассмотрения реальных ситуаций, в которых не требуется точный вычислительный результат; </w:t>
      </w:r>
    </w:p>
    <w:p w:rsidR="00190F11" w:rsidRDefault="00190F11" w:rsidP="00190F11">
      <w:pPr>
        <w:numPr>
          <w:ilvl w:val="0"/>
          <w:numId w:val="36"/>
        </w:numPr>
        <w:spacing w:after="35" w:line="390" w:lineRule="auto"/>
        <w:ind w:right="18"/>
      </w:pPr>
      <w:r>
        <w:rPr>
          <w:i/>
        </w:rPr>
        <w:t xml:space="preserve">решать задачи на движение по реке, рассматривая разные системы отсчета. </w:t>
      </w:r>
    </w:p>
    <w:p w:rsidR="00190F11" w:rsidRDefault="00190F11" w:rsidP="00190F11">
      <w:pPr>
        <w:spacing w:after="176" w:line="271" w:lineRule="auto"/>
        <w:ind w:left="10" w:right="14" w:hanging="10"/>
        <w:jc w:val="left"/>
      </w:pPr>
      <w:r>
        <w:rPr>
          <w:b/>
        </w:rPr>
        <w:t xml:space="preserve">Наглядная геометрия </w:t>
      </w:r>
    </w:p>
    <w:p w:rsidR="00190F11" w:rsidRDefault="00190F11" w:rsidP="00190F11">
      <w:pPr>
        <w:spacing w:after="195" w:line="271" w:lineRule="auto"/>
        <w:ind w:left="10" w:right="14" w:hanging="10"/>
        <w:jc w:val="left"/>
      </w:pPr>
      <w:r>
        <w:rPr>
          <w:b/>
        </w:rPr>
        <w:t xml:space="preserve">Геометрические фигуры </w:t>
      </w:r>
    </w:p>
    <w:p w:rsidR="00190F11" w:rsidRDefault="00190F11" w:rsidP="00190F11">
      <w:pPr>
        <w:numPr>
          <w:ilvl w:val="0"/>
          <w:numId w:val="36"/>
        </w:numPr>
        <w:spacing w:after="35" w:line="390" w:lineRule="auto"/>
        <w:ind w:right="18"/>
      </w:pPr>
      <w:r>
        <w:rPr>
          <w:i/>
        </w:rPr>
        <w:t xml:space="preserve">Извлекать, интерпретировать и преобразовывать информацию о геометрических фигурах, представленную на чертежах; </w:t>
      </w:r>
    </w:p>
    <w:p w:rsidR="00190F11" w:rsidRDefault="00190F11" w:rsidP="00190F11">
      <w:pPr>
        <w:numPr>
          <w:ilvl w:val="0"/>
          <w:numId w:val="36"/>
        </w:numPr>
        <w:spacing w:after="35" w:line="390" w:lineRule="auto"/>
        <w:ind w:right="18"/>
      </w:pPr>
      <w:r>
        <w:rPr>
          <w:i/>
        </w:rPr>
        <w:t xml:space="preserve">изображать изучаемые фигуры от руки и с помощью компьютерных инструментов. </w:t>
      </w:r>
    </w:p>
    <w:p w:rsidR="00190F11" w:rsidRDefault="00190F11" w:rsidP="00190F11">
      <w:pPr>
        <w:spacing w:after="195" w:line="271" w:lineRule="auto"/>
        <w:ind w:left="10" w:right="14" w:hanging="10"/>
        <w:jc w:val="left"/>
      </w:pPr>
      <w:r>
        <w:rPr>
          <w:b/>
        </w:rPr>
        <w:t xml:space="preserve">Измерения и вычисления </w:t>
      </w:r>
    </w:p>
    <w:p w:rsidR="00190F11" w:rsidRDefault="00190F11" w:rsidP="00190F11">
      <w:pPr>
        <w:numPr>
          <w:ilvl w:val="0"/>
          <w:numId w:val="36"/>
        </w:numPr>
        <w:spacing w:after="35" w:line="390" w:lineRule="auto"/>
        <w:ind w:right="18"/>
      </w:pPr>
      <w:r>
        <w:rPr>
          <w:i/>
        </w:rPr>
        <w:t xml:space="preserve">выполнять измерение длин, расстояний, величин углов, с помощью инструментов для измерений длин и углов; </w:t>
      </w:r>
    </w:p>
    <w:p w:rsidR="00190F11" w:rsidRDefault="00190F11" w:rsidP="00190F11">
      <w:pPr>
        <w:numPr>
          <w:ilvl w:val="0"/>
          <w:numId w:val="36"/>
        </w:numPr>
        <w:spacing w:after="35" w:line="390" w:lineRule="auto"/>
        <w:ind w:right="18"/>
      </w:pPr>
      <w:r>
        <w:rPr>
          <w:i/>
        </w:rPr>
        <w:t xml:space="preserve">вычислять площади прямоугольников, квадратов, объемы прямоугольных параллелепипедов, кубов. </w:t>
      </w:r>
    </w:p>
    <w:p w:rsidR="00190F11" w:rsidRDefault="00190F11" w:rsidP="00190F11">
      <w:pPr>
        <w:spacing w:after="191" w:line="271" w:lineRule="auto"/>
        <w:ind w:left="10" w:right="14" w:hanging="10"/>
        <w:jc w:val="left"/>
      </w:pPr>
      <w:r>
        <w:rPr>
          <w:b/>
        </w:rPr>
        <w:lastRenderedPageBreak/>
        <w:t xml:space="preserve">В повседневной жизни и при изучении других предметов: </w:t>
      </w:r>
    </w:p>
    <w:p w:rsidR="00190F11" w:rsidRDefault="00190F11" w:rsidP="00190F11">
      <w:pPr>
        <w:numPr>
          <w:ilvl w:val="0"/>
          <w:numId w:val="36"/>
        </w:numPr>
        <w:spacing w:after="35" w:line="390" w:lineRule="auto"/>
        <w:ind w:right="18"/>
      </w:pPr>
      <w:r>
        <w:rPr>
          <w:i/>
        </w:rPr>
        <w:t xml:space="preserve">вычислять расстояния на местности в стандартных ситуациях, площади участков прямоугольной формы, объемы комнат; </w:t>
      </w:r>
    </w:p>
    <w:p w:rsidR="00190F11" w:rsidRDefault="00190F11" w:rsidP="00190F11">
      <w:pPr>
        <w:numPr>
          <w:ilvl w:val="0"/>
          <w:numId w:val="36"/>
        </w:numPr>
        <w:spacing w:after="35" w:line="390" w:lineRule="auto"/>
        <w:ind w:right="18"/>
      </w:pPr>
      <w:r>
        <w:rPr>
          <w:i/>
        </w:rPr>
        <w:t xml:space="preserve">выполнять простейшие построения на местности, необходимые в реальной жизни;  </w:t>
      </w:r>
    </w:p>
    <w:p w:rsidR="00190F11" w:rsidRDefault="00190F11" w:rsidP="00190F11">
      <w:pPr>
        <w:numPr>
          <w:ilvl w:val="0"/>
          <w:numId w:val="36"/>
        </w:numPr>
        <w:spacing w:after="35" w:line="390" w:lineRule="auto"/>
        <w:ind w:right="18"/>
      </w:pPr>
      <w:r>
        <w:rPr>
          <w:i/>
        </w:rPr>
        <w:t xml:space="preserve">оценивать размеры реальных объектов окружающего мира. </w:t>
      </w:r>
      <w:r>
        <w:rPr>
          <w:b/>
        </w:rPr>
        <w:t xml:space="preserve">История математики </w:t>
      </w:r>
    </w:p>
    <w:p w:rsidR="00190F11" w:rsidRDefault="00190F11" w:rsidP="00190F11">
      <w:pPr>
        <w:numPr>
          <w:ilvl w:val="0"/>
          <w:numId w:val="36"/>
        </w:numPr>
        <w:spacing w:after="9" w:line="390" w:lineRule="auto"/>
        <w:ind w:right="18"/>
      </w:pPr>
      <w:r>
        <w:rPr>
          <w:i/>
        </w:rPr>
        <w:t xml:space="preserve">Характеризовать вклад выдающихся математиков в развитие математики и иных научных областей. </w:t>
      </w:r>
    </w:p>
    <w:p w:rsidR="00190F11" w:rsidRDefault="00190F11" w:rsidP="00190F11">
      <w:pPr>
        <w:spacing w:after="195" w:line="259" w:lineRule="auto"/>
        <w:ind w:left="0" w:firstLine="0"/>
        <w:jc w:val="left"/>
      </w:pPr>
      <w:r>
        <w:rPr>
          <w:b/>
        </w:rPr>
        <w:t xml:space="preserve"> </w:t>
      </w:r>
    </w:p>
    <w:p w:rsidR="00190F11" w:rsidRDefault="00190F11" w:rsidP="00190F11">
      <w:pPr>
        <w:spacing w:after="12"/>
        <w:ind w:left="-5" w:right="250" w:hanging="10"/>
      </w:pPr>
      <w:r>
        <w:rPr>
          <w:b/>
        </w:rPr>
        <w:t xml:space="preserve">Выпускник научится в 7-9 классах (для использования в повседневной жизни и обеспечения возможности успешного продолжения образования на базовом уровне) </w:t>
      </w:r>
    </w:p>
    <w:p w:rsidR="00190F11" w:rsidRDefault="00190F11" w:rsidP="00190F11">
      <w:pPr>
        <w:spacing w:after="212" w:line="271" w:lineRule="auto"/>
        <w:ind w:left="10" w:right="14" w:hanging="10"/>
        <w:jc w:val="left"/>
      </w:pPr>
      <w:r>
        <w:rPr>
          <w:b/>
        </w:rPr>
        <w:t>Элементы теории множеств и математической логики</w:t>
      </w:r>
      <w:r>
        <w:t xml:space="preserve"> </w:t>
      </w:r>
    </w:p>
    <w:p w:rsidR="00190F11" w:rsidRDefault="00190F11" w:rsidP="00190F11">
      <w:pPr>
        <w:numPr>
          <w:ilvl w:val="0"/>
          <w:numId w:val="36"/>
        </w:numPr>
        <w:ind w:right="18"/>
      </w:pPr>
      <w:r>
        <w:t>Оперировать на базовом уровне</w:t>
      </w:r>
      <w:r>
        <w:rPr>
          <w:vertAlign w:val="superscript"/>
        </w:rPr>
        <w:footnoteReference w:id="5"/>
      </w:r>
      <w:r>
        <w:t xml:space="preserve"> понятиями: множество, элемент множества, подмножество, принадлежность; </w:t>
      </w:r>
    </w:p>
    <w:p w:rsidR="00190F11" w:rsidRDefault="00190F11" w:rsidP="00190F11">
      <w:pPr>
        <w:numPr>
          <w:ilvl w:val="0"/>
          <w:numId w:val="36"/>
        </w:numPr>
        <w:spacing w:after="159" w:line="259" w:lineRule="auto"/>
        <w:ind w:right="18"/>
      </w:pPr>
      <w:r>
        <w:t xml:space="preserve">задавать множества перечислением их элементов; </w:t>
      </w:r>
    </w:p>
    <w:p w:rsidR="00190F11" w:rsidRDefault="00190F11" w:rsidP="00190F11">
      <w:pPr>
        <w:numPr>
          <w:ilvl w:val="0"/>
          <w:numId w:val="36"/>
        </w:numPr>
        <w:ind w:right="18"/>
      </w:pPr>
      <w:r>
        <w:t xml:space="preserve">находить пересечение, объединение, подмножество в простейших ситуациях; </w:t>
      </w:r>
    </w:p>
    <w:p w:rsidR="00190F11" w:rsidRDefault="00190F11" w:rsidP="00190F11">
      <w:pPr>
        <w:numPr>
          <w:ilvl w:val="0"/>
          <w:numId w:val="36"/>
        </w:numPr>
        <w:ind w:right="18"/>
      </w:pPr>
      <w:r>
        <w:t xml:space="preserve">оперировать на базовом уровне понятиями: определение, аксиома, теорема, доказательство; </w:t>
      </w:r>
    </w:p>
    <w:p w:rsidR="00190F11" w:rsidRDefault="00190F11" w:rsidP="00190F11">
      <w:pPr>
        <w:spacing w:after="182" w:line="265" w:lineRule="auto"/>
        <w:ind w:left="10" w:right="22" w:hanging="10"/>
        <w:jc w:val="right"/>
      </w:pPr>
      <w:r>
        <w:t xml:space="preserve">приводить примеры и контрпримеры для подтверждения своих </w:t>
      </w:r>
    </w:p>
    <w:p w:rsidR="00190F11" w:rsidRDefault="00190F11" w:rsidP="00190F11">
      <w:pPr>
        <w:spacing w:after="200" w:line="259" w:lineRule="auto"/>
        <w:ind w:left="-15" w:right="18" w:firstLine="0"/>
      </w:pPr>
      <w:r>
        <w:t xml:space="preserve">высказываний. </w:t>
      </w:r>
    </w:p>
    <w:p w:rsidR="00190F11" w:rsidRDefault="00190F11" w:rsidP="00190F11">
      <w:pPr>
        <w:spacing w:after="191" w:line="271" w:lineRule="auto"/>
        <w:ind w:left="10" w:right="14" w:hanging="10"/>
        <w:jc w:val="left"/>
      </w:pPr>
      <w:r>
        <w:rPr>
          <w:b/>
        </w:rPr>
        <w:t xml:space="preserve">В повседневной жизни и при изучении других предметов: </w:t>
      </w:r>
    </w:p>
    <w:p w:rsidR="00190F11" w:rsidRDefault="00190F11" w:rsidP="00190F11">
      <w:pPr>
        <w:numPr>
          <w:ilvl w:val="0"/>
          <w:numId w:val="36"/>
        </w:numPr>
        <w:ind w:right="18"/>
      </w:pPr>
      <w:r>
        <w:lastRenderedPageBreak/>
        <w:t xml:space="preserve">использовать графическое представление множеств для описания реальных процессов и явлений, при решении задач других учебных предметов. </w:t>
      </w:r>
    </w:p>
    <w:p w:rsidR="00190F11" w:rsidRDefault="00190F11" w:rsidP="00190F11">
      <w:pPr>
        <w:spacing w:after="191" w:line="271" w:lineRule="auto"/>
        <w:ind w:left="10" w:right="14" w:hanging="10"/>
        <w:jc w:val="left"/>
      </w:pPr>
      <w:r>
        <w:rPr>
          <w:b/>
        </w:rPr>
        <w:t xml:space="preserve">Числа </w:t>
      </w:r>
    </w:p>
    <w:p w:rsidR="00190F11" w:rsidRDefault="00190F11" w:rsidP="00190F11">
      <w:pPr>
        <w:numPr>
          <w:ilvl w:val="0"/>
          <w:numId w:val="36"/>
        </w:numPr>
        <w:ind w:right="18"/>
      </w:pPr>
      <w:r>
        <w:t xml:space="preserve">Оперировать на базовом уровне понятиями: натуральное число, целое число, обыкновенная дробь, десятичная дробь, смешанная дробь, рациональное число, арифметический квадратный корень; </w:t>
      </w:r>
    </w:p>
    <w:p w:rsidR="00190F11" w:rsidRDefault="00190F11" w:rsidP="00190F11">
      <w:pPr>
        <w:numPr>
          <w:ilvl w:val="0"/>
          <w:numId w:val="36"/>
        </w:numPr>
        <w:ind w:right="18"/>
      </w:pPr>
      <w:r>
        <w:t xml:space="preserve">использовать свойства чисел и правила действий при выполнении вычислений; </w:t>
      </w:r>
    </w:p>
    <w:p w:rsidR="00190F11" w:rsidRDefault="00190F11" w:rsidP="00190F11">
      <w:pPr>
        <w:numPr>
          <w:ilvl w:val="0"/>
          <w:numId w:val="36"/>
        </w:numPr>
        <w:ind w:right="18"/>
      </w:pPr>
      <w:r>
        <w:t xml:space="preserve">использовать признаки делимости на 2, 5, 3, 9, 10 при выполнении вычислений и решении несложных задач; </w:t>
      </w:r>
    </w:p>
    <w:p w:rsidR="00190F11" w:rsidRDefault="00190F11" w:rsidP="00190F11">
      <w:pPr>
        <w:numPr>
          <w:ilvl w:val="0"/>
          <w:numId w:val="36"/>
        </w:numPr>
        <w:ind w:right="18"/>
      </w:pPr>
      <w:r>
        <w:t xml:space="preserve">выполнять округление рациональных чисел в соответствии с правилами; </w:t>
      </w:r>
    </w:p>
    <w:p w:rsidR="00190F11" w:rsidRDefault="00190F11" w:rsidP="00190F11">
      <w:pPr>
        <w:numPr>
          <w:ilvl w:val="0"/>
          <w:numId w:val="36"/>
        </w:numPr>
        <w:spacing w:after="136" w:line="265" w:lineRule="auto"/>
        <w:ind w:right="18"/>
      </w:pPr>
      <w:r>
        <w:t xml:space="preserve">оценивать значение квадратного корня из положительного целого </w:t>
      </w:r>
    </w:p>
    <w:p w:rsidR="00190F11" w:rsidRDefault="00190F11" w:rsidP="00190F11">
      <w:pPr>
        <w:spacing w:after="213" w:line="259" w:lineRule="auto"/>
        <w:ind w:left="-15" w:right="18" w:firstLine="0"/>
      </w:pPr>
      <w:r>
        <w:t xml:space="preserve">числа;  </w:t>
      </w:r>
    </w:p>
    <w:p w:rsidR="00190F11" w:rsidRDefault="00190F11" w:rsidP="00190F11">
      <w:pPr>
        <w:numPr>
          <w:ilvl w:val="0"/>
          <w:numId w:val="36"/>
        </w:numPr>
        <w:ind w:right="18"/>
      </w:pPr>
      <w:r>
        <w:t xml:space="preserve">распознавать рациональные и иррациональные числа; </w:t>
      </w:r>
      <w:r>
        <w:rPr>
          <w:rFonts w:ascii="Segoe UI Symbol" w:eastAsia="Segoe UI Symbol" w:hAnsi="Segoe UI Symbol" w:cs="Segoe UI Symbol"/>
        </w:rPr>
        <w:t></w:t>
      </w:r>
      <w:r>
        <w:rPr>
          <w:rFonts w:ascii="Arial" w:eastAsia="Arial" w:hAnsi="Arial" w:cs="Arial"/>
        </w:rPr>
        <w:t xml:space="preserve"> </w:t>
      </w:r>
      <w:r>
        <w:t xml:space="preserve">сравнивать числа. </w:t>
      </w:r>
    </w:p>
    <w:p w:rsidR="00190F11" w:rsidRDefault="00190F11" w:rsidP="00190F11">
      <w:pPr>
        <w:spacing w:after="190" w:line="271" w:lineRule="auto"/>
        <w:ind w:left="10" w:right="14" w:hanging="10"/>
        <w:jc w:val="left"/>
      </w:pPr>
      <w:r>
        <w:rPr>
          <w:b/>
        </w:rPr>
        <w:t xml:space="preserve">В повседневной жизни и при изучении других предметов: </w:t>
      </w:r>
    </w:p>
    <w:p w:rsidR="00190F11" w:rsidRDefault="00190F11" w:rsidP="00190F11">
      <w:pPr>
        <w:numPr>
          <w:ilvl w:val="0"/>
          <w:numId w:val="36"/>
        </w:numPr>
        <w:spacing w:after="136" w:line="265" w:lineRule="auto"/>
        <w:ind w:right="18"/>
      </w:pPr>
      <w:r>
        <w:t xml:space="preserve">оценивать результаты вычислений при решении практических задач; </w:t>
      </w:r>
    </w:p>
    <w:p w:rsidR="00190F11" w:rsidRDefault="00190F11" w:rsidP="00190F11">
      <w:pPr>
        <w:numPr>
          <w:ilvl w:val="0"/>
          <w:numId w:val="36"/>
        </w:numPr>
        <w:spacing w:after="163" w:line="259" w:lineRule="auto"/>
        <w:ind w:right="18"/>
      </w:pPr>
      <w:r>
        <w:t xml:space="preserve">выполнять сравнение чисел в реальных ситуациях; </w:t>
      </w:r>
    </w:p>
    <w:p w:rsidR="00190F11" w:rsidRDefault="00190F11" w:rsidP="00190F11">
      <w:pPr>
        <w:numPr>
          <w:ilvl w:val="0"/>
          <w:numId w:val="36"/>
        </w:numPr>
        <w:ind w:right="18"/>
      </w:pPr>
      <w:r>
        <w:t xml:space="preserve">составлять числовые выражения при решении практических задач и задач из других учебных предметов. </w:t>
      </w:r>
      <w:r>
        <w:rPr>
          <w:b/>
        </w:rPr>
        <w:t xml:space="preserve">Тождественные преобразования </w:t>
      </w:r>
    </w:p>
    <w:p w:rsidR="00190F11" w:rsidRDefault="00190F11" w:rsidP="00190F11">
      <w:pPr>
        <w:numPr>
          <w:ilvl w:val="0"/>
          <w:numId w:val="36"/>
        </w:numPr>
        <w:ind w:right="18"/>
      </w:pPr>
      <w:r>
        <w:t xml:space="preserve">Выполнять несложные преобразования для вычисления значений числовых выражений, содержащих степени с натуральным показателем, степени с целым отрицательным показателем; </w:t>
      </w:r>
    </w:p>
    <w:p w:rsidR="00842814" w:rsidRDefault="00842814">
      <w:pPr>
        <w:sectPr w:rsidR="00842814">
          <w:headerReference w:type="even" r:id="rId72"/>
          <w:headerReference w:type="default" r:id="rId73"/>
          <w:footerReference w:type="even" r:id="rId74"/>
          <w:footerReference w:type="default" r:id="rId75"/>
          <w:headerReference w:type="first" r:id="rId76"/>
          <w:footerReference w:type="first" r:id="rId77"/>
          <w:pgSz w:w="11904" w:h="16838"/>
          <w:pgMar w:top="1207" w:right="562" w:bottom="1171" w:left="1844" w:header="1150" w:footer="569" w:gutter="0"/>
          <w:cols w:space="720"/>
        </w:sectPr>
      </w:pPr>
    </w:p>
    <w:p w:rsidR="00842814" w:rsidRDefault="009D6AE8">
      <w:pPr>
        <w:ind w:left="-15" w:right="18" w:firstLine="1133"/>
      </w:pPr>
      <w:r>
        <w:lastRenderedPageBreak/>
        <w:t xml:space="preserve">выполнять </w:t>
      </w:r>
      <w:r>
        <w:tab/>
        <w:t xml:space="preserve">несложные </w:t>
      </w:r>
      <w:r>
        <w:tab/>
        <w:t xml:space="preserve">преобразования </w:t>
      </w:r>
      <w:r>
        <w:tab/>
        <w:t xml:space="preserve">целых </w:t>
      </w:r>
      <w:r>
        <w:tab/>
        <w:t xml:space="preserve">выражений: раскрывать скобки, приводить подобные слагаемые; </w:t>
      </w:r>
    </w:p>
    <w:p w:rsidR="00842814" w:rsidRDefault="009D6AE8" w:rsidP="00FA5E9D">
      <w:pPr>
        <w:numPr>
          <w:ilvl w:val="0"/>
          <w:numId w:val="36"/>
        </w:numPr>
        <w:spacing w:after="39"/>
        <w:ind w:right="18"/>
      </w:pPr>
      <w:r>
        <w:t xml:space="preserve">использовать формулы сокращенного умножения (квадрат суммы, квадрат разности, разность квадратов) для упрощения вычислений значений выражений; </w:t>
      </w:r>
    </w:p>
    <w:p w:rsidR="00842814" w:rsidRDefault="009D6AE8" w:rsidP="00FA5E9D">
      <w:pPr>
        <w:numPr>
          <w:ilvl w:val="0"/>
          <w:numId w:val="36"/>
        </w:numPr>
        <w:ind w:right="18"/>
      </w:pPr>
      <w:r>
        <w:t xml:space="preserve">выполнять несложные преобразования дробно-линейных выражений и выражений с квадратными корнями. </w:t>
      </w:r>
    </w:p>
    <w:p w:rsidR="00842814" w:rsidRDefault="009D6AE8">
      <w:pPr>
        <w:spacing w:after="195" w:line="271" w:lineRule="auto"/>
        <w:ind w:left="10" w:right="14" w:hanging="10"/>
        <w:jc w:val="left"/>
      </w:pPr>
      <w:r>
        <w:rPr>
          <w:b/>
        </w:rPr>
        <w:t xml:space="preserve">В повседневной жизни и при изучении других предметов: </w:t>
      </w:r>
    </w:p>
    <w:p w:rsidR="00842814" w:rsidRDefault="009D6AE8" w:rsidP="00FA5E9D">
      <w:pPr>
        <w:numPr>
          <w:ilvl w:val="0"/>
          <w:numId w:val="36"/>
        </w:numPr>
        <w:spacing w:after="164" w:line="259" w:lineRule="auto"/>
        <w:ind w:right="18"/>
      </w:pPr>
      <w:r>
        <w:t xml:space="preserve">понимать смысл записи числа в стандартном виде;  </w:t>
      </w:r>
    </w:p>
    <w:p w:rsidR="00842814" w:rsidRDefault="009D6AE8" w:rsidP="00FA5E9D">
      <w:pPr>
        <w:numPr>
          <w:ilvl w:val="0"/>
          <w:numId w:val="36"/>
        </w:numPr>
        <w:ind w:right="18"/>
      </w:pPr>
      <w:r>
        <w:t xml:space="preserve">оперировать на базовом уровне понятием «стандартная запись числа». </w:t>
      </w:r>
    </w:p>
    <w:p w:rsidR="00842814" w:rsidRDefault="009D6AE8">
      <w:pPr>
        <w:spacing w:after="195" w:line="271" w:lineRule="auto"/>
        <w:ind w:left="10" w:right="14" w:hanging="10"/>
        <w:jc w:val="left"/>
      </w:pPr>
      <w:r>
        <w:rPr>
          <w:b/>
        </w:rPr>
        <w:t xml:space="preserve">Уравнения и неравенства </w:t>
      </w:r>
    </w:p>
    <w:p w:rsidR="00842814" w:rsidRDefault="009D6AE8" w:rsidP="00FA5E9D">
      <w:pPr>
        <w:numPr>
          <w:ilvl w:val="0"/>
          <w:numId w:val="36"/>
        </w:numPr>
        <w:spacing w:after="37" w:line="389" w:lineRule="auto"/>
        <w:ind w:right="18"/>
      </w:pPr>
      <w:r>
        <w:t xml:space="preserve">Оперировать на базовом уровне понятиями: равенство, числовое равенство, уравнение, корень уравнения, решение уравнения, числовое неравенство, неравенство, решение неравенства; </w:t>
      </w:r>
    </w:p>
    <w:p w:rsidR="00842814" w:rsidRDefault="009D6AE8" w:rsidP="00FA5E9D">
      <w:pPr>
        <w:numPr>
          <w:ilvl w:val="0"/>
          <w:numId w:val="36"/>
        </w:numPr>
        <w:spacing w:after="159" w:line="259" w:lineRule="auto"/>
        <w:ind w:right="18"/>
      </w:pPr>
      <w:r>
        <w:t xml:space="preserve">проверять справедливость числовых равенств и неравенств; </w:t>
      </w:r>
    </w:p>
    <w:p w:rsidR="00842814" w:rsidRDefault="009D6AE8" w:rsidP="00FA5E9D">
      <w:pPr>
        <w:numPr>
          <w:ilvl w:val="0"/>
          <w:numId w:val="36"/>
        </w:numPr>
        <w:ind w:right="18"/>
      </w:pPr>
      <w:r>
        <w:t xml:space="preserve">решать линейные неравенства и несложные неравенства, сводящиеся к линейным; </w:t>
      </w:r>
    </w:p>
    <w:p w:rsidR="00842814" w:rsidRDefault="009D6AE8" w:rsidP="00FA5E9D">
      <w:pPr>
        <w:numPr>
          <w:ilvl w:val="0"/>
          <w:numId w:val="36"/>
        </w:numPr>
        <w:spacing w:after="164" w:line="259" w:lineRule="auto"/>
        <w:ind w:right="18"/>
      </w:pPr>
      <w:r>
        <w:t xml:space="preserve">решать системы несложных линейных уравнений, неравенств; </w:t>
      </w:r>
    </w:p>
    <w:p w:rsidR="00842814" w:rsidRDefault="009D6AE8" w:rsidP="00FA5E9D">
      <w:pPr>
        <w:numPr>
          <w:ilvl w:val="0"/>
          <w:numId w:val="36"/>
        </w:numPr>
        <w:spacing w:after="140" w:line="259" w:lineRule="auto"/>
        <w:ind w:right="18"/>
      </w:pPr>
      <w:r>
        <w:t xml:space="preserve">проверять, </w:t>
      </w:r>
      <w:r>
        <w:tab/>
        <w:t xml:space="preserve">является </w:t>
      </w:r>
      <w:r>
        <w:tab/>
        <w:t xml:space="preserve">ли </w:t>
      </w:r>
      <w:r>
        <w:tab/>
        <w:t xml:space="preserve">данное </w:t>
      </w:r>
      <w:r>
        <w:tab/>
        <w:t xml:space="preserve">число </w:t>
      </w:r>
      <w:r>
        <w:tab/>
        <w:t xml:space="preserve">решением </w:t>
      </w:r>
      <w:r>
        <w:tab/>
        <w:t xml:space="preserve">уравнения </w:t>
      </w:r>
    </w:p>
    <w:p w:rsidR="00842814" w:rsidRDefault="009D6AE8">
      <w:pPr>
        <w:spacing w:after="214" w:line="259" w:lineRule="auto"/>
        <w:ind w:left="-15" w:right="18" w:firstLine="0"/>
      </w:pPr>
      <w:r>
        <w:t xml:space="preserve">(неравенства); </w:t>
      </w:r>
    </w:p>
    <w:p w:rsidR="00842814" w:rsidRDefault="009D6AE8" w:rsidP="00FA5E9D">
      <w:pPr>
        <w:numPr>
          <w:ilvl w:val="0"/>
          <w:numId w:val="36"/>
        </w:numPr>
        <w:ind w:right="18"/>
      </w:pPr>
      <w:r>
        <w:t xml:space="preserve">решать квадратные уравнения по формуле корней квадратного уравнения; </w:t>
      </w:r>
    </w:p>
    <w:p w:rsidR="00842814" w:rsidRDefault="009D6AE8" w:rsidP="00FA5E9D">
      <w:pPr>
        <w:numPr>
          <w:ilvl w:val="0"/>
          <w:numId w:val="36"/>
        </w:numPr>
        <w:spacing w:after="150" w:line="259" w:lineRule="auto"/>
        <w:ind w:right="18"/>
      </w:pPr>
      <w:r>
        <w:t xml:space="preserve">изображать решения неравенств и их систем на числовой прямой. </w:t>
      </w:r>
    </w:p>
    <w:p w:rsidR="00842814" w:rsidRDefault="009D6AE8">
      <w:pPr>
        <w:spacing w:after="195" w:line="271" w:lineRule="auto"/>
        <w:ind w:left="10" w:right="14" w:hanging="10"/>
        <w:jc w:val="left"/>
      </w:pPr>
      <w:r>
        <w:rPr>
          <w:b/>
        </w:rPr>
        <w:t xml:space="preserve">В повседневной жизни и при изучении других предметов: </w:t>
      </w:r>
    </w:p>
    <w:p w:rsidR="00842814" w:rsidRDefault="009D6AE8" w:rsidP="00FA5E9D">
      <w:pPr>
        <w:numPr>
          <w:ilvl w:val="0"/>
          <w:numId w:val="36"/>
        </w:numPr>
        <w:spacing w:after="37" w:line="389" w:lineRule="auto"/>
        <w:ind w:right="18"/>
      </w:pPr>
      <w:r>
        <w:lastRenderedPageBreak/>
        <w:t xml:space="preserve">составлять и решать линейные уравнения при решении задач, возникающих в других учебных предметах. </w:t>
      </w:r>
      <w:r>
        <w:rPr>
          <w:b/>
        </w:rPr>
        <w:t xml:space="preserve">Функции </w:t>
      </w:r>
    </w:p>
    <w:p w:rsidR="00842814" w:rsidRDefault="009D6AE8" w:rsidP="00FA5E9D">
      <w:pPr>
        <w:numPr>
          <w:ilvl w:val="0"/>
          <w:numId w:val="36"/>
        </w:numPr>
        <w:spacing w:line="259" w:lineRule="auto"/>
        <w:ind w:right="18"/>
      </w:pPr>
      <w:r>
        <w:t xml:space="preserve">Находить значение функции по заданному значению аргумента;  </w:t>
      </w:r>
    </w:p>
    <w:p w:rsidR="00842814" w:rsidRDefault="009D6AE8">
      <w:pPr>
        <w:ind w:left="-15" w:right="18" w:firstLine="1133"/>
      </w:pPr>
      <w:r>
        <w:t xml:space="preserve">находить значение аргумента по заданному значению функции в несложных ситуациях; </w:t>
      </w:r>
    </w:p>
    <w:p w:rsidR="00842814" w:rsidRDefault="009D6AE8" w:rsidP="00FA5E9D">
      <w:pPr>
        <w:numPr>
          <w:ilvl w:val="0"/>
          <w:numId w:val="36"/>
        </w:numPr>
        <w:ind w:right="18"/>
      </w:pPr>
      <w:r>
        <w:t xml:space="preserve">определять положение точки по ее координатам, координаты точки по ее положению на координатной плоскости; </w:t>
      </w:r>
    </w:p>
    <w:p w:rsidR="00842814" w:rsidRDefault="009D6AE8" w:rsidP="00FA5E9D">
      <w:pPr>
        <w:numPr>
          <w:ilvl w:val="0"/>
          <w:numId w:val="36"/>
        </w:numPr>
        <w:ind w:right="18"/>
      </w:pPr>
      <w:r>
        <w:t xml:space="preserve">по графику находить область определения, множество значений, нули функции, промежутки знакопостоянства, промежутки возрастания и убывания, наибольшее и наименьшее значения функции; </w:t>
      </w:r>
    </w:p>
    <w:p w:rsidR="00842814" w:rsidRDefault="009D6AE8" w:rsidP="00FA5E9D">
      <w:pPr>
        <w:numPr>
          <w:ilvl w:val="0"/>
          <w:numId w:val="36"/>
        </w:numPr>
        <w:spacing w:after="163" w:line="259" w:lineRule="auto"/>
        <w:ind w:right="18"/>
      </w:pPr>
      <w:r>
        <w:t xml:space="preserve">строить график линейной функции; </w:t>
      </w:r>
    </w:p>
    <w:p w:rsidR="00842814" w:rsidRDefault="009D6AE8" w:rsidP="00FA5E9D">
      <w:pPr>
        <w:numPr>
          <w:ilvl w:val="0"/>
          <w:numId w:val="36"/>
        </w:numPr>
        <w:ind w:right="18"/>
      </w:pPr>
      <w:r>
        <w:t xml:space="preserve">проверять, является ли данный график графиком заданной функции (линейной, квадратичной, обратной пропорциональности); </w:t>
      </w:r>
    </w:p>
    <w:p w:rsidR="00842814" w:rsidRDefault="009D6AE8" w:rsidP="00FA5E9D">
      <w:pPr>
        <w:numPr>
          <w:ilvl w:val="0"/>
          <w:numId w:val="36"/>
        </w:numPr>
        <w:ind w:right="18"/>
      </w:pPr>
      <w:r>
        <w:t xml:space="preserve">определять приближенные значения координат точки пересечения графиков функций; </w:t>
      </w:r>
    </w:p>
    <w:p w:rsidR="00842814" w:rsidRDefault="009D6AE8" w:rsidP="00FA5E9D">
      <w:pPr>
        <w:numPr>
          <w:ilvl w:val="0"/>
          <w:numId w:val="36"/>
        </w:numPr>
        <w:ind w:right="18"/>
      </w:pPr>
      <w:r>
        <w:t xml:space="preserve">оперировать на базовом уровне понятиями: последовательность, арифметическая прогрессия, геометрическая прогрессия; </w:t>
      </w:r>
    </w:p>
    <w:p w:rsidR="00842814" w:rsidRDefault="009D6AE8" w:rsidP="00FA5E9D">
      <w:pPr>
        <w:numPr>
          <w:ilvl w:val="0"/>
          <w:numId w:val="36"/>
        </w:numPr>
        <w:ind w:right="18"/>
      </w:pPr>
      <w:r>
        <w:t xml:space="preserve">решать задачи на прогрессии, в которых ответ может быть получен непосредственным подсчетом без применения формул. </w:t>
      </w:r>
      <w:r>
        <w:rPr>
          <w:b/>
        </w:rPr>
        <w:t xml:space="preserve">В повседневной жизни и при изучении других предметов: </w:t>
      </w:r>
    </w:p>
    <w:p w:rsidR="00842814" w:rsidRDefault="009D6AE8" w:rsidP="00FA5E9D">
      <w:pPr>
        <w:numPr>
          <w:ilvl w:val="0"/>
          <w:numId w:val="36"/>
        </w:numPr>
        <w:spacing w:after="41"/>
        <w:ind w:right="18"/>
      </w:pPr>
      <w:r>
        <w:t xml:space="preserve">использовать графики реальных процессов и зависимостей для определения их свойств (наибольшие и наименьшие значения, промежутки возрастания и убывания, области положительных и отрицательных значений и т.п.); </w:t>
      </w:r>
    </w:p>
    <w:p w:rsidR="00842814" w:rsidRDefault="009D6AE8" w:rsidP="00FA5E9D">
      <w:pPr>
        <w:numPr>
          <w:ilvl w:val="0"/>
          <w:numId w:val="36"/>
        </w:numPr>
        <w:ind w:right="18"/>
      </w:pPr>
      <w:r>
        <w:t xml:space="preserve">использовать свойства линейной функции и ее график при решении задач из других учебных предметов. </w:t>
      </w:r>
    </w:p>
    <w:p w:rsidR="00842814" w:rsidRDefault="009D6AE8">
      <w:pPr>
        <w:spacing w:after="195" w:line="271" w:lineRule="auto"/>
        <w:ind w:left="10" w:right="14" w:hanging="10"/>
        <w:jc w:val="left"/>
      </w:pPr>
      <w:r>
        <w:rPr>
          <w:b/>
        </w:rPr>
        <w:t xml:space="preserve">Статистика и теория вероятностей  </w:t>
      </w:r>
    </w:p>
    <w:p w:rsidR="00842814" w:rsidRDefault="009D6AE8" w:rsidP="00FA5E9D">
      <w:pPr>
        <w:numPr>
          <w:ilvl w:val="0"/>
          <w:numId w:val="36"/>
        </w:numPr>
        <w:spacing w:after="136" w:line="265" w:lineRule="auto"/>
        <w:ind w:right="18"/>
      </w:pPr>
      <w:r>
        <w:lastRenderedPageBreak/>
        <w:t xml:space="preserve">Иметь </w:t>
      </w:r>
      <w:r>
        <w:tab/>
        <w:t xml:space="preserve">представление </w:t>
      </w:r>
      <w:r>
        <w:tab/>
        <w:t xml:space="preserve">о </w:t>
      </w:r>
      <w:r>
        <w:tab/>
        <w:t xml:space="preserve">статистических </w:t>
      </w:r>
      <w:r>
        <w:tab/>
        <w:t xml:space="preserve">характеристиках, </w:t>
      </w:r>
    </w:p>
    <w:p w:rsidR="00842814" w:rsidRDefault="009D6AE8">
      <w:pPr>
        <w:spacing w:after="210" w:line="259" w:lineRule="auto"/>
        <w:ind w:left="-15" w:right="18" w:firstLine="0"/>
      </w:pPr>
      <w:r>
        <w:t xml:space="preserve">вероятности случайного события, комбинаторных задачах; </w:t>
      </w:r>
    </w:p>
    <w:p w:rsidR="00842814" w:rsidRDefault="009D6AE8" w:rsidP="00FA5E9D">
      <w:pPr>
        <w:numPr>
          <w:ilvl w:val="0"/>
          <w:numId w:val="36"/>
        </w:numPr>
        <w:ind w:right="18"/>
      </w:pPr>
      <w:r>
        <w:t xml:space="preserve">решать простейшие комбинаторные задачи методом прямого и организованного перебора; </w:t>
      </w:r>
    </w:p>
    <w:p w:rsidR="00842814" w:rsidRDefault="009D6AE8" w:rsidP="00FA5E9D">
      <w:pPr>
        <w:numPr>
          <w:ilvl w:val="0"/>
          <w:numId w:val="36"/>
        </w:numPr>
        <w:spacing w:line="259" w:lineRule="auto"/>
        <w:ind w:right="18"/>
      </w:pPr>
      <w:r>
        <w:t xml:space="preserve">представлять данные в виде таблиц, диаграмм, графиков; </w:t>
      </w:r>
    </w:p>
    <w:p w:rsidR="00842814" w:rsidRDefault="009D6AE8">
      <w:pPr>
        <w:spacing w:after="38"/>
        <w:ind w:left="-15" w:right="18" w:firstLine="1133"/>
      </w:pPr>
      <w:r>
        <w:t xml:space="preserve">читать информацию, представленную в виде таблицы, диаграммы, графика; </w:t>
      </w:r>
      <w:r>
        <w:rPr>
          <w:rFonts w:ascii="Segoe UI Symbol" w:eastAsia="Segoe UI Symbol" w:hAnsi="Segoe UI Symbol" w:cs="Segoe UI Symbol"/>
        </w:rPr>
        <w:t></w:t>
      </w:r>
      <w:r>
        <w:rPr>
          <w:rFonts w:ascii="Arial" w:eastAsia="Arial" w:hAnsi="Arial" w:cs="Arial"/>
        </w:rPr>
        <w:t xml:space="preserve"> </w:t>
      </w:r>
      <w:r>
        <w:t xml:space="preserve">определять основные статистические характеристики числовых наборов; </w:t>
      </w:r>
    </w:p>
    <w:p w:rsidR="00842814" w:rsidRDefault="009D6AE8" w:rsidP="00FA5E9D">
      <w:pPr>
        <w:numPr>
          <w:ilvl w:val="0"/>
          <w:numId w:val="36"/>
        </w:numPr>
        <w:spacing w:after="163" w:line="259" w:lineRule="auto"/>
        <w:ind w:right="18"/>
      </w:pPr>
      <w:r>
        <w:t xml:space="preserve">оценивать вероятность события в простейших случаях; </w:t>
      </w:r>
    </w:p>
    <w:p w:rsidR="00842814" w:rsidRDefault="009D6AE8" w:rsidP="00FA5E9D">
      <w:pPr>
        <w:numPr>
          <w:ilvl w:val="0"/>
          <w:numId w:val="36"/>
        </w:numPr>
        <w:ind w:right="18"/>
      </w:pPr>
      <w:r>
        <w:t xml:space="preserve">иметь представление о роли закона больших чисел в массовых явлениях. </w:t>
      </w:r>
    </w:p>
    <w:p w:rsidR="00842814" w:rsidRDefault="009D6AE8">
      <w:pPr>
        <w:spacing w:after="195" w:line="271" w:lineRule="auto"/>
        <w:ind w:left="10" w:right="14" w:hanging="10"/>
        <w:jc w:val="left"/>
      </w:pPr>
      <w:r>
        <w:rPr>
          <w:b/>
        </w:rPr>
        <w:t xml:space="preserve">В повседневной жизни и при изучении других предметов: </w:t>
      </w:r>
    </w:p>
    <w:p w:rsidR="00842814" w:rsidRDefault="009D6AE8" w:rsidP="00FA5E9D">
      <w:pPr>
        <w:numPr>
          <w:ilvl w:val="0"/>
          <w:numId w:val="36"/>
        </w:numPr>
        <w:spacing w:after="164" w:line="259" w:lineRule="auto"/>
        <w:ind w:right="18"/>
      </w:pPr>
      <w:r>
        <w:t xml:space="preserve">оценивать количество возможных вариантов методом перебора; </w:t>
      </w:r>
    </w:p>
    <w:p w:rsidR="00842814" w:rsidRDefault="009D6AE8" w:rsidP="00FA5E9D">
      <w:pPr>
        <w:numPr>
          <w:ilvl w:val="0"/>
          <w:numId w:val="36"/>
        </w:numPr>
        <w:ind w:right="18"/>
      </w:pPr>
      <w:r>
        <w:t xml:space="preserve">иметь </w:t>
      </w:r>
      <w:r>
        <w:tab/>
        <w:t xml:space="preserve">представление </w:t>
      </w:r>
      <w:r>
        <w:tab/>
        <w:t xml:space="preserve">о </w:t>
      </w:r>
      <w:r>
        <w:tab/>
        <w:t xml:space="preserve">роли </w:t>
      </w:r>
      <w:r>
        <w:tab/>
        <w:t xml:space="preserve">практически </w:t>
      </w:r>
      <w:r>
        <w:tab/>
        <w:t xml:space="preserve">достоверных </w:t>
      </w:r>
      <w:r>
        <w:tab/>
        <w:t xml:space="preserve">и маловероятных событий; </w:t>
      </w:r>
    </w:p>
    <w:p w:rsidR="00842814" w:rsidRDefault="009D6AE8" w:rsidP="00FA5E9D">
      <w:pPr>
        <w:numPr>
          <w:ilvl w:val="0"/>
          <w:numId w:val="36"/>
        </w:numPr>
        <w:ind w:right="18"/>
      </w:pPr>
      <w:r>
        <w:t xml:space="preserve">сравнивать основные статистические характеристики, полученные в процессе решения прикладной задачи, изучения реального явления;  </w:t>
      </w:r>
    </w:p>
    <w:p w:rsidR="00842814" w:rsidRDefault="009D6AE8" w:rsidP="00FA5E9D">
      <w:pPr>
        <w:numPr>
          <w:ilvl w:val="0"/>
          <w:numId w:val="36"/>
        </w:numPr>
        <w:ind w:right="18"/>
      </w:pPr>
      <w:r>
        <w:t xml:space="preserve">оценивать вероятность реальных событий и явлений в несложных ситуациях. </w:t>
      </w:r>
      <w:r>
        <w:rPr>
          <w:b/>
        </w:rPr>
        <w:t xml:space="preserve">Текстовые задачи </w:t>
      </w:r>
    </w:p>
    <w:p w:rsidR="00842814" w:rsidRDefault="009D6AE8" w:rsidP="00FA5E9D">
      <w:pPr>
        <w:numPr>
          <w:ilvl w:val="0"/>
          <w:numId w:val="36"/>
        </w:numPr>
        <w:spacing w:after="135" w:line="259" w:lineRule="auto"/>
        <w:ind w:right="18"/>
      </w:pPr>
      <w:r>
        <w:t xml:space="preserve">Решать несложные сюжетные задачи разных типов на все </w:t>
      </w:r>
    </w:p>
    <w:p w:rsidR="00842814" w:rsidRDefault="009D6AE8">
      <w:pPr>
        <w:spacing w:after="214" w:line="259" w:lineRule="auto"/>
        <w:ind w:left="-15" w:right="18" w:firstLine="0"/>
      </w:pPr>
      <w:r>
        <w:t xml:space="preserve">арифметические действия; </w:t>
      </w:r>
    </w:p>
    <w:p w:rsidR="00842814" w:rsidRDefault="009D6AE8" w:rsidP="00FA5E9D">
      <w:pPr>
        <w:numPr>
          <w:ilvl w:val="0"/>
          <w:numId w:val="36"/>
        </w:numPr>
        <w:spacing w:after="40"/>
        <w:ind w:right="18"/>
      </w:pPr>
      <w:r>
        <w:t xml:space="preserve">строить модель условия задачи (в виде таблицы, схемы, рисунка или уравнения), в которой даны значения двух из трех взаимосвязанных величин, с целью поиска решения задачи; </w:t>
      </w:r>
    </w:p>
    <w:p w:rsidR="00842814" w:rsidRDefault="009D6AE8" w:rsidP="00FA5E9D">
      <w:pPr>
        <w:numPr>
          <w:ilvl w:val="0"/>
          <w:numId w:val="36"/>
        </w:numPr>
        <w:ind w:right="18"/>
      </w:pPr>
      <w:r>
        <w:t xml:space="preserve">осуществлять способ поиска решения задачи, в котором рассуждение строится от условия к требованию или от требования к условию; </w:t>
      </w:r>
    </w:p>
    <w:p w:rsidR="00842814" w:rsidRDefault="009D6AE8" w:rsidP="00FA5E9D">
      <w:pPr>
        <w:numPr>
          <w:ilvl w:val="0"/>
          <w:numId w:val="36"/>
        </w:numPr>
        <w:spacing w:after="162" w:line="259" w:lineRule="auto"/>
        <w:ind w:right="18"/>
      </w:pPr>
      <w:r>
        <w:lastRenderedPageBreak/>
        <w:t xml:space="preserve">составлять план решения задачи;  </w:t>
      </w:r>
    </w:p>
    <w:p w:rsidR="00842814" w:rsidRDefault="009D6AE8" w:rsidP="00FA5E9D">
      <w:pPr>
        <w:numPr>
          <w:ilvl w:val="0"/>
          <w:numId w:val="36"/>
        </w:numPr>
        <w:spacing w:after="163" w:line="259" w:lineRule="auto"/>
        <w:ind w:right="18"/>
      </w:pPr>
      <w:r>
        <w:t xml:space="preserve">выделять этапы решения задачи; </w:t>
      </w:r>
    </w:p>
    <w:p w:rsidR="00842814" w:rsidRDefault="009D6AE8" w:rsidP="00FA5E9D">
      <w:pPr>
        <w:numPr>
          <w:ilvl w:val="0"/>
          <w:numId w:val="36"/>
        </w:numPr>
        <w:ind w:right="18"/>
      </w:pPr>
      <w:r>
        <w:t xml:space="preserve">интерпретировать вычислительные результаты в задаче, исследовать полученное решение задачи; </w:t>
      </w:r>
    </w:p>
    <w:p w:rsidR="00842814" w:rsidRDefault="009D6AE8" w:rsidP="00FA5E9D">
      <w:pPr>
        <w:numPr>
          <w:ilvl w:val="0"/>
          <w:numId w:val="36"/>
        </w:numPr>
        <w:ind w:right="18"/>
      </w:pPr>
      <w:r>
        <w:t xml:space="preserve">знать различие скоростей объекта в стоячей воде, против течения и по течению реки; </w:t>
      </w:r>
    </w:p>
    <w:p w:rsidR="00842814" w:rsidRDefault="009D6AE8">
      <w:pPr>
        <w:spacing w:after="214" w:line="259" w:lineRule="auto"/>
        <w:ind w:left="1133" w:right="18" w:firstLine="0"/>
      </w:pPr>
      <w:r>
        <w:t xml:space="preserve">решать задачи на нахождение части числа и числа по его части; </w:t>
      </w:r>
    </w:p>
    <w:p w:rsidR="00842814" w:rsidRDefault="009D6AE8" w:rsidP="00FA5E9D">
      <w:pPr>
        <w:numPr>
          <w:ilvl w:val="0"/>
          <w:numId w:val="36"/>
        </w:numPr>
        <w:spacing w:after="40"/>
        <w:ind w:right="18"/>
      </w:pPr>
      <w:r>
        <w:t xml:space="preserve">решать задачи разных типов (на работу, на покупки, на движение), связывающих три величины, выделять эти величины и отношения между ними; </w:t>
      </w:r>
    </w:p>
    <w:p w:rsidR="00842814" w:rsidRDefault="009D6AE8" w:rsidP="00FA5E9D">
      <w:pPr>
        <w:numPr>
          <w:ilvl w:val="0"/>
          <w:numId w:val="36"/>
        </w:numPr>
        <w:ind w:right="18"/>
      </w:pPr>
      <w:r>
        <w:t xml:space="preserve">находить процент от числа, число по проценту от него, находить процентное снижение или процентное повышение величины; </w:t>
      </w:r>
    </w:p>
    <w:p w:rsidR="00842814" w:rsidRDefault="009D6AE8" w:rsidP="00FA5E9D">
      <w:pPr>
        <w:numPr>
          <w:ilvl w:val="0"/>
          <w:numId w:val="36"/>
        </w:numPr>
        <w:spacing w:after="145" w:line="259" w:lineRule="auto"/>
        <w:ind w:right="18"/>
      </w:pPr>
      <w:r>
        <w:t xml:space="preserve">решать несложные логические задачи методом рассуждений. </w:t>
      </w:r>
    </w:p>
    <w:p w:rsidR="00842814" w:rsidRDefault="009D6AE8">
      <w:pPr>
        <w:spacing w:after="195" w:line="271" w:lineRule="auto"/>
        <w:ind w:left="10" w:right="14" w:hanging="10"/>
        <w:jc w:val="left"/>
      </w:pPr>
      <w:r>
        <w:rPr>
          <w:b/>
        </w:rPr>
        <w:t xml:space="preserve">В повседневной жизни и при изучении других предметов: </w:t>
      </w:r>
    </w:p>
    <w:p w:rsidR="00842814" w:rsidRDefault="009D6AE8" w:rsidP="00FA5E9D">
      <w:pPr>
        <w:numPr>
          <w:ilvl w:val="0"/>
          <w:numId w:val="36"/>
        </w:numPr>
        <w:ind w:right="18"/>
      </w:pPr>
      <w:r>
        <w:t xml:space="preserve">выдвигать гипотезы о возможных предельных значениях искомых в задаче величин (делать прикидку). </w:t>
      </w:r>
      <w:r>
        <w:rPr>
          <w:b/>
        </w:rPr>
        <w:t xml:space="preserve">Геометрические фигуры </w:t>
      </w:r>
    </w:p>
    <w:p w:rsidR="00842814" w:rsidRDefault="009D6AE8" w:rsidP="00FA5E9D">
      <w:pPr>
        <w:numPr>
          <w:ilvl w:val="0"/>
          <w:numId w:val="36"/>
        </w:numPr>
        <w:spacing w:after="163" w:line="259" w:lineRule="auto"/>
        <w:ind w:right="18"/>
      </w:pPr>
      <w:r>
        <w:t xml:space="preserve">Оперировать на базовом уровне понятиями геометрических фигур; </w:t>
      </w:r>
    </w:p>
    <w:p w:rsidR="00842814" w:rsidRDefault="009D6AE8" w:rsidP="00FA5E9D">
      <w:pPr>
        <w:numPr>
          <w:ilvl w:val="0"/>
          <w:numId w:val="36"/>
        </w:numPr>
        <w:ind w:right="18"/>
      </w:pPr>
      <w:r>
        <w:t xml:space="preserve">извлекать информацию о геометрических фигурах, представленную на чертежах в явном виде; </w:t>
      </w:r>
    </w:p>
    <w:p w:rsidR="00842814" w:rsidRDefault="009D6AE8" w:rsidP="00FA5E9D">
      <w:pPr>
        <w:numPr>
          <w:ilvl w:val="0"/>
          <w:numId w:val="36"/>
        </w:numPr>
        <w:ind w:right="18"/>
      </w:pPr>
      <w:r>
        <w:t xml:space="preserve">применять для решения задач геометрические факты, если условия их применения заданы в явной форме; </w:t>
      </w:r>
    </w:p>
    <w:p w:rsidR="00842814" w:rsidRDefault="009D6AE8" w:rsidP="00FA5E9D">
      <w:pPr>
        <w:numPr>
          <w:ilvl w:val="0"/>
          <w:numId w:val="36"/>
        </w:numPr>
        <w:ind w:right="18"/>
      </w:pPr>
      <w:r>
        <w:t xml:space="preserve">решать задачи на нахождение геометрических величин по образцам или алгоритмам. </w:t>
      </w:r>
      <w:r>
        <w:rPr>
          <w:i/>
        </w:rPr>
        <w:t xml:space="preserve"> </w:t>
      </w:r>
    </w:p>
    <w:p w:rsidR="00842814" w:rsidRDefault="009D6AE8">
      <w:pPr>
        <w:spacing w:after="196" w:line="271" w:lineRule="auto"/>
        <w:ind w:left="10" w:right="14" w:hanging="10"/>
        <w:jc w:val="left"/>
      </w:pPr>
      <w:r>
        <w:rPr>
          <w:b/>
        </w:rPr>
        <w:t xml:space="preserve">В повседневной жизни и при изучении других предметов: </w:t>
      </w:r>
    </w:p>
    <w:p w:rsidR="00842814" w:rsidRDefault="009D6AE8" w:rsidP="00FA5E9D">
      <w:pPr>
        <w:numPr>
          <w:ilvl w:val="0"/>
          <w:numId w:val="36"/>
        </w:numPr>
        <w:ind w:right="18"/>
      </w:pPr>
      <w:r>
        <w:lastRenderedPageBreak/>
        <w:t xml:space="preserve">использовать свойства геометрических фигур для решения типовых задач, возникающих в ситуациях повседневной жизни, задач практического содержания. </w:t>
      </w:r>
      <w:r>
        <w:rPr>
          <w:b/>
        </w:rPr>
        <w:t xml:space="preserve">Отношения </w:t>
      </w:r>
    </w:p>
    <w:p w:rsidR="00842814" w:rsidRDefault="009D6AE8" w:rsidP="00FA5E9D">
      <w:pPr>
        <w:numPr>
          <w:ilvl w:val="0"/>
          <w:numId w:val="36"/>
        </w:numPr>
        <w:spacing w:after="113" w:line="265" w:lineRule="auto"/>
        <w:ind w:right="18"/>
      </w:pPr>
      <w:r>
        <w:t xml:space="preserve">Оперировать на базовом уровне понятиями: равенство фигур, равные </w:t>
      </w:r>
    </w:p>
    <w:p w:rsidR="00842814" w:rsidRDefault="009D6AE8">
      <w:pPr>
        <w:spacing w:after="37" w:line="389" w:lineRule="auto"/>
        <w:ind w:left="-15" w:right="4" w:firstLine="0"/>
        <w:jc w:val="left"/>
      </w:pPr>
      <w:r>
        <w:t xml:space="preserve">фигуры, </w:t>
      </w:r>
      <w:r>
        <w:tab/>
        <w:t xml:space="preserve">равенство </w:t>
      </w:r>
      <w:r>
        <w:tab/>
        <w:t xml:space="preserve">треугольников, </w:t>
      </w:r>
      <w:r>
        <w:tab/>
        <w:t xml:space="preserve">параллельность </w:t>
      </w:r>
      <w:r>
        <w:tab/>
        <w:t xml:space="preserve">прямых, перпендикулярность </w:t>
      </w:r>
      <w:r>
        <w:tab/>
        <w:t xml:space="preserve">прямых, </w:t>
      </w:r>
      <w:r>
        <w:tab/>
        <w:t xml:space="preserve">углы </w:t>
      </w:r>
      <w:r>
        <w:tab/>
        <w:t xml:space="preserve">между </w:t>
      </w:r>
      <w:r>
        <w:tab/>
        <w:t xml:space="preserve">прямыми, </w:t>
      </w:r>
      <w:r>
        <w:tab/>
        <w:t xml:space="preserve">перпендикуляр, наклонная, проекция. </w:t>
      </w:r>
    </w:p>
    <w:p w:rsidR="00842814" w:rsidRDefault="009D6AE8">
      <w:pPr>
        <w:spacing w:after="118" w:line="271" w:lineRule="auto"/>
        <w:ind w:left="10" w:right="14" w:hanging="10"/>
        <w:jc w:val="left"/>
      </w:pPr>
      <w:r>
        <w:rPr>
          <w:b/>
        </w:rPr>
        <w:t xml:space="preserve">В повседневной жизни и при изучении других предметов:  </w:t>
      </w:r>
    </w:p>
    <w:p w:rsidR="00842814" w:rsidRDefault="009D6AE8">
      <w:pPr>
        <w:spacing w:after="37" w:line="389" w:lineRule="auto"/>
        <w:ind w:left="-15" w:right="4" w:firstLine="1133"/>
        <w:jc w:val="left"/>
      </w:pPr>
      <w:r>
        <w:t xml:space="preserve">использовать </w:t>
      </w:r>
      <w:r>
        <w:tab/>
        <w:t xml:space="preserve">отношения </w:t>
      </w:r>
      <w:r>
        <w:tab/>
        <w:t xml:space="preserve">для </w:t>
      </w:r>
      <w:r>
        <w:tab/>
        <w:t xml:space="preserve">решения </w:t>
      </w:r>
      <w:r>
        <w:tab/>
        <w:t xml:space="preserve">простейших </w:t>
      </w:r>
      <w:r>
        <w:tab/>
        <w:t xml:space="preserve">задач, возникающих в реальной жизни. </w:t>
      </w:r>
      <w:r>
        <w:rPr>
          <w:b/>
        </w:rPr>
        <w:t xml:space="preserve">Измерения и вычисления </w:t>
      </w:r>
    </w:p>
    <w:p w:rsidR="00842814" w:rsidRDefault="009D6AE8" w:rsidP="00FA5E9D">
      <w:pPr>
        <w:numPr>
          <w:ilvl w:val="0"/>
          <w:numId w:val="36"/>
        </w:numPr>
        <w:ind w:right="18"/>
      </w:pPr>
      <w:r>
        <w:t xml:space="preserve">Выполнять измерение длин, расстояний, величин углов, с помощью инструментов для измерений длин и углов; </w:t>
      </w:r>
    </w:p>
    <w:p w:rsidR="00842814" w:rsidRDefault="009D6AE8" w:rsidP="00FA5E9D">
      <w:pPr>
        <w:numPr>
          <w:ilvl w:val="0"/>
          <w:numId w:val="36"/>
        </w:numPr>
        <w:spacing w:after="37" w:line="389" w:lineRule="auto"/>
        <w:ind w:right="18"/>
      </w:pPr>
      <w:r>
        <w:t xml:space="preserve">применять формулы периметра, площади и объема, площади поверхности отдельных многогранников при вычислениях, когда все данные имеются в условии; </w:t>
      </w:r>
    </w:p>
    <w:p w:rsidR="00842814" w:rsidRDefault="009D6AE8" w:rsidP="00FA5E9D">
      <w:pPr>
        <w:numPr>
          <w:ilvl w:val="0"/>
          <w:numId w:val="36"/>
        </w:numPr>
        <w:spacing w:after="37" w:line="389" w:lineRule="auto"/>
        <w:ind w:right="18"/>
      </w:pPr>
      <w:r>
        <w:t xml:space="preserve">применять </w:t>
      </w:r>
      <w:r>
        <w:tab/>
        <w:t xml:space="preserve">теорему </w:t>
      </w:r>
      <w:r>
        <w:tab/>
        <w:t xml:space="preserve">Пифагора, </w:t>
      </w:r>
      <w:r>
        <w:tab/>
        <w:t xml:space="preserve">базовые </w:t>
      </w:r>
      <w:r>
        <w:tab/>
        <w:t xml:space="preserve">тригонометрические соотношения для вычисления длин, расстояний, площадей в простейших случаях. </w:t>
      </w:r>
    </w:p>
    <w:p w:rsidR="00842814" w:rsidRDefault="009D6AE8">
      <w:pPr>
        <w:spacing w:after="191" w:line="271" w:lineRule="auto"/>
        <w:ind w:left="10" w:right="14" w:hanging="10"/>
        <w:jc w:val="left"/>
      </w:pPr>
      <w:r>
        <w:rPr>
          <w:b/>
        </w:rPr>
        <w:t xml:space="preserve">В повседневной жизни и при изучении других предметов: </w:t>
      </w:r>
    </w:p>
    <w:p w:rsidR="00842814" w:rsidRDefault="009D6AE8" w:rsidP="00FA5E9D">
      <w:pPr>
        <w:numPr>
          <w:ilvl w:val="0"/>
          <w:numId w:val="36"/>
        </w:numPr>
        <w:spacing w:after="37" w:line="389" w:lineRule="auto"/>
        <w:ind w:right="18"/>
      </w:pPr>
      <w:r>
        <w:t xml:space="preserve">вычислять расстояния на местности в стандартных ситуациях, площади в простейших случаях, применять формулы в простейших ситуациях в повседневной жизни. </w:t>
      </w:r>
      <w:r>
        <w:rPr>
          <w:b/>
        </w:rPr>
        <w:t xml:space="preserve">Геометрические построения </w:t>
      </w:r>
    </w:p>
    <w:p w:rsidR="00842814" w:rsidRDefault="009D6AE8" w:rsidP="00FA5E9D">
      <w:pPr>
        <w:numPr>
          <w:ilvl w:val="0"/>
          <w:numId w:val="36"/>
        </w:numPr>
        <w:ind w:right="18"/>
      </w:pPr>
      <w:r>
        <w:t xml:space="preserve">Изображать типовые плоские фигуры и фигуры в пространстве от руки и с помощью инструментов. </w:t>
      </w:r>
    </w:p>
    <w:p w:rsidR="00842814" w:rsidRDefault="009D6AE8">
      <w:pPr>
        <w:spacing w:after="195" w:line="271" w:lineRule="auto"/>
        <w:ind w:left="10" w:right="14" w:hanging="10"/>
        <w:jc w:val="left"/>
      </w:pPr>
      <w:r>
        <w:rPr>
          <w:b/>
        </w:rPr>
        <w:t xml:space="preserve">В повседневной жизни и при изучении других предметов: </w:t>
      </w:r>
    </w:p>
    <w:p w:rsidR="00842814" w:rsidRDefault="009D6AE8" w:rsidP="00FA5E9D">
      <w:pPr>
        <w:numPr>
          <w:ilvl w:val="0"/>
          <w:numId w:val="36"/>
        </w:numPr>
        <w:ind w:right="18"/>
      </w:pPr>
      <w:r>
        <w:lastRenderedPageBreak/>
        <w:t xml:space="preserve">выполнять простейшие построения на местности, необходимые в реальной жизни. </w:t>
      </w:r>
    </w:p>
    <w:p w:rsidR="00842814" w:rsidRDefault="009D6AE8">
      <w:pPr>
        <w:spacing w:after="191" w:line="271" w:lineRule="auto"/>
        <w:ind w:left="10" w:right="14" w:hanging="10"/>
        <w:jc w:val="left"/>
      </w:pPr>
      <w:r>
        <w:rPr>
          <w:b/>
        </w:rPr>
        <w:t xml:space="preserve">Геометрические преобразования </w:t>
      </w:r>
    </w:p>
    <w:p w:rsidR="00842814" w:rsidRDefault="009D6AE8" w:rsidP="00FA5E9D">
      <w:pPr>
        <w:numPr>
          <w:ilvl w:val="0"/>
          <w:numId w:val="36"/>
        </w:numPr>
        <w:ind w:right="18"/>
      </w:pPr>
      <w:r>
        <w:t xml:space="preserve">Строить фигуру, симметричную данной фигуре относительно оси и точки. </w:t>
      </w:r>
    </w:p>
    <w:p w:rsidR="00842814" w:rsidRDefault="009D6AE8">
      <w:pPr>
        <w:spacing w:after="190" w:line="271" w:lineRule="auto"/>
        <w:ind w:left="10" w:right="14" w:hanging="10"/>
        <w:jc w:val="left"/>
      </w:pPr>
      <w:r>
        <w:rPr>
          <w:b/>
        </w:rPr>
        <w:t xml:space="preserve">В повседневной жизни и при изучении других предметов: </w:t>
      </w:r>
    </w:p>
    <w:p w:rsidR="00842814" w:rsidRDefault="009D6AE8" w:rsidP="00FA5E9D">
      <w:pPr>
        <w:numPr>
          <w:ilvl w:val="0"/>
          <w:numId w:val="36"/>
        </w:numPr>
        <w:spacing w:after="163" w:line="259" w:lineRule="auto"/>
        <w:ind w:right="18"/>
      </w:pPr>
      <w:r>
        <w:t xml:space="preserve">распознавать движение объектов в окружающем мире; </w:t>
      </w:r>
    </w:p>
    <w:p w:rsidR="00842814" w:rsidRDefault="009D6AE8" w:rsidP="00FA5E9D">
      <w:pPr>
        <w:numPr>
          <w:ilvl w:val="0"/>
          <w:numId w:val="36"/>
        </w:numPr>
        <w:spacing w:after="149" w:line="259" w:lineRule="auto"/>
        <w:ind w:right="18"/>
      </w:pPr>
      <w:r>
        <w:t xml:space="preserve">распознавать симметричные фигуры в окружающем мире. </w:t>
      </w:r>
    </w:p>
    <w:p w:rsidR="00842814" w:rsidRDefault="009D6AE8">
      <w:pPr>
        <w:spacing w:after="118" w:line="271" w:lineRule="auto"/>
        <w:ind w:left="10" w:right="14" w:hanging="10"/>
        <w:jc w:val="left"/>
      </w:pPr>
      <w:r>
        <w:rPr>
          <w:b/>
        </w:rPr>
        <w:t xml:space="preserve">Векторы и координаты на плоскости </w:t>
      </w:r>
    </w:p>
    <w:p w:rsidR="00842814" w:rsidRDefault="009D6AE8">
      <w:pPr>
        <w:ind w:left="-15" w:right="18" w:firstLine="1133"/>
      </w:pPr>
      <w:r>
        <w:t>Оперировать на базовом уровне понятиями вектор, сумма векторов</w:t>
      </w:r>
      <w:r>
        <w:rPr>
          <w:i/>
        </w:rPr>
        <w:t xml:space="preserve">, </w:t>
      </w:r>
      <w:r>
        <w:t xml:space="preserve">произведение вектора на число, координаты на плоскости; </w:t>
      </w:r>
    </w:p>
    <w:p w:rsidR="00842814" w:rsidRDefault="009D6AE8" w:rsidP="00FA5E9D">
      <w:pPr>
        <w:numPr>
          <w:ilvl w:val="0"/>
          <w:numId w:val="36"/>
        </w:numPr>
        <w:ind w:right="18"/>
      </w:pPr>
      <w:r>
        <w:t xml:space="preserve">определять приближенно координаты точки по ее изображению на координатной плоскости. </w:t>
      </w:r>
    </w:p>
    <w:p w:rsidR="00842814" w:rsidRDefault="009D6AE8">
      <w:pPr>
        <w:spacing w:after="195" w:line="271" w:lineRule="auto"/>
        <w:ind w:left="10" w:right="14" w:hanging="10"/>
        <w:jc w:val="left"/>
      </w:pPr>
      <w:r>
        <w:rPr>
          <w:b/>
        </w:rPr>
        <w:t xml:space="preserve">В повседневной жизни и при изучении других предметов:  </w:t>
      </w:r>
    </w:p>
    <w:p w:rsidR="00842814" w:rsidRDefault="009D6AE8" w:rsidP="00FA5E9D">
      <w:pPr>
        <w:numPr>
          <w:ilvl w:val="0"/>
          <w:numId w:val="36"/>
        </w:numPr>
        <w:ind w:right="18"/>
      </w:pPr>
      <w:r>
        <w:t xml:space="preserve">использовать векторы для решения простейших задач на определение скорости относительного движения. </w:t>
      </w:r>
      <w:r>
        <w:rPr>
          <w:b/>
        </w:rPr>
        <w:t xml:space="preserve">История математики </w:t>
      </w:r>
    </w:p>
    <w:p w:rsidR="00842814" w:rsidRDefault="009D6AE8" w:rsidP="00FA5E9D">
      <w:pPr>
        <w:numPr>
          <w:ilvl w:val="0"/>
          <w:numId w:val="36"/>
        </w:numPr>
        <w:ind w:right="18"/>
      </w:pPr>
      <w:r>
        <w:t xml:space="preserve">Описывать отдельные выдающиеся результаты, полученные в ходе развития математики как науки; </w:t>
      </w:r>
    </w:p>
    <w:p w:rsidR="00842814" w:rsidRDefault="009D6AE8" w:rsidP="00FA5E9D">
      <w:pPr>
        <w:numPr>
          <w:ilvl w:val="0"/>
          <w:numId w:val="36"/>
        </w:numPr>
        <w:ind w:right="18"/>
      </w:pPr>
      <w:r>
        <w:t xml:space="preserve">знать примеры математических открытий и их авторов, в связи с отечественной и всемирной историей; </w:t>
      </w:r>
    </w:p>
    <w:p w:rsidR="00842814" w:rsidRDefault="009D6AE8" w:rsidP="00FA5E9D">
      <w:pPr>
        <w:numPr>
          <w:ilvl w:val="0"/>
          <w:numId w:val="36"/>
        </w:numPr>
        <w:ind w:right="18"/>
      </w:pPr>
      <w:r>
        <w:t xml:space="preserve">понимать роль математики в развитии России. </w:t>
      </w:r>
      <w:r>
        <w:rPr>
          <w:b/>
        </w:rPr>
        <w:t xml:space="preserve">Методы математики  </w:t>
      </w:r>
    </w:p>
    <w:p w:rsidR="00842814" w:rsidRDefault="009D6AE8" w:rsidP="00FA5E9D">
      <w:pPr>
        <w:numPr>
          <w:ilvl w:val="0"/>
          <w:numId w:val="36"/>
        </w:numPr>
        <w:ind w:right="18"/>
      </w:pPr>
      <w:r>
        <w:t xml:space="preserve">Выбирать подходящий изученный метод для решения изученных типов математических задач; </w:t>
      </w:r>
    </w:p>
    <w:p w:rsidR="00842814" w:rsidRDefault="009D6AE8" w:rsidP="00FA5E9D">
      <w:pPr>
        <w:numPr>
          <w:ilvl w:val="0"/>
          <w:numId w:val="36"/>
        </w:numPr>
        <w:ind w:right="18"/>
      </w:pPr>
      <w:r>
        <w:t xml:space="preserve">Приводить примеры математических закономерностей в окружающей действительности и произведениях искусства. </w:t>
      </w:r>
    </w:p>
    <w:p w:rsidR="00842814" w:rsidRDefault="009D6AE8">
      <w:pPr>
        <w:spacing w:after="190" w:line="259" w:lineRule="auto"/>
        <w:ind w:left="0" w:firstLine="0"/>
        <w:jc w:val="left"/>
      </w:pPr>
      <w:r>
        <w:rPr>
          <w:b/>
        </w:rPr>
        <w:lastRenderedPageBreak/>
        <w:t xml:space="preserve"> </w:t>
      </w:r>
    </w:p>
    <w:p w:rsidR="00842814" w:rsidRDefault="009D6AE8">
      <w:pPr>
        <w:spacing w:after="12"/>
        <w:ind w:left="-5" w:right="984" w:hanging="10"/>
      </w:pPr>
      <w:r>
        <w:rPr>
          <w:b/>
        </w:rPr>
        <w:t xml:space="preserve">Выпускник получит возможность научиться в 7-9 классах для обеспечения возможности успешного продолжения образования на базовом и углубленном уровнях </w:t>
      </w:r>
    </w:p>
    <w:p w:rsidR="00842814" w:rsidRDefault="009D6AE8">
      <w:pPr>
        <w:spacing w:after="219" w:line="271" w:lineRule="auto"/>
        <w:ind w:left="10" w:right="14" w:hanging="10"/>
        <w:jc w:val="left"/>
      </w:pPr>
      <w:r>
        <w:rPr>
          <w:b/>
        </w:rPr>
        <w:t>Элементы теории множеств и математической логики</w:t>
      </w:r>
      <w:r>
        <w:t xml:space="preserve"> </w:t>
      </w:r>
    </w:p>
    <w:p w:rsidR="00842814" w:rsidRDefault="009D6AE8" w:rsidP="00FA5E9D">
      <w:pPr>
        <w:numPr>
          <w:ilvl w:val="0"/>
          <w:numId w:val="36"/>
        </w:numPr>
        <w:spacing w:after="35" w:line="390" w:lineRule="auto"/>
        <w:ind w:right="18"/>
      </w:pPr>
      <w:r>
        <w:rPr>
          <w:i/>
        </w:rPr>
        <w:t>Оперировать</w:t>
      </w:r>
      <w:r>
        <w:rPr>
          <w:i/>
          <w:vertAlign w:val="superscript"/>
        </w:rPr>
        <w:footnoteReference w:id="6"/>
      </w:r>
      <w:r>
        <w:rPr>
          <w:i/>
        </w:rPr>
        <w:t xml:space="preserve"> понятиями: определение, теорема, аксиома, множество, характеристики множества, элемент множества, пустое, конечное и бесконечное множество, подмножество, принадлежность, включение, равенство множеств; </w:t>
      </w:r>
    </w:p>
    <w:p w:rsidR="00842814" w:rsidRDefault="009D6AE8">
      <w:pPr>
        <w:spacing w:after="35" w:line="390" w:lineRule="auto"/>
        <w:ind w:left="-15" w:right="15" w:firstLine="1133"/>
      </w:pPr>
      <w:r>
        <w:rPr>
          <w:i/>
        </w:rPr>
        <w:t xml:space="preserve">изображать множества и отношение множеств с помощью кругов Эйлера; </w:t>
      </w:r>
    </w:p>
    <w:p w:rsidR="00842814" w:rsidRDefault="009D6AE8" w:rsidP="00FA5E9D">
      <w:pPr>
        <w:numPr>
          <w:ilvl w:val="0"/>
          <w:numId w:val="36"/>
        </w:numPr>
        <w:spacing w:after="35" w:line="390" w:lineRule="auto"/>
        <w:ind w:right="18"/>
      </w:pPr>
      <w:r>
        <w:rPr>
          <w:i/>
        </w:rPr>
        <w:t xml:space="preserve">определять принадлежность элемента множеству, объединению и пересечению множеств;  </w:t>
      </w:r>
    </w:p>
    <w:p w:rsidR="00842814" w:rsidRDefault="009D6AE8" w:rsidP="00FA5E9D">
      <w:pPr>
        <w:numPr>
          <w:ilvl w:val="0"/>
          <w:numId w:val="36"/>
        </w:numPr>
        <w:spacing w:after="146" w:line="259" w:lineRule="auto"/>
        <w:ind w:right="18"/>
      </w:pPr>
      <w:r>
        <w:rPr>
          <w:i/>
        </w:rPr>
        <w:t xml:space="preserve">задавать </w:t>
      </w:r>
      <w:r>
        <w:rPr>
          <w:i/>
        </w:rPr>
        <w:tab/>
        <w:t xml:space="preserve">множество </w:t>
      </w:r>
      <w:r>
        <w:rPr>
          <w:i/>
        </w:rPr>
        <w:tab/>
        <w:t xml:space="preserve">с </w:t>
      </w:r>
      <w:r>
        <w:rPr>
          <w:i/>
        </w:rPr>
        <w:tab/>
        <w:t xml:space="preserve">помощью </w:t>
      </w:r>
      <w:r>
        <w:rPr>
          <w:i/>
        </w:rPr>
        <w:tab/>
        <w:t xml:space="preserve">перечисления </w:t>
      </w:r>
      <w:r>
        <w:rPr>
          <w:i/>
        </w:rPr>
        <w:tab/>
        <w:t xml:space="preserve">элементов, </w:t>
      </w:r>
    </w:p>
    <w:p w:rsidR="00842814" w:rsidRDefault="009D6AE8">
      <w:pPr>
        <w:spacing w:after="214" w:line="259" w:lineRule="auto"/>
        <w:ind w:left="-15" w:right="15" w:firstLine="0"/>
      </w:pPr>
      <w:r>
        <w:rPr>
          <w:i/>
        </w:rPr>
        <w:t xml:space="preserve">словесного описания; </w:t>
      </w:r>
    </w:p>
    <w:p w:rsidR="00842814" w:rsidRDefault="009D6AE8" w:rsidP="00FA5E9D">
      <w:pPr>
        <w:numPr>
          <w:ilvl w:val="0"/>
          <w:numId w:val="36"/>
        </w:numPr>
        <w:spacing w:after="35" w:line="390" w:lineRule="auto"/>
        <w:ind w:right="18"/>
      </w:pPr>
      <w:r>
        <w:rPr>
          <w:i/>
        </w:rPr>
        <w:t xml:space="preserve">оперировать понятиями: высказывание, истинность и ложность высказывания, отрицание высказываний, операции над высказываниями: и, или, не, условные высказывания (импликации); </w:t>
      </w:r>
    </w:p>
    <w:p w:rsidR="00842814" w:rsidRDefault="009D6AE8" w:rsidP="00FA5E9D">
      <w:pPr>
        <w:numPr>
          <w:ilvl w:val="0"/>
          <w:numId w:val="36"/>
        </w:numPr>
        <w:spacing w:after="145" w:line="259" w:lineRule="auto"/>
        <w:ind w:right="18"/>
      </w:pPr>
      <w:r>
        <w:rPr>
          <w:i/>
        </w:rPr>
        <w:t xml:space="preserve">строить высказывания, отрицания высказываний. </w:t>
      </w:r>
    </w:p>
    <w:p w:rsidR="00842814" w:rsidRDefault="009D6AE8">
      <w:pPr>
        <w:spacing w:after="195" w:line="271" w:lineRule="auto"/>
        <w:ind w:left="10" w:right="14" w:hanging="10"/>
        <w:jc w:val="left"/>
      </w:pPr>
      <w:r>
        <w:rPr>
          <w:b/>
        </w:rPr>
        <w:t xml:space="preserve">В повседневной жизни и при изучении других предметов: </w:t>
      </w:r>
    </w:p>
    <w:p w:rsidR="00842814" w:rsidRDefault="009D6AE8" w:rsidP="00FA5E9D">
      <w:pPr>
        <w:numPr>
          <w:ilvl w:val="0"/>
          <w:numId w:val="36"/>
        </w:numPr>
        <w:spacing w:after="35" w:line="390" w:lineRule="auto"/>
        <w:ind w:right="18"/>
      </w:pPr>
      <w:r>
        <w:rPr>
          <w:i/>
        </w:rPr>
        <w:t xml:space="preserve">строить цепочки умозаключений на основе использования правил логики; </w:t>
      </w:r>
    </w:p>
    <w:p w:rsidR="00842814" w:rsidRDefault="009D6AE8" w:rsidP="00FA5E9D">
      <w:pPr>
        <w:numPr>
          <w:ilvl w:val="0"/>
          <w:numId w:val="36"/>
        </w:numPr>
        <w:spacing w:after="35" w:line="390" w:lineRule="auto"/>
        <w:ind w:right="18"/>
      </w:pPr>
      <w:r>
        <w:rPr>
          <w:i/>
        </w:rPr>
        <w:lastRenderedPageBreak/>
        <w:t xml:space="preserve">использовать множества, операции с множествами, их графическое представление для описания реальных процессов и явлений. </w:t>
      </w:r>
      <w:r>
        <w:rPr>
          <w:b/>
        </w:rPr>
        <w:t xml:space="preserve">Числа </w:t>
      </w:r>
    </w:p>
    <w:p w:rsidR="00842814" w:rsidRDefault="009D6AE8" w:rsidP="00FA5E9D">
      <w:pPr>
        <w:numPr>
          <w:ilvl w:val="0"/>
          <w:numId w:val="36"/>
        </w:numPr>
        <w:spacing w:after="35" w:line="390" w:lineRule="auto"/>
        <w:ind w:right="18"/>
      </w:pPr>
      <w:r>
        <w:rPr>
          <w:i/>
        </w:rPr>
        <w:t xml:space="preserve">Оперировать понятиями: множество натуральных чисел, множество целых чисел, множество рациональных чисел, иррациональное число, квадратный корень, множество действительных чисел, геометрическая интерпретация натуральных, целых, рациональных, действительных чисел; </w:t>
      </w:r>
    </w:p>
    <w:p w:rsidR="00842814" w:rsidRDefault="009D6AE8" w:rsidP="00FA5E9D">
      <w:pPr>
        <w:numPr>
          <w:ilvl w:val="0"/>
          <w:numId w:val="36"/>
        </w:numPr>
        <w:spacing w:after="131" w:line="259" w:lineRule="auto"/>
        <w:ind w:right="18"/>
      </w:pPr>
      <w:r>
        <w:rPr>
          <w:i/>
        </w:rPr>
        <w:t xml:space="preserve">понимать и объяснять смысл позиционной записи натурального </w:t>
      </w:r>
    </w:p>
    <w:p w:rsidR="00842814" w:rsidRDefault="009D6AE8">
      <w:pPr>
        <w:spacing w:after="214" w:line="259" w:lineRule="auto"/>
        <w:ind w:left="-15" w:right="15" w:firstLine="0"/>
      </w:pPr>
      <w:r>
        <w:rPr>
          <w:i/>
        </w:rPr>
        <w:t xml:space="preserve">числа; </w:t>
      </w:r>
    </w:p>
    <w:p w:rsidR="00842814" w:rsidRDefault="009D6AE8" w:rsidP="00FA5E9D">
      <w:pPr>
        <w:numPr>
          <w:ilvl w:val="0"/>
          <w:numId w:val="36"/>
        </w:numPr>
        <w:spacing w:after="35" w:line="390" w:lineRule="auto"/>
        <w:ind w:right="18"/>
      </w:pPr>
      <w:r>
        <w:rPr>
          <w:i/>
        </w:rPr>
        <w:t xml:space="preserve">выполнять вычисления, в том числе с использованием приемов рациональных вычислений; </w:t>
      </w:r>
    </w:p>
    <w:p w:rsidR="00842814" w:rsidRDefault="009D6AE8" w:rsidP="00FA5E9D">
      <w:pPr>
        <w:numPr>
          <w:ilvl w:val="0"/>
          <w:numId w:val="36"/>
        </w:numPr>
        <w:spacing w:after="158" w:line="259" w:lineRule="auto"/>
        <w:ind w:right="18"/>
      </w:pPr>
      <w:r>
        <w:rPr>
          <w:i/>
        </w:rPr>
        <w:t xml:space="preserve">выполнять округление рациональных чисел с заданной точностью; </w:t>
      </w:r>
    </w:p>
    <w:p w:rsidR="00842814" w:rsidRDefault="009D6AE8" w:rsidP="00FA5E9D">
      <w:pPr>
        <w:numPr>
          <w:ilvl w:val="0"/>
          <w:numId w:val="36"/>
        </w:numPr>
        <w:spacing w:after="163" w:line="259" w:lineRule="auto"/>
        <w:ind w:right="18"/>
      </w:pPr>
      <w:r>
        <w:rPr>
          <w:i/>
        </w:rPr>
        <w:t xml:space="preserve">сравнивать рациональные и иррациональные числа; </w:t>
      </w:r>
    </w:p>
    <w:p w:rsidR="00842814" w:rsidRDefault="009D6AE8" w:rsidP="00FA5E9D">
      <w:pPr>
        <w:numPr>
          <w:ilvl w:val="0"/>
          <w:numId w:val="36"/>
        </w:numPr>
        <w:spacing w:after="35" w:line="259" w:lineRule="auto"/>
        <w:ind w:right="18"/>
      </w:pPr>
      <w:r>
        <w:rPr>
          <w:i/>
        </w:rPr>
        <w:t xml:space="preserve">представлять рациональное число в виде десятичной дроби </w:t>
      </w:r>
    </w:p>
    <w:p w:rsidR="00842814" w:rsidRDefault="009D6AE8">
      <w:pPr>
        <w:spacing w:after="35" w:line="390" w:lineRule="auto"/>
        <w:ind w:left="-15" w:right="15" w:firstLine="1133"/>
      </w:pPr>
      <w:r>
        <w:rPr>
          <w:i/>
        </w:rPr>
        <w:t xml:space="preserve">упорядочивать числа, записанные в виде обыкновенной и десятичной дроби; </w:t>
      </w:r>
    </w:p>
    <w:p w:rsidR="00842814" w:rsidRDefault="009D6AE8" w:rsidP="00FA5E9D">
      <w:pPr>
        <w:numPr>
          <w:ilvl w:val="0"/>
          <w:numId w:val="36"/>
        </w:numPr>
        <w:spacing w:after="145" w:line="259" w:lineRule="auto"/>
        <w:ind w:right="18"/>
      </w:pPr>
      <w:r>
        <w:rPr>
          <w:i/>
        </w:rPr>
        <w:t xml:space="preserve">находить НОД и НОК чисел и использовать их при решении задач. </w:t>
      </w:r>
    </w:p>
    <w:p w:rsidR="00842814" w:rsidRDefault="009D6AE8">
      <w:pPr>
        <w:spacing w:after="195" w:line="271" w:lineRule="auto"/>
        <w:ind w:left="10" w:right="14" w:hanging="10"/>
        <w:jc w:val="left"/>
      </w:pPr>
      <w:r>
        <w:rPr>
          <w:b/>
        </w:rPr>
        <w:t xml:space="preserve">В повседневной жизни и при изучении других предметов: </w:t>
      </w:r>
    </w:p>
    <w:p w:rsidR="00842814" w:rsidRDefault="009D6AE8" w:rsidP="00FA5E9D">
      <w:pPr>
        <w:numPr>
          <w:ilvl w:val="0"/>
          <w:numId w:val="36"/>
        </w:numPr>
        <w:spacing w:after="147" w:line="259" w:lineRule="auto"/>
        <w:ind w:right="18"/>
      </w:pPr>
      <w:r>
        <w:rPr>
          <w:i/>
        </w:rPr>
        <w:t xml:space="preserve">применять </w:t>
      </w:r>
      <w:r>
        <w:rPr>
          <w:i/>
        </w:rPr>
        <w:tab/>
        <w:t xml:space="preserve">правила </w:t>
      </w:r>
      <w:r>
        <w:rPr>
          <w:i/>
        </w:rPr>
        <w:tab/>
        <w:t xml:space="preserve">приближенных </w:t>
      </w:r>
      <w:r>
        <w:rPr>
          <w:i/>
        </w:rPr>
        <w:tab/>
        <w:t xml:space="preserve">вычислений </w:t>
      </w:r>
      <w:r>
        <w:rPr>
          <w:i/>
        </w:rPr>
        <w:tab/>
        <w:t xml:space="preserve">при </w:t>
      </w:r>
      <w:r>
        <w:rPr>
          <w:i/>
        </w:rPr>
        <w:tab/>
        <w:t xml:space="preserve">решении </w:t>
      </w:r>
    </w:p>
    <w:p w:rsidR="00842814" w:rsidRDefault="009D6AE8">
      <w:pPr>
        <w:spacing w:after="214" w:line="259" w:lineRule="auto"/>
        <w:ind w:left="-15" w:right="15" w:firstLine="0"/>
      </w:pPr>
      <w:r>
        <w:rPr>
          <w:i/>
        </w:rPr>
        <w:t xml:space="preserve">практических задач и решении задач других учебных предметов; </w:t>
      </w:r>
    </w:p>
    <w:p w:rsidR="00842814" w:rsidRDefault="009D6AE8" w:rsidP="00FA5E9D">
      <w:pPr>
        <w:numPr>
          <w:ilvl w:val="0"/>
          <w:numId w:val="36"/>
        </w:numPr>
        <w:spacing w:after="35" w:line="390" w:lineRule="auto"/>
        <w:ind w:right="18"/>
      </w:pPr>
      <w:r>
        <w:rPr>
          <w:i/>
        </w:rPr>
        <w:t xml:space="preserve">выполнять сравнение результатов вычислений при решении практических задач, в том числе приближенных вычислений; </w:t>
      </w:r>
    </w:p>
    <w:p w:rsidR="00842814" w:rsidRDefault="009D6AE8" w:rsidP="00FA5E9D">
      <w:pPr>
        <w:numPr>
          <w:ilvl w:val="0"/>
          <w:numId w:val="36"/>
        </w:numPr>
        <w:spacing w:after="141" w:line="259" w:lineRule="auto"/>
        <w:ind w:right="18"/>
      </w:pPr>
      <w:r>
        <w:rPr>
          <w:i/>
        </w:rPr>
        <w:t xml:space="preserve">составлять и оценивать числовые выражения при решении </w:t>
      </w:r>
    </w:p>
    <w:p w:rsidR="00842814" w:rsidRDefault="009D6AE8">
      <w:pPr>
        <w:spacing w:after="209" w:line="259" w:lineRule="auto"/>
        <w:ind w:left="-15" w:right="15" w:firstLine="0"/>
      </w:pPr>
      <w:r>
        <w:rPr>
          <w:i/>
        </w:rPr>
        <w:t xml:space="preserve">практических задач и задач из других учебных предметов; </w:t>
      </w:r>
    </w:p>
    <w:p w:rsidR="00842814" w:rsidRDefault="009D6AE8" w:rsidP="00FA5E9D">
      <w:pPr>
        <w:numPr>
          <w:ilvl w:val="0"/>
          <w:numId w:val="36"/>
        </w:numPr>
        <w:spacing w:after="35" w:line="390" w:lineRule="auto"/>
        <w:ind w:right="18"/>
      </w:pPr>
      <w:r>
        <w:rPr>
          <w:i/>
        </w:rPr>
        <w:lastRenderedPageBreak/>
        <w:t xml:space="preserve">записывать и округлять числовые значения реальных величин с использованием разных систем измерения. </w:t>
      </w:r>
      <w:r>
        <w:rPr>
          <w:b/>
        </w:rPr>
        <w:t xml:space="preserve">Тождественные преобразования </w:t>
      </w:r>
    </w:p>
    <w:p w:rsidR="00842814" w:rsidRDefault="009D6AE8" w:rsidP="00FA5E9D">
      <w:pPr>
        <w:numPr>
          <w:ilvl w:val="0"/>
          <w:numId w:val="36"/>
        </w:numPr>
        <w:spacing w:after="35" w:line="390" w:lineRule="auto"/>
        <w:ind w:right="18"/>
      </w:pPr>
      <w:r>
        <w:rPr>
          <w:i/>
        </w:rPr>
        <w:t xml:space="preserve">Оперировать понятиями степени с натуральным показателем, степени с целым отрицательным показателем; </w:t>
      </w:r>
    </w:p>
    <w:p w:rsidR="00842814" w:rsidRDefault="009D6AE8" w:rsidP="00FA5E9D">
      <w:pPr>
        <w:numPr>
          <w:ilvl w:val="0"/>
          <w:numId w:val="36"/>
        </w:numPr>
        <w:spacing w:after="35" w:line="390" w:lineRule="auto"/>
        <w:ind w:right="18"/>
      </w:pPr>
      <w:r>
        <w:rPr>
          <w:i/>
        </w:rPr>
        <w:t xml:space="preserve">выполнять преобразования целых выражений: действия с одночленами (сложение, вычитание, умножение), действия с многочленами (сложение, вычитание, умножение); </w:t>
      </w:r>
    </w:p>
    <w:p w:rsidR="00842814" w:rsidRDefault="009D6AE8" w:rsidP="00FA5E9D">
      <w:pPr>
        <w:numPr>
          <w:ilvl w:val="0"/>
          <w:numId w:val="36"/>
        </w:numPr>
        <w:spacing w:after="35" w:line="390" w:lineRule="auto"/>
        <w:ind w:right="18"/>
      </w:pPr>
      <w:r>
        <w:rPr>
          <w:i/>
        </w:rPr>
        <w:t xml:space="preserve">выполнять разложение многочленов на множители одним из способов: вынесение за скобку, группировка, использование формул сокращенного умножения; </w:t>
      </w:r>
    </w:p>
    <w:p w:rsidR="00842814" w:rsidRDefault="009D6AE8" w:rsidP="00FA5E9D">
      <w:pPr>
        <w:numPr>
          <w:ilvl w:val="0"/>
          <w:numId w:val="36"/>
        </w:numPr>
        <w:spacing w:after="162" w:line="259" w:lineRule="auto"/>
        <w:ind w:right="18"/>
      </w:pPr>
      <w:r>
        <w:rPr>
          <w:i/>
        </w:rPr>
        <w:t xml:space="preserve">выделять квадрат суммы и разности одночленов; </w:t>
      </w:r>
    </w:p>
    <w:p w:rsidR="00842814" w:rsidRDefault="009D6AE8" w:rsidP="00FA5E9D">
      <w:pPr>
        <w:numPr>
          <w:ilvl w:val="0"/>
          <w:numId w:val="36"/>
        </w:numPr>
        <w:spacing w:after="159" w:line="259" w:lineRule="auto"/>
        <w:ind w:right="18"/>
      </w:pPr>
      <w:r>
        <w:rPr>
          <w:i/>
        </w:rPr>
        <w:t xml:space="preserve">раскладывать на множители квадратный   трехчлен; </w:t>
      </w:r>
    </w:p>
    <w:p w:rsidR="00842814" w:rsidRDefault="009D6AE8" w:rsidP="00FA5E9D">
      <w:pPr>
        <w:numPr>
          <w:ilvl w:val="0"/>
          <w:numId w:val="36"/>
        </w:numPr>
        <w:spacing w:after="35" w:line="390" w:lineRule="auto"/>
        <w:ind w:right="18"/>
      </w:pPr>
      <w:r>
        <w:rPr>
          <w:i/>
        </w:rPr>
        <w:t xml:space="preserve">выполнять преобразования выражений, содержащих степени с целыми отрицательными показателями, переходить от записи в виде степени с целым отрицательным показателем к записи в виде дроби; </w:t>
      </w:r>
    </w:p>
    <w:p w:rsidR="00842814" w:rsidRDefault="009D6AE8" w:rsidP="00FA5E9D">
      <w:pPr>
        <w:numPr>
          <w:ilvl w:val="0"/>
          <w:numId w:val="36"/>
        </w:numPr>
        <w:spacing w:after="35" w:line="390" w:lineRule="auto"/>
        <w:ind w:right="18"/>
      </w:pPr>
      <w:r>
        <w:rPr>
          <w:i/>
        </w:rPr>
        <w:t xml:space="preserve">выполнять преобразования дробно-рациональных выражений: сокращение дробей, приведение алгебраических дробей к общему знаменателю, сложение, умножение, деление алгебраических дробей, </w:t>
      </w:r>
    </w:p>
    <w:p w:rsidR="00842814" w:rsidRDefault="00842814">
      <w:pPr>
        <w:sectPr w:rsidR="00842814">
          <w:headerReference w:type="even" r:id="rId78"/>
          <w:headerReference w:type="default" r:id="rId79"/>
          <w:footerReference w:type="even" r:id="rId80"/>
          <w:footerReference w:type="default" r:id="rId81"/>
          <w:headerReference w:type="first" r:id="rId82"/>
          <w:footerReference w:type="first" r:id="rId83"/>
          <w:pgSz w:w="11904" w:h="16838"/>
          <w:pgMar w:top="1208" w:right="564" w:bottom="1171" w:left="1844" w:header="1150" w:footer="569" w:gutter="0"/>
          <w:cols w:space="720"/>
        </w:sectPr>
      </w:pPr>
    </w:p>
    <w:p w:rsidR="00842814" w:rsidRDefault="009D6AE8">
      <w:pPr>
        <w:spacing w:after="35" w:line="390" w:lineRule="auto"/>
        <w:ind w:left="-15" w:right="15" w:firstLine="0"/>
      </w:pPr>
      <w:r>
        <w:rPr>
          <w:i/>
        </w:rPr>
        <w:lastRenderedPageBreak/>
        <w:t xml:space="preserve">возведение алгебраической дроби в натуральную и целую отрицательную степень; </w:t>
      </w:r>
    </w:p>
    <w:p w:rsidR="00842814" w:rsidRDefault="009D6AE8" w:rsidP="00FA5E9D">
      <w:pPr>
        <w:numPr>
          <w:ilvl w:val="0"/>
          <w:numId w:val="36"/>
        </w:numPr>
        <w:spacing w:after="137" w:line="259" w:lineRule="auto"/>
        <w:ind w:right="18"/>
      </w:pPr>
      <w:r>
        <w:rPr>
          <w:i/>
        </w:rPr>
        <w:t xml:space="preserve">выполнять преобразования выражений, содержащих квадратные </w:t>
      </w:r>
    </w:p>
    <w:p w:rsidR="00842814" w:rsidRDefault="009D6AE8">
      <w:pPr>
        <w:spacing w:after="214" w:line="259" w:lineRule="auto"/>
        <w:ind w:left="-15" w:right="15" w:firstLine="0"/>
      </w:pPr>
      <w:r>
        <w:rPr>
          <w:i/>
        </w:rPr>
        <w:t xml:space="preserve">корни; </w:t>
      </w:r>
    </w:p>
    <w:p w:rsidR="00842814" w:rsidRDefault="009D6AE8" w:rsidP="00FA5E9D">
      <w:pPr>
        <w:numPr>
          <w:ilvl w:val="0"/>
          <w:numId w:val="36"/>
        </w:numPr>
        <w:spacing w:after="35" w:line="390" w:lineRule="auto"/>
        <w:ind w:right="18"/>
      </w:pPr>
      <w:r>
        <w:rPr>
          <w:i/>
        </w:rPr>
        <w:t xml:space="preserve">выделять квадрат суммы или разности двучлена в выражениях, содержащих квадратные корни; </w:t>
      </w:r>
    </w:p>
    <w:p w:rsidR="00842814" w:rsidRDefault="009D6AE8" w:rsidP="00FA5E9D">
      <w:pPr>
        <w:numPr>
          <w:ilvl w:val="0"/>
          <w:numId w:val="36"/>
        </w:numPr>
        <w:spacing w:after="150" w:line="259" w:lineRule="auto"/>
        <w:ind w:right="18"/>
      </w:pPr>
      <w:r>
        <w:rPr>
          <w:i/>
        </w:rPr>
        <w:t xml:space="preserve">выполнять преобразования выражений, содержащих модуль. </w:t>
      </w:r>
    </w:p>
    <w:p w:rsidR="00842814" w:rsidRDefault="009D6AE8">
      <w:pPr>
        <w:spacing w:after="195" w:line="271" w:lineRule="auto"/>
        <w:ind w:left="10" w:right="14" w:hanging="10"/>
        <w:jc w:val="left"/>
      </w:pPr>
      <w:r>
        <w:rPr>
          <w:b/>
        </w:rPr>
        <w:t xml:space="preserve">В повседневной жизни и при изучении других предметов: </w:t>
      </w:r>
    </w:p>
    <w:p w:rsidR="00842814" w:rsidRDefault="009D6AE8" w:rsidP="00FA5E9D">
      <w:pPr>
        <w:numPr>
          <w:ilvl w:val="0"/>
          <w:numId w:val="36"/>
        </w:numPr>
        <w:spacing w:after="35" w:line="390" w:lineRule="auto"/>
        <w:ind w:right="18"/>
      </w:pPr>
      <w:r>
        <w:rPr>
          <w:i/>
        </w:rPr>
        <w:t xml:space="preserve">выполнять преобразования и действия с числами, записанными в стандартном виде; </w:t>
      </w:r>
    </w:p>
    <w:p w:rsidR="00842814" w:rsidRDefault="009D6AE8" w:rsidP="00FA5E9D">
      <w:pPr>
        <w:numPr>
          <w:ilvl w:val="0"/>
          <w:numId w:val="36"/>
        </w:numPr>
        <w:spacing w:after="35" w:line="390" w:lineRule="auto"/>
        <w:ind w:right="18"/>
      </w:pPr>
      <w:r>
        <w:rPr>
          <w:i/>
        </w:rPr>
        <w:t xml:space="preserve">выполнять преобразования алгебраических выражений при решении задач других учебных предметов. </w:t>
      </w:r>
      <w:r>
        <w:rPr>
          <w:b/>
        </w:rPr>
        <w:t xml:space="preserve">Уравнения и неравенства </w:t>
      </w:r>
    </w:p>
    <w:p w:rsidR="00842814" w:rsidRDefault="009D6AE8" w:rsidP="00FA5E9D">
      <w:pPr>
        <w:numPr>
          <w:ilvl w:val="0"/>
          <w:numId w:val="36"/>
        </w:numPr>
        <w:spacing w:after="35" w:line="390" w:lineRule="auto"/>
        <w:ind w:right="18"/>
      </w:pPr>
      <w:r>
        <w:rPr>
          <w:i/>
        </w:rPr>
        <w:t xml:space="preserve">Оперировать понятиями: уравнение, неравенство, корень уравнения, решение неравенства, равносильные уравнения, область определения уравнения (неравенства, системы уравнений или неравенств); </w:t>
      </w:r>
    </w:p>
    <w:p w:rsidR="00842814" w:rsidRDefault="009D6AE8" w:rsidP="00FA5E9D">
      <w:pPr>
        <w:numPr>
          <w:ilvl w:val="0"/>
          <w:numId w:val="36"/>
        </w:numPr>
        <w:spacing w:after="35" w:line="390" w:lineRule="auto"/>
        <w:ind w:right="18"/>
      </w:pPr>
      <w:r>
        <w:rPr>
          <w:i/>
        </w:rPr>
        <w:t xml:space="preserve">решать линейные уравнения и уравнения, сводимые к линейным с помощью тождественных преобразований; </w:t>
      </w:r>
    </w:p>
    <w:p w:rsidR="00842814" w:rsidRDefault="009D6AE8" w:rsidP="00FA5E9D">
      <w:pPr>
        <w:numPr>
          <w:ilvl w:val="0"/>
          <w:numId w:val="36"/>
        </w:numPr>
        <w:spacing w:after="35" w:line="390" w:lineRule="auto"/>
        <w:ind w:right="18"/>
      </w:pPr>
      <w:r>
        <w:rPr>
          <w:i/>
        </w:rPr>
        <w:t xml:space="preserve">решать квадратные уравнения и уравнения, сводимые к квадратным с помощью тождественных преобразований; </w:t>
      </w:r>
    </w:p>
    <w:p w:rsidR="00842814" w:rsidRDefault="009D6AE8" w:rsidP="00FA5E9D">
      <w:pPr>
        <w:numPr>
          <w:ilvl w:val="0"/>
          <w:numId w:val="36"/>
        </w:numPr>
        <w:spacing w:after="182" w:line="259" w:lineRule="auto"/>
        <w:ind w:right="18"/>
      </w:pPr>
      <w:r>
        <w:rPr>
          <w:i/>
        </w:rPr>
        <w:t xml:space="preserve">решать дробно-линейные уравнения; </w:t>
      </w:r>
    </w:p>
    <w:p w:rsidR="00842814" w:rsidRDefault="009D6AE8" w:rsidP="00FA5E9D">
      <w:pPr>
        <w:numPr>
          <w:ilvl w:val="0"/>
          <w:numId w:val="36"/>
        </w:numPr>
        <w:spacing w:after="255" w:line="259" w:lineRule="auto"/>
        <w:ind w:right="18"/>
      </w:pPr>
      <w:r>
        <w:rPr>
          <w:rFonts w:ascii="Calibri" w:eastAsia="Calibri" w:hAnsi="Calibri" w:cs="Calibri"/>
          <w:noProof/>
          <w:sz w:val="22"/>
        </w:rPr>
        <mc:AlternateContent>
          <mc:Choice Requires="wpg">
            <w:drawing>
              <wp:anchor distT="0" distB="0" distL="114300" distR="114300" simplePos="0" relativeHeight="251658240" behindDoc="1" locked="0" layoutInCell="1" allowOverlap="1">
                <wp:simplePos x="0" y="0"/>
                <wp:positionH relativeFrom="column">
                  <wp:posOffset>5268629</wp:posOffset>
                </wp:positionH>
                <wp:positionV relativeFrom="paragraph">
                  <wp:posOffset>-32573</wp:posOffset>
                </wp:positionV>
                <wp:extent cx="716169" cy="227415"/>
                <wp:effectExtent l="0" t="0" r="0" b="0"/>
                <wp:wrapNone/>
                <wp:docPr id="404736" name="Group 404736"/>
                <wp:cNvGraphicFramePr/>
                <a:graphic xmlns:a="http://schemas.openxmlformats.org/drawingml/2006/main">
                  <a:graphicData uri="http://schemas.microsoft.com/office/word/2010/wordprocessingGroup">
                    <wpg:wgp>
                      <wpg:cNvGrpSpPr/>
                      <wpg:grpSpPr>
                        <a:xfrm>
                          <a:off x="0" y="0"/>
                          <a:ext cx="716169" cy="227415"/>
                          <a:chOff x="0" y="0"/>
                          <a:chExt cx="716169" cy="227415"/>
                        </a:xfrm>
                      </wpg:grpSpPr>
                      <wps:wsp>
                        <wps:cNvPr id="9288" name="Shape 9288"/>
                        <wps:cNvSpPr/>
                        <wps:spPr>
                          <a:xfrm>
                            <a:off x="6148" y="144166"/>
                            <a:ext cx="15768" cy="11811"/>
                          </a:xfrm>
                          <a:custGeom>
                            <a:avLst/>
                            <a:gdLst/>
                            <a:ahLst/>
                            <a:cxnLst/>
                            <a:rect l="0" t="0" r="0" b="0"/>
                            <a:pathLst>
                              <a:path w="15768" h="11811">
                                <a:moveTo>
                                  <a:pt x="0" y="11811"/>
                                </a:moveTo>
                                <a:lnTo>
                                  <a:pt x="15768" y="0"/>
                                </a:lnTo>
                              </a:path>
                            </a:pathLst>
                          </a:custGeom>
                          <a:ln w="1668" cap="sq">
                            <a:round/>
                          </a:ln>
                        </wps:spPr>
                        <wps:style>
                          <a:lnRef idx="1">
                            <a:srgbClr val="000000"/>
                          </a:lnRef>
                          <a:fillRef idx="0">
                            <a:srgbClr val="000000">
                              <a:alpha val="0"/>
                            </a:srgbClr>
                          </a:fillRef>
                          <a:effectRef idx="0">
                            <a:scrgbClr r="0" g="0" b="0"/>
                          </a:effectRef>
                          <a:fontRef idx="none"/>
                        </wps:style>
                        <wps:bodyPr/>
                      </wps:wsp>
                      <wps:wsp>
                        <wps:cNvPr id="9289" name="Shape 9289"/>
                        <wps:cNvSpPr/>
                        <wps:spPr>
                          <a:xfrm>
                            <a:off x="22232" y="144166"/>
                            <a:ext cx="38788" cy="82961"/>
                          </a:xfrm>
                          <a:custGeom>
                            <a:avLst/>
                            <a:gdLst/>
                            <a:ahLst/>
                            <a:cxnLst/>
                            <a:rect l="0" t="0" r="0" b="0"/>
                            <a:pathLst>
                              <a:path w="38788" h="82961">
                                <a:moveTo>
                                  <a:pt x="0" y="0"/>
                                </a:moveTo>
                                <a:lnTo>
                                  <a:pt x="38788" y="82961"/>
                                </a:lnTo>
                              </a:path>
                            </a:pathLst>
                          </a:custGeom>
                          <a:ln w="1668" cap="sq">
                            <a:round/>
                          </a:ln>
                        </wps:spPr>
                        <wps:style>
                          <a:lnRef idx="1">
                            <a:srgbClr val="000000"/>
                          </a:lnRef>
                          <a:fillRef idx="0">
                            <a:srgbClr val="000000">
                              <a:alpha val="0"/>
                            </a:srgbClr>
                          </a:fillRef>
                          <a:effectRef idx="0">
                            <a:scrgbClr r="0" g="0" b="0"/>
                          </a:effectRef>
                          <a:fontRef idx="none"/>
                        </wps:style>
                        <wps:bodyPr/>
                      </wps:wsp>
                      <wps:wsp>
                        <wps:cNvPr id="9290" name="Shape 9290"/>
                        <wps:cNvSpPr/>
                        <wps:spPr>
                          <a:xfrm>
                            <a:off x="61020" y="8493"/>
                            <a:ext cx="42572" cy="218922"/>
                          </a:xfrm>
                          <a:custGeom>
                            <a:avLst/>
                            <a:gdLst/>
                            <a:ahLst/>
                            <a:cxnLst/>
                            <a:rect l="0" t="0" r="0" b="0"/>
                            <a:pathLst>
                              <a:path w="42572" h="218922">
                                <a:moveTo>
                                  <a:pt x="0" y="218922"/>
                                </a:moveTo>
                                <a:lnTo>
                                  <a:pt x="42572" y="0"/>
                                </a:lnTo>
                              </a:path>
                            </a:pathLst>
                          </a:custGeom>
                          <a:ln w="1668" cap="sq">
                            <a:round/>
                          </a:ln>
                        </wps:spPr>
                        <wps:style>
                          <a:lnRef idx="1">
                            <a:srgbClr val="000000"/>
                          </a:lnRef>
                          <a:fillRef idx="0">
                            <a:srgbClr val="000000">
                              <a:alpha val="0"/>
                            </a:srgbClr>
                          </a:fillRef>
                          <a:effectRef idx="0">
                            <a:scrgbClr r="0" g="0" b="0"/>
                          </a:effectRef>
                          <a:fontRef idx="none"/>
                        </wps:style>
                        <wps:bodyPr/>
                      </wps:wsp>
                      <wps:wsp>
                        <wps:cNvPr id="9291" name="Shape 9291"/>
                        <wps:cNvSpPr/>
                        <wps:spPr>
                          <a:xfrm>
                            <a:off x="103593" y="8207"/>
                            <a:ext cx="349094" cy="0"/>
                          </a:xfrm>
                          <a:custGeom>
                            <a:avLst/>
                            <a:gdLst/>
                            <a:ahLst/>
                            <a:cxnLst/>
                            <a:rect l="0" t="0" r="0" b="0"/>
                            <a:pathLst>
                              <a:path w="349094">
                                <a:moveTo>
                                  <a:pt x="0" y="0"/>
                                </a:moveTo>
                                <a:lnTo>
                                  <a:pt x="349094" y="0"/>
                                </a:lnTo>
                              </a:path>
                            </a:pathLst>
                          </a:custGeom>
                          <a:ln w="1668" cap="sq">
                            <a:round/>
                          </a:ln>
                        </wps:spPr>
                        <wps:style>
                          <a:lnRef idx="1">
                            <a:srgbClr val="000000"/>
                          </a:lnRef>
                          <a:fillRef idx="0">
                            <a:srgbClr val="000000">
                              <a:alpha val="0"/>
                            </a:srgbClr>
                          </a:fillRef>
                          <a:effectRef idx="0">
                            <a:scrgbClr r="0" g="0" b="0"/>
                          </a:effectRef>
                          <a:fontRef idx="none"/>
                        </wps:style>
                        <wps:bodyPr/>
                      </wps:wsp>
                      <wps:wsp>
                        <wps:cNvPr id="9292" name="Shape 9292"/>
                        <wps:cNvSpPr/>
                        <wps:spPr>
                          <a:xfrm>
                            <a:off x="0" y="0"/>
                            <a:ext cx="448112" cy="222950"/>
                          </a:xfrm>
                          <a:custGeom>
                            <a:avLst/>
                            <a:gdLst/>
                            <a:ahLst/>
                            <a:cxnLst/>
                            <a:rect l="0" t="0" r="0" b="0"/>
                            <a:pathLst>
                              <a:path w="448112" h="222950">
                                <a:moveTo>
                                  <a:pt x="95552" y="0"/>
                                </a:moveTo>
                                <a:lnTo>
                                  <a:pt x="448112" y="0"/>
                                </a:lnTo>
                                <a:lnTo>
                                  <a:pt x="448112" y="7481"/>
                                </a:lnTo>
                                <a:lnTo>
                                  <a:pt x="101859" y="7481"/>
                                </a:lnTo>
                                <a:lnTo>
                                  <a:pt x="60232" y="222950"/>
                                </a:lnTo>
                                <a:lnTo>
                                  <a:pt x="52348" y="222950"/>
                                </a:lnTo>
                                <a:lnTo>
                                  <a:pt x="13245" y="145750"/>
                                </a:lnTo>
                                <a:lnTo>
                                  <a:pt x="2838" y="153528"/>
                                </a:lnTo>
                                <a:lnTo>
                                  <a:pt x="0" y="149783"/>
                                </a:lnTo>
                                <a:lnTo>
                                  <a:pt x="22074" y="133945"/>
                                </a:lnTo>
                                <a:lnTo>
                                  <a:pt x="56132" y="203362"/>
                                </a:lnTo>
                                <a:lnTo>
                                  <a:pt x="95552" y="0"/>
                                </a:lnTo>
                                <a:close/>
                              </a:path>
                            </a:pathLst>
                          </a:custGeom>
                          <a:ln w="0" cap="sq">
                            <a:round/>
                          </a:ln>
                        </wps:spPr>
                        <wps:style>
                          <a:lnRef idx="0">
                            <a:srgbClr val="000000">
                              <a:alpha val="0"/>
                            </a:srgbClr>
                          </a:lnRef>
                          <a:fillRef idx="1">
                            <a:srgbClr val="000000"/>
                          </a:fillRef>
                          <a:effectRef idx="0">
                            <a:scrgbClr r="0" g="0" b="0"/>
                          </a:effectRef>
                          <a:fontRef idx="none"/>
                        </wps:style>
                        <wps:bodyPr/>
                      </wps:wsp>
                      <pic:pic xmlns:pic="http://schemas.openxmlformats.org/drawingml/2006/picture">
                        <pic:nvPicPr>
                          <pic:cNvPr id="9295" name="Picture 9295"/>
                          <pic:cNvPicPr/>
                        </pic:nvPicPr>
                        <pic:blipFill>
                          <a:blip r:embed="rId84"/>
                          <a:stretch>
                            <a:fillRect/>
                          </a:stretch>
                        </pic:blipFill>
                        <pic:spPr>
                          <a:xfrm>
                            <a:off x="490696" y="8346"/>
                            <a:ext cx="225473" cy="184455"/>
                          </a:xfrm>
                          <a:prstGeom prst="rect">
                            <a:avLst/>
                          </a:prstGeom>
                        </pic:spPr>
                      </pic:pic>
                    </wpg:wgp>
                  </a:graphicData>
                </a:graphic>
              </wp:anchor>
            </w:drawing>
          </mc:Choice>
          <mc:Fallback xmlns:cx="http://schemas.microsoft.com/office/drawing/2014/chartex" xmlns:cx1="http://schemas.microsoft.com/office/drawing/2015/9/8/chartex" xmlns:w15="http://schemas.microsoft.com/office/word/2012/wordml" xmlns:w16se="http://schemas.microsoft.com/office/word/2015/wordml/symex" xmlns:a="http://schemas.openxmlformats.org/drawingml/2006/main">
            <w:pict>
              <v:group id="Group 404736" style="width:56.3913pt;height:17.9067pt;position:absolute;z-index:-2147483560;mso-position-horizontal-relative:text;mso-position-horizontal:absolute;margin-left:414.853pt;mso-position-vertical-relative:text;margin-top:-2.56488pt;" coordsize="7161,2274">
                <v:shape id="Shape 9288" style="position:absolute;width:157;height:118;left:61;top:1441;" coordsize="15768,11811" path="m0,11811l15768,0">
                  <v:stroke weight="0.13132pt" endcap="square" joinstyle="round" on="true" color="#000000"/>
                  <v:fill on="false" color="#000000" opacity="0"/>
                </v:shape>
                <v:shape id="Shape 9289" style="position:absolute;width:387;height:829;left:222;top:1441;" coordsize="38788,82961" path="m0,0l38788,82961">
                  <v:stroke weight="0.13132pt" endcap="square" joinstyle="round" on="true" color="#000000"/>
                  <v:fill on="false" color="#000000" opacity="0"/>
                </v:shape>
                <v:shape id="Shape 9290" style="position:absolute;width:425;height:2189;left:610;top:84;" coordsize="42572,218922" path="m0,218922l42572,0">
                  <v:stroke weight="0.13132pt" endcap="square" joinstyle="round" on="true" color="#000000"/>
                  <v:fill on="false" color="#000000" opacity="0"/>
                </v:shape>
                <v:shape id="Shape 9291" style="position:absolute;width:3490;height:0;left:1035;top:82;" coordsize="349094,0" path="m0,0l349094,0">
                  <v:stroke weight="0.13132pt" endcap="square" joinstyle="round" on="true" color="#000000"/>
                  <v:fill on="false" color="#000000" opacity="0"/>
                </v:shape>
                <v:shape id="Shape 9292" style="position:absolute;width:4481;height:2229;left:0;top:0;" coordsize="448112,222950" path="m95552,0l448112,0l448112,7481l101859,7481l60232,222950l52348,222950l13245,145750l2838,153528l0,149783l22074,133945l56132,203362l95552,0x">
                  <v:stroke weight="0pt" endcap="square" joinstyle="round" on="false" color="#000000" opacity="0"/>
                  <v:fill on="true" color="#000000"/>
                </v:shape>
                <v:shape id="Picture 9295" style="position:absolute;width:2254;height:1844;left:4906;top:83;" filled="f">
                  <v:imagedata r:id="rId221"/>
                </v:shape>
              </v:group>
            </w:pict>
          </mc:Fallback>
        </mc:AlternateContent>
      </w:r>
      <w:r>
        <w:rPr>
          <w:i/>
        </w:rPr>
        <w:t xml:space="preserve">решать простейшие иррациональные уравнения вида </w:t>
      </w:r>
      <w:r>
        <w:rPr>
          <w:i/>
        </w:rPr>
        <w:tab/>
      </w:r>
      <w:r>
        <w:rPr>
          <w:i/>
          <w:sz w:val="24"/>
        </w:rPr>
        <w:t>f x</w:t>
      </w:r>
      <w:r>
        <w:rPr>
          <w:i/>
          <w:sz w:val="24"/>
        </w:rPr>
        <w:tab/>
        <w:t>a</w:t>
      </w:r>
      <w:r>
        <w:rPr>
          <w:i/>
        </w:rPr>
        <w:t xml:space="preserve">, </w:t>
      </w:r>
    </w:p>
    <w:p w:rsidR="00842814" w:rsidRDefault="009D6AE8">
      <w:pPr>
        <w:tabs>
          <w:tab w:val="center" w:pos="1491"/>
        </w:tabs>
        <w:spacing w:after="444" w:line="259" w:lineRule="auto"/>
        <w:ind w:left="0" w:firstLine="0"/>
        <w:jc w:val="left"/>
      </w:pPr>
      <w:r>
        <w:rPr>
          <w:rFonts w:ascii="Calibri" w:eastAsia="Calibri" w:hAnsi="Calibri" w:cs="Calibri"/>
          <w:noProof/>
          <w:sz w:val="22"/>
        </w:rPr>
        <mc:AlternateContent>
          <mc:Choice Requires="wpg">
            <w:drawing>
              <wp:anchor distT="0" distB="0" distL="114300" distR="114300" simplePos="0" relativeHeight="251659264" behindDoc="1" locked="0" layoutInCell="1" allowOverlap="1">
                <wp:simplePos x="0" y="0"/>
                <wp:positionH relativeFrom="column">
                  <wp:posOffset>25217</wp:posOffset>
                </wp:positionH>
                <wp:positionV relativeFrom="paragraph">
                  <wp:posOffset>-20858</wp:posOffset>
                </wp:positionV>
                <wp:extent cx="1069409" cy="227415"/>
                <wp:effectExtent l="0" t="0" r="0" b="0"/>
                <wp:wrapNone/>
                <wp:docPr id="404737" name="Group 404737"/>
                <wp:cNvGraphicFramePr/>
                <a:graphic xmlns:a="http://schemas.openxmlformats.org/drawingml/2006/main">
                  <a:graphicData uri="http://schemas.microsoft.com/office/word/2010/wordprocessingGroup">
                    <wpg:wgp>
                      <wpg:cNvGrpSpPr/>
                      <wpg:grpSpPr>
                        <a:xfrm>
                          <a:off x="0" y="0"/>
                          <a:ext cx="1069409" cy="227415"/>
                          <a:chOff x="0" y="0"/>
                          <a:chExt cx="1069409" cy="227415"/>
                        </a:xfrm>
                      </wpg:grpSpPr>
                      <wps:wsp>
                        <wps:cNvPr id="9296" name="Shape 9296"/>
                        <wps:cNvSpPr/>
                        <wps:spPr>
                          <a:xfrm>
                            <a:off x="6097" y="144166"/>
                            <a:ext cx="15635" cy="11811"/>
                          </a:xfrm>
                          <a:custGeom>
                            <a:avLst/>
                            <a:gdLst/>
                            <a:ahLst/>
                            <a:cxnLst/>
                            <a:rect l="0" t="0" r="0" b="0"/>
                            <a:pathLst>
                              <a:path w="15635" h="11811">
                                <a:moveTo>
                                  <a:pt x="0" y="11811"/>
                                </a:moveTo>
                                <a:lnTo>
                                  <a:pt x="15635" y="0"/>
                                </a:lnTo>
                              </a:path>
                            </a:pathLst>
                          </a:custGeom>
                          <a:ln w="1668" cap="sq">
                            <a:round/>
                          </a:ln>
                        </wps:spPr>
                        <wps:style>
                          <a:lnRef idx="1">
                            <a:srgbClr val="000000"/>
                          </a:lnRef>
                          <a:fillRef idx="0">
                            <a:srgbClr val="000000">
                              <a:alpha val="0"/>
                            </a:srgbClr>
                          </a:fillRef>
                          <a:effectRef idx="0">
                            <a:scrgbClr r="0" g="0" b="0"/>
                          </a:effectRef>
                          <a:fontRef idx="none"/>
                        </wps:style>
                        <wps:bodyPr/>
                      </wps:wsp>
                      <wps:wsp>
                        <wps:cNvPr id="9297" name="Shape 9297"/>
                        <wps:cNvSpPr/>
                        <wps:spPr>
                          <a:xfrm>
                            <a:off x="22044" y="144166"/>
                            <a:ext cx="37836" cy="82961"/>
                          </a:xfrm>
                          <a:custGeom>
                            <a:avLst/>
                            <a:gdLst/>
                            <a:ahLst/>
                            <a:cxnLst/>
                            <a:rect l="0" t="0" r="0" b="0"/>
                            <a:pathLst>
                              <a:path w="37836" h="82961">
                                <a:moveTo>
                                  <a:pt x="0" y="0"/>
                                </a:moveTo>
                                <a:lnTo>
                                  <a:pt x="37836" y="82961"/>
                                </a:lnTo>
                              </a:path>
                            </a:pathLst>
                          </a:custGeom>
                          <a:ln w="1668" cap="sq">
                            <a:round/>
                          </a:ln>
                        </wps:spPr>
                        <wps:style>
                          <a:lnRef idx="1">
                            <a:srgbClr val="000000"/>
                          </a:lnRef>
                          <a:fillRef idx="0">
                            <a:srgbClr val="000000">
                              <a:alpha val="0"/>
                            </a:srgbClr>
                          </a:fillRef>
                          <a:effectRef idx="0">
                            <a:scrgbClr r="0" g="0" b="0"/>
                          </a:effectRef>
                          <a:fontRef idx="none"/>
                        </wps:style>
                        <wps:bodyPr/>
                      </wps:wsp>
                      <wps:wsp>
                        <wps:cNvPr id="9298" name="Shape 9298"/>
                        <wps:cNvSpPr/>
                        <wps:spPr>
                          <a:xfrm>
                            <a:off x="59880" y="8493"/>
                            <a:ext cx="41589" cy="218922"/>
                          </a:xfrm>
                          <a:custGeom>
                            <a:avLst/>
                            <a:gdLst/>
                            <a:ahLst/>
                            <a:cxnLst/>
                            <a:rect l="0" t="0" r="0" b="0"/>
                            <a:pathLst>
                              <a:path w="41589" h="218922">
                                <a:moveTo>
                                  <a:pt x="0" y="218922"/>
                                </a:moveTo>
                                <a:lnTo>
                                  <a:pt x="41589" y="0"/>
                                </a:lnTo>
                              </a:path>
                            </a:pathLst>
                          </a:custGeom>
                          <a:ln w="1668" cap="sq">
                            <a:round/>
                          </a:ln>
                        </wps:spPr>
                        <wps:style>
                          <a:lnRef idx="1">
                            <a:srgbClr val="000000"/>
                          </a:lnRef>
                          <a:fillRef idx="0">
                            <a:srgbClr val="000000">
                              <a:alpha val="0"/>
                            </a:srgbClr>
                          </a:fillRef>
                          <a:effectRef idx="0">
                            <a:scrgbClr r="0" g="0" b="0"/>
                          </a:effectRef>
                          <a:fontRef idx="none"/>
                        </wps:style>
                        <wps:bodyPr/>
                      </wps:wsp>
                      <wps:wsp>
                        <wps:cNvPr id="9299" name="Shape 9299"/>
                        <wps:cNvSpPr/>
                        <wps:spPr>
                          <a:xfrm>
                            <a:off x="101469" y="8207"/>
                            <a:ext cx="341768" cy="0"/>
                          </a:xfrm>
                          <a:custGeom>
                            <a:avLst/>
                            <a:gdLst/>
                            <a:ahLst/>
                            <a:cxnLst/>
                            <a:rect l="0" t="0" r="0" b="0"/>
                            <a:pathLst>
                              <a:path w="341768">
                                <a:moveTo>
                                  <a:pt x="0" y="0"/>
                                </a:moveTo>
                                <a:lnTo>
                                  <a:pt x="341768" y="0"/>
                                </a:lnTo>
                              </a:path>
                            </a:pathLst>
                          </a:custGeom>
                          <a:ln w="1668" cap="sq">
                            <a:round/>
                          </a:ln>
                        </wps:spPr>
                        <wps:style>
                          <a:lnRef idx="1">
                            <a:srgbClr val="000000"/>
                          </a:lnRef>
                          <a:fillRef idx="0">
                            <a:srgbClr val="000000">
                              <a:alpha val="0"/>
                            </a:srgbClr>
                          </a:fillRef>
                          <a:effectRef idx="0">
                            <a:scrgbClr r="0" g="0" b="0"/>
                          </a:effectRef>
                          <a:fontRef idx="none"/>
                        </wps:style>
                        <wps:bodyPr/>
                      </wps:wsp>
                      <wps:wsp>
                        <wps:cNvPr id="9300" name="Shape 9300"/>
                        <wps:cNvSpPr/>
                        <wps:spPr>
                          <a:xfrm>
                            <a:off x="0" y="0"/>
                            <a:ext cx="438713" cy="222950"/>
                          </a:xfrm>
                          <a:custGeom>
                            <a:avLst/>
                            <a:gdLst/>
                            <a:ahLst/>
                            <a:cxnLst/>
                            <a:rect l="0" t="0" r="0" b="0"/>
                            <a:pathLst>
                              <a:path w="438713" h="222950">
                                <a:moveTo>
                                  <a:pt x="93807" y="0"/>
                                </a:moveTo>
                                <a:lnTo>
                                  <a:pt x="438713" y="0"/>
                                </a:lnTo>
                                <a:lnTo>
                                  <a:pt x="438713" y="7481"/>
                                </a:lnTo>
                                <a:lnTo>
                                  <a:pt x="100061" y="7481"/>
                                </a:lnTo>
                                <a:lnTo>
                                  <a:pt x="59098" y="222950"/>
                                </a:lnTo>
                                <a:lnTo>
                                  <a:pt x="51594" y="222950"/>
                                </a:lnTo>
                                <a:lnTo>
                                  <a:pt x="13133" y="145750"/>
                                </a:lnTo>
                                <a:lnTo>
                                  <a:pt x="3126" y="153528"/>
                                </a:lnTo>
                                <a:lnTo>
                                  <a:pt x="0" y="149783"/>
                                </a:lnTo>
                                <a:lnTo>
                                  <a:pt x="21575" y="133945"/>
                                </a:lnTo>
                                <a:lnTo>
                                  <a:pt x="55033" y="203362"/>
                                </a:lnTo>
                                <a:lnTo>
                                  <a:pt x="93807" y="0"/>
                                </a:lnTo>
                                <a:close/>
                              </a:path>
                            </a:pathLst>
                          </a:custGeom>
                          <a:ln w="0" cap="sq">
                            <a:round/>
                          </a:ln>
                        </wps:spPr>
                        <wps:style>
                          <a:lnRef idx="0">
                            <a:srgbClr val="000000">
                              <a:alpha val="0"/>
                            </a:srgbClr>
                          </a:lnRef>
                          <a:fillRef idx="1">
                            <a:srgbClr val="000000"/>
                          </a:fillRef>
                          <a:effectRef idx="0">
                            <a:scrgbClr r="0" g="0" b="0"/>
                          </a:effectRef>
                          <a:fontRef idx="none"/>
                        </wps:style>
                        <wps:bodyPr/>
                      </wps:wsp>
                      <wps:wsp>
                        <wps:cNvPr id="9301" name="Shape 9301"/>
                        <wps:cNvSpPr/>
                        <wps:spPr>
                          <a:xfrm>
                            <a:off x="610843" y="144166"/>
                            <a:ext cx="15639" cy="11811"/>
                          </a:xfrm>
                          <a:custGeom>
                            <a:avLst/>
                            <a:gdLst/>
                            <a:ahLst/>
                            <a:cxnLst/>
                            <a:rect l="0" t="0" r="0" b="0"/>
                            <a:pathLst>
                              <a:path w="15639" h="11811">
                                <a:moveTo>
                                  <a:pt x="0" y="11811"/>
                                </a:moveTo>
                                <a:lnTo>
                                  <a:pt x="15639" y="0"/>
                                </a:lnTo>
                              </a:path>
                            </a:pathLst>
                          </a:custGeom>
                          <a:ln w="1668" cap="sq">
                            <a:round/>
                          </a:ln>
                        </wps:spPr>
                        <wps:style>
                          <a:lnRef idx="1">
                            <a:srgbClr val="000000"/>
                          </a:lnRef>
                          <a:fillRef idx="0">
                            <a:srgbClr val="000000">
                              <a:alpha val="0"/>
                            </a:srgbClr>
                          </a:fillRef>
                          <a:effectRef idx="0">
                            <a:scrgbClr r="0" g="0" b="0"/>
                          </a:effectRef>
                          <a:fontRef idx="none"/>
                        </wps:style>
                        <wps:bodyPr/>
                      </wps:wsp>
                      <wps:wsp>
                        <wps:cNvPr id="9302" name="Shape 9302"/>
                        <wps:cNvSpPr/>
                        <wps:spPr>
                          <a:xfrm>
                            <a:off x="626792" y="144166"/>
                            <a:ext cx="38153" cy="82961"/>
                          </a:xfrm>
                          <a:custGeom>
                            <a:avLst/>
                            <a:gdLst/>
                            <a:ahLst/>
                            <a:cxnLst/>
                            <a:rect l="0" t="0" r="0" b="0"/>
                            <a:pathLst>
                              <a:path w="38153" h="82961">
                                <a:moveTo>
                                  <a:pt x="0" y="0"/>
                                </a:moveTo>
                                <a:lnTo>
                                  <a:pt x="38153" y="82961"/>
                                </a:lnTo>
                              </a:path>
                            </a:pathLst>
                          </a:custGeom>
                          <a:ln w="1668" cap="sq">
                            <a:round/>
                          </a:ln>
                        </wps:spPr>
                        <wps:style>
                          <a:lnRef idx="1">
                            <a:srgbClr val="000000"/>
                          </a:lnRef>
                          <a:fillRef idx="0">
                            <a:srgbClr val="000000">
                              <a:alpha val="0"/>
                            </a:srgbClr>
                          </a:fillRef>
                          <a:effectRef idx="0">
                            <a:scrgbClr r="0" g="0" b="0"/>
                          </a:effectRef>
                          <a:fontRef idx="none"/>
                        </wps:style>
                        <wps:bodyPr/>
                      </wps:wsp>
                      <wps:wsp>
                        <wps:cNvPr id="9303" name="Shape 9303"/>
                        <wps:cNvSpPr/>
                        <wps:spPr>
                          <a:xfrm>
                            <a:off x="664946" y="8493"/>
                            <a:ext cx="41268" cy="218922"/>
                          </a:xfrm>
                          <a:custGeom>
                            <a:avLst/>
                            <a:gdLst/>
                            <a:ahLst/>
                            <a:cxnLst/>
                            <a:rect l="0" t="0" r="0" b="0"/>
                            <a:pathLst>
                              <a:path w="41268" h="218922">
                                <a:moveTo>
                                  <a:pt x="0" y="218922"/>
                                </a:moveTo>
                                <a:lnTo>
                                  <a:pt x="41268" y="0"/>
                                </a:lnTo>
                              </a:path>
                            </a:pathLst>
                          </a:custGeom>
                          <a:ln w="1668" cap="sq">
                            <a:round/>
                          </a:ln>
                        </wps:spPr>
                        <wps:style>
                          <a:lnRef idx="1">
                            <a:srgbClr val="000000"/>
                          </a:lnRef>
                          <a:fillRef idx="0">
                            <a:srgbClr val="000000">
                              <a:alpha val="0"/>
                            </a:srgbClr>
                          </a:fillRef>
                          <a:effectRef idx="0">
                            <a:scrgbClr r="0" g="0" b="0"/>
                          </a:effectRef>
                          <a:fontRef idx="none"/>
                        </wps:style>
                        <wps:bodyPr/>
                      </wps:wsp>
                      <wps:wsp>
                        <wps:cNvPr id="9304" name="Shape 9304"/>
                        <wps:cNvSpPr/>
                        <wps:spPr>
                          <a:xfrm>
                            <a:off x="706214" y="8207"/>
                            <a:ext cx="329578" cy="0"/>
                          </a:xfrm>
                          <a:custGeom>
                            <a:avLst/>
                            <a:gdLst/>
                            <a:ahLst/>
                            <a:cxnLst/>
                            <a:rect l="0" t="0" r="0" b="0"/>
                            <a:pathLst>
                              <a:path w="329578">
                                <a:moveTo>
                                  <a:pt x="0" y="0"/>
                                </a:moveTo>
                                <a:lnTo>
                                  <a:pt x="329578" y="0"/>
                                </a:lnTo>
                              </a:path>
                            </a:pathLst>
                          </a:custGeom>
                          <a:ln w="1668" cap="sq">
                            <a:round/>
                          </a:ln>
                        </wps:spPr>
                        <wps:style>
                          <a:lnRef idx="1">
                            <a:srgbClr val="000000"/>
                          </a:lnRef>
                          <a:fillRef idx="0">
                            <a:srgbClr val="000000">
                              <a:alpha val="0"/>
                            </a:srgbClr>
                          </a:fillRef>
                          <a:effectRef idx="0">
                            <a:scrgbClr r="0" g="0" b="0"/>
                          </a:effectRef>
                          <a:fontRef idx="none"/>
                        </wps:style>
                        <wps:bodyPr/>
                      </wps:wsp>
                      <wps:wsp>
                        <wps:cNvPr id="9305" name="Shape 9305"/>
                        <wps:cNvSpPr/>
                        <wps:spPr>
                          <a:xfrm>
                            <a:off x="605066" y="0"/>
                            <a:ext cx="426190" cy="222950"/>
                          </a:xfrm>
                          <a:custGeom>
                            <a:avLst/>
                            <a:gdLst/>
                            <a:ahLst/>
                            <a:cxnLst/>
                            <a:rect l="0" t="0" r="0" b="0"/>
                            <a:pathLst>
                              <a:path w="426190" h="222950">
                                <a:moveTo>
                                  <a:pt x="93484" y="0"/>
                                </a:moveTo>
                                <a:lnTo>
                                  <a:pt x="426190" y="0"/>
                                </a:lnTo>
                                <a:lnTo>
                                  <a:pt x="426190" y="7481"/>
                                </a:lnTo>
                                <a:lnTo>
                                  <a:pt x="99739" y="7481"/>
                                </a:lnTo>
                                <a:lnTo>
                                  <a:pt x="59091" y="222950"/>
                                </a:lnTo>
                                <a:lnTo>
                                  <a:pt x="51272" y="222950"/>
                                </a:lnTo>
                                <a:lnTo>
                                  <a:pt x="12821" y="145750"/>
                                </a:lnTo>
                                <a:lnTo>
                                  <a:pt x="2805" y="153528"/>
                                </a:lnTo>
                                <a:lnTo>
                                  <a:pt x="0" y="149783"/>
                                </a:lnTo>
                                <a:lnTo>
                                  <a:pt x="21571" y="133945"/>
                                </a:lnTo>
                                <a:lnTo>
                                  <a:pt x="55033" y="203362"/>
                                </a:lnTo>
                                <a:lnTo>
                                  <a:pt x="93484" y="0"/>
                                </a:lnTo>
                                <a:close/>
                              </a:path>
                            </a:pathLst>
                          </a:custGeom>
                          <a:ln w="0" cap="sq">
                            <a:round/>
                          </a:ln>
                        </wps:spPr>
                        <wps:style>
                          <a:lnRef idx="0">
                            <a:srgbClr val="000000">
                              <a:alpha val="0"/>
                            </a:srgbClr>
                          </a:lnRef>
                          <a:fillRef idx="1">
                            <a:srgbClr val="000000"/>
                          </a:fillRef>
                          <a:effectRef idx="0">
                            <a:scrgbClr r="0" g="0" b="0"/>
                          </a:effectRef>
                          <a:fontRef idx="none"/>
                        </wps:style>
                        <wps:bodyPr/>
                      </wps:wsp>
                      <pic:pic xmlns:pic="http://schemas.openxmlformats.org/drawingml/2006/picture">
                        <pic:nvPicPr>
                          <pic:cNvPr id="9308" name="Picture 9308"/>
                          <pic:cNvPicPr/>
                        </pic:nvPicPr>
                        <pic:blipFill>
                          <a:blip r:embed="rId222"/>
                          <a:stretch>
                            <a:fillRect/>
                          </a:stretch>
                        </pic:blipFill>
                        <pic:spPr>
                          <a:xfrm>
                            <a:off x="480291" y="8345"/>
                            <a:ext cx="589118" cy="184455"/>
                          </a:xfrm>
                          <a:prstGeom prst="rect">
                            <a:avLst/>
                          </a:prstGeom>
                        </pic:spPr>
                      </pic:pic>
                    </wpg:wgp>
                  </a:graphicData>
                </a:graphic>
              </wp:anchor>
            </w:drawing>
          </mc:Choice>
          <mc:Fallback xmlns:cx="http://schemas.microsoft.com/office/drawing/2014/chartex" xmlns:cx1="http://schemas.microsoft.com/office/drawing/2015/9/8/chartex" xmlns:w15="http://schemas.microsoft.com/office/word/2012/wordml" xmlns:w16se="http://schemas.microsoft.com/office/word/2015/wordml/symex" xmlns:a="http://schemas.openxmlformats.org/drawingml/2006/main">
            <w:pict>
              <v:group id="Group 404737" style="width:84.2054pt;height:17.9067pt;position:absolute;z-index:-2147483550;mso-position-horizontal-relative:text;mso-position-horizontal:absolute;margin-left:1.98562pt;mso-position-vertical-relative:text;margin-top:-1.64246pt;" coordsize="10694,2274">
                <v:shape id="Shape 9296" style="position:absolute;width:156;height:118;left:60;top:1441;" coordsize="15635,11811" path="m0,11811l15635,0">
                  <v:stroke weight="0.13132pt" endcap="square" joinstyle="round" on="true" color="#000000"/>
                  <v:fill on="false" color="#000000" opacity="0"/>
                </v:shape>
                <v:shape id="Shape 9297" style="position:absolute;width:378;height:829;left:220;top:1441;" coordsize="37836,82961" path="m0,0l37836,82961">
                  <v:stroke weight="0.13132pt" endcap="square" joinstyle="round" on="true" color="#000000"/>
                  <v:fill on="false" color="#000000" opacity="0"/>
                </v:shape>
                <v:shape id="Shape 9298" style="position:absolute;width:415;height:2189;left:598;top:84;" coordsize="41589,218922" path="m0,218922l41589,0">
                  <v:stroke weight="0.13132pt" endcap="square" joinstyle="round" on="true" color="#000000"/>
                  <v:fill on="false" color="#000000" opacity="0"/>
                </v:shape>
                <v:shape id="Shape 9299" style="position:absolute;width:3417;height:0;left:1014;top:82;" coordsize="341768,0" path="m0,0l341768,0">
                  <v:stroke weight="0.13132pt" endcap="square" joinstyle="round" on="true" color="#000000"/>
                  <v:fill on="false" color="#000000" opacity="0"/>
                </v:shape>
                <v:shape id="Shape 9300" style="position:absolute;width:4387;height:2229;left:0;top:0;" coordsize="438713,222950" path="m93807,0l438713,0l438713,7481l100061,7481l59098,222950l51594,222950l13133,145750l3126,153528l0,149783l21575,133945l55033,203362l93807,0x">
                  <v:stroke weight="0pt" endcap="square" joinstyle="round" on="false" color="#000000" opacity="0"/>
                  <v:fill on="true" color="#000000"/>
                </v:shape>
                <v:shape id="Shape 9301" style="position:absolute;width:156;height:118;left:6108;top:1441;" coordsize="15639,11811" path="m0,11811l15639,0">
                  <v:stroke weight="0.13132pt" endcap="square" joinstyle="round" on="true" color="#000000"/>
                  <v:fill on="false" color="#000000" opacity="0"/>
                </v:shape>
                <v:shape id="Shape 9302" style="position:absolute;width:381;height:829;left:6267;top:1441;" coordsize="38153,82961" path="m0,0l38153,82961">
                  <v:stroke weight="0.13132pt" endcap="square" joinstyle="round" on="true" color="#000000"/>
                  <v:fill on="false" color="#000000" opacity="0"/>
                </v:shape>
                <v:shape id="Shape 9303" style="position:absolute;width:412;height:2189;left:6649;top:84;" coordsize="41268,218922" path="m0,218922l41268,0">
                  <v:stroke weight="0.13132pt" endcap="square" joinstyle="round" on="true" color="#000000"/>
                  <v:fill on="false" color="#000000" opacity="0"/>
                </v:shape>
                <v:shape id="Shape 9304" style="position:absolute;width:3295;height:0;left:7062;top:82;" coordsize="329578,0" path="m0,0l329578,0">
                  <v:stroke weight="0.13132pt" endcap="square" joinstyle="round" on="true" color="#000000"/>
                  <v:fill on="false" color="#000000" opacity="0"/>
                </v:shape>
                <v:shape id="Shape 9305" style="position:absolute;width:4261;height:2229;left:6050;top:0;" coordsize="426190,222950" path="m93484,0l426190,0l426190,7481l99739,7481l59091,222950l51272,222950l12821,145750l2805,153528l0,149783l21571,133945l55033,203362l93484,0x">
                  <v:stroke weight="0pt" endcap="square" joinstyle="round" on="false" color="#000000" opacity="0"/>
                  <v:fill on="true" color="#000000"/>
                </v:shape>
                <v:shape id="Picture 9308" style="position:absolute;width:5891;height:1844;left:4802;top:83;" filled="f">
                  <v:imagedata r:id="rId223"/>
                </v:shape>
              </v:group>
            </w:pict>
          </mc:Fallback>
        </mc:AlternateContent>
      </w:r>
      <w:r>
        <w:rPr>
          <w:i/>
          <w:sz w:val="24"/>
        </w:rPr>
        <w:t>f x</w:t>
      </w:r>
      <w:r>
        <w:rPr>
          <w:i/>
          <w:sz w:val="24"/>
        </w:rPr>
        <w:tab/>
        <w:t xml:space="preserve">g x </w:t>
      </w:r>
      <w:r>
        <w:rPr>
          <w:i/>
        </w:rPr>
        <w:t xml:space="preserve">; </w:t>
      </w:r>
    </w:p>
    <w:p w:rsidR="00842814" w:rsidRDefault="009D6AE8" w:rsidP="00FA5E9D">
      <w:pPr>
        <w:numPr>
          <w:ilvl w:val="0"/>
          <w:numId w:val="37"/>
        </w:numPr>
        <w:spacing w:after="35" w:line="259" w:lineRule="auto"/>
        <w:ind w:right="18"/>
      </w:pPr>
      <w:r>
        <w:rPr>
          <w:noProof/>
        </w:rPr>
        <w:drawing>
          <wp:anchor distT="0" distB="0" distL="114300" distR="114300" simplePos="0" relativeHeight="251660288" behindDoc="0" locked="0" layoutInCell="1" allowOverlap="0">
            <wp:simplePos x="0" y="0"/>
            <wp:positionH relativeFrom="column">
              <wp:posOffset>2782989</wp:posOffset>
            </wp:positionH>
            <wp:positionV relativeFrom="paragraph">
              <wp:posOffset>-56832</wp:posOffset>
            </wp:positionV>
            <wp:extent cx="85344" cy="45720"/>
            <wp:effectExtent l="0" t="0" r="0" b="0"/>
            <wp:wrapNone/>
            <wp:docPr id="510877" name="Picture 510877"/>
            <wp:cNvGraphicFramePr/>
            <a:graphic xmlns:a="http://schemas.openxmlformats.org/drawingml/2006/main">
              <a:graphicData uri="http://schemas.openxmlformats.org/drawingml/2006/picture">
                <pic:pic xmlns:pic="http://schemas.openxmlformats.org/drawingml/2006/picture">
                  <pic:nvPicPr>
                    <pic:cNvPr id="510877" name="Picture 510877"/>
                    <pic:cNvPicPr/>
                  </pic:nvPicPr>
                  <pic:blipFill>
                    <a:blip r:embed="rId224"/>
                    <a:stretch>
                      <a:fillRect/>
                    </a:stretch>
                  </pic:blipFill>
                  <pic:spPr>
                    <a:xfrm>
                      <a:off x="0" y="0"/>
                      <a:ext cx="85344" cy="45720"/>
                    </a:xfrm>
                    <a:prstGeom prst="rect">
                      <a:avLst/>
                    </a:prstGeom>
                  </pic:spPr>
                </pic:pic>
              </a:graphicData>
            </a:graphic>
          </wp:anchor>
        </w:drawing>
      </w:r>
      <w:r>
        <w:rPr>
          <w:i/>
        </w:rPr>
        <w:t xml:space="preserve">решать уравнения вида </w:t>
      </w:r>
      <w:r>
        <w:rPr>
          <w:i/>
          <w:sz w:val="45"/>
          <w:vertAlign w:val="superscript"/>
        </w:rPr>
        <w:t>x</w:t>
      </w:r>
      <w:r>
        <w:rPr>
          <w:i/>
          <w:sz w:val="36"/>
          <w:vertAlign w:val="superscript"/>
        </w:rPr>
        <w:t xml:space="preserve">n </w:t>
      </w:r>
      <w:r>
        <w:rPr>
          <w:i/>
          <w:sz w:val="29"/>
        </w:rPr>
        <w:t>a</w:t>
      </w:r>
      <w:r>
        <w:rPr>
          <w:i/>
        </w:rPr>
        <w:t xml:space="preserve">; </w:t>
      </w:r>
    </w:p>
    <w:p w:rsidR="00842814" w:rsidRDefault="009D6AE8" w:rsidP="00FA5E9D">
      <w:pPr>
        <w:numPr>
          <w:ilvl w:val="0"/>
          <w:numId w:val="37"/>
        </w:numPr>
        <w:spacing w:after="35" w:line="390" w:lineRule="auto"/>
        <w:ind w:right="18"/>
      </w:pPr>
      <w:r>
        <w:rPr>
          <w:i/>
        </w:rPr>
        <w:t xml:space="preserve">решать уравнения способом разложения на множители и замены переменной; </w:t>
      </w:r>
    </w:p>
    <w:p w:rsidR="00842814" w:rsidRDefault="009D6AE8" w:rsidP="00FA5E9D">
      <w:pPr>
        <w:numPr>
          <w:ilvl w:val="0"/>
          <w:numId w:val="37"/>
        </w:numPr>
        <w:spacing w:after="35" w:line="390" w:lineRule="auto"/>
        <w:ind w:right="18"/>
      </w:pPr>
      <w:r>
        <w:rPr>
          <w:i/>
        </w:rPr>
        <w:lastRenderedPageBreak/>
        <w:t xml:space="preserve">использовать метод интервалов для решения целых и дробнорациональных неравенств; </w:t>
      </w:r>
    </w:p>
    <w:p w:rsidR="00842814" w:rsidRDefault="009D6AE8" w:rsidP="00FA5E9D">
      <w:pPr>
        <w:numPr>
          <w:ilvl w:val="0"/>
          <w:numId w:val="37"/>
        </w:numPr>
        <w:spacing w:after="35" w:line="259" w:lineRule="auto"/>
        <w:ind w:right="18"/>
      </w:pPr>
      <w:r>
        <w:rPr>
          <w:i/>
        </w:rPr>
        <w:t xml:space="preserve">решать линейные уравнения и неравенства с параметрами; </w:t>
      </w:r>
    </w:p>
    <w:p w:rsidR="00842814" w:rsidRDefault="009D6AE8">
      <w:pPr>
        <w:spacing w:after="15" w:line="402" w:lineRule="auto"/>
        <w:ind w:left="710" w:right="355" w:firstLine="422"/>
        <w:jc w:val="left"/>
      </w:pPr>
      <w:r>
        <w:rPr>
          <w:i/>
        </w:rPr>
        <w:t xml:space="preserve">решать несложные квадратные уравнения с параметром; </w:t>
      </w:r>
      <w:r>
        <w:rPr>
          <w:rFonts w:ascii="Segoe UI Symbol" w:eastAsia="Segoe UI Symbol" w:hAnsi="Segoe UI Symbol" w:cs="Segoe UI Symbol"/>
        </w:rPr>
        <w:t></w:t>
      </w:r>
      <w:r>
        <w:rPr>
          <w:rFonts w:ascii="Arial" w:eastAsia="Arial" w:hAnsi="Arial" w:cs="Arial"/>
        </w:rPr>
        <w:t xml:space="preserve"> </w:t>
      </w:r>
      <w:r>
        <w:rPr>
          <w:i/>
        </w:rPr>
        <w:t xml:space="preserve">решать несложные системы линейных уравнений с параметрами; </w:t>
      </w:r>
      <w:r>
        <w:rPr>
          <w:rFonts w:ascii="Segoe UI Symbol" w:eastAsia="Segoe UI Symbol" w:hAnsi="Segoe UI Symbol" w:cs="Segoe UI Symbol"/>
        </w:rPr>
        <w:t></w:t>
      </w:r>
      <w:r>
        <w:rPr>
          <w:rFonts w:ascii="Arial" w:eastAsia="Arial" w:hAnsi="Arial" w:cs="Arial"/>
        </w:rPr>
        <w:t xml:space="preserve"> </w:t>
      </w:r>
      <w:r>
        <w:rPr>
          <w:i/>
        </w:rPr>
        <w:t xml:space="preserve">решать несложные уравнения в целых числах. </w:t>
      </w:r>
    </w:p>
    <w:p w:rsidR="00842814" w:rsidRDefault="009D6AE8">
      <w:pPr>
        <w:spacing w:after="190" w:line="271" w:lineRule="auto"/>
        <w:ind w:left="10" w:right="14" w:hanging="10"/>
        <w:jc w:val="left"/>
      </w:pPr>
      <w:r>
        <w:rPr>
          <w:b/>
        </w:rPr>
        <w:t xml:space="preserve">В повседневной жизни и при изучении других предметов: </w:t>
      </w:r>
    </w:p>
    <w:p w:rsidR="00842814" w:rsidRDefault="009D6AE8" w:rsidP="00FA5E9D">
      <w:pPr>
        <w:numPr>
          <w:ilvl w:val="0"/>
          <w:numId w:val="37"/>
        </w:numPr>
        <w:spacing w:after="35" w:line="390" w:lineRule="auto"/>
        <w:ind w:right="18"/>
      </w:pPr>
      <w:r>
        <w:rPr>
          <w:i/>
        </w:rPr>
        <w:t xml:space="preserve">составлять и решать линейные и квадратные уравнения, уравнения, к ним сводящиеся, системы линейных уравнений, неравенств при решении задач других учебных предметов; </w:t>
      </w:r>
    </w:p>
    <w:p w:rsidR="00842814" w:rsidRDefault="009D6AE8" w:rsidP="00FA5E9D">
      <w:pPr>
        <w:numPr>
          <w:ilvl w:val="0"/>
          <w:numId w:val="37"/>
        </w:numPr>
        <w:spacing w:after="35" w:line="390" w:lineRule="auto"/>
        <w:ind w:right="18"/>
      </w:pPr>
      <w:r>
        <w:rPr>
          <w:i/>
        </w:rPr>
        <w:t xml:space="preserve">выполнять оценку правдоподобия результатов, получаемых при решении линейных и квадратных уравнений и систем линейных уравнений и неравенств при решении задач других учебных предметов; </w:t>
      </w:r>
    </w:p>
    <w:p w:rsidR="00842814" w:rsidRDefault="009D6AE8" w:rsidP="00FA5E9D">
      <w:pPr>
        <w:numPr>
          <w:ilvl w:val="0"/>
          <w:numId w:val="37"/>
        </w:numPr>
        <w:spacing w:after="35" w:line="390" w:lineRule="auto"/>
        <w:ind w:right="18"/>
      </w:pPr>
      <w:r>
        <w:rPr>
          <w:i/>
        </w:rPr>
        <w:t xml:space="preserve">выбирать соответствующие уравнения, неравенства или их системы для составления математической модели заданной реальной ситуации или прикладной задачи; </w:t>
      </w:r>
    </w:p>
    <w:p w:rsidR="00842814" w:rsidRDefault="009D6AE8" w:rsidP="00FA5E9D">
      <w:pPr>
        <w:numPr>
          <w:ilvl w:val="0"/>
          <w:numId w:val="37"/>
        </w:numPr>
        <w:spacing w:after="35" w:line="390" w:lineRule="auto"/>
        <w:ind w:right="18"/>
      </w:pPr>
      <w:r>
        <w:rPr>
          <w:i/>
        </w:rPr>
        <w:t xml:space="preserve">уметь интерпретировать полученный при решении уравнения, неравенства или системы результат в контексте заданной реальной ситуации или прикладной задачи. </w:t>
      </w:r>
      <w:r>
        <w:rPr>
          <w:b/>
        </w:rPr>
        <w:t xml:space="preserve">Функции </w:t>
      </w:r>
    </w:p>
    <w:p w:rsidR="00842814" w:rsidRDefault="009D6AE8" w:rsidP="00FA5E9D">
      <w:pPr>
        <w:numPr>
          <w:ilvl w:val="0"/>
          <w:numId w:val="37"/>
        </w:numPr>
        <w:spacing w:after="35" w:line="390" w:lineRule="auto"/>
        <w:ind w:right="18"/>
      </w:pPr>
      <w:r>
        <w:rPr>
          <w:i/>
        </w:rPr>
        <w:t xml:space="preserve">Оперировать понятиями: функциональная зависимость, функция, график функции, способы задания функции, аргумент и значение функции, область определения и множество значений функции, нули функции, промежутки знакопостоянства, монотонность функции, четность/нечетность функции;  </w:t>
      </w:r>
    </w:p>
    <w:p w:rsidR="00842814" w:rsidRDefault="009D6AE8" w:rsidP="00FA5E9D">
      <w:pPr>
        <w:numPr>
          <w:ilvl w:val="0"/>
          <w:numId w:val="37"/>
        </w:numPr>
        <w:spacing w:after="99" w:line="259" w:lineRule="auto"/>
        <w:ind w:right="18"/>
      </w:pPr>
      <w:r>
        <w:rPr>
          <w:i/>
        </w:rPr>
        <w:t xml:space="preserve">строить графики линейной, квадратичной функций, обратной </w:t>
      </w:r>
    </w:p>
    <w:p w:rsidR="00842814" w:rsidRDefault="009D6AE8">
      <w:pPr>
        <w:tabs>
          <w:tab w:val="center" w:pos="8305"/>
        </w:tabs>
        <w:spacing w:after="212" w:line="259" w:lineRule="auto"/>
        <w:ind w:left="-15" w:firstLine="0"/>
        <w:jc w:val="left"/>
      </w:pPr>
      <w:r>
        <w:rPr>
          <w:i/>
        </w:rPr>
        <w:t xml:space="preserve">пропорциональности, функции вида: </w:t>
      </w:r>
      <w:r>
        <w:rPr>
          <w:i/>
          <w:sz w:val="22"/>
        </w:rPr>
        <w:t>y a</w:t>
      </w:r>
      <w:r>
        <w:rPr>
          <w:rFonts w:ascii="Calibri" w:eastAsia="Calibri" w:hAnsi="Calibri" w:cs="Calibri"/>
          <w:noProof/>
          <w:sz w:val="22"/>
        </w:rPr>
        <mc:AlternateContent>
          <mc:Choice Requires="wpg">
            <w:drawing>
              <wp:inline distT="0" distB="0" distL="0" distR="0">
                <wp:extent cx="2267967" cy="350288"/>
                <wp:effectExtent l="0" t="0" r="0" b="0"/>
                <wp:docPr id="404511" name="Group 404511"/>
                <wp:cNvGraphicFramePr/>
                <a:graphic xmlns:a="http://schemas.openxmlformats.org/drawingml/2006/main">
                  <a:graphicData uri="http://schemas.microsoft.com/office/word/2010/wordprocessingGroup">
                    <wpg:wgp>
                      <wpg:cNvGrpSpPr/>
                      <wpg:grpSpPr>
                        <a:xfrm>
                          <a:off x="0" y="0"/>
                          <a:ext cx="2267967" cy="350288"/>
                          <a:chOff x="0" y="0"/>
                          <a:chExt cx="2267967" cy="350288"/>
                        </a:xfrm>
                      </wpg:grpSpPr>
                      <wps:wsp>
                        <wps:cNvPr id="9376" name="Rectangle 9376"/>
                        <wps:cNvSpPr/>
                        <wps:spPr>
                          <a:xfrm>
                            <a:off x="674253" y="44200"/>
                            <a:ext cx="119588" cy="260281"/>
                          </a:xfrm>
                          <a:prstGeom prst="rect">
                            <a:avLst/>
                          </a:prstGeom>
                          <a:ln>
                            <a:noFill/>
                          </a:ln>
                        </wps:spPr>
                        <wps:txbx>
                          <w:txbxContent>
                            <w:p w:rsidR="009D1E29" w:rsidRDefault="009D1E29">
                              <w:pPr>
                                <w:spacing w:after="160" w:line="259" w:lineRule="auto"/>
                                <w:ind w:left="0" w:firstLine="0"/>
                                <w:jc w:val="left"/>
                              </w:pPr>
                              <w:r>
                                <w:rPr>
                                  <w:i/>
                                </w:rPr>
                                <w:t xml:space="preserve">, </w:t>
                              </w:r>
                            </w:p>
                          </w:txbxContent>
                        </wps:txbx>
                        <wps:bodyPr horzOverflow="overflow" vert="horz" lIns="0" tIns="0" rIns="0" bIns="0" rtlCol="0">
                          <a:noAutofit/>
                        </wps:bodyPr>
                      </wps:wsp>
                      <wps:wsp>
                        <wps:cNvPr id="9377" name="Rectangle 9377"/>
                        <wps:cNvSpPr/>
                        <wps:spPr>
                          <a:xfrm>
                            <a:off x="1314714" y="44200"/>
                            <a:ext cx="58781" cy="260281"/>
                          </a:xfrm>
                          <a:prstGeom prst="rect">
                            <a:avLst/>
                          </a:prstGeom>
                          <a:ln>
                            <a:noFill/>
                          </a:ln>
                        </wps:spPr>
                        <wps:txbx>
                          <w:txbxContent>
                            <w:p w:rsidR="009D1E29" w:rsidRDefault="009D1E29">
                              <w:pPr>
                                <w:spacing w:after="160" w:line="259" w:lineRule="auto"/>
                                <w:ind w:left="0" w:firstLine="0"/>
                                <w:jc w:val="left"/>
                              </w:pPr>
                              <w:r>
                                <w:rPr>
                                  <w:b/>
                                  <w:i/>
                                </w:rPr>
                                <w:t>,</w:t>
                              </w:r>
                            </w:p>
                          </w:txbxContent>
                        </wps:txbx>
                        <wps:bodyPr horzOverflow="overflow" vert="horz" lIns="0" tIns="0" rIns="0" bIns="0" rtlCol="0">
                          <a:noAutofit/>
                        </wps:bodyPr>
                      </wps:wsp>
                      <wps:wsp>
                        <wps:cNvPr id="9378" name="Rectangle 9378"/>
                        <wps:cNvSpPr/>
                        <wps:spPr>
                          <a:xfrm>
                            <a:off x="1814840" y="44200"/>
                            <a:ext cx="119588" cy="260281"/>
                          </a:xfrm>
                          <a:prstGeom prst="rect">
                            <a:avLst/>
                          </a:prstGeom>
                          <a:ln>
                            <a:noFill/>
                          </a:ln>
                        </wps:spPr>
                        <wps:txbx>
                          <w:txbxContent>
                            <w:p w:rsidR="009D1E29" w:rsidRDefault="009D1E29">
                              <w:pPr>
                                <w:spacing w:after="160" w:line="259" w:lineRule="auto"/>
                                <w:ind w:left="0" w:firstLine="0"/>
                                <w:jc w:val="left"/>
                              </w:pPr>
                              <w:r>
                                <w:rPr>
                                  <w:i/>
                                </w:rPr>
                                <w:t xml:space="preserve">, </w:t>
                              </w:r>
                            </w:p>
                          </w:txbxContent>
                        </wps:txbx>
                        <wps:bodyPr horzOverflow="overflow" vert="horz" lIns="0" tIns="0" rIns="0" bIns="0" rtlCol="0">
                          <a:noAutofit/>
                        </wps:bodyPr>
                      </wps:wsp>
                      <wps:wsp>
                        <wps:cNvPr id="9400" name="Shape 9400"/>
                        <wps:cNvSpPr/>
                        <wps:spPr>
                          <a:xfrm>
                            <a:off x="338107" y="176727"/>
                            <a:ext cx="303578" cy="0"/>
                          </a:xfrm>
                          <a:custGeom>
                            <a:avLst/>
                            <a:gdLst/>
                            <a:ahLst/>
                            <a:cxnLst/>
                            <a:rect l="0" t="0" r="0" b="0"/>
                            <a:pathLst>
                              <a:path w="303578">
                                <a:moveTo>
                                  <a:pt x="0" y="0"/>
                                </a:moveTo>
                                <a:lnTo>
                                  <a:pt x="303578" y="0"/>
                                </a:lnTo>
                              </a:path>
                            </a:pathLst>
                          </a:custGeom>
                          <a:ln w="6953" cap="flat">
                            <a:round/>
                          </a:ln>
                        </wps:spPr>
                        <wps:style>
                          <a:lnRef idx="1">
                            <a:srgbClr val="000000"/>
                          </a:lnRef>
                          <a:fillRef idx="0">
                            <a:srgbClr val="000000">
                              <a:alpha val="0"/>
                            </a:srgbClr>
                          </a:fillRef>
                          <a:effectRef idx="0">
                            <a:scrgbClr r="0" g="0" b="0"/>
                          </a:effectRef>
                          <a:fontRef idx="none"/>
                        </wps:style>
                        <wps:bodyPr/>
                      </wps:wsp>
                      <wps:wsp>
                        <wps:cNvPr id="9401" name="Rectangle 9401"/>
                        <wps:cNvSpPr/>
                        <wps:spPr>
                          <a:xfrm>
                            <a:off x="451619" y="0"/>
                            <a:ext cx="88629" cy="204756"/>
                          </a:xfrm>
                          <a:prstGeom prst="rect">
                            <a:avLst/>
                          </a:prstGeom>
                          <a:ln>
                            <a:noFill/>
                          </a:ln>
                        </wps:spPr>
                        <wps:txbx>
                          <w:txbxContent>
                            <w:p w:rsidR="009D1E29" w:rsidRDefault="009D1E29">
                              <w:pPr>
                                <w:spacing w:after="160" w:line="259" w:lineRule="auto"/>
                                <w:ind w:left="0" w:firstLine="0"/>
                                <w:jc w:val="left"/>
                              </w:pPr>
                              <w:r>
                                <w:rPr>
                                  <w:i/>
                                  <w:sz w:val="22"/>
                                </w:rPr>
                                <w:t>k</w:t>
                              </w:r>
                            </w:p>
                          </w:txbxContent>
                        </wps:txbx>
                        <wps:bodyPr horzOverflow="overflow" vert="horz" lIns="0" tIns="0" rIns="0" bIns="0" rtlCol="0">
                          <a:noAutofit/>
                        </wps:bodyPr>
                      </wps:wsp>
                      <wps:wsp>
                        <wps:cNvPr id="9403" name="Rectangle 9403"/>
                        <wps:cNvSpPr/>
                        <wps:spPr>
                          <a:xfrm>
                            <a:off x="354626" y="195985"/>
                            <a:ext cx="372554" cy="204756"/>
                          </a:xfrm>
                          <a:prstGeom prst="rect">
                            <a:avLst/>
                          </a:prstGeom>
                          <a:ln>
                            <a:noFill/>
                          </a:ln>
                        </wps:spPr>
                        <wps:txbx>
                          <w:txbxContent>
                            <w:p w:rsidR="009D1E29" w:rsidRDefault="009D1E29">
                              <w:pPr>
                                <w:spacing w:after="160" w:line="259" w:lineRule="auto"/>
                                <w:ind w:left="0" w:firstLine="0"/>
                                <w:jc w:val="left"/>
                              </w:pPr>
                              <w:r>
                                <w:rPr>
                                  <w:i/>
                                  <w:sz w:val="22"/>
                                </w:rPr>
                                <w:t>xb</w:t>
                              </w:r>
                            </w:p>
                          </w:txbxContent>
                        </wps:txbx>
                        <wps:bodyPr horzOverflow="overflow" vert="horz" lIns="0" tIns="0" rIns="0" bIns="0" rtlCol="0">
                          <a:noAutofit/>
                        </wps:bodyPr>
                      </wps:wsp>
                      <pic:pic xmlns:pic="http://schemas.openxmlformats.org/drawingml/2006/picture">
                        <pic:nvPicPr>
                          <pic:cNvPr id="510878" name="Picture 510878"/>
                          <pic:cNvPicPr/>
                        </pic:nvPicPr>
                        <pic:blipFill>
                          <a:blip r:embed="rId225"/>
                          <a:stretch>
                            <a:fillRect/>
                          </a:stretch>
                        </pic:blipFill>
                        <pic:spPr>
                          <a:xfrm>
                            <a:off x="-4181" y="138342"/>
                            <a:ext cx="304800" cy="76200"/>
                          </a:xfrm>
                          <a:prstGeom prst="rect">
                            <a:avLst/>
                          </a:prstGeom>
                        </pic:spPr>
                      </pic:pic>
                      <pic:pic xmlns:pic="http://schemas.openxmlformats.org/drawingml/2006/picture">
                        <pic:nvPicPr>
                          <pic:cNvPr id="510879" name="Picture 510879"/>
                          <pic:cNvPicPr/>
                        </pic:nvPicPr>
                        <pic:blipFill>
                          <a:blip r:embed="rId226"/>
                          <a:stretch>
                            <a:fillRect/>
                          </a:stretch>
                        </pic:blipFill>
                        <pic:spPr>
                          <a:xfrm>
                            <a:off x="447939" y="244006"/>
                            <a:ext cx="79248" cy="79248"/>
                          </a:xfrm>
                          <a:prstGeom prst="rect">
                            <a:avLst/>
                          </a:prstGeom>
                        </pic:spPr>
                      </pic:pic>
                      <wps:wsp>
                        <wps:cNvPr id="9408" name="Shape 9408"/>
                        <wps:cNvSpPr/>
                        <wps:spPr>
                          <a:xfrm>
                            <a:off x="1079192" y="185421"/>
                            <a:ext cx="18501" cy="6062"/>
                          </a:xfrm>
                          <a:custGeom>
                            <a:avLst/>
                            <a:gdLst/>
                            <a:ahLst/>
                            <a:cxnLst/>
                            <a:rect l="0" t="0" r="0" b="0"/>
                            <a:pathLst>
                              <a:path w="18501" h="6062">
                                <a:moveTo>
                                  <a:pt x="0" y="6062"/>
                                </a:moveTo>
                                <a:lnTo>
                                  <a:pt x="18501" y="0"/>
                                </a:lnTo>
                              </a:path>
                            </a:pathLst>
                          </a:custGeom>
                          <a:ln w="1300" cap="sq">
                            <a:round/>
                          </a:ln>
                        </wps:spPr>
                        <wps:style>
                          <a:lnRef idx="1">
                            <a:srgbClr val="000000"/>
                          </a:lnRef>
                          <a:fillRef idx="0">
                            <a:srgbClr val="000000">
                              <a:alpha val="0"/>
                            </a:srgbClr>
                          </a:fillRef>
                          <a:effectRef idx="0">
                            <a:scrgbClr r="0" g="0" b="0"/>
                          </a:effectRef>
                          <a:fontRef idx="none"/>
                        </wps:style>
                        <wps:bodyPr/>
                      </wps:wsp>
                      <wps:wsp>
                        <wps:cNvPr id="9409" name="Shape 9409"/>
                        <wps:cNvSpPr/>
                        <wps:spPr>
                          <a:xfrm>
                            <a:off x="1097693" y="185421"/>
                            <a:ext cx="41817" cy="43785"/>
                          </a:xfrm>
                          <a:custGeom>
                            <a:avLst/>
                            <a:gdLst/>
                            <a:ahLst/>
                            <a:cxnLst/>
                            <a:rect l="0" t="0" r="0" b="0"/>
                            <a:pathLst>
                              <a:path w="41817" h="43785">
                                <a:moveTo>
                                  <a:pt x="0" y="0"/>
                                </a:moveTo>
                                <a:lnTo>
                                  <a:pt x="41817" y="43785"/>
                                </a:lnTo>
                              </a:path>
                            </a:pathLst>
                          </a:custGeom>
                          <a:ln w="1300" cap="sq">
                            <a:round/>
                          </a:ln>
                        </wps:spPr>
                        <wps:style>
                          <a:lnRef idx="1">
                            <a:srgbClr val="000000"/>
                          </a:lnRef>
                          <a:fillRef idx="0">
                            <a:srgbClr val="000000">
                              <a:alpha val="0"/>
                            </a:srgbClr>
                          </a:fillRef>
                          <a:effectRef idx="0">
                            <a:scrgbClr r="0" g="0" b="0"/>
                          </a:effectRef>
                          <a:fontRef idx="none"/>
                        </wps:style>
                        <wps:bodyPr/>
                      </wps:wsp>
                      <wps:wsp>
                        <wps:cNvPr id="9410" name="Shape 9410"/>
                        <wps:cNvSpPr/>
                        <wps:spPr>
                          <a:xfrm>
                            <a:off x="1139510" y="111995"/>
                            <a:ext cx="46946" cy="117435"/>
                          </a:xfrm>
                          <a:custGeom>
                            <a:avLst/>
                            <a:gdLst/>
                            <a:ahLst/>
                            <a:cxnLst/>
                            <a:rect l="0" t="0" r="0" b="0"/>
                            <a:pathLst>
                              <a:path w="46946" h="117435">
                                <a:moveTo>
                                  <a:pt x="0" y="117435"/>
                                </a:moveTo>
                                <a:lnTo>
                                  <a:pt x="46946" y="0"/>
                                </a:lnTo>
                              </a:path>
                            </a:pathLst>
                          </a:custGeom>
                          <a:ln w="1300" cap="sq">
                            <a:round/>
                          </a:ln>
                        </wps:spPr>
                        <wps:style>
                          <a:lnRef idx="1">
                            <a:srgbClr val="000000"/>
                          </a:lnRef>
                          <a:fillRef idx="0">
                            <a:srgbClr val="000000">
                              <a:alpha val="0"/>
                            </a:srgbClr>
                          </a:fillRef>
                          <a:effectRef idx="0">
                            <a:scrgbClr r="0" g="0" b="0"/>
                          </a:effectRef>
                          <a:fontRef idx="none"/>
                        </wps:style>
                        <wps:bodyPr/>
                      </wps:wsp>
                      <wps:wsp>
                        <wps:cNvPr id="9411" name="Shape 9411"/>
                        <wps:cNvSpPr/>
                        <wps:spPr>
                          <a:xfrm>
                            <a:off x="1186456" y="111995"/>
                            <a:ext cx="106244" cy="0"/>
                          </a:xfrm>
                          <a:custGeom>
                            <a:avLst/>
                            <a:gdLst/>
                            <a:ahLst/>
                            <a:cxnLst/>
                            <a:rect l="0" t="0" r="0" b="0"/>
                            <a:pathLst>
                              <a:path w="106244">
                                <a:moveTo>
                                  <a:pt x="0" y="0"/>
                                </a:moveTo>
                                <a:lnTo>
                                  <a:pt x="106244" y="0"/>
                                </a:lnTo>
                              </a:path>
                            </a:pathLst>
                          </a:custGeom>
                          <a:ln w="1300" cap="sq">
                            <a:round/>
                          </a:ln>
                        </wps:spPr>
                        <wps:style>
                          <a:lnRef idx="1">
                            <a:srgbClr val="000000"/>
                          </a:lnRef>
                          <a:fillRef idx="0">
                            <a:srgbClr val="000000">
                              <a:alpha val="0"/>
                            </a:srgbClr>
                          </a:fillRef>
                          <a:effectRef idx="0">
                            <a:scrgbClr r="0" g="0" b="0"/>
                          </a:effectRef>
                          <a:fontRef idx="none"/>
                        </wps:style>
                        <wps:bodyPr/>
                      </wps:wsp>
                      <wps:wsp>
                        <wps:cNvPr id="9412" name="Shape 9412"/>
                        <wps:cNvSpPr/>
                        <wps:spPr>
                          <a:xfrm>
                            <a:off x="1072506" y="106052"/>
                            <a:ext cx="215221" cy="119899"/>
                          </a:xfrm>
                          <a:custGeom>
                            <a:avLst/>
                            <a:gdLst/>
                            <a:ahLst/>
                            <a:cxnLst/>
                            <a:rect l="0" t="0" r="0" b="0"/>
                            <a:pathLst>
                              <a:path w="215221" h="119899">
                                <a:moveTo>
                                  <a:pt x="105209" y="0"/>
                                </a:moveTo>
                                <a:lnTo>
                                  <a:pt x="215221" y="0"/>
                                </a:lnTo>
                                <a:lnTo>
                                  <a:pt x="215221" y="5609"/>
                                </a:lnTo>
                                <a:lnTo>
                                  <a:pt x="111726" y="5609"/>
                                </a:lnTo>
                                <a:lnTo>
                                  <a:pt x="66480" y="119899"/>
                                </a:lnTo>
                                <a:lnTo>
                                  <a:pt x="57570" y="119899"/>
                                </a:lnTo>
                                <a:lnTo>
                                  <a:pt x="15072" y="79707"/>
                                </a:lnTo>
                                <a:lnTo>
                                  <a:pt x="2734" y="83748"/>
                                </a:lnTo>
                                <a:lnTo>
                                  <a:pt x="0" y="80604"/>
                                </a:lnTo>
                                <a:lnTo>
                                  <a:pt x="24337" y="72072"/>
                                </a:lnTo>
                                <a:lnTo>
                                  <a:pt x="62372" y="108223"/>
                                </a:lnTo>
                                <a:lnTo>
                                  <a:pt x="105209" y="0"/>
                                </a:lnTo>
                                <a:close/>
                              </a:path>
                            </a:pathLst>
                          </a:custGeom>
                          <a:ln w="0" cap="sq">
                            <a:round/>
                          </a:ln>
                        </wps:spPr>
                        <wps:style>
                          <a:lnRef idx="0">
                            <a:srgbClr val="000000">
                              <a:alpha val="0"/>
                            </a:srgbClr>
                          </a:lnRef>
                          <a:fillRef idx="1">
                            <a:srgbClr val="000000"/>
                          </a:fillRef>
                          <a:effectRef idx="0">
                            <a:scrgbClr r="0" g="0" b="0"/>
                          </a:effectRef>
                          <a:fontRef idx="none"/>
                        </wps:style>
                        <wps:bodyPr/>
                      </wps:wsp>
                      <wps:wsp>
                        <wps:cNvPr id="57658" name="Rectangle 57658"/>
                        <wps:cNvSpPr/>
                        <wps:spPr>
                          <a:xfrm>
                            <a:off x="807579" y="115615"/>
                            <a:ext cx="101761" cy="166368"/>
                          </a:xfrm>
                          <a:prstGeom prst="rect">
                            <a:avLst/>
                          </a:prstGeom>
                          <a:ln>
                            <a:noFill/>
                          </a:ln>
                        </wps:spPr>
                        <wps:txbx>
                          <w:txbxContent>
                            <w:p w:rsidR="009D1E29" w:rsidRDefault="009D1E29">
                              <w:pPr>
                                <w:spacing w:after="160" w:line="259" w:lineRule="auto"/>
                                <w:ind w:left="0" w:firstLine="0"/>
                                <w:jc w:val="left"/>
                              </w:pPr>
                              <w:r>
                                <w:rPr>
                                  <w:i/>
                                  <w:sz w:val="18"/>
                                </w:rPr>
                                <w:t>y</w:t>
                              </w:r>
                            </w:p>
                          </w:txbxContent>
                        </wps:txbx>
                        <wps:bodyPr horzOverflow="overflow" vert="horz" lIns="0" tIns="0" rIns="0" bIns="0" rtlCol="0">
                          <a:noAutofit/>
                        </wps:bodyPr>
                      </wps:wsp>
                      <wps:wsp>
                        <wps:cNvPr id="57659" name="Rectangle 57659"/>
                        <wps:cNvSpPr/>
                        <wps:spPr>
                          <a:xfrm>
                            <a:off x="1197182" y="115615"/>
                            <a:ext cx="101761" cy="166368"/>
                          </a:xfrm>
                          <a:prstGeom prst="rect">
                            <a:avLst/>
                          </a:prstGeom>
                          <a:ln>
                            <a:noFill/>
                          </a:ln>
                        </wps:spPr>
                        <wps:txbx>
                          <w:txbxContent>
                            <w:p w:rsidR="009D1E29" w:rsidRDefault="009D1E29">
                              <w:pPr>
                                <w:spacing w:after="160" w:line="259" w:lineRule="auto"/>
                                <w:ind w:left="0" w:firstLine="0"/>
                                <w:jc w:val="left"/>
                              </w:pPr>
                              <w:r>
                                <w:rPr>
                                  <w:i/>
                                  <w:sz w:val="18"/>
                                </w:rPr>
                                <w:t>x</w:t>
                              </w:r>
                            </w:p>
                          </w:txbxContent>
                        </wps:txbx>
                        <wps:bodyPr horzOverflow="overflow" vert="horz" lIns="0" tIns="0" rIns="0" bIns="0" rtlCol="0">
                          <a:noAutofit/>
                        </wps:bodyPr>
                      </wps:wsp>
                      <pic:pic xmlns:pic="http://schemas.openxmlformats.org/drawingml/2006/picture">
                        <pic:nvPicPr>
                          <pic:cNvPr id="510880" name="Picture 510880"/>
                          <pic:cNvPicPr/>
                        </pic:nvPicPr>
                        <pic:blipFill>
                          <a:blip r:embed="rId227"/>
                          <a:stretch>
                            <a:fillRect/>
                          </a:stretch>
                        </pic:blipFill>
                        <pic:spPr>
                          <a:xfrm>
                            <a:off x="926474" y="170854"/>
                            <a:ext cx="94488" cy="30480"/>
                          </a:xfrm>
                          <a:prstGeom prst="rect">
                            <a:avLst/>
                          </a:prstGeom>
                        </pic:spPr>
                      </pic:pic>
                      <wps:wsp>
                        <wps:cNvPr id="9417" name="Shape 9417"/>
                        <wps:cNvSpPr/>
                        <wps:spPr>
                          <a:xfrm>
                            <a:off x="1636890" y="185421"/>
                            <a:ext cx="34608" cy="43785"/>
                          </a:xfrm>
                          <a:custGeom>
                            <a:avLst/>
                            <a:gdLst/>
                            <a:ahLst/>
                            <a:cxnLst/>
                            <a:rect l="0" t="0" r="0" b="0"/>
                            <a:pathLst>
                              <a:path w="34608" h="43785">
                                <a:moveTo>
                                  <a:pt x="0" y="0"/>
                                </a:moveTo>
                                <a:lnTo>
                                  <a:pt x="34608" y="43785"/>
                                </a:lnTo>
                              </a:path>
                            </a:pathLst>
                          </a:custGeom>
                          <a:ln w="1300" cap="sq">
                            <a:round/>
                          </a:ln>
                        </wps:spPr>
                        <wps:style>
                          <a:lnRef idx="1">
                            <a:srgbClr val="000000"/>
                          </a:lnRef>
                          <a:fillRef idx="0">
                            <a:srgbClr val="000000">
                              <a:alpha val="0"/>
                            </a:srgbClr>
                          </a:fillRef>
                          <a:effectRef idx="0">
                            <a:scrgbClr r="0" g="0" b="0"/>
                          </a:effectRef>
                          <a:fontRef idx="none"/>
                        </wps:style>
                        <wps:bodyPr/>
                      </wps:wsp>
                      <wps:wsp>
                        <wps:cNvPr id="9418" name="Shape 9418"/>
                        <wps:cNvSpPr/>
                        <wps:spPr>
                          <a:xfrm>
                            <a:off x="1671498" y="111995"/>
                            <a:ext cx="38851" cy="117435"/>
                          </a:xfrm>
                          <a:custGeom>
                            <a:avLst/>
                            <a:gdLst/>
                            <a:ahLst/>
                            <a:cxnLst/>
                            <a:rect l="0" t="0" r="0" b="0"/>
                            <a:pathLst>
                              <a:path w="38851" h="117435">
                                <a:moveTo>
                                  <a:pt x="0" y="117435"/>
                                </a:moveTo>
                                <a:lnTo>
                                  <a:pt x="38851" y="0"/>
                                </a:lnTo>
                              </a:path>
                            </a:pathLst>
                          </a:custGeom>
                          <a:ln w="1300" cap="sq">
                            <a:round/>
                          </a:ln>
                        </wps:spPr>
                        <wps:style>
                          <a:lnRef idx="1">
                            <a:srgbClr val="000000"/>
                          </a:lnRef>
                          <a:fillRef idx="0">
                            <a:srgbClr val="000000">
                              <a:alpha val="0"/>
                            </a:srgbClr>
                          </a:fillRef>
                          <a:effectRef idx="0">
                            <a:scrgbClr r="0" g="0" b="0"/>
                          </a:effectRef>
                          <a:fontRef idx="none"/>
                        </wps:style>
                        <wps:bodyPr/>
                      </wps:wsp>
                      <wps:wsp>
                        <wps:cNvPr id="9419" name="Shape 9419"/>
                        <wps:cNvSpPr/>
                        <wps:spPr>
                          <a:xfrm>
                            <a:off x="1710349" y="111995"/>
                            <a:ext cx="87925" cy="0"/>
                          </a:xfrm>
                          <a:custGeom>
                            <a:avLst/>
                            <a:gdLst/>
                            <a:ahLst/>
                            <a:cxnLst/>
                            <a:rect l="0" t="0" r="0" b="0"/>
                            <a:pathLst>
                              <a:path w="87925">
                                <a:moveTo>
                                  <a:pt x="0" y="0"/>
                                </a:moveTo>
                                <a:lnTo>
                                  <a:pt x="87925" y="0"/>
                                </a:lnTo>
                              </a:path>
                            </a:pathLst>
                          </a:custGeom>
                          <a:ln w="1300" cap="sq">
                            <a:round/>
                          </a:ln>
                        </wps:spPr>
                        <wps:style>
                          <a:lnRef idx="1">
                            <a:srgbClr val="000000"/>
                          </a:lnRef>
                          <a:fillRef idx="0">
                            <a:srgbClr val="000000">
                              <a:alpha val="0"/>
                            </a:srgbClr>
                          </a:fillRef>
                          <a:effectRef idx="0">
                            <a:scrgbClr r="0" g="0" b="0"/>
                          </a:effectRef>
                          <a:fontRef idx="none"/>
                        </wps:style>
                        <wps:bodyPr/>
                      </wps:wsp>
                      <wps:wsp>
                        <wps:cNvPr id="9420" name="Shape 9420"/>
                        <wps:cNvSpPr/>
                        <wps:spPr>
                          <a:xfrm>
                            <a:off x="1616046" y="106052"/>
                            <a:ext cx="178113" cy="119899"/>
                          </a:xfrm>
                          <a:custGeom>
                            <a:avLst/>
                            <a:gdLst/>
                            <a:ahLst/>
                            <a:cxnLst/>
                            <a:rect l="0" t="0" r="0" b="0"/>
                            <a:pathLst>
                              <a:path w="178113" h="119899">
                                <a:moveTo>
                                  <a:pt x="87069" y="0"/>
                                </a:moveTo>
                                <a:lnTo>
                                  <a:pt x="178113" y="0"/>
                                </a:lnTo>
                                <a:lnTo>
                                  <a:pt x="178113" y="5609"/>
                                </a:lnTo>
                                <a:lnTo>
                                  <a:pt x="92462" y="5609"/>
                                </a:lnTo>
                                <a:lnTo>
                                  <a:pt x="55018" y="119899"/>
                                </a:lnTo>
                                <a:lnTo>
                                  <a:pt x="47644" y="119899"/>
                                </a:lnTo>
                                <a:lnTo>
                                  <a:pt x="12474" y="79707"/>
                                </a:lnTo>
                                <a:lnTo>
                                  <a:pt x="2263" y="83748"/>
                                </a:lnTo>
                                <a:lnTo>
                                  <a:pt x="0" y="80604"/>
                                </a:lnTo>
                                <a:lnTo>
                                  <a:pt x="20141" y="72072"/>
                                </a:lnTo>
                                <a:lnTo>
                                  <a:pt x="51618" y="108223"/>
                                </a:lnTo>
                                <a:lnTo>
                                  <a:pt x="87069" y="0"/>
                                </a:lnTo>
                                <a:close/>
                              </a:path>
                            </a:pathLst>
                          </a:custGeom>
                          <a:ln w="0" cap="sq">
                            <a:round/>
                          </a:ln>
                        </wps:spPr>
                        <wps:style>
                          <a:lnRef idx="0">
                            <a:srgbClr val="000000">
                              <a:alpha val="0"/>
                            </a:srgbClr>
                          </a:lnRef>
                          <a:fillRef idx="1">
                            <a:srgbClr val="000000"/>
                          </a:fillRef>
                          <a:effectRef idx="0">
                            <a:scrgbClr r="0" g="0" b="0"/>
                          </a:effectRef>
                          <a:fontRef idx="none"/>
                        </wps:style>
                        <wps:bodyPr/>
                      </wps:wsp>
                      <wps:wsp>
                        <wps:cNvPr id="404478" name="Rectangle 404478"/>
                        <wps:cNvSpPr/>
                        <wps:spPr>
                          <a:xfrm>
                            <a:off x="1627394" y="112915"/>
                            <a:ext cx="54886" cy="96251"/>
                          </a:xfrm>
                          <a:prstGeom prst="rect">
                            <a:avLst/>
                          </a:prstGeom>
                          <a:ln>
                            <a:noFill/>
                          </a:ln>
                        </wps:spPr>
                        <wps:txbx>
                          <w:txbxContent>
                            <w:p w:rsidR="009D1E29" w:rsidRDefault="009D1E29">
                              <w:pPr>
                                <w:spacing w:after="160" w:line="259" w:lineRule="auto"/>
                                <w:ind w:left="0" w:firstLine="0"/>
                                <w:jc w:val="left"/>
                              </w:pPr>
                              <w:r>
                                <w:rPr>
                                  <w:sz w:val="10"/>
                                </w:rPr>
                                <w:t>3</w:t>
                              </w:r>
                            </w:p>
                          </w:txbxContent>
                        </wps:txbx>
                        <wps:bodyPr horzOverflow="overflow" vert="horz" lIns="0" tIns="0" rIns="0" bIns="0" rtlCol="0">
                          <a:noAutofit/>
                        </wps:bodyPr>
                      </wps:wsp>
                      <wps:wsp>
                        <wps:cNvPr id="57660" name="Rectangle 57660"/>
                        <wps:cNvSpPr/>
                        <wps:spPr>
                          <a:xfrm>
                            <a:off x="1396798" y="115615"/>
                            <a:ext cx="84216" cy="166368"/>
                          </a:xfrm>
                          <a:prstGeom prst="rect">
                            <a:avLst/>
                          </a:prstGeom>
                          <a:ln>
                            <a:noFill/>
                          </a:ln>
                        </wps:spPr>
                        <wps:txbx>
                          <w:txbxContent>
                            <w:p w:rsidR="009D1E29" w:rsidRDefault="009D1E29">
                              <w:pPr>
                                <w:spacing w:after="160" w:line="259" w:lineRule="auto"/>
                                <w:ind w:left="0" w:firstLine="0"/>
                                <w:jc w:val="left"/>
                              </w:pPr>
                              <w:r>
                                <w:rPr>
                                  <w:i/>
                                  <w:sz w:val="18"/>
                                </w:rPr>
                                <w:t>y</w:t>
                              </w:r>
                            </w:p>
                          </w:txbxContent>
                        </wps:txbx>
                        <wps:bodyPr horzOverflow="overflow" vert="horz" lIns="0" tIns="0" rIns="0" bIns="0" rtlCol="0">
                          <a:noAutofit/>
                        </wps:bodyPr>
                      </wps:wsp>
                      <wps:wsp>
                        <wps:cNvPr id="57661" name="Rectangle 57661"/>
                        <wps:cNvSpPr/>
                        <wps:spPr>
                          <a:xfrm>
                            <a:off x="1719226" y="115615"/>
                            <a:ext cx="84215" cy="166368"/>
                          </a:xfrm>
                          <a:prstGeom prst="rect">
                            <a:avLst/>
                          </a:prstGeom>
                          <a:ln>
                            <a:noFill/>
                          </a:ln>
                        </wps:spPr>
                        <wps:txbx>
                          <w:txbxContent>
                            <w:p w:rsidR="009D1E29" w:rsidRDefault="009D1E29">
                              <w:pPr>
                                <w:spacing w:after="160" w:line="259" w:lineRule="auto"/>
                                <w:ind w:left="0" w:firstLine="0"/>
                                <w:jc w:val="left"/>
                              </w:pPr>
                              <w:r>
                                <w:rPr>
                                  <w:i/>
                                  <w:sz w:val="18"/>
                                </w:rPr>
                                <w:t>x</w:t>
                              </w:r>
                            </w:p>
                          </w:txbxContent>
                        </wps:txbx>
                        <wps:bodyPr horzOverflow="overflow" vert="horz" lIns="0" tIns="0" rIns="0" bIns="0" rtlCol="0">
                          <a:noAutofit/>
                        </wps:bodyPr>
                      </wps:wsp>
                      <pic:pic xmlns:pic="http://schemas.openxmlformats.org/drawingml/2006/picture">
                        <pic:nvPicPr>
                          <pic:cNvPr id="510881" name="Picture 510881"/>
                          <pic:cNvPicPr/>
                        </pic:nvPicPr>
                        <pic:blipFill>
                          <a:blip r:embed="rId228"/>
                          <a:stretch>
                            <a:fillRect/>
                          </a:stretch>
                        </pic:blipFill>
                        <pic:spPr>
                          <a:xfrm>
                            <a:off x="1494419" y="170854"/>
                            <a:ext cx="79248" cy="30480"/>
                          </a:xfrm>
                          <a:prstGeom prst="rect">
                            <a:avLst/>
                          </a:prstGeom>
                        </pic:spPr>
                      </pic:pic>
                      <wps:wsp>
                        <wps:cNvPr id="9425" name="Shape 9425"/>
                        <wps:cNvSpPr/>
                        <wps:spPr>
                          <a:xfrm>
                            <a:off x="2141089" y="125038"/>
                            <a:ext cx="0" cy="130677"/>
                          </a:xfrm>
                          <a:custGeom>
                            <a:avLst/>
                            <a:gdLst/>
                            <a:ahLst/>
                            <a:cxnLst/>
                            <a:rect l="0" t="0" r="0" b="0"/>
                            <a:pathLst>
                              <a:path h="130677">
                                <a:moveTo>
                                  <a:pt x="0" y="0"/>
                                </a:moveTo>
                                <a:lnTo>
                                  <a:pt x="0" y="130677"/>
                                </a:lnTo>
                              </a:path>
                            </a:pathLst>
                          </a:custGeom>
                          <a:ln w="5616" cap="flat">
                            <a:round/>
                          </a:ln>
                        </wps:spPr>
                        <wps:style>
                          <a:lnRef idx="1">
                            <a:srgbClr val="000000"/>
                          </a:lnRef>
                          <a:fillRef idx="0">
                            <a:srgbClr val="000000">
                              <a:alpha val="0"/>
                            </a:srgbClr>
                          </a:fillRef>
                          <a:effectRef idx="0">
                            <a:scrgbClr r="0" g="0" b="0"/>
                          </a:effectRef>
                          <a:fontRef idx="none"/>
                        </wps:style>
                        <wps:bodyPr/>
                      </wps:wsp>
                      <wps:wsp>
                        <wps:cNvPr id="9426" name="Shape 9426"/>
                        <wps:cNvSpPr/>
                        <wps:spPr>
                          <a:xfrm>
                            <a:off x="2237092" y="125038"/>
                            <a:ext cx="0" cy="130677"/>
                          </a:xfrm>
                          <a:custGeom>
                            <a:avLst/>
                            <a:gdLst/>
                            <a:ahLst/>
                            <a:cxnLst/>
                            <a:rect l="0" t="0" r="0" b="0"/>
                            <a:pathLst>
                              <a:path h="130677">
                                <a:moveTo>
                                  <a:pt x="0" y="0"/>
                                </a:moveTo>
                                <a:lnTo>
                                  <a:pt x="0" y="130677"/>
                                </a:lnTo>
                              </a:path>
                            </a:pathLst>
                          </a:custGeom>
                          <a:ln w="5616" cap="flat">
                            <a:round/>
                          </a:ln>
                        </wps:spPr>
                        <wps:style>
                          <a:lnRef idx="1">
                            <a:srgbClr val="000000"/>
                          </a:lnRef>
                          <a:fillRef idx="0">
                            <a:srgbClr val="000000">
                              <a:alpha val="0"/>
                            </a:srgbClr>
                          </a:fillRef>
                          <a:effectRef idx="0">
                            <a:scrgbClr r="0" g="0" b="0"/>
                          </a:effectRef>
                          <a:fontRef idx="none"/>
                        </wps:style>
                        <wps:bodyPr/>
                      </wps:wsp>
                      <wps:wsp>
                        <wps:cNvPr id="57662" name="Rectangle 57662"/>
                        <wps:cNvSpPr/>
                        <wps:spPr>
                          <a:xfrm>
                            <a:off x="1939236" y="118884"/>
                            <a:ext cx="77038" cy="166367"/>
                          </a:xfrm>
                          <a:prstGeom prst="rect">
                            <a:avLst/>
                          </a:prstGeom>
                          <a:ln>
                            <a:noFill/>
                          </a:ln>
                        </wps:spPr>
                        <wps:txbx>
                          <w:txbxContent>
                            <w:p w:rsidR="009D1E29" w:rsidRDefault="009D1E29">
                              <w:pPr>
                                <w:spacing w:after="160" w:line="259" w:lineRule="auto"/>
                                <w:ind w:left="0" w:firstLine="0"/>
                                <w:jc w:val="left"/>
                              </w:pPr>
                              <w:r>
                                <w:rPr>
                                  <w:i/>
                                  <w:sz w:val="18"/>
                                </w:rPr>
                                <w:t>y</w:t>
                              </w:r>
                            </w:p>
                          </w:txbxContent>
                        </wps:txbx>
                        <wps:bodyPr horzOverflow="overflow" vert="horz" lIns="0" tIns="0" rIns="0" bIns="0" rtlCol="0">
                          <a:noAutofit/>
                        </wps:bodyPr>
                      </wps:wsp>
                      <wps:wsp>
                        <wps:cNvPr id="57663" name="Rectangle 57663"/>
                        <wps:cNvSpPr/>
                        <wps:spPr>
                          <a:xfrm>
                            <a:off x="2163190" y="118884"/>
                            <a:ext cx="77038" cy="166367"/>
                          </a:xfrm>
                          <a:prstGeom prst="rect">
                            <a:avLst/>
                          </a:prstGeom>
                          <a:ln>
                            <a:noFill/>
                          </a:ln>
                        </wps:spPr>
                        <wps:txbx>
                          <w:txbxContent>
                            <w:p w:rsidR="009D1E29" w:rsidRDefault="009D1E29">
                              <w:pPr>
                                <w:spacing w:after="160" w:line="259" w:lineRule="auto"/>
                                <w:ind w:left="0" w:firstLine="0"/>
                                <w:jc w:val="left"/>
                              </w:pPr>
                              <w:r>
                                <w:rPr>
                                  <w:i/>
                                  <w:sz w:val="18"/>
                                </w:rPr>
                                <w:t>x</w:t>
                              </w:r>
                            </w:p>
                          </w:txbxContent>
                        </wps:txbx>
                        <wps:bodyPr horzOverflow="overflow" vert="horz" lIns="0" tIns="0" rIns="0" bIns="0" rtlCol="0">
                          <a:noAutofit/>
                        </wps:bodyPr>
                      </wps:wsp>
                      <pic:pic xmlns:pic="http://schemas.openxmlformats.org/drawingml/2006/picture">
                        <pic:nvPicPr>
                          <pic:cNvPr id="9429" name="Picture 9429"/>
                          <pic:cNvPicPr/>
                        </pic:nvPicPr>
                        <pic:blipFill>
                          <a:blip r:embed="rId229"/>
                          <a:stretch>
                            <a:fillRect/>
                          </a:stretch>
                        </pic:blipFill>
                        <pic:spPr>
                          <a:xfrm>
                            <a:off x="2031863" y="105952"/>
                            <a:ext cx="236104" cy="138385"/>
                          </a:xfrm>
                          <a:prstGeom prst="rect">
                            <a:avLst/>
                          </a:prstGeom>
                        </pic:spPr>
                      </pic:pic>
                    </wpg:wgp>
                  </a:graphicData>
                </a:graphic>
              </wp:inline>
            </w:drawing>
          </mc:Choice>
          <mc:Fallback>
            <w:pict>
              <v:group id="Group 404511" o:spid="_x0000_s1030" style="width:178.6pt;height:27.6pt;mso-position-horizontal-relative:char;mso-position-vertical-relative:line" coordsize="22679,350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">
                <v:rect id="Rectangle 9376" o:spid="_x0000_s1031" style="position:absolute;left:6742;top:442;width:1196;height:260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eEMqMcA&#10;AADdAAAADwAAAGRycy9kb3ducmV2LnhtbESPQWvCQBSE74X+h+UVvNVNLcQkuorUih6tFlJvj+xr&#10;Epp9G7Krif31XUHocZiZb5j5cjCNuFDnassKXsYRCOLC6ppLBZ/HzXMCwnlkjY1lUnAlB8vF48Mc&#10;M217/qDLwZciQNhlqKDyvs2kdEVFBt3YtsTB+7adQR9kV0rdYR/gppGTKIqlwZrDQoUtvVVU/BzO&#10;RsE2aVdfO/vbl837aZvv83R9TL1So6dhNQPhafD/4Xt7pxWkr9MYbm/CE5CL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3hDKjHAAAA3QAAAA8AAAAAAAAAAAAAAAAAmAIAAGRy&#10;cy9kb3ducmV2LnhtbFBLBQYAAAAABAAEAPUAAACMAwAAAAA=&#10;" filled="f" stroked="f">
                  <v:textbox inset="0,0,0,0">
                    <w:txbxContent>
                      <w:p w:rsidR="009D1E29" w:rsidRDefault="009D1E29">
                        <w:pPr>
                          <w:spacing w:after="160" w:line="259" w:lineRule="auto"/>
                          <w:ind w:left="0" w:firstLine="0"/>
                          <w:jc w:val="left"/>
                        </w:pPr>
                        <w:r>
                          <w:rPr>
                            <w:i/>
                          </w:rPr>
                          <w:t xml:space="preserve">, </w:t>
                        </w:r>
                      </w:p>
                    </w:txbxContent>
                  </v:textbox>
                </v:rect>
                <v:rect id="Rectangle 9377" o:spid="_x0000_s1032" style="position:absolute;left:13147;top:442;width:587;height:260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q2pM8YA&#10;AADdAAAADwAAAGRycy9kb3ducmV2LnhtbESPQWvCQBSE74X+h+UJ3upGC9XErCK1RY9WhejtkX1N&#10;QrNvQ3Y10V/fLQg9DjPzDZMue1OLK7WusqxgPIpAEOdWV1woOB4+X2YgnEfWWFsmBTdysFw8P6WY&#10;aNvxF133vhABwi5BBaX3TSKly0sy6Ea2IQ7et20N+iDbQuoWuwA3tZxE0Zs0WHFYKLGh95Lyn/3F&#10;KNjMmtVpa+9dUX+cN9kui9eH2Cs1HPSrOQhPvf8PP9pbrSB+nU7h7014AnLx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q2pM8YAAADdAAAADwAAAAAAAAAAAAAAAACYAgAAZHJz&#10;L2Rvd25yZXYueG1sUEsFBgAAAAAEAAQA9QAAAIsDAAAAAA==&#10;" filled="f" stroked="f">
                  <v:textbox inset="0,0,0,0">
                    <w:txbxContent>
                      <w:p w:rsidR="009D1E29" w:rsidRDefault="009D1E29">
                        <w:pPr>
                          <w:spacing w:after="160" w:line="259" w:lineRule="auto"/>
                          <w:ind w:left="0" w:firstLine="0"/>
                          <w:jc w:val="left"/>
                        </w:pPr>
                        <w:r>
                          <w:rPr>
                            <w:b/>
                            <w:i/>
                          </w:rPr>
                          <w:t>,</w:t>
                        </w:r>
                      </w:p>
                    </w:txbxContent>
                  </v:textbox>
                </v:rect>
                <v:rect id="Rectangle 9378" o:spid="_x0000_s1033" style="position:absolute;left:18148;top:442;width:1196;height:260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zI9QcIA&#10;AADdAAAADwAAAGRycy9kb3ducmV2LnhtbERPTYvCMBC9C/6HMMLeNFVhtdUooi56dFVQb0MztsVm&#10;Upqs7e6vNwdhj4/3PV+2phRPql1hWcFwEIEgTq0uOFNwPn31pyCcR9ZYWiYFv+Rgueh25pho2/A3&#10;PY8+EyGEXYIKcu+rREqX5mTQDWxFHLi7rQ36AOtM6hqbEG5KOYqiT2mw4NCQY0XrnNLH8cco2E2r&#10;1XVv/5qs3N52l8Ml3pxir9RHr13NQHhq/b/47d5rBfF4EuaGN+EJyMU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TMj1BwgAAAN0AAAAPAAAAAAAAAAAAAAAAAJgCAABkcnMvZG93&#10;bnJldi54bWxQSwUGAAAAAAQABAD1AAAAhwMAAAAA&#10;" filled="f" stroked="f">
                  <v:textbox inset="0,0,0,0">
                    <w:txbxContent>
                      <w:p w:rsidR="009D1E29" w:rsidRDefault="009D1E29">
                        <w:pPr>
                          <w:spacing w:after="160" w:line="259" w:lineRule="auto"/>
                          <w:ind w:left="0" w:firstLine="0"/>
                          <w:jc w:val="left"/>
                        </w:pPr>
                        <w:r>
                          <w:rPr>
                            <w:i/>
                          </w:rPr>
                          <w:t xml:space="preserve">, </w:t>
                        </w:r>
                      </w:p>
                    </w:txbxContent>
                  </v:textbox>
                </v:rect>
                <v:shape id="Shape 9400" o:spid="_x0000_s1034" style="position:absolute;left:3381;top:1767;width:3035;height:0;visibility:visible;mso-wrap-style:square;v-text-anchor:top" coordsize="30357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4iql8MA&#10;AADdAAAADwAAAGRycy9kb3ducmV2LnhtbERPu27CMBTdK/EP1q3UrThFVUsDToRaqrB04NH9Kr7E&#10;gfg6ik1I+vX1gMR4dN7LfLCN6KnztWMFL9MEBHHpdM2VgsP++3kOwgdkjY1jUjCShzybPCwx1e7K&#10;W+p3oRIxhH2KCkwIbSqlLw1Z9FPXEkfu6DqLIcKukrrDawy3jZwlyZu0WHNsMNjSp6HyvLtYBfb3&#10;9O779czQvBiPxY/901+Hk1JPj8NqASLQEO7im3ujFXy8JnF/fBOfgMz+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4iql8MAAADdAAAADwAAAAAAAAAAAAAAAACYAgAAZHJzL2Rv&#10;d25yZXYueG1sUEsFBgAAAAAEAAQA9QAAAIgDAAAAAA==&#10;" path="m,l303578,e" filled="f" strokeweight=".19314mm">
                  <v:path arrowok="t" textboxrect="0,0,303578,0"/>
                </v:shape>
                <v:rect id="Rectangle 9401" o:spid="_x0000_s1035" style="position:absolute;left:4516;width:886;height:204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qQqxMYA&#10;AADdAAAADwAAAGRycy9kb3ducmV2LnhtbESPQWvCQBSE7wX/w/IKvTUbixQTs4pYJR5bFWxvj+wz&#10;Cc2+Ddk1SfvruwXB4zAz3zDZajSN6KlztWUF0ygGQVxYXXOp4HTcPc9BOI+ssbFMCn7IwWo5ecgw&#10;1XbgD+oPvhQBwi5FBZX3bSqlKyoy6CLbEgfvYjuDPsiulLrDIcBNI1/i+FUarDksVNjSpqLi+3A1&#10;CvJ5u/7c29+hbLZf+fn9nLwdE6/U0+O4XoDwNPp7+NbeawXJLJ7C/5vwBOTy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qQqxMYAAADdAAAADwAAAAAAAAAAAAAAAACYAgAAZHJz&#10;L2Rvd25yZXYueG1sUEsFBgAAAAAEAAQA9QAAAIsDAAAAAA==&#10;" filled="f" stroked="f">
                  <v:textbox inset="0,0,0,0">
                    <w:txbxContent>
                      <w:p w:rsidR="009D1E29" w:rsidRDefault="009D1E29">
                        <w:pPr>
                          <w:spacing w:after="160" w:line="259" w:lineRule="auto"/>
                          <w:ind w:left="0" w:firstLine="0"/>
                          <w:jc w:val="left"/>
                        </w:pPr>
                        <w:r>
                          <w:rPr>
                            <w:i/>
                            <w:sz w:val="22"/>
                          </w:rPr>
                          <w:t>k</w:t>
                        </w:r>
                      </w:p>
                    </w:txbxContent>
                  </v:textbox>
                </v:rect>
                <v:rect id="Rectangle 9403" o:spid="_x0000_s1036" style="position:absolute;left:3546;top:1959;width:3725;height:20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ToRKMYA&#10;AADdAAAADwAAAGRycy9kb3ducmV2LnhtbESPT2vCQBTE70K/w/IK3nTTKpJEV5Gq6NE/BdvbI/tM&#10;QrNvQ3Y1sZ++Kwg9DjPzG2a26EwlbtS40rKCt2EEgjizuuRcwedpM4hBOI+ssbJMCu7kYDF/6c0w&#10;1bblA92OPhcBwi5FBYX3dSqlywoy6Ia2Jg7exTYGfZBNLnWDbYCbSr5H0UQaLDksFFjTR0HZz/Fq&#10;FGzjevm1s79tXq2/t+f9OVmdEq9U/7VbTkF46vx/+NneaQXJOBrB4014AnL+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ToRKMYAAADdAAAADwAAAAAAAAAAAAAAAACYAgAAZHJz&#10;L2Rvd25yZXYueG1sUEsFBgAAAAAEAAQA9QAAAIsDAAAAAA==&#10;" filled="f" stroked="f">
                  <v:textbox inset="0,0,0,0">
                    <w:txbxContent>
                      <w:p w:rsidR="009D1E29" w:rsidRDefault="009D1E29">
                        <w:pPr>
                          <w:spacing w:after="160" w:line="259" w:lineRule="auto"/>
                          <w:ind w:left="0" w:firstLine="0"/>
                          <w:jc w:val="left"/>
                        </w:pPr>
                        <w:r>
                          <w:rPr>
                            <w:i/>
                            <w:sz w:val="22"/>
                          </w:rPr>
                          <w:t>xb</w:t>
                        </w:r>
                      </w:p>
                    </w:txbxContent>
                  </v:textbox>
                </v:rect>
                <v:shape id="Picture 510878" o:spid="_x0000_s1037" type="#_x0000_t75" style="position:absolute;left:-41;top:1383;width:3047;height:76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DqtbjFAAAA3wAAAA8AAABkcnMvZG93bnJldi54bWxET02LwjAQvS/4H8IIXhZNFdyWahRRhC1e&#10;turF29CMbbGZ1CZq99+bw8IeH+97ue5NI57UudqygukkAkFcWF1zqeB82o8TEM4ja2wsk4JfcrBe&#10;DT6WmGr74pyeR1+KEMIuRQWV920qpSsqMugmtiUO3NV2Bn2AXSl1h68Qbho5i6IvabDm0FBhS9uK&#10;itvxYRTcb5e4L++P7DOPD0k2/9lleX1SajTsNwsQnnr/L/5zf2sF82mUxGFw+BO+gFy9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Q6rW4xQAAAN8AAAAPAAAAAAAAAAAAAAAA&#10;AJ8CAABkcnMvZG93bnJldi54bWxQSwUGAAAAAAQABAD3AAAAkQMAAAAA&#10;">
                  <v:imagedata r:id="rId230" o:title=""/>
                </v:shape>
                <v:shape id="Picture 510879" o:spid="_x0000_s1038" type="#_x0000_t75" style="position:absolute;left:4479;top:2440;width:792;height:79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EZ43vHAAAA3wAAAA8AAABkcnMvZG93bnJldi54bWxEj1trAjEUhN8L/odwhL7VZCv1shrFSksL&#10;FcQLiG+HzXF3cXOybFJd/70pCH0cZuYbZjpvbSUu1PjSsYakp0AQZ86UnGvY7z5fRiB8QDZYOSYN&#10;N/Iwn3Weppgad+UNXbYhFxHCPkUNRQh1KqXPCrLoe64mjt7JNRZDlE0uTYPXCLeVfFVqIC2WHBcK&#10;rGlZUHbe/tpIYUXHw3r/9b7q40eLyc8u2KHWz912MQERqA3/4Uf722h4S9RoOIa/P/ELyNkd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GEZ43vHAAAA3wAAAA8AAAAAAAAAAAAA&#10;AAAAnwIAAGRycy9kb3ducmV2LnhtbFBLBQYAAAAABAAEAPcAAACTAwAAAAA=&#10;">
                  <v:imagedata r:id="rId231" o:title=""/>
                </v:shape>
                <v:shape id="Shape 9408" o:spid="_x0000_s1039" style="position:absolute;left:10791;top:1854;width:185;height:60;visibility:visible;mso-wrap-style:square;v-text-anchor:top" coordsize="18501,60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eLn8QA&#10;AADdAAAADwAAAGRycy9kb3ducmV2LnhtbERPS0vDQBC+C/6HZQRvdldRaWO3pZQWtAj2deltyI5J&#10;aHY2za5t0l/vHASPH997PO18rc7UxiqwhceBAUWcB1dxYWG/Wz4MQcWE7LAOTBZ6ijCd3N6MMXPh&#10;whs6b1OhJIRjhhbKlJpM65iX5DEOQkMs3HdoPSaBbaFdixcJ97V+MuZVe6xYGkpsaF5Sftz+eOn9&#10;OoXVYf3Sf87Mx3yx6HF4vKK193fd7A1Uoi79i//c787C6NnIXHkjT0BP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P3i5/EAAAA3QAAAA8AAAAAAAAAAAAAAAAAmAIAAGRycy9k&#10;b3ducmV2LnhtbFBLBQYAAAAABAAEAPUAAACJAwAAAAA=&#10;" path="m,6062l18501,e" filled="f" strokeweight=".03611mm">
                  <v:stroke endcap="square"/>
                  <v:path arrowok="t" textboxrect="0,0,18501,6062"/>
                </v:shape>
                <v:shape id="Shape 9409" o:spid="_x0000_s1040" style="position:absolute;left:10976;top:1854;width:419;height:438;visibility:visible;mso-wrap-style:square;v-text-anchor:top" coordsize="41817,437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zAsscUA&#10;AADdAAAADwAAAGRycy9kb3ducmV2LnhtbESPQWvCQBSE7wX/w/KE3nSjtMVEVwmKYNuTiXp+Zp9J&#10;MPs2ZFdN/323IPQ4zMw3zGLVm0bcqXO1ZQWTcQSCuLC65lLBId+OZiCcR9bYWCYFP+RgtRy8LDDR&#10;9sF7ume+FAHCLkEFlfdtIqUrKjLoxrYlDt7FdgZ9kF0pdYePADeNnEbRhzRYc1iosKV1RcU1uxkF&#10;p5jPbX46Xjbvm/w7k5/p9uuaKvU67NM5CE+9/w8/2zutIH6LYvh7E56AXP4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MCyxxQAAAN0AAAAPAAAAAAAAAAAAAAAAAJgCAABkcnMv&#10;ZG93bnJldi54bWxQSwUGAAAAAAQABAD1AAAAigMAAAAA&#10;" path="m,l41817,43785e" filled="f" strokeweight=".03611mm">
                  <v:stroke endcap="square"/>
                  <v:path arrowok="t" textboxrect="0,0,41817,43785"/>
                </v:shape>
                <v:shape id="Shape 9410" o:spid="_x0000_s1041" style="position:absolute;left:11395;top:1119;width:469;height:1175;visibility:visible;mso-wrap-style:square;v-text-anchor:top" coordsize="46946,1174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CVlBcEA&#10;AADdAAAADwAAAGRycy9kb3ducmV2LnhtbERPTYvCMBC9L/gfwgje1lSRRatRRBS8uLha8Do2Y1ts&#10;JqGJ2v57cxD2+Hjfi1VravGkxleWFYyGCQji3OqKCwXZefc9BeEDssbaMinoyMNq2ftaYKrti//o&#10;eQqFiCHsU1RQhuBSKX1ekkE/tI44cjfbGAwRNoXUDb5iuKnlOEl+pMGKY0OJjjYl5ffTwyjYut/z&#10;wR19d8mu43WV3brp3nVKDfrteg4iUBv+xR/3XiuYTUZxf3wTn4Bcv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wlZQXBAAAA3QAAAA8AAAAAAAAAAAAAAAAAmAIAAGRycy9kb3du&#10;cmV2LnhtbFBLBQYAAAAABAAEAPUAAACGAwAAAAA=&#10;" path="m,117435l46946,e" filled="f" strokeweight=".03611mm">
                  <v:stroke endcap="square"/>
                  <v:path arrowok="t" textboxrect="0,0,46946,117435"/>
                </v:shape>
                <v:shape id="Shape 9411" o:spid="_x0000_s1042" style="position:absolute;left:11864;top:1119;width:1063;height:0;visibility:visible;mso-wrap-style:square;v-text-anchor:top" coordsize="10624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mQYPsMA&#10;AADdAAAADwAAAGRycy9kb3ducmV2LnhtbESPUWvCQBCE3wv9D8cW+lYvsVpq9JQiCPpozA9YcmsS&#10;zO2luVWTf98rCD4OM/MNs9oMrlU36kPj2UA6SUARl942XBkoTruPb1BBkC22nsnASAE269eXFWbW&#10;3/lIt1wqFSEcMjRQi3SZ1qGsyWGY+I44emffO5Qo+0rbHu8R7lo9TZIv7bDhuFBjR9uaykt+dQby&#10;YjzvZPzdymgXVbs/zIvTZ2fM+9vwswQlNMgz/GjvrYHFLE3h/018Anr9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mQYPsMAAADdAAAADwAAAAAAAAAAAAAAAACYAgAAZHJzL2Rv&#10;d25yZXYueG1sUEsFBgAAAAAEAAQA9QAAAIgDAAAAAA==&#10;" path="m,l106244,e" filled="f" strokeweight=".03611mm">
                  <v:stroke endcap="square"/>
                  <v:path arrowok="t" textboxrect="0,0,106244,0"/>
                </v:shape>
                <v:shape id="Shape 9412" o:spid="_x0000_s1043" style="position:absolute;left:10725;top:1060;width:2152;height:1199;visibility:visible;mso-wrap-style:square;v-text-anchor:top" coordsize="215221,11989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NAOxcQA&#10;AADdAAAADwAAAGRycy9kb3ducmV2LnhtbESPQWvCQBSE7wX/w/IKvdVNRNIasxERKj3WKAVvj+wz&#10;id19G7Jbk/77bkHocZiZb5hiM1kjbjT4zrGCdJ6AIK6d7rhRcDq+Pb+C8AFZo3FMCn7Iw6acPRSY&#10;azfygW5VaESEsM9RQRtCn0vp65Ys+rnriaN3cYPFEOXQSD3gGOHWyEWSZNJix3GhxZ52LdVf1bdV&#10;sJ+uKx305/iRWbMzL6lBfTZKPT1O2zWIQFP4D9/b71rBapku4O9NfAKy/A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DQDsXEAAAA3QAAAA8AAAAAAAAAAAAAAAAAmAIAAGRycy9k&#10;b3ducmV2LnhtbFBLBQYAAAAABAAEAPUAAACJAwAAAAA=&#10;" path="m105209,l215221,r,5609l111726,5609,66480,119899r-8910,l15072,79707,2734,83748,,80604,24337,72072r38035,36151l105209,xe" fillcolor="black" stroked="f" strokeweight="0">
                  <v:stroke endcap="square"/>
                  <v:path arrowok="t" textboxrect="0,0,215221,119899"/>
                </v:shape>
                <v:rect id="Rectangle 57658" o:spid="_x0000_s1044" style="position:absolute;left:8075;top:1156;width:1018;height:16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uRpgcMA&#10;AADeAAAADwAAAGRycy9kb3ducmV2LnhtbERPTYvCMBC9C/6HMII3TRV0tRpF1EWPbhXU29CMbbGZ&#10;lCZru/vrzWFhj4/3vVy3phQvql1hWcFoGIEgTq0uOFNwOX8OZiCcR9ZYWiYFP+Rgvep2lhhr2/AX&#10;vRKfiRDCLkYFufdVLKVLczLohrYiDtzD1gZ9gHUmdY1NCDelHEfRVBosODTkWNE2p/SZfBsFh1m1&#10;uR3tb5OV+/vherrOd+e5V6rfazcLEJ5a/y/+cx+1gsnHdBL2hjvhCsjVG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uRpgcMAAADeAAAADwAAAAAAAAAAAAAAAACYAgAAZHJzL2Rv&#10;d25yZXYueG1sUEsFBgAAAAAEAAQA9QAAAIgDAAAAAA==&#10;" filled="f" stroked="f">
                  <v:textbox inset="0,0,0,0">
                    <w:txbxContent>
                      <w:p w:rsidR="009D1E29" w:rsidRDefault="009D1E29">
                        <w:pPr>
                          <w:spacing w:after="160" w:line="259" w:lineRule="auto"/>
                          <w:ind w:left="0" w:firstLine="0"/>
                          <w:jc w:val="left"/>
                        </w:pPr>
                        <w:r>
                          <w:rPr>
                            <w:i/>
                            <w:sz w:val="18"/>
                          </w:rPr>
                          <w:t>y</w:t>
                        </w:r>
                      </w:p>
                    </w:txbxContent>
                  </v:textbox>
                </v:rect>
                <v:rect id="Rectangle 57659" o:spid="_x0000_s1045" style="position:absolute;left:11971;top:1156;width:1018;height:16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jMGscA&#10;AADeAAAADwAAAGRycy9kb3ducmV2LnhtbESPT2vCQBTE70K/w/IK3nTTgpqkriJV0aN/Cra3R/Y1&#10;Cc2+DdnVRD+9Kwg9DjPzG2Y670wlLtS40rKCt2EEgjizuuRcwddxPYhBOI+ssbJMCq7kYD576U0x&#10;1bblPV0OPhcBwi5FBYX3dSqlywoy6Ia2Jg7er20M+iCbXOoG2wA3lXyPorE0WHJYKLCmz4Kyv8PZ&#10;KNjE9eJ7a29tXq1+NqfdKVkeE69U/7VbfIDw1Pn/8LO91QpGk/EogcedcAXk7A4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2ozBrHAAAA3gAAAA8AAAAAAAAAAAAAAAAAmAIAAGRy&#10;cy9kb3ducmV2LnhtbFBLBQYAAAAABAAEAPUAAACMAwAAAAA=&#10;" filled="f" stroked="f">
                  <v:textbox inset="0,0,0,0">
                    <w:txbxContent>
                      <w:p w:rsidR="009D1E29" w:rsidRDefault="009D1E29">
                        <w:pPr>
                          <w:spacing w:after="160" w:line="259" w:lineRule="auto"/>
                          <w:ind w:left="0" w:firstLine="0"/>
                          <w:jc w:val="left"/>
                        </w:pPr>
                        <w:r>
                          <w:rPr>
                            <w:i/>
                            <w:sz w:val="18"/>
                          </w:rPr>
                          <w:t>x</w:t>
                        </w:r>
                      </w:p>
                    </w:txbxContent>
                  </v:textbox>
                </v:rect>
                <v:shape id="Picture 510880" o:spid="_x0000_s1046" type="#_x0000_t75" style="position:absolute;left:9264;top:1708;width:945;height:30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W52arEAAAA3wAAAA8AAABkcnMvZG93bnJldi54bWxEj8uKwjAUhvfCvEM4A7PT1IHRWI0ihYIb&#10;wdvG3aE5NmWak9JErW8/WQy4/PlvfKvN4FrxoD40njVMJxkI4sqbhmsNl3M5ViBCRDbYeiYNLwqw&#10;WX+MVpgb/+QjPU6xFmmEQ44abIxdLmWoLDkME98RJ+/me4cxyb6WpsdnGnet/M6ymXTYcHqw2FFh&#10;qfo93Z2GxXUfq9nc7w92eJlCqYLKbaH11+ewXYKINMR3+L+9Mxp+pplSiSDxJBaQ6z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NW52arEAAAA3wAAAA8AAAAAAAAAAAAAAAAA&#10;nwIAAGRycy9kb3ducmV2LnhtbFBLBQYAAAAABAAEAPcAAACQAwAAAAA=&#10;">
                  <v:imagedata r:id="rId232" o:title=""/>
                </v:shape>
                <v:shape id="Shape 9417" o:spid="_x0000_s1047" style="position:absolute;left:16368;top:1854;width:346;height:438;visibility:visible;mso-wrap-style:square;v-text-anchor:top" coordsize="34608,437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VqJycgA&#10;AADdAAAADwAAAGRycy9kb3ducmV2LnhtbESPT2vCQBTE7wW/w/IEb3WjSGvTrFLF/juUGg09P7LP&#10;JDb7NmS3SdpP3y0UPA4z8xsmWQ+mFh21rrKsYDaNQBDnVldcKMiOj9dLEM4ja6wtk4JvcrBeja4S&#10;jLXtOaXu4AsRIOxiVFB638RSurwkg25qG+LgnWxr0AfZFlK32Ae4qeU8im6kwYrDQokNbUvKPw9f&#10;RoF+2ptOvzWb/ccuez/3rz/pc3pUajIeHu5BeBr8JfzfftEK7hazW/h7E56AXP0C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RWonJyAAAAN0AAAAPAAAAAAAAAAAAAAAAAJgCAABk&#10;cnMvZG93bnJldi54bWxQSwUGAAAAAAQABAD1AAAAjQMAAAAA&#10;" path="m,l34608,43785e" filled="f" strokeweight=".03611mm">
                  <v:stroke endcap="square"/>
                  <v:path arrowok="t" textboxrect="0,0,34608,43785"/>
                </v:shape>
                <v:shape id="Shape 9418" o:spid="_x0000_s1048" style="position:absolute;left:16714;top:1119;width:389;height:1175;visibility:visible;mso-wrap-style:square;v-text-anchor:top" coordsize="38851,1174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M3ibsUA&#10;AADdAAAADwAAAGRycy9kb3ducmV2LnhtbERPu27CMBTdkfgH6yJ1A4e2QiVgUEuVqgwMPARiu4ov&#10;SUR8ndqGpH9fD0gdj857vuxMLe7kfGVZwXiUgCDOra64UHDYZ8M3ED4ga6wtk4Jf8rBc9HtzTLVt&#10;eUv3XShEDGGfooIyhCaV0uclGfQj2xBH7mKdwRChK6R22MZwU8vnJJlIgxXHhhIbWpWUX3c3o2B9&#10;PP2c85eNNW57+/zKVtOPNtso9TTo3mcgAnXhX/xwf2sF09dxnBvfxCcgF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IzeJuxQAAAN0AAAAPAAAAAAAAAAAAAAAAAJgCAABkcnMv&#10;ZG93bnJldi54bWxQSwUGAAAAAAQABAD1AAAAigMAAAAA&#10;" path="m,117435l38851,e" filled="f" strokeweight=".03611mm">
                  <v:stroke endcap="square"/>
                  <v:path arrowok="t" textboxrect="0,0,38851,117435"/>
                </v:shape>
                <v:shape id="Shape 9419" o:spid="_x0000_s1049" style="position:absolute;left:17103;top:1119;width:879;height:0;visibility:visible;mso-wrap-style:square;v-text-anchor:top" coordsize="8792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XQiccUA&#10;AADdAAAADwAAAGRycy9kb3ducmV2LnhtbESPQWvCQBSE74X+h+UJXkQ3kdJqdJVSKFjw0lQQb8/s&#10;Mwlm34bdjcZ/7woFj8PMfMMs171pxIWcry0rSCcJCOLC6ppLBbu/7/EMhA/IGhvLpOBGHtar15cl&#10;Ztpe+ZcueShFhLDPUEEVQptJ6YuKDPqJbYmjd7LOYIjSlVI7vEa4aeQ0Sd6lwZrjQoUtfVVUnPPO&#10;KPgZJd3ObPeHboTkQ54e9x9bp9Rw0H8uQATqwzP8395oBfO3dA6PN/EJyN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tdCJxxQAAAN0AAAAPAAAAAAAAAAAAAAAAAJgCAABkcnMv&#10;ZG93bnJldi54bWxQSwUGAAAAAAQABAD1AAAAigMAAAAA&#10;" path="m,l87925,e" filled="f" strokeweight=".03611mm">
                  <v:stroke endcap="square"/>
                  <v:path arrowok="t" textboxrect="0,0,87925,0"/>
                </v:shape>
                <v:shape id="Shape 9420" o:spid="_x0000_s1050" style="position:absolute;left:16160;top:1060;width:1781;height:1199;visibility:visible;mso-wrap-style:square;v-text-anchor:top" coordsize="178113,11989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ilY2MQA&#10;AADdAAAADwAAAGRycy9kb3ducmV2LnhtbERPTWsCMRC9C/0PYQq9iGa7laKrUVqhUOhBqx48Dsl0&#10;s7iZLEm6bv99cxA8Pt73ajO4VvQUYuNZwfO0AEGsvWm4VnA6fkzmIGJCNth6JgV/FGGzfhitsDL+&#10;yt/UH1ItcgjHChXYlLpKyqgtOYxT3xFn7scHhynDUEsT8JrDXSvLoniVDhvODRY72lrSl8OvU7B9&#10;Hwc9Ttr25/lst/jan17K8qLU0+PwtgSRaEh38c39aRQsZmXen9/kJyD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IpWNjEAAAA3QAAAA8AAAAAAAAAAAAAAAAAmAIAAGRycy9k&#10;b3ducmV2LnhtbFBLBQYAAAAABAAEAPUAAACJAwAAAAA=&#10;" path="m87069,r91044,l178113,5609r-85651,l55018,119899r-7374,l12474,79707,2263,83748,,80604,20141,72072r31477,36151l87069,xe" fillcolor="black" stroked="f" strokeweight="0">
                  <v:stroke endcap="square"/>
                  <v:path arrowok="t" textboxrect="0,0,178113,119899"/>
                </v:shape>
                <v:rect id="Rectangle 404478" o:spid="_x0000_s1051" style="position:absolute;left:16273;top:1129;width:549;height:9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cMR8sYA&#10;AADfAAAADwAAAGRycy9kb3ducmV2LnhtbERPy2rCQBTdF/yH4Qrd1YkltBodRfogWdqkoO4umWsS&#10;zNwJmalJ+/XOouDycN7r7WhacaXeNZYVzGcRCOLS6oYrBd/F59MChPPIGlvLpOCXHGw3k4c1JtoO&#10;/EXX3FcihLBLUEHtfZdI6cqaDLqZ7YgDd7a9QR9gX0nd4xDCTSufo+hFGmw4NNTY0VtN5SX/MQrS&#10;Rbc7ZvZvqNqPU3rYH5bvxdIr9TgddysQnkZ/F/+7M60gjuL4NQwOf8IXkJs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cMR8sYAAADfAAAADwAAAAAAAAAAAAAAAACYAgAAZHJz&#10;L2Rvd25yZXYueG1sUEsFBgAAAAAEAAQA9QAAAIsDAAAAAA==&#10;" filled="f" stroked="f">
                  <v:textbox inset="0,0,0,0">
                    <w:txbxContent>
                      <w:p w:rsidR="009D1E29" w:rsidRDefault="009D1E29">
                        <w:pPr>
                          <w:spacing w:after="160" w:line="259" w:lineRule="auto"/>
                          <w:ind w:left="0" w:firstLine="0"/>
                          <w:jc w:val="left"/>
                        </w:pPr>
                        <w:r>
                          <w:rPr>
                            <w:sz w:val="10"/>
                          </w:rPr>
                          <w:t>3</w:t>
                        </w:r>
                      </w:p>
                    </w:txbxContent>
                  </v:textbox>
                </v:rect>
                <v:rect id="Rectangle 57660" o:spid="_x0000_s1052" style="position:absolute;left:13967;top:1156;width:843;height:16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v6vOscA&#10;AADeAAAADwAAAGRycy9kb3ducmV2LnhtbESPzWrCQBSF9wXfYbhCd3VSoalGRxHbkiw1EWx3l8w1&#10;Cc3cCZmpSfv0zqLg8nD++Nbb0bTiSr1rLCt4nkUgiEurG64UnIqPpwUI55E1tpZJwS852G4mD2tM&#10;tB34SNfcVyKMsEtQQe19l0jpypoMupntiIN3sb1BH2RfSd3jEMZNK+dRFEuDDYeHGjva11R+5z9G&#10;Qbrodp+Z/Ruq9v0rPR/Oy7di6ZV6nI67FQhPo7+H/9uZVvDyGscBIOAEFJCbG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L+rzrHAAAA3gAAAA8AAAAAAAAAAAAAAAAAmAIAAGRy&#10;cy9kb3ducmV2LnhtbFBLBQYAAAAABAAEAPUAAACMAwAAAAA=&#10;" filled="f" stroked="f">
                  <v:textbox inset="0,0,0,0">
                    <w:txbxContent>
                      <w:p w:rsidR="009D1E29" w:rsidRDefault="009D1E29">
                        <w:pPr>
                          <w:spacing w:after="160" w:line="259" w:lineRule="auto"/>
                          <w:ind w:left="0" w:firstLine="0"/>
                          <w:jc w:val="left"/>
                        </w:pPr>
                        <w:r>
                          <w:rPr>
                            <w:i/>
                            <w:sz w:val="18"/>
                          </w:rPr>
                          <w:t>y</w:t>
                        </w:r>
                      </w:p>
                    </w:txbxContent>
                  </v:textbox>
                </v:rect>
                <v:rect id="Rectangle 57661" o:spid="_x0000_s1053" style="position:absolute;left:17192;top:1156;width:842;height:16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bIKocgA&#10;AADeAAAADwAAAGRycy9kb3ducmV2LnhtbESPW2vCQBSE3wX/w3KEvulGwTSmriJe0Md6Adu3Q/Y0&#10;CWbPhuzWxP76bqHg4zAz3zDzZWcqcafGlZYVjEcRCOLM6pJzBZfzbpiAcB5ZY2WZFDzIwXLR780x&#10;1bblI91PPhcBwi5FBYX3dSqlywoy6Ea2Jg7el20M+iCbXOoG2wA3lZxEUSwNlhwWCqxpXVB2O30b&#10;BfukXn0c7E+bV9vP/fX9OtucZ16pl0G3egPhqfPP8H/7oBVMX+N4DH93whWQi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NsgqhyAAAAN4AAAAPAAAAAAAAAAAAAAAAAJgCAABk&#10;cnMvZG93bnJldi54bWxQSwUGAAAAAAQABAD1AAAAjQMAAAAA&#10;" filled="f" stroked="f">
                  <v:textbox inset="0,0,0,0">
                    <w:txbxContent>
                      <w:p w:rsidR="009D1E29" w:rsidRDefault="009D1E29">
                        <w:pPr>
                          <w:spacing w:after="160" w:line="259" w:lineRule="auto"/>
                          <w:ind w:left="0" w:firstLine="0"/>
                          <w:jc w:val="left"/>
                        </w:pPr>
                        <w:r>
                          <w:rPr>
                            <w:i/>
                            <w:sz w:val="18"/>
                          </w:rPr>
                          <w:t>x</w:t>
                        </w:r>
                      </w:p>
                    </w:txbxContent>
                  </v:textbox>
                </v:rect>
                <v:shape id="Picture 510881" o:spid="_x0000_s1054" type="#_x0000_t75" style="position:absolute;left:14944;top:1708;width:792;height:30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6xUELIAAAA3wAAAA8AAABkcnMvZG93bnJldi54bWxEj0FrwkAUhO+F/oflFbzV3VRs09RViiCI&#10;4KG2UHp7zT6zIdm3IbvG+O/dQsHjMDPfMIvV6FoxUB9qzxqyqQJBXHpTc6Xh63PzmIMIEdlg65k0&#10;XCjAanl/t8DC+DN/0HCIlUgQDgVqsDF2hZShtOQwTH1HnLyj7x3GJPtKmh7PCe5a+aTUs3RYc1qw&#10;2NHaUtkcTk7D1u6Pp5/ZzsTXZsDm92Wjuu9W68nD+P4GItIYb+H/9tZomGcqzzP4+5O+gFxeAQ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DusVBCyAAAAN8AAAAPAAAAAAAAAAAA&#10;AAAAAJ8CAABkcnMvZG93bnJldi54bWxQSwUGAAAAAAQABAD3AAAAlAMAAAAA&#10;">
                  <v:imagedata r:id="rId233" o:title=""/>
                </v:shape>
                <v:shape id="Shape 9425" o:spid="_x0000_s1055" style="position:absolute;left:21410;top:1250;width:0;height:1307;visibility:visible;mso-wrap-style:square;v-text-anchor:top" coordsize="0,1306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Q2OFsMA&#10;AADdAAAADwAAAGRycy9kb3ducmV2LnhtbERPTWvCQBS8C/6H5QnedGOoYlNXUUHbg5doL709ss8k&#10;mH0bdrcm7a/vFgSZ0zBfzGrTm0bcyfnasoLZNAFBXFhdc6ng83KYLEH4gKyxsUwKfsjDZj0crDDT&#10;tuOc7udQiljCPkMFVQhtJqUvKjLop7YljtrVOoMhUldK7bCL5aaRaZIspMGa40KFLe0rKm7nb6Mg&#10;z9Pjr5zX3ZfsdqfD+/LkIpQaj/rtG4hAfXiaH+kPreD1JZ3D/5v4BOT6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Q2OFsMAAADdAAAADwAAAAAAAAAAAAAAAACYAgAAZHJzL2Rv&#10;d25yZXYueG1sUEsFBgAAAAAEAAQA9QAAAIgDAAAAAA==&#10;" path="m,l,130677e" filled="f" strokeweight=".156mm">
                  <v:path arrowok="t" textboxrect="0,0,0,130677"/>
                </v:shape>
                <v:shape id="Shape 9426" o:spid="_x0000_s1056" style="position:absolute;left:22370;top:1250;width:0;height:1307;visibility:visible;mso-wrap-style:square;v-text-anchor:top" coordsize="0,1306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d8QYcMA&#10;AADdAAAADwAAAGRycy9kb3ducmV2LnhtbERPTWvCQBS8C/6H5QnedGOoYlNXUUHtwUu0l94e2WcS&#10;zL4Nu1uT9td3CwWZ0zBfzGrTm0Y8yPnasoLZNAFBXFhdc6ng43qYLEH4gKyxsUwKvsnDZj0crDDT&#10;tuOcHpdQiljCPkMFVQhtJqUvKjLop7YljtrNOoMhUldK7bCL5aaRaZIspMGa40KFLe0rKu6XL6Mg&#10;z9Pjj5zX3afsdufDaXl2EUqNR/32DUSgPjzN/+l3reD1JV3A35v4BOT6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d8QYcMAAADdAAAADwAAAAAAAAAAAAAAAACYAgAAZHJzL2Rv&#10;d25yZXYueG1sUEsFBgAAAAAEAAQA9QAAAIgDAAAAAA==&#10;" path="m,l,130677e" filled="f" strokeweight=".156mm">
                  <v:path arrowok="t" textboxrect="0,0,0,130677"/>
                </v:shape>
                <v:rect id="Rectangle 57662" o:spid="_x0000_s1057" style="position:absolute;left:19392;top:1188;width:770;height:16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WCU1sgA&#10;AADeAAAADwAAAGRycy9kb3ducmV2LnhtbESPT2vCQBTE7wW/w/KE3upGoanGbES0RY/1D6i3R/aZ&#10;BLNvQ3Zr0n76bqHgcZiZ3zDpoje1uFPrKssKxqMIBHFudcWFguPh42UKwnlkjbVlUvBNDhbZ4CnF&#10;RNuOd3Tf+0IECLsEFZTeN4mULi/JoBvZhjh4V9sa9EG2hdQtdgFuajmJolgarDgslNjQqqT8tv8y&#10;CjbTZnne2p+uqN8vm9PnabY+zLxSz8N+OQfhqfeP8H97qxW8vsXxBP7uhCsgs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9YJTWyAAAAN4AAAAPAAAAAAAAAAAAAAAAAJgCAABk&#10;cnMvZG93bnJldi54bWxQSwUGAAAAAAQABAD1AAAAjQMAAAAA&#10;" filled="f" stroked="f">
                  <v:textbox inset="0,0,0,0">
                    <w:txbxContent>
                      <w:p w:rsidR="009D1E29" w:rsidRDefault="009D1E29">
                        <w:pPr>
                          <w:spacing w:after="160" w:line="259" w:lineRule="auto"/>
                          <w:ind w:left="0" w:firstLine="0"/>
                          <w:jc w:val="left"/>
                        </w:pPr>
                        <w:r>
                          <w:rPr>
                            <w:i/>
                            <w:sz w:val="18"/>
                          </w:rPr>
                          <w:t>y</w:t>
                        </w:r>
                      </w:p>
                    </w:txbxContent>
                  </v:textbox>
                </v:rect>
                <v:rect id="Rectangle 57663" o:spid="_x0000_s1058" style="position:absolute;left:21631;top:1188;width:771;height:16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iwxTcgA&#10;AADeAAAADwAAAGRycy9kb3ducmV2LnhtbESPW2vCQBSE3wv+h+UU+lY3bTHVmFWkF/TRSyHt2yF7&#10;TILZsyG7NdFf7wqCj8PMfMOk897U4kitqywreBlGIIhzqysuFPzsvp/HIJxH1lhbJgUncjCfDR5S&#10;TLTteEPHrS9EgLBLUEHpfZNI6fKSDLqhbYiDt7etQR9kW0jdYhfgppavURRLgxWHhRIb+igpP2z/&#10;jYLluFn8ruy5K+qvv2W2ziafu4lX6umxX0xBeOr9PXxrr7SC0Xscv8H1TrgCcnY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SLDFNyAAAAN4AAAAPAAAAAAAAAAAAAAAAAJgCAABk&#10;cnMvZG93bnJldi54bWxQSwUGAAAAAAQABAD1AAAAjQMAAAAA&#10;" filled="f" stroked="f">
                  <v:textbox inset="0,0,0,0">
                    <w:txbxContent>
                      <w:p w:rsidR="009D1E29" w:rsidRDefault="009D1E29">
                        <w:pPr>
                          <w:spacing w:after="160" w:line="259" w:lineRule="auto"/>
                          <w:ind w:left="0" w:firstLine="0"/>
                          <w:jc w:val="left"/>
                        </w:pPr>
                        <w:r>
                          <w:rPr>
                            <w:i/>
                            <w:sz w:val="18"/>
                          </w:rPr>
                          <w:t>x</w:t>
                        </w:r>
                      </w:p>
                    </w:txbxContent>
                  </v:textbox>
                </v:rect>
                <v:shape id="Picture 9429" o:spid="_x0000_s1059" type="#_x0000_t75" style="position:absolute;left:20318;top:1059;width:2361;height:138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gjovjEAAAA3QAAAA8AAABkcnMvZG93bnJldi54bWxEj9GKwjAURN8X/IdwBd80VVS0axQRxBVZ&#10;xOoHXJu7bbC5KU3U+vcbYWEfh5k5wyxWra3EgxpvHCsYDhIQxLnThgsFl/O2PwPhA7LGyjEpeJGH&#10;1bLzscBUuyef6JGFQkQI+xQVlCHUqZQ+L8miH7iaOHo/rrEYomwKqRt8Rrit5ChJptKi4bhQYk2b&#10;kvJbdrcK5N0cdPayu0lxdd9mt9lfjvuJUr1uu/4EEagN/+G/9pdWMB+P5vB+E5+AXP4C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NgjovjEAAAA3QAAAA8AAAAAAAAAAAAAAAAA&#10;nwIAAGRycy9kb3ducmV2LnhtbFBLBQYAAAAABAAEAPcAAACQAwAAAAA=&#10;">
                  <v:imagedata r:id="rId234" o:title=""/>
                </v:shape>
                <w10:anchorlock/>
              </v:group>
            </w:pict>
          </mc:Fallback>
        </mc:AlternateContent>
      </w:r>
      <w:r>
        <w:rPr>
          <w:i/>
          <w:sz w:val="22"/>
        </w:rPr>
        <w:tab/>
      </w:r>
      <w:r>
        <w:rPr>
          <w:i/>
        </w:rPr>
        <w:t xml:space="preserve">; </w:t>
      </w:r>
    </w:p>
    <w:p w:rsidR="00842814" w:rsidRDefault="009D6AE8" w:rsidP="00FA5E9D">
      <w:pPr>
        <w:numPr>
          <w:ilvl w:val="0"/>
          <w:numId w:val="37"/>
        </w:numPr>
        <w:spacing w:after="86" w:line="390" w:lineRule="auto"/>
        <w:ind w:right="18"/>
      </w:pPr>
      <w:r>
        <w:rPr>
          <w:noProof/>
        </w:rPr>
        <w:lastRenderedPageBreak/>
        <w:drawing>
          <wp:anchor distT="0" distB="0" distL="114300" distR="114300" simplePos="0" relativeHeight="251661312" behindDoc="0" locked="0" layoutInCell="1" allowOverlap="0">
            <wp:simplePos x="0" y="0"/>
            <wp:positionH relativeFrom="column">
              <wp:posOffset>4680549</wp:posOffset>
            </wp:positionH>
            <wp:positionV relativeFrom="paragraph">
              <wp:posOffset>340624</wp:posOffset>
            </wp:positionV>
            <wp:extent cx="335280" cy="60961"/>
            <wp:effectExtent l="0" t="0" r="0" b="0"/>
            <wp:wrapNone/>
            <wp:docPr id="510882" name="Picture 510882"/>
            <wp:cNvGraphicFramePr/>
            <a:graphic xmlns:a="http://schemas.openxmlformats.org/drawingml/2006/main">
              <a:graphicData uri="http://schemas.openxmlformats.org/drawingml/2006/picture">
                <pic:pic xmlns:pic="http://schemas.openxmlformats.org/drawingml/2006/picture">
                  <pic:nvPicPr>
                    <pic:cNvPr id="510882" name="Picture 510882"/>
                    <pic:cNvPicPr/>
                  </pic:nvPicPr>
                  <pic:blipFill>
                    <a:blip r:embed="rId235"/>
                    <a:stretch>
                      <a:fillRect/>
                    </a:stretch>
                  </pic:blipFill>
                  <pic:spPr>
                    <a:xfrm>
                      <a:off x="0" y="0"/>
                      <a:ext cx="335280" cy="60961"/>
                    </a:xfrm>
                    <a:prstGeom prst="rect">
                      <a:avLst/>
                    </a:prstGeom>
                  </pic:spPr>
                </pic:pic>
              </a:graphicData>
            </a:graphic>
          </wp:anchor>
        </w:drawing>
      </w:r>
      <w:r>
        <w:rPr>
          <w:i/>
        </w:rPr>
        <w:t xml:space="preserve">на примере квадратичной функции, использовать преобразования графика функции y=f(x) для построения графиков функций </w:t>
      </w:r>
      <w:r>
        <w:rPr>
          <w:i/>
          <w:vertAlign w:val="subscript"/>
        </w:rPr>
        <w:t xml:space="preserve">y af kx b c </w:t>
      </w:r>
      <w:r>
        <w:rPr>
          <w:i/>
        </w:rPr>
        <w:t xml:space="preserve">;  </w:t>
      </w:r>
    </w:p>
    <w:p w:rsidR="00842814" w:rsidRDefault="009D6AE8" w:rsidP="00FA5E9D">
      <w:pPr>
        <w:numPr>
          <w:ilvl w:val="0"/>
          <w:numId w:val="37"/>
        </w:numPr>
        <w:spacing w:after="35" w:line="390" w:lineRule="auto"/>
        <w:ind w:right="18"/>
      </w:pPr>
      <w:r>
        <w:rPr>
          <w:i/>
        </w:rPr>
        <w:t xml:space="preserve">составлять уравнения прямой по заданным условиям: проходящей через две точки с заданными координатами, проходящей через данную точку и параллельной данной прямой; </w:t>
      </w:r>
    </w:p>
    <w:p w:rsidR="00842814" w:rsidRDefault="009D6AE8">
      <w:pPr>
        <w:spacing w:after="214" w:line="259" w:lineRule="auto"/>
        <w:ind w:left="1133" w:right="15" w:firstLine="0"/>
      </w:pPr>
      <w:r>
        <w:rPr>
          <w:i/>
        </w:rPr>
        <w:t xml:space="preserve">исследовать функцию по ее графику; </w:t>
      </w:r>
    </w:p>
    <w:p w:rsidR="00842814" w:rsidRDefault="009D6AE8" w:rsidP="00FA5E9D">
      <w:pPr>
        <w:numPr>
          <w:ilvl w:val="0"/>
          <w:numId w:val="37"/>
        </w:numPr>
        <w:spacing w:after="147" w:line="259" w:lineRule="auto"/>
        <w:ind w:right="18"/>
      </w:pPr>
      <w:r>
        <w:rPr>
          <w:i/>
        </w:rPr>
        <w:t xml:space="preserve">находить </w:t>
      </w:r>
      <w:r>
        <w:rPr>
          <w:i/>
        </w:rPr>
        <w:tab/>
        <w:t xml:space="preserve">множество </w:t>
      </w:r>
      <w:r>
        <w:rPr>
          <w:i/>
        </w:rPr>
        <w:tab/>
        <w:t xml:space="preserve">значений, </w:t>
      </w:r>
      <w:r>
        <w:rPr>
          <w:i/>
        </w:rPr>
        <w:tab/>
        <w:t xml:space="preserve">нули, </w:t>
      </w:r>
      <w:r>
        <w:rPr>
          <w:i/>
        </w:rPr>
        <w:tab/>
        <w:t xml:space="preserve">промежутки </w:t>
      </w:r>
    </w:p>
    <w:p w:rsidR="00842814" w:rsidRDefault="009D6AE8">
      <w:pPr>
        <w:spacing w:after="210" w:line="259" w:lineRule="auto"/>
        <w:ind w:left="-15" w:right="15" w:firstLine="0"/>
      </w:pPr>
      <w:r>
        <w:rPr>
          <w:i/>
        </w:rPr>
        <w:t xml:space="preserve">знакопостоянства, монотонности квадратичной функции; </w:t>
      </w:r>
    </w:p>
    <w:p w:rsidR="00842814" w:rsidRDefault="009D6AE8" w:rsidP="00FA5E9D">
      <w:pPr>
        <w:numPr>
          <w:ilvl w:val="0"/>
          <w:numId w:val="37"/>
        </w:numPr>
        <w:spacing w:after="35" w:line="390" w:lineRule="auto"/>
        <w:ind w:right="18"/>
      </w:pPr>
      <w:r>
        <w:rPr>
          <w:i/>
        </w:rPr>
        <w:t xml:space="preserve">оперировать понятиями: последовательность, арифметическая прогрессия, геометрическая прогрессия; </w:t>
      </w:r>
    </w:p>
    <w:p w:rsidR="00842814" w:rsidRDefault="009D6AE8" w:rsidP="00FA5E9D">
      <w:pPr>
        <w:numPr>
          <w:ilvl w:val="0"/>
          <w:numId w:val="37"/>
        </w:numPr>
        <w:spacing w:after="150" w:line="259" w:lineRule="auto"/>
        <w:ind w:right="18"/>
      </w:pPr>
      <w:r>
        <w:rPr>
          <w:i/>
        </w:rPr>
        <w:t xml:space="preserve">решать задачи на арифметическую и геометрическую прогрессию. </w:t>
      </w:r>
    </w:p>
    <w:p w:rsidR="00842814" w:rsidRDefault="009D6AE8">
      <w:pPr>
        <w:spacing w:after="190" w:line="271" w:lineRule="auto"/>
        <w:ind w:left="10" w:right="14" w:hanging="10"/>
        <w:jc w:val="left"/>
      </w:pPr>
      <w:r>
        <w:rPr>
          <w:b/>
        </w:rPr>
        <w:t xml:space="preserve">В повседневной жизни и при изучении других предметов: </w:t>
      </w:r>
    </w:p>
    <w:p w:rsidR="00842814" w:rsidRDefault="009D6AE8" w:rsidP="00FA5E9D">
      <w:pPr>
        <w:numPr>
          <w:ilvl w:val="0"/>
          <w:numId w:val="37"/>
        </w:numPr>
        <w:spacing w:after="35" w:line="390" w:lineRule="auto"/>
        <w:ind w:right="18"/>
      </w:pPr>
      <w:r>
        <w:rPr>
          <w:i/>
        </w:rPr>
        <w:t xml:space="preserve">иллюстрировать с помощью графика реальную зависимость или процесс по их характеристикам; </w:t>
      </w:r>
    </w:p>
    <w:p w:rsidR="00842814" w:rsidRDefault="009D6AE8" w:rsidP="00FA5E9D">
      <w:pPr>
        <w:numPr>
          <w:ilvl w:val="0"/>
          <w:numId w:val="37"/>
        </w:numPr>
        <w:spacing w:after="35" w:line="390" w:lineRule="auto"/>
        <w:ind w:right="18"/>
      </w:pPr>
      <w:r>
        <w:rPr>
          <w:i/>
        </w:rPr>
        <w:t xml:space="preserve">использовать свойства и график квадратичной функции при решении задач из других учебных предметов. </w:t>
      </w:r>
      <w:r>
        <w:rPr>
          <w:b/>
        </w:rPr>
        <w:t xml:space="preserve">Текстовые задачи </w:t>
      </w:r>
    </w:p>
    <w:p w:rsidR="00842814" w:rsidRDefault="009D6AE8" w:rsidP="00FA5E9D">
      <w:pPr>
        <w:numPr>
          <w:ilvl w:val="0"/>
          <w:numId w:val="37"/>
        </w:numPr>
        <w:spacing w:after="35" w:line="390" w:lineRule="auto"/>
        <w:ind w:right="18"/>
      </w:pPr>
      <w:r>
        <w:rPr>
          <w:i/>
        </w:rPr>
        <w:t xml:space="preserve">Решать простые и сложные задачи разных типов, а также задачи повышенной трудности; </w:t>
      </w:r>
    </w:p>
    <w:p w:rsidR="00842814" w:rsidRDefault="009D6AE8" w:rsidP="00FA5E9D">
      <w:pPr>
        <w:numPr>
          <w:ilvl w:val="0"/>
          <w:numId w:val="37"/>
        </w:numPr>
        <w:spacing w:after="35" w:line="390" w:lineRule="auto"/>
        <w:ind w:right="18"/>
      </w:pPr>
      <w:r>
        <w:rPr>
          <w:i/>
        </w:rPr>
        <w:t xml:space="preserve">использовать разные краткие записи как модели текстов сложных задач для построения поисковой схемы и решения задач; </w:t>
      </w:r>
    </w:p>
    <w:p w:rsidR="00842814" w:rsidRDefault="009D6AE8" w:rsidP="00FA5E9D">
      <w:pPr>
        <w:numPr>
          <w:ilvl w:val="0"/>
          <w:numId w:val="37"/>
        </w:numPr>
        <w:spacing w:after="35" w:line="390" w:lineRule="auto"/>
        <w:ind w:right="18"/>
      </w:pPr>
      <w:r>
        <w:rPr>
          <w:i/>
        </w:rPr>
        <w:t xml:space="preserve">различать модель текста и модель решения задачи, конструировать к одной модели решения несложной задачи разные модели текста задачи; </w:t>
      </w:r>
    </w:p>
    <w:p w:rsidR="00842814" w:rsidRDefault="009D6AE8" w:rsidP="00FA5E9D">
      <w:pPr>
        <w:numPr>
          <w:ilvl w:val="0"/>
          <w:numId w:val="37"/>
        </w:numPr>
        <w:spacing w:after="135" w:line="259" w:lineRule="auto"/>
        <w:ind w:right="18"/>
      </w:pPr>
      <w:r>
        <w:rPr>
          <w:i/>
        </w:rPr>
        <w:t xml:space="preserve">знать и применять оба способа поиска решения задач (от </w:t>
      </w:r>
    </w:p>
    <w:p w:rsidR="00842814" w:rsidRDefault="009D6AE8">
      <w:pPr>
        <w:spacing w:after="214" w:line="259" w:lineRule="auto"/>
        <w:ind w:left="-15" w:right="15" w:firstLine="0"/>
      </w:pPr>
      <w:r>
        <w:rPr>
          <w:i/>
        </w:rPr>
        <w:t xml:space="preserve">требования к условию и от условия к требованию); </w:t>
      </w:r>
    </w:p>
    <w:p w:rsidR="00842814" w:rsidRDefault="009D6AE8" w:rsidP="00FA5E9D">
      <w:pPr>
        <w:numPr>
          <w:ilvl w:val="0"/>
          <w:numId w:val="37"/>
        </w:numPr>
        <w:spacing w:after="35" w:line="390" w:lineRule="auto"/>
        <w:ind w:right="18"/>
      </w:pPr>
      <w:r>
        <w:rPr>
          <w:i/>
        </w:rPr>
        <w:lastRenderedPageBreak/>
        <w:t xml:space="preserve">моделировать рассуждения при поиске решения задач с помощью граф-схемы; </w:t>
      </w:r>
    </w:p>
    <w:p w:rsidR="00842814" w:rsidRDefault="009D6AE8" w:rsidP="00FA5E9D">
      <w:pPr>
        <w:numPr>
          <w:ilvl w:val="0"/>
          <w:numId w:val="37"/>
        </w:numPr>
        <w:spacing w:after="163" w:line="259" w:lineRule="auto"/>
        <w:ind w:right="18"/>
      </w:pPr>
      <w:r>
        <w:rPr>
          <w:i/>
        </w:rPr>
        <w:t xml:space="preserve">выделять этапы решения задачи и содержание каждого этапа; </w:t>
      </w:r>
    </w:p>
    <w:p w:rsidR="00842814" w:rsidRDefault="009D6AE8" w:rsidP="00FA5E9D">
      <w:pPr>
        <w:numPr>
          <w:ilvl w:val="0"/>
          <w:numId w:val="37"/>
        </w:numPr>
        <w:spacing w:after="35" w:line="390" w:lineRule="auto"/>
        <w:ind w:right="18"/>
      </w:pPr>
      <w:r>
        <w:rPr>
          <w:i/>
        </w:rPr>
        <w:t xml:space="preserve">уметь выбирать оптимальный метод решения задачи и осознавать выбор метода, рассматривать различные методы, находить разные решения задачи, если возможно; </w:t>
      </w:r>
    </w:p>
    <w:p w:rsidR="00842814" w:rsidRDefault="009D6AE8" w:rsidP="00FA5E9D">
      <w:pPr>
        <w:numPr>
          <w:ilvl w:val="0"/>
          <w:numId w:val="37"/>
        </w:numPr>
        <w:spacing w:after="35" w:line="259" w:lineRule="auto"/>
        <w:ind w:right="18"/>
      </w:pPr>
      <w:r>
        <w:rPr>
          <w:i/>
        </w:rPr>
        <w:t xml:space="preserve">анализировать затруднения при решении задач; </w:t>
      </w:r>
    </w:p>
    <w:p w:rsidR="00842814" w:rsidRDefault="009D6AE8">
      <w:pPr>
        <w:spacing w:after="35" w:line="390" w:lineRule="auto"/>
        <w:ind w:left="-15" w:right="15" w:firstLine="1133"/>
      </w:pPr>
      <w:r>
        <w:rPr>
          <w:i/>
        </w:rPr>
        <w:t xml:space="preserve">выполнять </w:t>
      </w:r>
      <w:r>
        <w:rPr>
          <w:i/>
        </w:rPr>
        <w:tab/>
        <w:t xml:space="preserve">различные </w:t>
      </w:r>
      <w:r>
        <w:rPr>
          <w:i/>
        </w:rPr>
        <w:tab/>
        <w:t xml:space="preserve">преобразования </w:t>
      </w:r>
      <w:r>
        <w:rPr>
          <w:i/>
        </w:rPr>
        <w:tab/>
        <w:t xml:space="preserve">предложенной </w:t>
      </w:r>
      <w:r>
        <w:rPr>
          <w:i/>
        </w:rPr>
        <w:tab/>
        <w:t xml:space="preserve">задачи, конструировать новые задачи из данной, в том числе обратные; </w:t>
      </w:r>
    </w:p>
    <w:p w:rsidR="00842814" w:rsidRDefault="009D6AE8" w:rsidP="00FA5E9D">
      <w:pPr>
        <w:numPr>
          <w:ilvl w:val="0"/>
          <w:numId w:val="37"/>
        </w:numPr>
        <w:spacing w:after="142" w:line="259" w:lineRule="auto"/>
        <w:ind w:right="18"/>
      </w:pPr>
      <w:r>
        <w:rPr>
          <w:i/>
        </w:rPr>
        <w:t xml:space="preserve">интерпретировать </w:t>
      </w:r>
      <w:r>
        <w:rPr>
          <w:i/>
        </w:rPr>
        <w:tab/>
        <w:t xml:space="preserve">вычислительные </w:t>
      </w:r>
      <w:r>
        <w:rPr>
          <w:i/>
        </w:rPr>
        <w:tab/>
        <w:t xml:space="preserve">результаты </w:t>
      </w:r>
      <w:r>
        <w:rPr>
          <w:i/>
        </w:rPr>
        <w:tab/>
        <w:t xml:space="preserve">в </w:t>
      </w:r>
      <w:r>
        <w:rPr>
          <w:i/>
        </w:rPr>
        <w:tab/>
        <w:t xml:space="preserve">задаче, </w:t>
      </w:r>
    </w:p>
    <w:p w:rsidR="00842814" w:rsidRDefault="009D6AE8">
      <w:pPr>
        <w:spacing w:after="214" w:line="259" w:lineRule="auto"/>
        <w:ind w:left="-15" w:right="15" w:firstLine="0"/>
      </w:pPr>
      <w:r>
        <w:rPr>
          <w:i/>
        </w:rPr>
        <w:t xml:space="preserve">исследовать полученное решение задачи; </w:t>
      </w:r>
    </w:p>
    <w:p w:rsidR="00842814" w:rsidRDefault="009D6AE8" w:rsidP="00FA5E9D">
      <w:pPr>
        <w:numPr>
          <w:ilvl w:val="0"/>
          <w:numId w:val="37"/>
        </w:numPr>
        <w:spacing w:after="35" w:line="390" w:lineRule="auto"/>
        <w:ind w:right="18"/>
      </w:pPr>
      <w:r>
        <w:rPr>
          <w:i/>
        </w:rPr>
        <w:t xml:space="preserve">анализировать всевозможные ситуации взаимного расположения двух объектов и изменение их характеристик при совместном движении (скорость, время, расстояние) при решении задач на движение двух объектов как в одном, так и в противоположных направлениях; </w:t>
      </w:r>
    </w:p>
    <w:p w:rsidR="00842814" w:rsidRDefault="009D6AE8" w:rsidP="00FA5E9D">
      <w:pPr>
        <w:numPr>
          <w:ilvl w:val="0"/>
          <w:numId w:val="37"/>
        </w:numPr>
        <w:spacing w:after="35" w:line="390" w:lineRule="auto"/>
        <w:ind w:right="18"/>
      </w:pPr>
      <w:r>
        <w:rPr>
          <w:i/>
        </w:rPr>
        <w:t xml:space="preserve">исследовать всевозможные ситуации при решении задач на движение по реке, рассматривать разные системы отсчета; </w:t>
      </w:r>
    </w:p>
    <w:p w:rsidR="00842814" w:rsidRDefault="009D6AE8" w:rsidP="00FA5E9D">
      <w:pPr>
        <w:numPr>
          <w:ilvl w:val="0"/>
          <w:numId w:val="37"/>
        </w:numPr>
        <w:spacing w:after="163" w:line="259" w:lineRule="auto"/>
        <w:ind w:right="18"/>
      </w:pPr>
      <w:r>
        <w:rPr>
          <w:i/>
        </w:rPr>
        <w:t xml:space="preserve">решать разнообразные задачи «на части»,  </w:t>
      </w:r>
    </w:p>
    <w:p w:rsidR="00842814" w:rsidRDefault="009D6AE8" w:rsidP="00FA5E9D">
      <w:pPr>
        <w:numPr>
          <w:ilvl w:val="0"/>
          <w:numId w:val="37"/>
        </w:numPr>
        <w:spacing w:after="92" w:line="259" w:lineRule="auto"/>
        <w:ind w:right="18"/>
      </w:pPr>
      <w:r>
        <w:rPr>
          <w:i/>
        </w:rPr>
        <w:t xml:space="preserve">решать </w:t>
      </w:r>
      <w:r>
        <w:rPr>
          <w:i/>
        </w:rPr>
        <w:tab/>
        <w:t xml:space="preserve">и </w:t>
      </w:r>
      <w:r>
        <w:rPr>
          <w:i/>
        </w:rPr>
        <w:tab/>
        <w:t xml:space="preserve">обосновывать </w:t>
      </w:r>
      <w:r>
        <w:rPr>
          <w:i/>
        </w:rPr>
        <w:tab/>
        <w:t xml:space="preserve">свое </w:t>
      </w:r>
      <w:r>
        <w:rPr>
          <w:i/>
        </w:rPr>
        <w:tab/>
        <w:t xml:space="preserve">решение </w:t>
      </w:r>
      <w:r>
        <w:rPr>
          <w:i/>
        </w:rPr>
        <w:tab/>
        <w:t xml:space="preserve">задач </w:t>
      </w:r>
      <w:r>
        <w:rPr>
          <w:i/>
        </w:rPr>
        <w:tab/>
        <w:t xml:space="preserve">(выделять </w:t>
      </w:r>
    </w:p>
    <w:p w:rsidR="00842814" w:rsidRDefault="009D6AE8">
      <w:pPr>
        <w:spacing w:after="35" w:line="390" w:lineRule="auto"/>
        <w:ind w:left="-15" w:right="15" w:firstLine="0"/>
      </w:pPr>
      <w:r>
        <w:rPr>
          <w:i/>
        </w:rPr>
        <w:t xml:space="preserve">математическую основу) на нахождение части числа и числа по его части на основе конкретного смысла дроби; </w:t>
      </w:r>
    </w:p>
    <w:p w:rsidR="00842814" w:rsidRDefault="009D6AE8" w:rsidP="00FA5E9D">
      <w:pPr>
        <w:numPr>
          <w:ilvl w:val="0"/>
          <w:numId w:val="37"/>
        </w:numPr>
        <w:spacing w:after="35" w:line="390" w:lineRule="auto"/>
        <w:ind w:right="18"/>
      </w:pPr>
      <w:r>
        <w:rPr>
          <w:i/>
        </w:rPr>
        <w:t xml:space="preserve">осознавать и объяснять идентичность задач разных типов, связывающих три величины (на работу, на покупки, на движение), выделять эти величины и отношения между ними, применять их при решении задач, конструировать собственные задач указанных типов; </w:t>
      </w:r>
    </w:p>
    <w:p w:rsidR="00842814" w:rsidRPr="00B143A7" w:rsidRDefault="009D6AE8" w:rsidP="00FA5E9D">
      <w:pPr>
        <w:numPr>
          <w:ilvl w:val="0"/>
          <w:numId w:val="37"/>
        </w:numPr>
        <w:spacing w:after="35" w:line="390" w:lineRule="auto"/>
        <w:ind w:right="18"/>
      </w:pPr>
      <w:r w:rsidRPr="00B143A7">
        <w:rPr>
          <w:i/>
        </w:rPr>
        <w:lastRenderedPageBreak/>
        <w:t xml:space="preserve">владеть основными методами решения задач на смеси, сплавы, концентрации; </w:t>
      </w:r>
    </w:p>
    <w:p w:rsidR="00842814" w:rsidRPr="00B143A7" w:rsidRDefault="009D6AE8" w:rsidP="00FA5E9D">
      <w:pPr>
        <w:numPr>
          <w:ilvl w:val="0"/>
          <w:numId w:val="37"/>
        </w:numPr>
        <w:spacing w:after="35" w:line="390" w:lineRule="auto"/>
        <w:ind w:right="18"/>
      </w:pPr>
      <w:r w:rsidRPr="00B143A7">
        <w:rPr>
          <w:i/>
        </w:rPr>
        <w:t xml:space="preserve">решать задачи на проценты, в том числе, сложные проценты с обоснованием, используя разные способы; </w:t>
      </w:r>
    </w:p>
    <w:p w:rsidR="00842814" w:rsidRPr="00B143A7" w:rsidRDefault="009D6AE8" w:rsidP="00FA5E9D">
      <w:pPr>
        <w:numPr>
          <w:ilvl w:val="0"/>
          <w:numId w:val="37"/>
        </w:numPr>
        <w:spacing w:after="35" w:line="390" w:lineRule="auto"/>
        <w:ind w:right="18"/>
      </w:pPr>
      <w:r w:rsidRPr="00B143A7">
        <w:rPr>
          <w:i/>
        </w:rPr>
        <w:t xml:space="preserve">решать логические задачи разными способами, в том числе, с двумя блоками и с тремя блоками данных с помощью таблиц; </w:t>
      </w:r>
    </w:p>
    <w:p w:rsidR="00842814" w:rsidRPr="00B143A7" w:rsidRDefault="009D6AE8" w:rsidP="00FA5E9D">
      <w:pPr>
        <w:numPr>
          <w:ilvl w:val="0"/>
          <w:numId w:val="37"/>
        </w:numPr>
        <w:spacing w:after="35" w:line="390" w:lineRule="auto"/>
        <w:ind w:right="18"/>
      </w:pPr>
      <w:r w:rsidRPr="00B143A7">
        <w:rPr>
          <w:i/>
        </w:rPr>
        <w:t xml:space="preserve">решать задачи по комбинаторике и теории вероятностей на основе использования изученных методов и обосновывать решение; </w:t>
      </w:r>
    </w:p>
    <w:p w:rsidR="00842814" w:rsidRPr="00B143A7" w:rsidRDefault="009D6AE8" w:rsidP="00FA5E9D">
      <w:pPr>
        <w:numPr>
          <w:ilvl w:val="0"/>
          <w:numId w:val="37"/>
        </w:numPr>
        <w:spacing w:after="163" w:line="259" w:lineRule="auto"/>
        <w:ind w:right="18"/>
      </w:pPr>
      <w:r w:rsidRPr="00B143A7">
        <w:rPr>
          <w:i/>
        </w:rPr>
        <w:t xml:space="preserve">решать несложные задачи по математической статистике; </w:t>
      </w:r>
    </w:p>
    <w:p w:rsidR="00842814" w:rsidRDefault="009D6AE8">
      <w:pPr>
        <w:tabs>
          <w:tab w:val="center" w:pos="1690"/>
          <w:tab w:val="center" w:pos="3212"/>
          <w:tab w:val="center" w:pos="4802"/>
          <w:tab w:val="center" w:pos="6243"/>
          <w:tab w:val="center" w:pos="7739"/>
          <w:tab w:val="right" w:pos="9496"/>
        </w:tabs>
        <w:spacing w:after="144" w:line="259" w:lineRule="auto"/>
        <w:ind w:left="0" w:firstLine="0"/>
        <w:jc w:val="left"/>
      </w:pPr>
      <w:r>
        <w:rPr>
          <w:rFonts w:ascii="Calibri" w:eastAsia="Calibri" w:hAnsi="Calibri" w:cs="Calibri"/>
          <w:sz w:val="22"/>
        </w:rPr>
        <w:tab/>
      </w:r>
      <w:r>
        <w:rPr>
          <w:i/>
        </w:rPr>
        <w:t xml:space="preserve">овладеть </w:t>
      </w:r>
      <w:r>
        <w:rPr>
          <w:i/>
        </w:rPr>
        <w:tab/>
        <w:t xml:space="preserve">основными </w:t>
      </w:r>
      <w:r>
        <w:rPr>
          <w:i/>
        </w:rPr>
        <w:tab/>
        <w:t xml:space="preserve">методами </w:t>
      </w:r>
      <w:r>
        <w:rPr>
          <w:i/>
        </w:rPr>
        <w:tab/>
        <w:t xml:space="preserve">решения </w:t>
      </w:r>
      <w:r>
        <w:rPr>
          <w:i/>
        </w:rPr>
        <w:tab/>
        <w:t xml:space="preserve">сюжетных </w:t>
      </w:r>
      <w:r>
        <w:rPr>
          <w:i/>
        </w:rPr>
        <w:tab/>
        <w:t xml:space="preserve">задач: </w:t>
      </w:r>
    </w:p>
    <w:p w:rsidR="00842814" w:rsidRDefault="009D6AE8">
      <w:pPr>
        <w:spacing w:after="35" w:line="390" w:lineRule="auto"/>
        <w:ind w:left="-15" w:right="15" w:firstLine="0"/>
      </w:pPr>
      <w:r>
        <w:rPr>
          <w:i/>
        </w:rPr>
        <w:t xml:space="preserve">арифметический, алгебраический, перебор вариантов, геометрический, графический, применять их в новых по сравнению с изученными ситуациях. </w:t>
      </w:r>
    </w:p>
    <w:p w:rsidR="00842814" w:rsidRDefault="009D6AE8">
      <w:pPr>
        <w:spacing w:after="195" w:line="271" w:lineRule="auto"/>
        <w:ind w:left="10" w:right="14" w:hanging="10"/>
        <w:jc w:val="left"/>
      </w:pPr>
      <w:r>
        <w:rPr>
          <w:b/>
        </w:rPr>
        <w:t xml:space="preserve">В повседневной жизни и при изучении других предметов: </w:t>
      </w:r>
    </w:p>
    <w:p w:rsidR="00842814" w:rsidRDefault="009D6AE8" w:rsidP="00FA5E9D">
      <w:pPr>
        <w:numPr>
          <w:ilvl w:val="0"/>
          <w:numId w:val="37"/>
        </w:numPr>
        <w:spacing w:after="35" w:line="390" w:lineRule="auto"/>
        <w:ind w:right="18"/>
      </w:pPr>
      <w:r>
        <w:rPr>
          <w:i/>
        </w:rPr>
        <w:t xml:space="preserve">выделять при решении задач характеристики рассматриваемой в задаче ситуации, отличные от реальных (те, от которых абстрагировались), конструировать новые ситуации с учетом этих характеристик, в частности, при решении задач на концентрации, учитывать плотность вещества; </w:t>
      </w:r>
    </w:p>
    <w:p w:rsidR="00842814" w:rsidRDefault="009D6AE8" w:rsidP="00FA5E9D">
      <w:pPr>
        <w:numPr>
          <w:ilvl w:val="0"/>
          <w:numId w:val="37"/>
        </w:numPr>
        <w:spacing w:after="35" w:line="390" w:lineRule="auto"/>
        <w:ind w:right="18"/>
      </w:pPr>
      <w:r>
        <w:rPr>
          <w:i/>
        </w:rPr>
        <w:t xml:space="preserve">решать и конструировать задачи на основе рассмотрения реальных ситуаций, в которых не требуется точный вычислительный результат; </w:t>
      </w:r>
    </w:p>
    <w:p w:rsidR="00842814" w:rsidRDefault="009D6AE8" w:rsidP="00FA5E9D">
      <w:pPr>
        <w:numPr>
          <w:ilvl w:val="0"/>
          <w:numId w:val="37"/>
        </w:numPr>
        <w:spacing w:after="35" w:line="390" w:lineRule="auto"/>
        <w:ind w:right="18"/>
      </w:pPr>
      <w:r>
        <w:rPr>
          <w:i/>
        </w:rPr>
        <w:t xml:space="preserve">решать задачи на движение по реке, рассматривая разные системы отсчета. </w:t>
      </w:r>
    </w:p>
    <w:p w:rsidR="00842814" w:rsidRDefault="009D6AE8">
      <w:pPr>
        <w:spacing w:after="195" w:line="271" w:lineRule="auto"/>
        <w:ind w:left="10" w:right="14" w:hanging="10"/>
        <w:jc w:val="left"/>
      </w:pPr>
      <w:r>
        <w:rPr>
          <w:b/>
        </w:rPr>
        <w:t xml:space="preserve">Статистика и теория вероятностей  </w:t>
      </w:r>
    </w:p>
    <w:p w:rsidR="00842814" w:rsidRDefault="009D6AE8" w:rsidP="00FA5E9D">
      <w:pPr>
        <w:numPr>
          <w:ilvl w:val="0"/>
          <w:numId w:val="37"/>
        </w:numPr>
        <w:spacing w:after="35" w:line="390" w:lineRule="auto"/>
        <w:ind w:right="18"/>
      </w:pPr>
      <w:r>
        <w:rPr>
          <w:i/>
        </w:rPr>
        <w:t xml:space="preserve">Оперировать понятиями: столбчатые и круговые диаграммы, таблицы данных, среднее арифметическое, медиана, наибольшее и </w:t>
      </w:r>
      <w:r>
        <w:rPr>
          <w:i/>
        </w:rPr>
        <w:lastRenderedPageBreak/>
        <w:t xml:space="preserve">наименьшее значения выборки, размах выборки, дисперсия и стандартное отклонение, случайная изменчивость; </w:t>
      </w:r>
    </w:p>
    <w:p w:rsidR="00842814" w:rsidRDefault="009D6AE8" w:rsidP="00B143A7">
      <w:pPr>
        <w:numPr>
          <w:ilvl w:val="0"/>
          <w:numId w:val="37"/>
        </w:numPr>
        <w:spacing w:after="144" w:line="259" w:lineRule="auto"/>
        <w:ind w:right="18"/>
      </w:pPr>
      <w:r>
        <w:rPr>
          <w:i/>
        </w:rPr>
        <w:t xml:space="preserve">извлекать </w:t>
      </w:r>
      <w:r>
        <w:rPr>
          <w:i/>
        </w:rPr>
        <w:tab/>
        <w:t xml:space="preserve">информацию, </w:t>
      </w:r>
      <w:r>
        <w:rPr>
          <w:i/>
        </w:rPr>
        <w:tab/>
        <w:t xml:space="preserve">представленную </w:t>
      </w:r>
      <w:r>
        <w:rPr>
          <w:i/>
        </w:rPr>
        <w:tab/>
        <w:t xml:space="preserve">в </w:t>
      </w:r>
      <w:r>
        <w:rPr>
          <w:i/>
        </w:rPr>
        <w:tab/>
        <w:t xml:space="preserve">таблицах, </w:t>
      </w:r>
      <w:r>
        <w:rPr>
          <w:i/>
        </w:rPr>
        <w:tab/>
        <w:t xml:space="preserve">на </w:t>
      </w:r>
      <w:r w:rsidRPr="00B143A7">
        <w:rPr>
          <w:i/>
        </w:rPr>
        <w:t xml:space="preserve">диаграммах, графиках; </w:t>
      </w:r>
    </w:p>
    <w:p w:rsidR="00842814" w:rsidRDefault="009D6AE8" w:rsidP="00FA5E9D">
      <w:pPr>
        <w:numPr>
          <w:ilvl w:val="0"/>
          <w:numId w:val="37"/>
        </w:numPr>
        <w:spacing w:after="35" w:line="390" w:lineRule="auto"/>
        <w:ind w:right="18"/>
      </w:pPr>
      <w:r>
        <w:rPr>
          <w:i/>
        </w:rPr>
        <w:t xml:space="preserve">составлять таблицы, строить диаграммы и графики на основе данных; </w:t>
      </w:r>
    </w:p>
    <w:p w:rsidR="00842814" w:rsidRDefault="009D6AE8" w:rsidP="00FA5E9D">
      <w:pPr>
        <w:numPr>
          <w:ilvl w:val="0"/>
          <w:numId w:val="37"/>
        </w:numPr>
        <w:spacing w:after="35" w:line="390" w:lineRule="auto"/>
        <w:ind w:right="18"/>
      </w:pPr>
      <w:r>
        <w:rPr>
          <w:i/>
        </w:rPr>
        <w:t xml:space="preserve">оперировать понятиями: факториал числа, перестановки и сочетания, треугольник Паскаля; </w:t>
      </w:r>
    </w:p>
    <w:p w:rsidR="00842814" w:rsidRDefault="009D6AE8" w:rsidP="00FA5E9D">
      <w:pPr>
        <w:numPr>
          <w:ilvl w:val="0"/>
          <w:numId w:val="37"/>
        </w:numPr>
        <w:spacing w:after="131" w:line="259" w:lineRule="auto"/>
        <w:ind w:right="18"/>
      </w:pPr>
      <w:r>
        <w:rPr>
          <w:i/>
        </w:rPr>
        <w:t xml:space="preserve">применять правило произведения при решении комбинаторных </w:t>
      </w:r>
    </w:p>
    <w:p w:rsidR="00842814" w:rsidRDefault="009D6AE8">
      <w:pPr>
        <w:spacing w:after="214" w:line="259" w:lineRule="auto"/>
        <w:ind w:left="-15" w:right="15" w:firstLine="0"/>
      </w:pPr>
      <w:r>
        <w:rPr>
          <w:i/>
        </w:rPr>
        <w:t xml:space="preserve">задач; </w:t>
      </w:r>
    </w:p>
    <w:p w:rsidR="00842814" w:rsidRDefault="009D6AE8" w:rsidP="00FA5E9D">
      <w:pPr>
        <w:numPr>
          <w:ilvl w:val="0"/>
          <w:numId w:val="37"/>
        </w:numPr>
        <w:spacing w:after="35" w:line="390" w:lineRule="auto"/>
        <w:ind w:right="18"/>
      </w:pPr>
      <w:r>
        <w:rPr>
          <w:i/>
        </w:rPr>
        <w:t xml:space="preserve">оперировать понятиями: случайный опыт, случайный выбор, испытание, элементарное случайное событие (исход), классическое определение вероятности случайного события, операции над случайными событиями; </w:t>
      </w:r>
    </w:p>
    <w:p w:rsidR="00842814" w:rsidRDefault="009D6AE8">
      <w:pPr>
        <w:spacing w:after="214" w:line="259" w:lineRule="auto"/>
        <w:ind w:left="1133" w:right="15" w:firstLine="0"/>
      </w:pPr>
      <w:r>
        <w:rPr>
          <w:i/>
        </w:rPr>
        <w:t xml:space="preserve">представлять информацию с помощью кругов Эйлера; </w:t>
      </w:r>
    </w:p>
    <w:p w:rsidR="00842814" w:rsidRDefault="009D6AE8" w:rsidP="00FA5E9D">
      <w:pPr>
        <w:numPr>
          <w:ilvl w:val="0"/>
          <w:numId w:val="37"/>
        </w:numPr>
        <w:spacing w:after="35" w:line="390" w:lineRule="auto"/>
        <w:ind w:right="18"/>
      </w:pPr>
      <w:r>
        <w:rPr>
          <w:i/>
        </w:rPr>
        <w:t xml:space="preserve">решать задачи на вычисление вероятности с подсчетом количества вариантов с помощью комбинаторики. </w:t>
      </w:r>
    </w:p>
    <w:p w:rsidR="00842814" w:rsidRDefault="009D6AE8">
      <w:pPr>
        <w:spacing w:after="195" w:line="271" w:lineRule="auto"/>
        <w:ind w:left="10" w:right="14" w:hanging="10"/>
        <w:jc w:val="left"/>
      </w:pPr>
      <w:r>
        <w:rPr>
          <w:b/>
        </w:rPr>
        <w:t xml:space="preserve">В повседневной жизни и при изучении других предметов: </w:t>
      </w:r>
    </w:p>
    <w:p w:rsidR="00842814" w:rsidRDefault="009D6AE8" w:rsidP="00FA5E9D">
      <w:pPr>
        <w:numPr>
          <w:ilvl w:val="0"/>
          <w:numId w:val="37"/>
        </w:numPr>
        <w:spacing w:after="35" w:line="390" w:lineRule="auto"/>
        <w:ind w:right="18"/>
      </w:pPr>
      <w:r>
        <w:rPr>
          <w:i/>
        </w:rPr>
        <w:t xml:space="preserve">извлекать, интерпретировать и преобразовывать информацию, представленную в таблицах, на диаграммах, графиках, отражающую свойства и характеристики реальных процессов и явлений; </w:t>
      </w:r>
    </w:p>
    <w:p w:rsidR="00842814" w:rsidRDefault="009D6AE8" w:rsidP="00FA5E9D">
      <w:pPr>
        <w:numPr>
          <w:ilvl w:val="0"/>
          <w:numId w:val="37"/>
        </w:numPr>
        <w:spacing w:after="35" w:line="390" w:lineRule="auto"/>
        <w:ind w:right="18"/>
      </w:pPr>
      <w:r>
        <w:rPr>
          <w:i/>
        </w:rPr>
        <w:t xml:space="preserve">определять статистические характеристики выборок по таблицам, диаграммам, графикам, выполнять сравнение в зависимости от цели решения задачи; </w:t>
      </w:r>
    </w:p>
    <w:p w:rsidR="00842814" w:rsidRDefault="009D6AE8" w:rsidP="00FA5E9D">
      <w:pPr>
        <w:numPr>
          <w:ilvl w:val="0"/>
          <w:numId w:val="37"/>
        </w:numPr>
        <w:spacing w:after="149" w:line="259" w:lineRule="auto"/>
        <w:ind w:right="18"/>
      </w:pPr>
      <w:r>
        <w:rPr>
          <w:i/>
        </w:rPr>
        <w:t xml:space="preserve">оценивать вероятность реальных событий и явлений. </w:t>
      </w:r>
    </w:p>
    <w:p w:rsidR="00842814" w:rsidRDefault="009D6AE8">
      <w:pPr>
        <w:spacing w:after="194" w:line="271" w:lineRule="auto"/>
        <w:ind w:left="10" w:right="14" w:hanging="10"/>
        <w:jc w:val="left"/>
      </w:pPr>
      <w:r>
        <w:rPr>
          <w:b/>
        </w:rPr>
        <w:t xml:space="preserve">Геометрические фигуры </w:t>
      </w:r>
    </w:p>
    <w:p w:rsidR="00842814" w:rsidRDefault="009D6AE8" w:rsidP="00FA5E9D">
      <w:pPr>
        <w:numPr>
          <w:ilvl w:val="0"/>
          <w:numId w:val="37"/>
        </w:numPr>
        <w:spacing w:after="159" w:line="259" w:lineRule="auto"/>
        <w:ind w:right="18"/>
      </w:pPr>
      <w:r>
        <w:rPr>
          <w:i/>
        </w:rPr>
        <w:t xml:space="preserve">Оперировать понятиями геометрических фигур;  </w:t>
      </w:r>
    </w:p>
    <w:p w:rsidR="00842814" w:rsidRDefault="009D6AE8" w:rsidP="00FA5E9D">
      <w:pPr>
        <w:numPr>
          <w:ilvl w:val="0"/>
          <w:numId w:val="37"/>
        </w:numPr>
        <w:spacing w:after="35" w:line="390" w:lineRule="auto"/>
        <w:ind w:right="18"/>
      </w:pPr>
      <w:r>
        <w:rPr>
          <w:i/>
        </w:rPr>
        <w:lastRenderedPageBreak/>
        <w:t xml:space="preserve">извлекать, интерпретировать и преобразовывать информацию о геометрических фигурах, представленную на чертежах; </w:t>
      </w:r>
    </w:p>
    <w:p w:rsidR="00842814" w:rsidRDefault="009D6AE8" w:rsidP="00FA5E9D">
      <w:pPr>
        <w:numPr>
          <w:ilvl w:val="0"/>
          <w:numId w:val="37"/>
        </w:numPr>
        <w:spacing w:after="35" w:line="390" w:lineRule="auto"/>
        <w:ind w:right="18"/>
      </w:pPr>
      <w:r>
        <w:rPr>
          <w:i/>
        </w:rPr>
        <w:t xml:space="preserve">применять геометрические факты для решения задач, в том числе, предполагающих несколько шагов решения;  </w:t>
      </w:r>
    </w:p>
    <w:p w:rsidR="00842814" w:rsidRDefault="009D6AE8" w:rsidP="00FA5E9D">
      <w:pPr>
        <w:numPr>
          <w:ilvl w:val="0"/>
          <w:numId w:val="37"/>
        </w:numPr>
        <w:spacing w:after="162" w:line="259" w:lineRule="auto"/>
        <w:ind w:right="18"/>
      </w:pPr>
      <w:r>
        <w:rPr>
          <w:i/>
        </w:rPr>
        <w:t xml:space="preserve">формулировать в простейших случаях свойства и признаки фигур; </w:t>
      </w:r>
    </w:p>
    <w:p w:rsidR="00842814" w:rsidRDefault="009D6AE8" w:rsidP="00FA5E9D">
      <w:pPr>
        <w:numPr>
          <w:ilvl w:val="0"/>
          <w:numId w:val="37"/>
        </w:numPr>
        <w:spacing w:after="164" w:line="259" w:lineRule="auto"/>
        <w:ind w:right="18"/>
      </w:pPr>
      <w:r>
        <w:rPr>
          <w:i/>
        </w:rPr>
        <w:t xml:space="preserve">доказывать геометрические утверждения; </w:t>
      </w:r>
    </w:p>
    <w:p w:rsidR="00842814" w:rsidRDefault="009D6AE8" w:rsidP="00FA5E9D">
      <w:pPr>
        <w:numPr>
          <w:ilvl w:val="0"/>
          <w:numId w:val="37"/>
        </w:numPr>
        <w:spacing w:after="146" w:line="259" w:lineRule="auto"/>
        <w:ind w:right="18"/>
      </w:pPr>
      <w:r>
        <w:rPr>
          <w:i/>
        </w:rPr>
        <w:t xml:space="preserve">владеть </w:t>
      </w:r>
      <w:r>
        <w:rPr>
          <w:i/>
        </w:rPr>
        <w:tab/>
        <w:t xml:space="preserve">стандартной </w:t>
      </w:r>
      <w:r>
        <w:rPr>
          <w:i/>
        </w:rPr>
        <w:tab/>
        <w:t xml:space="preserve">классификацией </w:t>
      </w:r>
      <w:r>
        <w:rPr>
          <w:i/>
        </w:rPr>
        <w:tab/>
        <w:t xml:space="preserve">плоских </w:t>
      </w:r>
      <w:r>
        <w:rPr>
          <w:i/>
        </w:rPr>
        <w:tab/>
        <w:t xml:space="preserve">фигур </w:t>
      </w:r>
    </w:p>
    <w:p w:rsidR="00842814" w:rsidRDefault="009D6AE8">
      <w:pPr>
        <w:spacing w:after="195" w:line="259" w:lineRule="auto"/>
        <w:ind w:left="-15" w:right="15" w:firstLine="0"/>
      </w:pPr>
      <w:r>
        <w:rPr>
          <w:i/>
        </w:rPr>
        <w:t xml:space="preserve">(треугольников и четырехугольников). </w:t>
      </w:r>
    </w:p>
    <w:p w:rsidR="00842814" w:rsidRDefault="009D6AE8">
      <w:pPr>
        <w:spacing w:after="195" w:line="271" w:lineRule="auto"/>
        <w:ind w:left="10" w:right="14" w:hanging="10"/>
        <w:jc w:val="left"/>
      </w:pPr>
      <w:r>
        <w:rPr>
          <w:b/>
        </w:rPr>
        <w:t xml:space="preserve">В повседневной жизни и при изучении других предметов: </w:t>
      </w:r>
    </w:p>
    <w:p w:rsidR="00842814" w:rsidRDefault="009D6AE8" w:rsidP="00FA5E9D">
      <w:pPr>
        <w:numPr>
          <w:ilvl w:val="0"/>
          <w:numId w:val="37"/>
        </w:numPr>
        <w:spacing w:after="35" w:line="390" w:lineRule="auto"/>
        <w:ind w:right="18"/>
      </w:pPr>
      <w:r>
        <w:rPr>
          <w:i/>
        </w:rPr>
        <w:t xml:space="preserve">использовать свойства геометрических фигур для решения задач практического характера и задач из смежных дисциплин. </w:t>
      </w:r>
      <w:r>
        <w:rPr>
          <w:b/>
        </w:rPr>
        <w:t xml:space="preserve">Отношения </w:t>
      </w:r>
    </w:p>
    <w:p w:rsidR="00842814" w:rsidRDefault="009D6AE8" w:rsidP="00FA5E9D">
      <w:pPr>
        <w:numPr>
          <w:ilvl w:val="0"/>
          <w:numId w:val="37"/>
        </w:numPr>
        <w:spacing w:after="35" w:line="390" w:lineRule="auto"/>
        <w:ind w:right="18"/>
      </w:pPr>
      <w:r>
        <w:rPr>
          <w:i/>
        </w:rPr>
        <w:t xml:space="preserve">Оперировать понятиями: равенство фигур, равные фигуры, равенство треугольников, параллельность прямых, перпендикулярность прямых, углы между прямыми, перпендикуляр, наклонная, проекция, подобие фигур, подобные фигуры, подобные треугольники; </w:t>
      </w:r>
    </w:p>
    <w:p w:rsidR="00842814" w:rsidRDefault="009D6AE8">
      <w:pPr>
        <w:spacing w:after="35" w:line="390" w:lineRule="auto"/>
        <w:ind w:left="-15" w:right="15" w:firstLine="1133"/>
      </w:pPr>
      <w:r>
        <w:rPr>
          <w:i/>
        </w:rPr>
        <w:t xml:space="preserve">применять теорему Фалеса и теорему о пропорциональных отрезках при решении задач; </w:t>
      </w:r>
    </w:p>
    <w:p w:rsidR="00842814" w:rsidRDefault="009D6AE8" w:rsidP="00FA5E9D">
      <w:pPr>
        <w:numPr>
          <w:ilvl w:val="0"/>
          <w:numId w:val="37"/>
        </w:numPr>
        <w:spacing w:after="35" w:line="390" w:lineRule="auto"/>
        <w:ind w:right="18"/>
      </w:pPr>
      <w:r>
        <w:rPr>
          <w:i/>
        </w:rPr>
        <w:t xml:space="preserve">характеризовать взаимное расположение прямой и окружности, двух окружностей. </w:t>
      </w:r>
    </w:p>
    <w:p w:rsidR="00842814" w:rsidRDefault="009D6AE8">
      <w:pPr>
        <w:spacing w:after="195" w:line="271" w:lineRule="auto"/>
        <w:ind w:left="10" w:right="14" w:hanging="10"/>
        <w:jc w:val="left"/>
      </w:pPr>
      <w:r>
        <w:rPr>
          <w:b/>
        </w:rPr>
        <w:t xml:space="preserve">В повседневной жизни и при изучении других предметов:  </w:t>
      </w:r>
    </w:p>
    <w:p w:rsidR="00B143A7" w:rsidRPr="00B143A7" w:rsidRDefault="009D6AE8" w:rsidP="00FA5E9D">
      <w:pPr>
        <w:numPr>
          <w:ilvl w:val="0"/>
          <w:numId w:val="37"/>
        </w:numPr>
        <w:spacing w:after="15" w:line="402" w:lineRule="auto"/>
        <w:ind w:right="18"/>
      </w:pPr>
      <w:r>
        <w:rPr>
          <w:i/>
        </w:rPr>
        <w:t xml:space="preserve">использовать отношения для решения задач, возникающих в реальной жизни. </w:t>
      </w:r>
    </w:p>
    <w:p w:rsidR="00842814" w:rsidRDefault="009D6AE8" w:rsidP="00FA5E9D">
      <w:pPr>
        <w:numPr>
          <w:ilvl w:val="0"/>
          <w:numId w:val="37"/>
        </w:numPr>
        <w:spacing w:after="35" w:line="390" w:lineRule="auto"/>
        <w:ind w:right="18"/>
      </w:pPr>
      <w:r>
        <w:rPr>
          <w:i/>
        </w:rPr>
        <w:t xml:space="preserve">Оперировать представлениями о длине, площади, объеме как величинами. Применять теорему Пифагора, формулы площади, объема при решении многошаговых задач, в которых не все данные представлены явно, а требуют вычислений, оперировать более широким количеством формул длины, площади, объема, вычислять характеристики комбинаций фигур </w:t>
      </w:r>
      <w:r>
        <w:rPr>
          <w:i/>
        </w:rPr>
        <w:lastRenderedPageBreak/>
        <w:t xml:space="preserve">(окружностей и многоугольников) вычислять расстояния между фигурами, применять тригонометрические формулы для вычислений в более сложных случаях, проводить вычисления на основе равновеликости и </w:t>
      </w:r>
    </w:p>
    <w:p w:rsidR="00842814" w:rsidRDefault="009D6AE8">
      <w:pPr>
        <w:spacing w:after="208" w:line="259" w:lineRule="auto"/>
        <w:ind w:left="-15" w:right="15" w:firstLine="0"/>
      </w:pPr>
      <w:r>
        <w:rPr>
          <w:i/>
        </w:rPr>
        <w:t xml:space="preserve">равносоставленности; </w:t>
      </w:r>
    </w:p>
    <w:p w:rsidR="00842814" w:rsidRDefault="009D6AE8" w:rsidP="00FA5E9D">
      <w:pPr>
        <w:numPr>
          <w:ilvl w:val="0"/>
          <w:numId w:val="37"/>
        </w:numPr>
        <w:spacing w:after="163" w:line="259" w:lineRule="auto"/>
        <w:ind w:right="18"/>
      </w:pPr>
      <w:r>
        <w:rPr>
          <w:i/>
        </w:rPr>
        <w:t xml:space="preserve">проводить простые вычисления на объемных телах; </w:t>
      </w:r>
    </w:p>
    <w:p w:rsidR="00842814" w:rsidRDefault="009D6AE8" w:rsidP="00FA5E9D">
      <w:pPr>
        <w:numPr>
          <w:ilvl w:val="0"/>
          <w:numId w:val="37"/>
        </w:numPr>
        <w:spacing w:after="35" w:line="390" w:lineRule="auto"/>
        <w:ind w:right="18"/>
      </w:pPr>
      <w:r>
        <w:rPr>
          <w:i/>
        </w:rPr>
        <w:t xml:space="preserve">формулировать задачи на вычисление длин, площадей и объемов и решать их. </w:t>
      </w:r>
      <w:r>
        <w:rPr>
          <w:b/>
        </w:rPr>
        <w:t xml:space="preserve"> </w:t>
      </w:r>
    </w:p>
    <w:p w:rsidR="00842814" w:rsidRDefault="009D6AE8">
      <w:pPr>
        <w:spacing w:after="391" w:line="271" w:lineRule="auto"/>
        <w:ind w:left="10" w:right="14" w:hanging="10"/>
        <w:jc w:val="left"/>
      </w:pPr>
      <w:r>
        <w:rPr>
          <w:b/>
        </w:rPr>
        <w:t xml:space="preserve">В повседневной жизни и при изучении других предметов: </w:t>
      </w:r>
    </w:p>
    <w:p w:rsidR="00842814" w:rsidRDefault="009D6AE8" w:rsidP="00FA5E9D">
      <w:pPr>
        <w:numPr>
          <w:ilvl w:val="0"/>
          <w:numId w:val="37"/>
        </w:numPr>
        <w:spacing w:after="163" w:line="259" w:lineRule="auto"/>
        <w:ind w:right="18"/>
      </w:pPr>
      <w:r>
        <w:rPr>
          <w:i/>
        </w:rPr>
        <w:t xml:space="preserve">проводить вычисления на местности; </w:t>
      </w:r>
    </w:p>
    <w:p w:rsidR="00842814" w:rsidRDefault="009D6AE8" w:rsidP="00FA5E9D">
      <w:pPr>
        <w:numPr>
          <w:ilvl w:val="0"/>
          <w:numId w:val="37"/>
        </w:numPr>
        <w:spacing w:after="35" w:line="390" w:lineRule="auto"/>
        <w:ind w:right="18"/>
      </w:pPr>
      <w:r>
        <w:rPr>
          <w:i/>
        </w:rPr>
        <w:t xml:space="preserve">применять формулы при вычислениях в смежных учебных предметах, в окружающей действительности. </w:t>
      </w:r>
      <w:r>
        <w:rPr>
          <w:b/>
        </w:rPr>
        <w:t xml:space="preserve">Геометрические построения </w:t>
      </w:r>
    </w:p>
    <w:p w:rsidR="00842814" w:rsidRDefault="009D6AE8" w:rsidP="00FA5E9D">
      <w:pPr>
        <w:numPr>
          <w:ilvl w:val="0"/>
          <w:numId w:val="37"/>
        </w:numPr>
        <w:spacing w:after="35" w:line="390" w:lineRule="auto"/>
        <w:ind w:right="18"/>
      </w:pPr>
      <w:r>
        <w:rPr>
          <w:i/>
        </w:rPr>
        <w:t xml:space="preserve">Изображать геометрические фигуры по текстовому и символьному описанию; </w:t>
      </w:r>
    </w:p>
    <w:p w:rsidR="00842814" w:rsidRDefault="009D6AE8" w:rsidP="00FA5E9D">
      <w:pPr>
        <w:numPr>
          <w:ilvl w:val="0"/>
          <w:numId w:val="37"/>
        </w:numPr>
        <w:spacing w:after="137" w:line="259" w:lineRule="auto"/>
        <w:ind w:right="18"/>
      </w:pPr>
      <w:r>
        <w:rPr>
          <w:i/>
        </w:rPr>
        <w:t xml:space="preserve">свободно оперировать чертежными инструментами в несложных </w:t>
      </w:r>
    </w:p>
    <w:p w:rsidR="00842814" w:rsidRDefault="009D6AE8">
      <w:pPr>
        <w:spacing w:after="35" w:line="259" w:lineRule="auto"/>
        <w:ind w:left="-15" w:right="15" w:firstLine="0"/>
      </w:pPr>
      <w:r>
        <w:rPr>
          <w:i/>
        </w:rPr>
        <w:t xml:space="preserve">случаях,  </w:t>
      </w:r>
    </w:p>
    <w:p w:rsidR="00842814" w:rsidRDefault="009D6AE8">
      <w:pPr>
        <w:spacing w:after="35" w:line="390" w:lineRule="auto"/>
        <w:ind w:left="-15" w:right="15" w:firstLine="1133"/>
      </w:pPr>
      <w:r>
        <w:rPr>
          <w:i/>
        </w:rPr>
        <w:t xml:space="preserve">выполнять построения треугольников, применять отдельные методы построений циркулем и линейкой и проводить простейшие </w:t>
      </w:r>
    </w:p>
    <w:p w:rsidR="00842814" w:rsidRDefault="009D6AE8">
      <w:pPr>
        <w:spacing w:after="210" w:line="259" w:lineRule="auto"/>
        <w:ind w:left="-15" w:right="15" w:firstLine="0"/>
      </w:pPr>
      <w:r>
        <w:rPr>
          <w:i/>
        </w:rPr>
        <w:t xml:space="preserve">исследования числа решений; </w:t>
      </w:r>
    </w:p>
    <w:p w:rsidR="00842814" w:rsidRDefault="009D6AE8" w:rsidP="00FA5E9D">
      <w:pPr>
        <w:numPr>
          <w:ilvl w:val="0"/>
          <w:numId w:val="37"/>
        </w:numPr>
        <w:spacing w:after="35" w:line="390" w:lineRule="auto"/>
        <w:ind w:right="18"/>
      </w:pPr>
      <w:r>
        <w:rPr>
          <w:i/>
        </w:rPr>
        <w:t xml:space="preserve">изображать типовые плоские фигуры и объемные тела с помощью простейших компьютерных инструментов. </w:t>
      </w:r>
    </w:p>
    <w:p w:rsidR="00842814" w:rsidRDefault="009D6AE8">
      <w:pPr>
        <w:spacing w:after="191" w:line="271" w:lineRule="auto"/>
        <w:ind w:left="10" w:right="14" w:hanging="10"/>
        <w:jc w:val="left"/>
      </w:pPr>
      <w:r>
        <w:rPr>
          <w:b/>
        </w:rPr>
        <w:t xml:space="preserve">В повседневной жизни и при изучении других предметов:  </w:t>
      </w:r>
    </w:p>
    <w:p w:rsidR="00842814" w:rsidRDefault="009D6AE8" w:rsidP="00FA5E9D">
      <w:pPr>
        <w:numPr>
          <w:ilvl w:val="0"/>
          <w:numId w:val="37"/>
        </w:numPr>
        <w:spacing w:after="35" w:line="390" w:lineRule="auto"/>
        <w:ind w:right="18"/>
      </w:pPr>
      <w:r>
        <w:rPr>
          <w:i/>
        </w:rPr>
        <w:t xml:space="preserve">выполнять простейшие построения на местности, необходимые в реальной жизни;  </w:t>
      </w:r>
    </w:p>
    <w:p w:rsidR="00B143A7" w:rsidRPr="00B143A7" w:rsidRDefault="009D6AE8" w:rsidP="00FA5E9D">
      <w:pPr>
        <w:numPr>
          <w:ilvl w:val="0"/>
          <w:numId w:val="37"/>
        </w:numPr>
        <w:spacing w:after="35" w:line="390" w:lineRule="auto"/>
        <w:ind w:right="18"/>
      </w:pPr>
      <w:r>
        <w:rPr>
          <w:i/>
        </w:rPr>
        <w:t xml:space="preserve">оценивать размеры реальных объектов окружающего мира. </w:t>
      </w:r>
    </w:p>
    <w:p w:rsidR="00B143A7" w:rsidRPr="00B143A7" w:rsidRDefault="00B143A7" w:rsidP="00B143A7">
      <w:pPr>
        <w:spacing w:after="35" w:line="390" w:lineRule="auto"/>
        <w:ind w:left="700" w:right="18" w:firstLine="0"/>
      </w:pPr>
    </w:p>
    <w:p w:rsidR="00B143A7" w:rsidRPr="00B143A7" w:rsidRDefault="00B143A7" w:rsidP="00B143A7">
      <w:pPr>
        <w:spacing w:after="35" w:line="390" w:lineRule="auto"/>
        <w:ind w:left="700" w:right="18" w:firstLine="0"/>
      </w:pPr>
    </w:p>
    <w:p w:rsidR="00842814" w:rsidRDefault="009D6AE8" w:rsidP="00B143A7">
      <w:pPr>
        <w:spacing w:after="35" w:line="390" w:lineRule="auto"/>
        <w:ind w:left="700" w:right="18" w:firstLine="0"/>
      </w:pPr>
      <w:r>
        <w:rPr>
          <w:b/>
        </w:rPr>
        <w:lastRenderedPageBreak/>
        <w:t xml:space="preserve">Преобразования </w:t>
      </w:r>
    </w:p>
    <w:p w:rsidR="00842814" w:rsidRDefault="009D6AE8" w:rsidP="00FA5E9D">
      <w:pPr>
        <w:numPr>
          <w:ilvl w:val="0"/>
          <w:numId w:val="37"/>
        </w:numPr>
        <w:spacing w:after="35" w:line="390" w:lineRule="auto"/>
        <w:ind w:right="18"/>
      </w:pPr>
      <w:r>
        <w:rPr>
          <w:i/>
        </w:rPr>
        <w:t xml:space="preserve">Оперировать понятием движения и преобразования подобия, владеть приемами построения фигур с использованием движений и преобразований подобия, применять полученные знания и опыт построений в смежных предметах и в реальных ситуациях окружающего мира;  </w:t>
      </w:r>
    </w:p>
    <w:p w:rsidR="00842814" w:rsidRDefault="009D6AE8" w:rsidP="00FA5E9D">
      <w:pPr>
        <w:numPr>
          <w:ilvl w:val="0"/>
          <w:numId w:val="37"/>
        </w:numPr>
        <w:spacing w:after="35" w:line="390" w:lineRule="auto"/>
        <w:ind w:right="18"/>
      </w:pPr>
      <w:r>
        <w:rPr>
          <w:i/>
        </w:rPr>
        <w:t xml:space="preserve">строить фигуру, подобную данной, пользоваться свойствами подобия для обоснования свойств фигур; </w:t>
      </w:r>
    </w:p>
    <w:p w:rsidR="00842814" w:rsidRDefault="009D6AE8" w:rsidP="00FA5E9D">
      <w:pPr>
        <w:numPr>
          <w:ilvl w:val="0"/>
          <w:numId w:val="37"/>
        </w:numPr>
        <w:spacing w:after="35" w:line="390" w:lineRule="auto"/>
        <w:ind w:right="18"/>
      </w:pPr>
      <w:r>
        <w:rPr>
          <w:i/>
        </w:rPr>
        <w:t xml:space="preserve">применять свойства движений для проведения простейших обоснований свойств фигур. </w:t>
      </w:r>
    </w:p>
    <w:p w:rsidR="00842814" w:rsidRDefault="009D6AE8">
      <w:pPr>
        <w:spacing w:after="190" w:line="271" w:lineRule="auto"/>
        <w:ind w:left="10" w:right="14" w:hanging="10"/>
        <w:jc w:val="left"/>
      </w:pPr>
      <w:r>
        <w:rPr>
          <w:b/>
        </w:rPr>
        <w:t xml:space="preserve">В повседневной жизни и при изучении других предметов: </w:t>
      </w:r>
    </w:p>
    <w:p w:rsidR="00842814" w:rsidRDefault="009D6AE8" w:rsidP="00FA5E9D">
      <w:pPr>
        <w:numPr>
          <w:ilvl w:val="0"/>
          <w:numId w:val="37"/>
        </w:numPr>
        <w:spacing w:after="35" w:line="390" w:lineRule="auto"/>
        <w:ind w:right="18"/>
      </w:pPr>
      <w:r>
        <w:rPr>
          <w:i/>
        </w:rPr>
        <w:t xml:space="preserve">применять свойства движений и применять подобие для построений и вычислений. </w:t>
      </w:r>
    </w:p>
    <w:p w:rsidR="00842814" w:rsidRDefault="009D6AE8">
      <w:pPr>
        <w:spacing w:after="190" w:line="271" w:lineRule="auto"/>
        <w:ind w:left="10" w:right="14" w:hanging="10"/>
        <w:jc w:val="left"/>
      </w:pPr>
      <w:r>
        <w:rPr>
          <w:b/>
        </w:rPr>
        <w:t xml:space="preserve">Векторы и координаты на плоскости </w:t>
      </w:r>
    </w:p>
    <w:p w:rsidR="00842814" w:rsidRDefault="009D6AE8" w:rsidP="00FA5E9D">
      <w:pPr>
        <w:numPr>
          <w:ilvl w:val="0"/>
          <w:numId w:val="37"/>
        </w:numPr>
        <w:spacing w:after="35" w:line="390" w:lineRule="auto"/>
        <w:ind w:right="18"/>
      </w:pPr>
      <w:r>
        <w:rPr>
          <w:i/>
        </w:rPr>
        <w:t xml:space="preserve">Оперировать понятиями вектор, сумма, разность векторов, произведение вектора на число, угол между векторами, скалярное произведение векторов, координаты на плоскости, координаты вектора; </w:t>
      </w:r>
    </w:p>
    <w:p w:rsidR="00842814" w:rsidRDefault="009D6AE8" w:rsidP="00FA5E9D">
      <w:pPr>
        <w:numPr>
          <w:ilvl w:val="0"/>
          <w:numId w:val="37"/>
        </w:numPr>
        <w:spacing w:after="35" w:line="390" w:lineRule="auto"/>
        <w:ind w:right="18"/>
      </w:pPr>
      <w:r>
        <w:rPr>
          <w:i/>
        </w:rPr>
        <w:t xml:space="preserve">выполнять действия над векторами (сложение, вычитание, умножение на число), вычислять скалярное произведение, определять в простейших случаях угол между векторами, выполнять разложение вектора на составляющие, применять полученные знания в физике, пользоваться </w:t>
      </w:r>
    </w:p>
    <w:p w:rsidR="00842814" w:rsidRDefault="00842814">
      <w:pPr>
        <w:sectPr w:rsidR="00842814">
          <w:headerReference w:type="even" r:id="rId236"/>
          <w:headerReference w:type="default" r:id="rId237"/>
          <w:footerReference w:type="even" r:id="rId238"/>
          <w:footerReference w:type="default" r:id="rId239"/>
          <w:headerReference w:type="first" r:id="rId240"/>
          <w:footerReference w:type="first" r:id="rId241"/>
          <w:pgSz w:w="11904" w:h="16838"/>
          <w:pgMar w:top="1189" w:right="563" w:bottom="1183" w:left="1844" w:header="720" w:footer="569" w:gutter="0"/>
          <w:cols w:space="720"/>
          <w:titlePg/>
        </w:sectPr>
      </w:pPr>
    </w:p>
    <w:p w:rsidR="00842814" w:rsidRDefault="009D6AE8">
      <w:pPr>
        <w:spacing w:after="35" w:line="390" w:lineRule="auto"/>
        <w:ind w:left="-15" w:right="15" w:firstLine="0"/>
      </w:pPr>
      <w:r>
        <w:rPr>
          <w:i/>
        </w:rPr>
        <w:lastRenderedPageBreak/>
        <w:t xml:space="preserve">формулой вычисления расстояния между точками по известным координатам, использовать уравнения фигур для решения задач; </w:t>
      </w:r>
    </w:p>
    <w:p w:rsidR="00842814" w:rsidRDefault="009D6AE8" w:rsidP="00FA5E9D">
      <w:pPr>
        <w:numPr>
          <w:ilvl w:val="0"/>
          <w:numId w:val="37"/>
        </w:numPr>
        <w:spacing w:after="35" w:line="390" w:lineRule="auto"/>
        <w:ind w:right="18"/>
      </w:pPr>
      <w:r>
        <w:rPr>
          <w:i/>
        </w:rPr>
        <w:t xml:space="preserve">применять векторы и координаты для решения геометрических задач на вычисление длин, углов. </w:t>
      </w:r>
    </w:p>
    <w:p w:rsidR="00842814" w:rsidRDefault="009D6AE8">
      <w:pPr>
        <w:spacing w:after="195" w:line="271" w:lineRule="auto"/>
        <w:ind w:left="10" w:right="14" w:hanging="10"/>
        <w:jc w:val="left"/>
      </w:pPr>
      <w:r>
        <w:rPr>
          <w:b/>
        </w:rPr>
        <w:t xml:space="preserve">В повседневной жизни и при изучении других предметов:  </w:t>
      </w:r>
    </w:p>
    <w:p w:rsidR="00842814" w:rsidRDefault="009D6AE8" w:rsidP="00FA5E9D">
      <w:pPr>
        <w:numPr>
          <w:ilvl w:val="0"/>
          <w:numId w:val="37"/>
        </w:numPr>
        <w:spacing w:after="35" w:line="390" w:lineRule="auto"/>
        <w:ind w:right="18"/>
      </w:pPr>
      <w:r>
        <w:rPr>
          <w:i/>
        </w:rPr>
        <w:t xml:space="preserve">использовать понятия векторов и координат для решения задач по физике, географии и другим учебным предметам. </w:t>
      </w:r>
      <w:r>
        <w:rPr>
          <w:b/>
        </w:rPr>
        <w:t xml:space="preserve">История математики </w:t>
      </w:r>
    </w:p>
    <w:p w:rsidR="00842814" w:rsidRDefault="009D6AE8" w:rsidP="00FA5E9D">
      <w:pPr>
        <w:numPr>
          <w:ilvl w:val="0"/>
          <w:numId w:val="37"/>
        </w:numPr>
        <w:spacing w:after="35" w:line="390" w:lineRule="auto"/>
        <w:ind w:right="18"/>
      </w:pPr>
      <w:r>
        <w:rPr>
          <w:i/>
        </w:rPr>
        <w:t xml:space="preserve">Характеризовать вклад выдающихся математиков в развитие математики и иных научных областей; </w:t>
      </w:r>
    </w:p>
    <w:p w:rsidR="00842814" w:rsidRDefault="009D6AE8" w:rsidP="00FA5E9D">
      <w:pPr>
        <w:numPr>
          <w:ilvl w:val="0"/>
          <w:numId w:val="37"/>
        </w:numPr>
        <w:spacing w:after="35" w:line="390" w:lineRule="auto"/>
        <w:ind w:right="18"/>
      </w:pPr>
      <w:r>
        <w:rPr>
          <w:i/>
        </w:rPr>
        <w:t xml:space="preserve">понимать роль математики в развитии России. </w:t>
      </w:r>
      <w:r>
        <w:rPr>
          <w:b/>
        </w:rPr>
        <w:t xml:space="preserve">Методы математики </w:t>
      </w:r>
    </w:p>
    <w:p w:rsidR="00842814" w:rsidRDefault="009D6AE8" w:rsidP="00FA5E9D">
      <w:pPr>
        <w:numPr>
          <w:ilvl w:val="0"/>
          <w:numId w:val="37"/>
        </w:numPr>
        <w:spacing w:after="35" w:line="390" w:lineRule="auto"/>
        <w:ind w:right="18"/>
      </w:pPr>
      <w:r>
        <w:rPr>
          <w:i/>
        </w:rPr>
        <w:t xml:space="preserve">Используя изученные методы, проводить доказательство, выполнять опровержение; </w:t>
      </w:r>
    </w:p>
    <w:p w:rsidR="00842814" w:rsidRDefault="009D6AE8" w:rsidP="00FA5E9D">
      <w:pPr>
        <w:numPr>
          <w:ilvl w:val="0"/>
          <w:numId w:val="37"/>
        </w:numPr>
        <w:spacing w:after="35" w:line="390" w:lineRule="auto"/>
        <w:ind w:right="18"/>
      </w:pPr>
      <w:r>
        <w:rPr>
          <w:i/>
        </w:rPr>
        <w:t xml:space="preserve">выбирать изученные методы и их комбинации для решения математических задач; </w:t>
      </w:r>
    </w:p>
    <w:p w:rsidR="00842814" w:rsidRDefault="009D6AE8" w:rsidP="00FA5E9D">
      <w:pPr>
        <w:numPr>
          <w:ilvl w:val="0"/>
          <w:numId w:val="37"/>
        </w:numPr>
        <w:spacing w:after="14" w:line="390" w:lineRule="auto"/>
        <w:ind w:right="18"/>
      </w:pPr>
      <w:r>
        <w:rPr>
          <w:i/>
        </w:rPr>
        <w:t xml:space="preserve">использовать математические знания для описания закономерностей в окружающей действительности и произведениях </w:t>
      </w:r>
    </w:p>
    <w:p w:rsidR="00842814" w:rsidRDefault="009D6AE8">
      <w:pPr>
        <w:spacing w:after="208" w:line="259" w:lineRule="auto"/>
        <w:ind w:left="-15" w:right="15" w:firstLine="0"/>
      </w:pPr>
      <w:r>
        <w:rPr>
          <w:i/>
        </w:rPr>
        <w:t xml:space="preserve">искусства; </w:t>
      </w:r>
    </w:p>
    <w:p w:rsidR="00842814" w:rsidRDefault="009D6AE8" w:rsidP="00FA5E9D">
      <w:pPr>
        <w:numPr>
          <w:ilvl w:val="0"/>
          <w:numId w:val="37"/>
        </w:numPr>
        <w:spacing w:after="35" w:line="390" w:lineRule="auto"/>
        <w:ind w:right="18"/>
      </w:pPr>
      <w:r>
        <w:rPr>
          <w:i/>
        </w:rPr>
        <w:t xml:space="preserve">применять простейшие программные средства и электроннокоммуникационные системы при решении математических задач. </w:t>
      </w:r>
    </w:p>
    <w:p w:rsidR="00842814" w:rsidRDefault="009D6AE8">
      <w:pPr>
        <w:spacing w:after="33" w:line="403" w:lineRule="auto"/>
        <w:ind w:left="10" w:right="130" w:hanging="10"/>
        <w:jc w:val="left"/>
      </w:pPr>
      <w:r>
        <w:rPr>
          <w:b/>
        </w:rPr>
        <w:t>Выпускник получит возможность научиться в 7-9 классах для успешного продолжения образования на углубленном уровне Элементы теории множеств и математической логики</w:t>
      </w:r>
      <w:r>
        <w:t xml:space="preserve"> </w:t>
      </w:r>
    </w:p>
    <w:p w:rsidR="00842814" w:rsidRDefault="009D6AE8" w:rsidP="00FA5E9D">
      <w:pPr>
        <w:numPr>
          <w:ilvl w:val="0"/>
          <w:numId w:val="37"/>
        </w:numPr>
        <w:ind w:right="18"/>
      </w:pPr>
      <w:r>
        <w:lastRenderedPageBreak/>
        <w:t>Свободно оперировать</w:t>
      </w:r>
      <w:r>
        <w:rPr>
          <w:vertAlign w:val="superscript"/>
        </w:rPr>
        <w:footnoteReference w:id="7"/>
      </w:r>
      <w:r>
        <w:t xml:space="preserve"> понятиями: множество, характеристики множества, элемент множества, пустое, конечное и бесконечное множество, подмножество, принадлежность, включение, равенство множеств, способы задание множества; </w:t>
      </w:r>
    </w:p>
    <w:p w:rsidR="00842814" w:rsidRDefault="009D6AE8">
      <w:pPr>
        <w:spacing w:after="214" w:line="259" w:lineRule="auto"/>
        <w:ind w:left="1133" w:right="18" w:firstLine="0"/>
      </w:pPr>
      <w:r>
        <w:t xml:space="preserve">задавать множества разными способами; </w:t>
      </w:r>
    </w:p>
    <w:p w:rsidR="00842814" w:rsidRDefault="009D6AE8" w:rsidP="00FA5E9D">
      <w:pPr>
        <w:numPr>
          <w:ilvl w:val="0"/>
          <w:numId w:val="37"/>
        </w:numPr>
        <w:spacing w:after="159" w:line="260" w:lineRule="auto"/>
        <w:ind w:right="18"/>
      </w:pPr>
      <w:r>
        <w:t xml:space="preserve">проверять выполнение характеристического свойства множества; </w:t>
      </w:r>
    </w:p>
    <w:p w:rsidR="00842814" w:rsidRDefault="009D6AE8" w:rsidP="00FA5E9D">
      <w:pPr>
        <w:numPr>
          <w:ilvl w:val="0"/>
          <w:numId w:val="37"/>
        </w:numPr>
        <w:ind w:right="18"/>
      </w:pPr>
      <w:r>
        <w:t xml:space="preserve">свободно оперировать понятиями: высказывание, истинность и ложность высказывания, сложные и простые высказывания, отрицание высказываний; истинность и ложность утверждения и его отрицания, операции над высказываниями: и, или, не; условные высказывания (импликации); </w:t>
      </w:r>
    </w:p>
    <w:p w:rsidR="00842814" w:rsidRDefault="009D6AE8" w:rsidP="00FA5E9D">
      <w:pPr>
        <w:numPr>
          <w:ilvl w:val="0"/>
          <w:numId w:val="37"/>
        </w:numPr>
        <w:ind w:right="18"/>
      </w:pPr>
      <w:r>
        <w:t xml:space="preserve">строить высказывания с использованием законов алгебры высказываний. </w:t>
      </w:r>
    </w:p>
    <w:p w:rsidR="00842814" w:rsidRDefault="009D6AE8">
      <w:pPr>
        <w:spacing w:after="190" w:line="271" w:lineRule="auto"/>
        <w:ind w:left="10" w:right="14" w:hanging="10"/>
        <w:jc w:val="left"/>
      </w:pPr>
      <w:r>
        <w:rPr>
          <w:b/>
        </w:rPr>
        <w:t xml:space="preserve">В повседневной жизни и при изучении других предметов: </w:t>
      </w:r>
    </w:p>
    <w:p w:rsidR="00842814" w:rsidRDefault="009D6AE8" w:rsidP="00FA5E9D">
      <w:pPr>
        <w:numPr>
          <w:ilvl w:val="0"/>
          <w:numId w:val="37"/>
        </w:numPr>
        <w:spacing w:after="159" w:line="260" w:lineRule="auto"/>
        <w:ind w:right="18"/>
      </w:pPr>
      <w:r>
        <w:t xml:space="preserve">строить рассуждения на основе использования правил логики; </w:t>
      </w:r>
    </w:p>
    <w:p w:rsidR="00842814" w:rsidRDefault="009D6AE8" w:rsidP="00FA5E9D">
      <w:pPr>
        <w:numPr>
          <w:ilvl w:val="0"/>
          <w:numId w:val="37"/>
        </w:numPr>
        <w:ind w:right="18"/>
      </w:pPr>
      <w:r>
        <w:t xml:space="preserve">использовать множества, операции с множествами, их графическое представление для описания реальных процессов и явлений, при решении задач других учебных предметов. </w:t>
      </w:r>
      <w:r>
        <w:rPr>
          <w:b/>
        </w:rPr>
        <w:t xml:space="preserve">Числа </w:t>
      </w:r>
    </w:p>
    <w:p w:rsidR="00842814" w:rsidRDefault="009D6AE8" w:rsidP="00FA5E9D">
      <w:pPr>
        <w:numPr>
          <w:ilvl w:val="0"/>
          <w:numId w:val="37"/>
        </w:numPr>
        <w:spacing w:after="42"/>
        <w:ind w:right="18"/>
      </w:pPr>
      <w:r>
        <w:t xml:space="preserve">Свободно оперировать понятиями: натуральное число, множество натуральных чисел, целое число, множество целых чисел, обыкновенная дробь, десятичная дробь, смешанное число, рациональное число, множество рациональных чисел, иррациональное число, корень степени n, действительное число, множество действительных чисел, геометрическая интерпретация натуральных, целых, рациональных, действительных чисел; </w:t>
      </w:r>
    </w:p>
    <w:p w:rsidR="00842814" w:rsidRDefault="009D6AE8" w:rsidP="00FA5E9D">
      <w:pPr>
        <w:numPr>
          <w:ilvl w:val="0"/>
          <w:numId w:val="37"/>
        </w:numPr>
        <w:ind w:right="18"/>
      </w:pPr>
      <w:r>
        <w:lastRenderedPageBreak/>
        <w:t xml:space="preserve">понимать и объяснять разницу между позиционной и непозиционной системами записи чисел; </w:t>
      </w:r>
    </w:p>
    <w:p w:rsidR="00842814" w:rsidRDefault="009D6AE8" w:rsidP="00FA5E9D">
      <w:pPr>
        <w:numPr>
          <w:ilvl w:val="0"/>
          <w:numId w:val="37"/>
        </w:numPr>
        <w:ind w:right="18"/>
      </w:pPr>
      <w:r>
        <w:t xml:space="preserve">переводить числа из одной системы записи (системы счисления) в другую; </w:t>
      </w:r>
    </w:p>
    <w:p w:rsidR="00842814" w:rsidRDefault="009D6AE8" w:rsidP="00FA5E9D">
      <w:pPr>
        <w:numPr>
          <w:ilvl w:val="0"/>
          <w:numId w:val="37"/>
        </w:numPr>
        <w:ind w:right="18"/>
      </w:pPr>
      <w:r>
        <w:t xml:space="preserve">доказывать и использовать признаки делимости на 2, 4, 8, 5, 3, 6, 9, 10, 11 суммы и произведения чисел при выполнении вычислений и решении </w:t>
      </w:r>
    </w:p>
    <w:p w:rsidR="00842814" w:rsidRDefault="009D6AE8">
      <w:pPr>
        <w:spacing w:line="259" w:lineRule="auto"/>
        <w:ind w:left="-15" w:right="18" w:firstLine="0"/>
      </w:pPr>
      <w:r>
        <w:t xml:space="preserve">задач; </w:t>
      </w:r>
    </w:p>
    <w:p w:rsidR="00842814" w:rsidRDefault="009D6AE8">
      <w:pPr>
        <w:ind w:left="-15" w:right="18" w:firstLine="1133"/>
      </w:pPr>
      <w:r>
        <w:t xml:space="preserve">выполнять округление рациональных и иррациональных чисел с заданной точностью; </w:t>
      </w:r>
    </w:p>
    <w:p w:rsidR="00842814" w:rsidRDefault="009D6AE8" w:rsidP="00FA5E9D">
      <w:pPr>
        <w:numPr>
          <w:ilvl w:val="0"/>
          <w:numId w:val="37"/>
        </w:numPr>
        <w:spacing w:after="159" w:line="259" w:lineRule="auto"/>
        <w:ind w:right="18"/>
      </w:pPr>
      <w:r>
        <w:t xml:space="preserve">сравнивать действительные числа разными способами; </w:t>
      </w:r>
    </w:p>
    <w:p w:rsidR="00842814" w:rsidRDefault="009D6AE8" w:rsidP="00FA5E9D">
      <w:pPr>
        <w:numPr>
          <w:ilvl w:val="0"/>
          <w:numId w:val="37"/>
        </w:numPr>
        <w:spacing w:after="40"/>
        <w:ind w:right="18"/>
      </w:pPr>
      <w:r>
        <w:t xml:space="preserve">упорядочивать числа, записанные в виде обыкновенной и десятичной дроби, числа, записанные с использованием арифметического квадратного корня, корней степени больше 2; </w:t>
      </w:r>
    </w:p>
    <w:p w:rsidR="00842814" w:rsidRDefault="009D6AE8" w:rsidP="00FA5E9D">
      <w:pPr>
        <w:numPr>
          <w:ilvl w:val="0"/>
          <w:numId w:val="37"/>
        </w:numPr>
        <w:ind w:right="18"/>
      </w:pPr>
      <w:r>
        <w:t xml:space="preserve">находить НОД и НОК чисел разными способами и использовать их при решении задач; </w:t>
      </w:r>
    </w:p>
    <w:p w:rsidR="00842814" w:rsidRDefault="009D6AE8" w:rsidP="00FA5E9D">
      <w:pPr>
        <w:numPr>
          <w:ilvl w:val="0"/>
          <w:numId w:val="37"/>
        </w:numPr>
        <w:ind w:right="18"/>
      </w:pPr>
      <w:r>
        <w:t xml:space="preserve">выполнять вычисления и преобразования выражений, содержащих действительные числа, в том числе корни натуральных степеней. </w:t>
      </w:r>
    </w:p>
    <w:p w:rsidR="00842814" w:rsidRDefault="009D6AE8">
      <w:pPr>
        <w:spacing w:after="195" w:line="271" w:lineRule="auto"/>
        <w:ind w:left="10" w:right="14" w:hanging="10"/>
        <w:jc w:val="left"/>
      </w:pPr>
      <w:r>
        <w:rPr>
          <w:b/>
        </w:rPr>
        <w:t xml:space="preserve">В повседневной жизни и при изучении других предметов: </w:t>
      </w:r>
    </w:p>
    <w:p w:rsidR="00842814" w:rsidRDefault="009D6AE8" w:rsidP="00FA5E9D">
      <w:pPr>
        <w:numPr>
          <w:ilvl w:val="0"/>
          <w:numId w:val="37"/>
        </w:numPr>
        <w:spacing w:after="40"/>
        <w:ind w:right="18"/>
      </w:pPr>
      <w:r>
        <w:t xml:space="preserve">выполнять и объяснять результаты сравнения результатов вычислений при решении практических задач, в том числе приближенных вычислений, используя разные способы сравнений; </w:t>
      </w:r>
    </w:p>
    <w:p w:rsidR="00842814" w:rsidRDefault="009D6AE8" w:rsidP="00FA5E9D">
      <w:pPr>
        <w:numPr>
          <w:ilvl w:val="0"/>
          <w:numId w:val="37"/>
        </w:numPr>
        <w:ind w:right="18"/>
      </w:pPr>
      <w:r>
        <w:t xml:space="preserve">записывать, сравнивать, округлять числовые данные реальных величин с использованием разных систем измерения;  </w:t>
      </w:r>
    </w:p>
    <w:p w:rsidR="00842814" w:rsidRDefault="009D6AE8" w:rsidP="00FA5E9D">
      <w:pPr>
        <w:numPr>
          <w:ilvl w:val="0"/>
          <w:numId w:val="37"/>
        </w:numPr>
        <w:ind w:right="18"/>
      </w:pPr>
      <w:r>
        <w:t xml:space="preserve">составлять и оценивать разными способами числовые выражения при решении практических задач и задач из других учебных предметов. </w:t>
      </w:r>
      <w:r>
        <w:rPr>
          <w:b/>
        </w:rPr>
        <w:t xml:space="preserve">Тождественные преобразования </w:t>
      </w:r>
    </w:p>
    <w:p w:rsidR="00842814" w:rsidRDefault="009D6AE8" w:rsidP="00FA5E9D">
      <w:pPr>
        <w:numPr>
          <w:ilvl w:val="0"/>
          <w:numId w:val="37"/>
        </w:numPr>
        <w:ind w:right="18"/>
      </w:pPr>
      <w:r>
        <w:lastRenderedPageBreak/>
        <w:t xml:space="preserve">Свободно оперировать понятиями степени с целым и дробным показателем; </w:t>
      </w:r>
    </w:p>
    <w:p w:rsidR="00842814" w:rsidRDefault="009D6AE8" w:rsidP="00FA5E9D">
      <w:pPr>
        <w:numPr>
          <w:ilvl w:val="0"/>
          <w:numId w:val="37"/>
        </w:numPr>
        <w:ind w:right="18"/>
      </w:pPr>
      <w:r>
        <w:t xml:space="preserve">выполнять доказательство свойств степени с целыми и дробными показателями; </w:t>
      </w:r>
    </w:p>
    <w:p w:rsidR="00842814" w:rsidRDefault="009D6AE8" w:rsidP="00FA5E9D">
      <w:pPr>
        <w:numPr>
          <w:ilvl w:val="0"/>
          <w:numId w:val="37"/>
        </w:numPr>
        <w:spacing w:after="40"/>
        <w:ind w:right="18"/>
      </w:pPr>
      <w:r>
        <w:t xml:space="preserve">оперировать понятиями «одночлен», «многочлен», «многочлен с одной переменной», «многочлен с несколькими переменными», коэффициенты многочлена, «стандартная запись многочлена», степень одночлена и многочлена; </w:t>
      </w:r>
    </w:p>
    <w:p w:rsidR="00842814" w:rsidRDefault="009D6AE8" w:rsidP="00FA5E9D">
      <w:pPr>
        <w:numPr>
          <w:ilvl w:val="0"/>
          <w:numId w:val="37"/>
        </w:numPr>
        <w:ind w:right="18"/>
      </w:pPr>
      <w:r>
        <w:t xml:space="preserve">свободно владеть приемами преобразования целых и дробнорациональных выражений; </w:t>
      </w:r>
    </w:p>
    <w:p w:rsidR="00842814" w:rsidRDefault="009D6AE8">
      <w:pPr>
        <w:ind w:left="-15" w:right="18" w:firstLine="1133"/>
      </w:pPr>
      <w:r>
        <w:t xml:space="preserve">выполнять </w:t>
      </w:r>
      <w:r>
        <w:tab/>
        <w:t xml:space="preserve">разложение </w:t>
      </w:r>
      <w:r>
        <w:tab/>
        <w:t xml:space="preserve">многочленов </w:t>
      </w:r>
      <w:r>
        <w:tab/>
        <w:t xml:space="preserve">на </w:t>
      </w:r>
      <w:r>
        <w:tab/>
        <w:t xml:space="preserve">множители </w:t>
      </w:r>
      <w:r>
        <w:tab/>
        <w:t xml:space="preserve">разными способами, с использованием комбинаций различных приемов; </w:t>
      </w:r>
    </w:p>
    <w:p w:rsidR="00842814" w:rsidRDefault="009D6AE8" w:rsidP="00FA5E9D">
      <w:pPr>
        <w:numPr>
          <w:ilvl w:val="0"/>
          <w:numId w:val="37"/>
        </w:numPr>
        <w:spacing w:after="39"/>
        <w:ind w:right="18"/>
      </w:pPr>
      <w:r>
        <w:t xml:space="preserve">использовать теорему Виета и теорему, обратную теореме Виета, для поиска корней квадратного трехчлена и для решения задач, в том числе задач с параметрами на основе квадратного трехчлена; </w:t>
      </w:r>
    </w:p>
    <w:p w:rsidR="00842814" w:rsidRDefault="009D6AE8" w:rsidP="00FA5E9D">
      <w:pPr>
        <w:numPr>
          <w:ilvl w:val="0"/>
          <w:numId w:val="37"/>
        </w:numPr>
        <w:spacing w:after="162" w:line="259" w:lineRule="auto"/>
        <w:ind w:right="18"/>
      </w:pPr>
      <w:r>
        <w:t xml:space="preserve">выполнять деление многочлена на многочлен с остатком; </w:t>
      </w:r>
    </w:p>
    <w:p w:rsidR="00842814" w:rsidRDefault="009D6AE8" w:rsidP="00FA5E9D">
      <w:pPr>
        <w:numPr>
          <w:ilvl w:val="0"/>
          <w:numId w:val="37"/>
        </w:numPr>
        <w:spacing w:after="159" w:line="259" w:lineRule="auto"/>
        <w:ind w:right="18"/>
      </w:pPr>
      <w:r>
        <w:t xml:space="preserve">доказывать свойства квадратных корней и корней степени </w:t>
      </w:r>
      <w:r>
        <w:rPr>
          <w:i/>
        </w:rPr>
        <w:t>n</w:t>
      </w:r>
      <w:r>
        <w:t xml:space="preserve">; </w:t>
      </w:r>
    </w:p>
    <w:p w:rsidR="00842814" w:rsidRDefault="009D6AE8" w:rsidP="00FA5E9D">
      <w:pPr>
        <w:numPr>
          <w:ilvl w:val="0"/>
          <w:numId w:val="37"/>
        </w:numPr>
        <w:spacing w:after="37"/>
        <w:ind w:right="18"/>
      </w:pPr>
      <w:r>
        <w:t xml:space="preserve">выполнять преобразования выражений, содержащих квадратные корни, корни степени </w:t>
      </w:r>
      <w:r>
        <w:rPr>
          <w:i/>
        </w:rPr>
        <w:t>n</w:t>
      </w:r>
      <w:r>
        <w:t xml:space="preserve">; </w:t>
      </w:r>
    </w:p>
    <w:p w:rsidR="00842814" w:rsidRDefault="009D6AE8" w:rsidP="00FA5E9D">
      <w:pPr>
        <w:numPr>
          <w:ilvl w:val="0"/>
          <w:numId w:val="37"/>
        </w:numPr>
        <w:ind w:right="18"/>
      </w:pPr>
      <w:r>
        <w:t xml:space="preserve">свободно оперировать понятиями «тождество», «тождество на множестве», «тождественное преобразование»; </w:t>
      </w:r>
    </w:p>
    <w:p w:rsidR="00842814" w:rsidRDefault="009D6AE8" w:rsidP="00FA5E9D">
      <w:pPr>
        <w:numPr>
          <w:ilvl w:val="0"/>
          <w:numId w:val="37"/>
        </w:numPr>
        <w:spacing w:after="75" w:line="265" w:lineRule="auto"/>
        <w:ind w:right="18"/>
      </w:pPr>
      <w:r>
        <w:t xml:space="preserve">выполнять различные преобразования выражений, содержащих </w:t>
      </w:r>
    </w:p>
    <w:p w:rsidR="00842814" w:rsidRDefault="009D6AE8">
      <w:pPr>
        <w:spacing w:after="195" w:line="259" w:lineRule="auto"/>
        <w:ind w:left="-15" w:right="18" w:firstLine="0"/>
      </w:pPr>
      <w:r>
        <w:t>модули.</w:t>
      </w:r>
      <w:r>
        <w:rPr>
          <w:noProof/>
        </w:rPr>
        <w:drawing>
          <wp:inline distT="0" distB="0" distL="0" distR="0">
            <wp:extent cx="765175" cy="269240"/>
            <wp:effectExtent l="0" t="0" r="0" b="0"/>
            <wp:docPr id="10247" name="Picture 10247"/>
            <wp:cNvGraphicFramePr/>
            <a:graphic xmlns:a="http://schemas.openxmlformats.org/drawingml/2006/main">
              <a:graphicData uri="http://schemas.openxmlformats.org/drawingml/2006/picture">
                <pic:pic xmlns:pic="http://schemas.openxmlformats.org/drawingml/2006/picture">
                  <pic:nvPicPr>
                    <pic:cNvPr id="10247" name="Picture 10247"/>
                    <pic:cNvPicPr/>
                  </pic:nvPicPr>
                  <pic:blipFill>
                    <a:blip r:embed="rId242"/>
                    <a:stretch>
                      <a:fillRect/>
                    </a:stretch>
                  </pic:blipFill>
                  <pic:spPr>
                    <a:xfrm>
                      <a:off x="0" y="0"/>
                      <a:ext cx="765175" cy="269240"/>
                    </a:xfrm>
                    <a:prstGeom prst="rect">
                      <a:avLst/>
                    </a:prstGeom>
                  </pic:spPr>
                </pic:pic>
              </a:graphicData>
            </a:graphic>
          </wp:inline>
        </w:drawing>
      </w:r>
      <w:r>
        <w:t xml:space="preserve"> </w:t>
      </w:r>
    </w:p>
    <w:p w:rsidR="00842814" w:rsidRDefault="009D6AE8">
      <w:pPr>
        <w:spacing w:after="195" w:line="271" w:lineRule="auto"/>
        <w:ind w:left="10" w:right="14" w:hanging="10"/>
        <w:jc w:val="left"/>
      </w:pPr>
      <w:r>
        <w:rPr>
          <w:b/>
        </w:rPr>
        <w:t xml:space="preserve">В повседневной жизни и при изучении других предметов: </w:t>
      </w:r>
    </w:p>
    <w:p w:rsidR="00842814" w:rsidRDefault="009D6AE8" w:rsidP="00FA5E9D">
      <w:pPr>
        <w:numPr>
          <w:ilvl w:val="0"/>
          <w:numId w:val="37"/>
        </w:numPr>
        <w:ind w:right="18"/>
      </w:pPr>
      <w:r>
        <w:t xml:space="preserve">выполнять преобразования и действия с буквенными выражениями, числовые коэффициенты которых записаны в стандартном виде; </w:t>
      </w:r>
    </w:p>
    <w:p w:rsidR="00842814" w:rsidRDefault="009D6AE8" w:rsidP="00FA5E9D">
      <w:pPr>
        <w:numPr>
          <w:ilvl w:val="0"/>
          <w:numId w:val="37"/>
        </w:numPr>
        <w:ind w:right="18"/>
      </w:pPr>
      <w:r>
        <w:lastRenderedPageBreak/>
        <w:t xml:space="preserve">выполнять преобразования рациональных выражений при решении задач других учебных предметов; </w:t>
      </w:r>
    </w:p>
    <w:p w:rsidR="00842814" w:rsidRDefault="009D6AE8" w:rsidP="00FA5E9D">
      <w:pPr>
        <w:numPr>
          <w:ilvl w:val="0"/>
          <w:numId w:val="37"/>
        </w:numPr>
        <w:ind w:right="18"/>
      </w:pPr>
      <w:r>
        <w:t xml:space="preserve">выполнять проверку правдоподобия физических и химических формул на основе сравнения размерностей и валентностей. </w:t>
      </w:r>
      <w:r>
        <w:rPr>
          <w:b/>
        </w:rPr>
        <w:t xml:space="preserve">Уравнения и неравенства </w:t>
      </w:r>
    </w:p>
    <w:p w:rsidR="00842814" w:rsidRDefault="009D6AE8" w:rsidP="00FA5E9D">
      <w:pPr>
        <w:numPr>
          <w:ilvl w:val="0"/>
          <w:numId w:val="37"/>
        </w:numPr>
        <w:spacing w:after="41"/>
        <w:ind w:right="18"/>
      </w:pPr>
      <w:r>
        <w:t>Свободно оперировать понятиями: уравнение, неравенство, равносильные уравнения и неравенства, уравнение, являющееся следствием другого уравнения, уравнения, равносильные на множестве, равносильные преобразования уравнений;</w:t>
      </w:r>
      <w:r>
        <w:rPr>
          <w:i/>
        </w:rPr>
        <w:t xml:space="preserve"> </w:t>
      </w:r>
    </w:p>
    <w:p w:rsidR="00842814" w:rsidRDefault="009D6AE8" w:rsidP="00FA5E9D">
      <w:pPr>
        <w:numPr>
          <w:ilvl w:val="0"/>
          <w:numId w:val="37"/>
        </w:numPr>
        <w:ind w:right="18"/>
      </w:pPr>
      <w:r>
        <w:t xml:space="preserve">решать разные виды уравнений и неравенств и их систем, в том числе некоторые уравнения 3 и 4 степеней, дробно-рациональные и иррациональные; </w:t>
      </w:r>
    </w:p>
    <w:p w:rsidR="00842814" w:rsidRDefault="009D6AE8" w:rsidP="00FA5E9D">
      <w:pPr>
        <w:numPr>
          <w:ilvl w:val="0"/>
          <w:numId w:val="37"/>
        </w:numPr>
        <w:spacing w:line="259" w:lineRule="auto"/>
        <w:ind w:right="18"/>
      </w:pPr>
      <w:r>
        <w:t xml:space="preserve">знать теорему Виета для уравнений степени выше второй; </w:t>
      </w:r>
    </w:p>
    <w:p w:rsidR="00842814" w:rsidRDefault="009D6AE8">
      <w:pPr>
        <w:ind w:left="-15" w:right="18" w:firstLine="1133"/>
      </w:pPr>
      <w:r>
        <w:t xml:space="preserve">понимать смысл теорем о равносильных и неравносильных преобразованиях уравнений и уметь их доказывать; </w:t>
      </w:r>
    </w:p>
    <w:p w:rsidR="00842814" w:rsidRDefault="009D6AE8" w:rsidP="00FA5E9D">
      <w:pPr>
        <w:numPr>
          <w:ilvl w:val="0"/>
          <w:numId w:val="37"/>
        </w:numPr>
        <w:ind w:right="18"/>
      </w:pPr>
      <w:r>
        <w:t xml:space="preserve">владеть разными методами решения уравнений, неравенств и их систем, уметь выбирать метод решения и обосновывать свой выбор; </w:t>
      </w:r>
    </w:p>
    <w:p w:rsidR="00842814" w:rsidRDefault="009D6AE8" w:rsidP="00FA5E9D">
      <w:pPr>
        <w:numPr>
          <w:ilvl w:val="0"/>
          <w:numId w:val="37"/>
        </w:numPr>
        <w:ind w:right="18"/>
      </w:pPr>
      <w:r>
        <w:t xml:space="preserve">использовать метод интервалов для решения неравенств, в том числе дробно-рациональных и включающих в себя иррациональные выражения; </w:t>
      </w:r>
    </w:p>
    <w:p w:rsidR="00842814" w:rsidRDefault="009D6AE8" w:rsidP="00FA5E9D">
      <w:pPr>
        <w:numPr>
          <w:ilvl w:val="0"/>
          <w:numId w:val="37"/>
        </w:numPr>
        <w:ind w:right="18"/>
      </w:pPr>
      <w:r>
        <w:t xml:space="preserve">решать алгебраические уравнения и неравенства и их системы с параметрами алгебраическим и графическим методами; </w:t>
      </w:r>
    </w:p>
    <w:p w:rsidR="00842814" w:rsidRDefault="009D6AE8" w:rsidP="00FA5E9D">
      <w:pPr>
        <w:numPr>
          <w:ilvl w:val="0"/>
          <w:numId w:val="37"/>
        </w:numPr>
        <w:spacing w:after="163" w:line="259" w:lineRule="auto"/>
        <w:ind w:right="18"/>
      </w:pPr>
      <w:r>
        <w:t xml:space="preserve">владеть разными методами доказательства неравенств; </w:t>
      </w:r>
    </w:p>
    <w:p w:rsidR="00842814" w:rsidRDefault="009D6AE8" w:rsidP="00FA5E9D">
      <w:pPr>
        <w:numPr>
          <w:ilvl w:val="0"/>
          <w:numId w:val="37"/>
        </w:numPr>
        <w:spacing w:after="163" w:line="259" w:lineRule="auto"/>
        <w:ind w:right="18"/>
      </w:pPr>
      <w:r>
        <w:t xml:space="preserve">решать уравнения в целых числах; </w:t>
      </w:r>
    </w:p>
    <w:p w:rsidR="00842814" w:rsidRDefault="009D6AE8" w:rsidP="00FA5E9D">
      <w:pPr>
        <w:numPr>
          <w:ilvl w:val="0"/>
          <w:numId w:val="37"/>
        </w:numPr>
        <w:ind w:right="18"/>
      </w:pPr>
      <w:r>
        <w:t xml:space="preserve">изображать множества на плоскости, задаваемые уравнениями, неравенствами и их системами. </w:t>
      </w:r>
    </w:p>
    <w:p w:rsidR="00842814" w:rsidRDefault="009D6AE8">
      <w:pPr>
        <w:spacing w:after="196" w:line="271" w:lineRule="auto"/>
        <w:ind w:left="10" w:right="14" w:hanging="10"/>
        <w:jc w:val="left"/>
      </w:pPr>
      <w:r>
        <w:rPr>
          <w:b/>
        </w:rPr>
        <w:t xml:space="preserve">В повседневной жизни и при изучении других предметов: </w:t>
      </w:r>
    </w:p>
    <w:p w:rsidR="00842814" w:rsidRDefault="009D6AE8" w:rsidP="00FA5E9D">
      <w:pPr>
        <w:numPr>
          <w:ilvl w:val="0"/>
          <w:numId w:val="37"/>
        </w:numPr>
        <w:ind w:right="18"/>
      </w:pPr>
      <w:r>
        <w:lastRenderedPageBreak/>
        <w:t xml:space="preserve">составлять и решать уравнения, неравенства, их системы при решении задач других учебных предметов; </w:t>
      </w:r>
    </w:p>
    <w:p w:rsidR="00842814" w:rsidRDefault="009D6AE8" w:rsidP="00FA5E9D">
      <w:pPr>
        <w:numPr>
          <w:ilvl w:val="0"/>
          <w:numId w:val="37"/>
        </w:numPr>
        <w:spacing w:after="40"/>
        <w:ind w:right="18"/>
      </w:pPr>
      <w:r>
        <w:t xml:space="preserve">выполнять оценку правдоподобия результатов, получаемых при решении различных уравнений, неравенств и их систем при решении задач других учебных предметов; </w:t>
      </w:r>
    </w:p>
    <w:p w:rsidR="00842814" w:rsidRDefault="009D6AE8" w:rsidP="00FA5E9D">
      <w:pPr>
        <w:numPr>
          <w:ilvl w:val="0"/>
          <w:numId w:val="37"/>
        </w:numPr>
        <w:ind w:right="18"/>
      </w:pPr>
      <w:r>
        <w:t xml:space="preserve">составлять и решать уравнения и неравенства с параметрами при решении задач других учебных предметов; </w:t>
      </w:r>
    </w:p>
    <w:p w:rsidR="00842814" w:rsidRDefault="009D6AE8" w:rsidP="00FA5E9D">
      <w:pPr>
        <w:numPr>
          <w:ilvl w:val="0"/>
          <w:numId w:val="37"/>
        </w:numPr>
        <w:spacing w:after="37" w:line="389" w:lineRule="auto"/>
        <w:ind w:right="18"/>
      </w:pPr>
      <w:r>
        <w:t xml:space="preserve">составлять уравнение, неравенство или их систему, описывающие реальную ситуацию или прикладную задачу, интерпретировать полученные результаты. </w:t>
      </w:r>
      <w:r>
        <w:rPr>
          <w:b/>
        </w:rPr>
        <w:t xml:space="preserve">Функции </w:t>
      </w:r>
    </w:p>
    <w:p w:rsidR="00842814" w:rsidRDefault="009D6AE8" w:rsidP="00FA5E9D">
      <w:pPr>
        <w:numPr>
          <w:ilvl w:val="0"/>
          <w:numId w:val="37"/>
        </w:numPr>
        <w:ind w:right="18"/>
      </w:pPr>
      <w:r>
        <w:t xml:space="preserve">Свободно оперировать понятиями: зависимость, функциональная зависимость, зависимая и независимая переменные, функция, способы задания функции, аргумент и значение функции, область определения и множество значения функции, нули функции, промежутки знакопостоянства, монотонность функции, наибольшее и наименьшее значения, </w:t>
      </w:r>
    </w:p>
    <w:p w:rsidR="00842814" w:rsidRDefault="00842814">
      <w:pPr>
        <w:sectPr w:rsidR="00842814">
          <w:headerReference w:type="even" r:id="rId243"/>
          <w:headerReference w:type="default" r:id="rId244"/>
          <w:footerReference w:type="even" r:id="rId245"/>
          <w:footerReference w:type="default" r:id="rId246"/>
          <w:headerReference w:type="first" r:id="rId247"/>
          <w:footerReference w:type="first" r:id="rId248"/>
          <w:pgSz w:w="11904" w:h="16838"/>
          <w:pgMar w:top="1189" w:right="560" w:bottom="1171" w:left="1844" w:header="720" w:footer="569" w:gutter="0"/>
          <w:cols w:space="720"/>
          <w:titlePg/>
        </w:sectPr>
      </w:pPr>
    </w:p>
    <w:p w:rsidR="00842814" w:rsidRDefault="009D6AE8">
      <w:pPr>
        <w:spacing w:after="40"/>
        <w:ind w:left="-15" w:right="18" w:firstLine="0"/>
      </w:pPr>
      <w:r>
        <w:lastRenderedPageBreak/>
        <w:t xml:space="preserve">четность/нечетность функции, периодичность функции, график функции, вертикальная, горизонтальная, наклонная асимптоты; график зависимости, не являющейся функцией,  </w:t>
      </w:r>
    </w:p>
    <w:p w:rsidR="00842814" w:rsidRDefault="009D6AE8" w:rsidP="00FA5E9D">
      <w:pPr>
        <w:numPr>
          <w:ilvl w:val="0"/>
          <w:numId w:val="37"/>
        </w:numPr>
        <w:spacing w:after="108" w:line="265" w:lineRule="auto"/>
        <w:ind w:right="18"/>
      </w:pPr>
      <w:r>
        <w:t xml:space="preserve">строить </w:t>
      </w:r>
      <w:r>
        <w:tab/>
        <w:t xml:space="preserve">графики </w:t>
      </w:r>
      <w:r>
        <w:tab/>
        <w:t xml:space="preserve">функций: </w:t>
      </w:r>
      <w:r>
        <w:tab/>
        <w:t xml:space="preserve">линейной, </w:t>
      </w:r>
      <w:r>
        <w:tab/>
        <w:t xml:space="preserve">квадратичной, </w:t>
      </w:r>
      <w:r>
        <w:tab/>
        <w:t>дробно-</w:t>
      </w:r>
    </w:p>
    <w:p w:rsidR="00842814" w:rsidRDefault="009D6AE8">
      <w:pPr>
        <w:spacing w:after="275" w:line="259" w:lineRule="auto"/>
        <w:ind w:left="-15" w:right="698" w:firstLine="0"/>
      </w:pPr>
      <w:r>
        <w:rPr>
          <w:rFonts w:ascii="Calibri" w:eastAsia="Calibri" w:hAnsi="Calibri" w:cs="Calibri"/>
          <w:noProof/>
          <w:sz w:val="22"/>
        </w:rPr>
        <mc:AlternateContent>
          <mc:Choice Requires="wpg">
            <w:drawing>
              <wp:anchor distT="0" distB="0" distL="114300" distR="114300" simplePos="0" relativeHeight="251662336" behindDoc="0" locked="0" layoutInCell="1" allowOverlap="1">
                <wp:simplePos x="0" y="0"/>
                <wp:positionH relativeFrom="column">
                  <wp:posOffset>5061337</wp:posOffset>
                </wp:positionH>
                <wp:positionV relativeFrom="paragraph">
                  <wp:posOffset>-35439</wp:posOffset>
                </wp:positionV>
                <wp:extent cx="524904" cy="560563"/>
                <wp:effectExtent l="0" t="0" r="0" b="0"/>
                <wp:wrapSquare wrapText="bothSides"/>
                <wp:docPr id="407242" name="Group 407242"/>
                <wp:cNvGraphicFramePr/>
                <a:graphic xmlns:a="http://schemas.openxmlformats.org/drawingml/2006/main">
                  <a:graphicData uri="http://schemas.microsoft.com/office/word/2010/wordprocessingGroup">
                    <wpg:wgp>
                      <wpg:cNvGrpSpPr/>
                      <wpg:grpSpPr>
                        <a:xfrm>
                          <a:off x="0" y="0"/>
                          <a:ext cx="524904" cy="560563"/>
                          <a:chOff x="0" y="0"/>
                          <a:chExt cx="524904" cy="560563"/>
                        </a:xfrm>
                      </wpg:grpSpPr>
                      <wps:wsp>
                        <wps:cNvPr id="10344" name="Rectangle 10344"/>
                        <wps:cNvSpPr/>
                        <wps:spPr>
                          <a:xfrm>
                            <a:off x="234843" y="0"/>
                            <a:ext cx="65324" cy="260281"/>
                          </a:xfrm>
                          <a:prstGeom prst="rect">
                            <a:avLst/>
                          </a:prstGeom>
                          <a:ln>
                            <a:noFill/>
                          </a:ln>
                        </wps:spPr>
                        <wps:txbx>
                          <w:txbxContent>
                            <w:p w:rsidR="009D1E29" w:rsidRDefault="009D1E29">
                              <w:pPr>
                                <w:spacing w:after="160" w:line="259" w:lineRule="auto"/>
                                <w:ind w:left="0" w:firstLine="0"/>
                                <w:jc w:val="left"/>
                              </w:pPr>
                              <w:r>
                                <w:t>;</w:t>
                              </w:r>
                            </w:p>
                          </w:txbxContent>
                        </wps:txbx>
                        <wps:bodyPr horzOverflow="overflow" vert="horz" lIns="0" tIns="0" rIns="0" bIns="0" rtlCol="0">
                          <a:noAutofit/>
                        </wps:bodyPr>
                      </wps:wsp>
                      <wps:wsp>
                        <wps:cNvPr id="10345" name="Rectangle 10345"/>
                        <wps:cNvSpPr/>
                        <wps:spPr>
                          <a:xfrm>
                            <a:off x="283611" y="0"/>
                            <a:ext cx="58780" cy="260281"/>
                          </a:xfrm>
                          <a:prstGeom prst="rect">
                            <a:avLst/>
                          </a:prstGeom>
                          <a:ln>
                            <a:noFill/>
                          </a:ln>
                        </wps:spPr>
                        <wps:txbx>
                          <w:txbxContent>
                            <w:p w:rsidR="009D1E29" w:rsidRDefault="009D1E29">
                              <w:pPr>
                                <w:spacing w:after="160" w:line="259" w:lineRule="auto"/>
                                <w:ind w:left="0" w:firstLine="0"/>
                                <w:jc w:val="left"/>
                              </w:pPr>
                              <w:r>
                                <w:t xml:space="preserve"> </w:t>
                              </w:r>
                            </w:p>
                          </w:txbxContent>
                        </wps:txbx>
                        <wps:bodyPr horzOverflow="overflow" vert="horz" lIns="0" tIns="0" rIns="0" bIns="0" rtlCol="0">
                          <a:noAutofit/>
                        </wps:bodyPr>
                      </wps:wsp>
                      <wps:wsp>
                        <wps:cNvPr id="10407" name="Shape 10407"/>
                        <wps:cNvSpPr/>
                        <wps:spPr>
                          <a:xfrm>
                            <a:off x="109226" y="84141"/>
                            <a:ext cx="0" cy="130677"/>
                          </a:xfrm>
                          <a:custGeom>
                            <a:avLst/>
                            <a:gdLst/>
                            <a:ahLst/>
                            <a:cxnLst/>
                            <a:rect l="0" t="0" r="0" b="0"/>
                            <a:pathLst>
                              <a:path h="130677">
                                <a:moveTo>
                                  <a:pt x="0" y="0"/>
                                </a:moveTo>
                                <a:lnTo>
                                  <a:pt x="0" y="130677"/>
                                </a:lnTo>
                              </a:path>
                            </a:pathLst>
                          </a:custGeom>
                          <a:ln w="5616" cap="flat">
                            <a:round/>
                          </a:ln>
                        </wps:spPr>
                        <wps:style>
                          <a:lnRef idx="1">
                            <a:srgbClr val="000000"/>
                          </a:lnRef>
                          <a:fillRef idx="0">
                            <a:srgbClr val="000000">
                              <a:alpha val="0"/>
                            </a:srgbClr>
                          </a:fillRef>
                          <a:effectRef idx="0">
                            <a:scrgbClr r="0" g="0" b="0"/>
                          </a:effectRef>
                          <a:fontRef idx="none"/>
                        </wps:style>
                        <wps:bodyPr/>
                      </wps:wsp>
                      <wps:wsp>
                        <wps:cNvPr id="10408" name="Shape 10408"/>
                        <wps:cNvSpPr/>
                        <wps:spPr>
                          <a:xfrm>
                            <a:off x="205229" y="84141"/>
                            <a:ext cx="0" cy="130677"/>
                          </a:xfrm>
                          <a:custGeom>
                            <a:avLst/>
                            <a:gdLst/>
                            <a:ahLst/>
                            <a:cxnLst/>
                            <a:rect l="0" t="0" r="0" b="0"/>
                            <a:pathLst>
                              <a:path h="130677">
                                <a:moveTo>
                                  <a:pt x="0" y="0"/>
                                </a:moveTo>
                                <a:lnTo>
                                  <a:pt x="0" y="130677"/>
                                </a:lnTo>
                              </a:path>
                            </a:pathLst>
                          </a:custGeom>
                          <a:ln w="5616" cap="flat">
                            <a:round/>
                          </a:ln>
                        </wps:spPr>
                        <wps:style>
                          <a:lnRef idx="1">
                            <a:srgbClr val="000000"/>
                          </a:lnRef>
                          <a:fillRef idx="0">
                            <a:srgbClr val="000000">
                              <a:alpha val="0"/>
                            </a:srgbClr>
                          </a:fillRef>
                          <a:effectRef idx="0">
                            <a:scrgbClr r="0" g="0" b="0"/>
                          </a:effectRef>
                          <a:fontRef idx="none"/>
                        </wps:style>
                        <wps:bodyPr/>
                      </wps:wsp>
                      <wps:wsp>
                        <wps:cNvPr id="58271" name="Rectangle 58271"/>
                        <wps:cNvSpPr/>
                        <wps:spPr>
                          <a:xfrm>
                            <a:off x="131327" y="77986"/>
                            <a:ext cx="77038" cy="166368"/>
                          </a:xfrm>
                          <a:prstGeom prst="rect">
                            <a:avLst/>
                          </a:prstGeom>
                          <a:ln>
                            <a:noFill/>
                          </a:ln>
                        </wps:spPr>
                        <wps:txbx>
                          <w:txbxContent>
                            <w:p w:rsidR="009D1E29" w:rsidRDefault="009D1E29">
                              <w:pPr>
                                <w:spacing w:after="160" w:line="259" w:lineRule="auto"/>
                                <w:ind w:left="0" w:firstLine="0"/>
                                <w:jc w:val="left"/>
                              </w:pPr>
                              <w:r>
                                <w:rPr>
                                  <w:i/>
                                  <w:sz w:val="18"/>
                                </w:rPr>
                                <w:t>x</w:t>
                              </w:r>
                            </w:p>
                          </w:txbxContent>
                        </wps:txbx>
                        <wps:bodyPr horzOverflow="overflow" vert="horz" lIns="0" tIns="0" rIns="0" bIns="0" rtlCol="0">
                          <a:noAutofit/>
                        </wps:bodyPr>
                      </wps:wsp>
                      <pic:pic xmlns:pic="http://schemas.openxmlformats.org/drawingml/2006/picture">
                        <pic:nvPicPr>
                          <pic:cNvPr id="510883" name="Picture 510883"/>
                          <pic:cNvPicPr/>
                        </pic:nvPicPr>
                        <pic:blipFill>
                          <a:blip r:embed="rId249"/>
                          <a:stretch>
                            <a:fillRect/>
                          </a:stretch>
                        </pic:blipFill>
                        <pic:spPr>
                          <a:xfrm>
                            <a:off x="-4298" y="133512"/>
                            <a:ext cx="73152" cy="30480"/>
                          </a:xfrm>
                          <a:prstGeom prst="rect">
                            <a:avLst/>
                          </a:prstGeom>
                        </pic:spPr>
                      </pic:pic>
                      <wps:wsp>
                        <wps:cNvPr id="58277" name="Rectangle 58277"/>
                        <wps:cNvSpPr/>
                        <wps:spPr>
                          <a:xfrm>
                            <a:off x="195075" y="435110"/>
                            <a:ext cx="315452" cy="166368"/>
                          </a:xfrm>
                          <a:prstGeom prst="rect">
                            <a:avLst/>
                          </a:prstGeom>
                          <a:ln>
                            <a:noFill/>
                          </a:ln>
                        </wps:spPr>
                        <wps:txbx>
                          <w:txbxContent>
                            <w:p w:rsidR="009D1E29" w:rsidRDefault="009D1E29">
                              <w:pPr>
                                <w:spacing w:after="160" w:line="259" w:lineRule="auto"/>
                                <w:ind w:left="0" w:firstLine="0"/>
                                <w:jc w:val="left"/>
                              </w:pPr>
                              <w:r>
                                <w:rPr>
                                  <w:i/>
                                  <w:sz w:val="18"/>
                                </w:rPr>
                                <w:t>fx</w:t>
                              </w:r>
                            </w:p>
                          </w:txbxContent>
                        </wps:txbx>
                        <wps:bodyPr horzOverflow="overflow" vert="horz" lIns="0" tIns="0" rIns="0" bIns="0" rtlCol="0">
                          <a:noAutofit/>
                        </wps:bodyPr>
                      </wps:wsp>
                      <pic:pic xmlns:pic="http://schemas.openxmlformats.org/drawingml/2006/picture">
                        <pic:nvPicPr>
                          <pic:cNvPr id="510884" name="Picture 510884"/>
                          <pic:cNvPicPr/>
                        </pic:nvPicPr>
                        <pic:blipFill>
                          <a:blip r:embed="rId250"/>
                          <a:stretch>
                            <a:fillRect/>
                          </a:stretch>
                        </pic:blipFill>
                        <pic:spPr>
                          <a:xfrm>
                            <a:off x="37357" y="489112"/>
                            <a:ext cx="85344" cy="30480"/>
                          </a:xfrm>
                          <a:prstGeom prst="rect">
                            <a:avLst/>
                          </a:prstGeom>
                        </pic:spPr>
                      </pic:pic>
                    </wpg:wgp>
                  </a:graphicData>
                </a:graphic>
              </wp:anchor>
            </w:drawing>
          </mc:Choice>
          <mc:Fallback>
            <w:pict>
              <v:group id="Group 407242" o:spid="_x0000_s1060" style="position:absolute;left:0;text-align:left;margin-left:398.55pt;margin-top:-2.8pt;width:41.35pt;height:44.15pt;z-index:251662336;mso-position-horizontal-relative:text;mso-position-vertical-relative:text" coordsize="5249,560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">
                <v:rect id="Rectangle 10344" o:spid="_x0000_s1061" style="position:absolute;left:2348;width:653;height:260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l1mksQA&#10;AADeAAAADwAAAGRycy9kb3ducmV2LnhtbERPS4vCMBC+L/gfwgje1tQHi1ajiLro0Reot6EZ22Iz&#10;KU203f31G2HB23x8z5nOG1OIJ1Uut6yg141AECdW55wqOB2/P0cgnEfWWFgmBT/kYD5rfUwx1rbm&#10;PT0PPhUhhF2MCjLvy1hKl2Rk0HVtSRy4m60M+gCrVOoK6xBuCtmPoi9pMOfQkGFJy4yS++FhFGxG&#10;5eKytb91Wqyvm/PuPF4dx16pTrtZTEB4avxb/O/e6jA/GgyH8Hon3CBn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ZdZpLEAAAA3gAAAA8AAAAAAAAAAAAAAAAAmAIAAGRycy9k&#10;b3ducmV2LnhtbFBLBQYAAAAABAAEAPUAAACJAwAAAAA=&#10;" filled="f" stroked="f">
                  <v:textbox inset="0,0,0,0">
                    <w:txbxContent>
                      <w:p w:rsidR="009D1E29" w:rsidRDefault="009D1E29">
                        <w:pPr>
                          <w:spacing w:after="160" w:line="259" w:lineRule="auto"/>
                          <w:ind w:left="0" w:firstLine="0"/>
                          <w:jc w:val="left"/>
                        </w:pPr>
                        <w:r>
                          <w:t>;</w:t>
                        </w:r>
                      </w:p>
                    </w:txbxContent>
                  </v:textbox>
                </v:rect>
                <v:rect id="Rectangle 10345" o:spid="_x0000_s1062" style="position:absolute;left:2836;width:587;height:260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RHDCcQA&#10;AADeAAAADwAAAGRycy9kb3ducmV2LnhtbERPS4vCMBC+C/6HMII3TdVd0WoU2Qd6XB+g3oZmbIvN&#10;pDRZW/31RljY23x8z5kvG1OIG1Uut6xg0I9AECdW55wqOOy/exMQziNrLCyTgjs5WC7arTnG2ta8&#10;pdvOpyKEsItRQeZ9GUvpkowMur4tiQN3sZVBH2CVSl1hHcJNIYdRNJYGcw4NGZb0kVFy3f0aBetJ&#10;uTpt7KNOi6/z+vhznH7up16pbqdZzUB4avy/+M+90WF+NHp7h9c74Qa5e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kRwwnEAAAA3gAAAA8AAAAAAAAAAAAAAAAAmAIAAGRycy9k&#10;b3ducmV2LnhtbFBLBQYAAAAABAAEAPUAAACJAwAAAAA=&#10;" filled="f" stroked="f">
                  <v:textbox inset="0,0,0,0">
                    <w:txbxContent>
                      <w:p w:rsidR="009D1E29" w:rsidRDefault="009D1E29">
                        <w:pPr>
                          <w:spacing w:after="160" w:line="259" w:lineRule="auto"/>
                          <w:ind w:left="0" w:firstLine="0"/>
                          <w:jc w:val="left"/>
                        </w:pPr>
                        <w:r>
                          <w:t xml:space="preserve"> </w:t>
                        </w:r>
                      </w:p>
                    </w:txbxContent>
                  </v:textbox>
                </v:rect>
                <v:shape id="Shape 10407" o:spid="_x0000_s1063" style="position:absolute;left:1092;top:841;width:0;height:1307;visibility:visible;mso-wrap-style:square;v-text-anchor:top" coordsize="0,1306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n5RVsYA&#10;AADeAAAADwAAAGRycy9kb3ducmV2LnhtbERPQW7CMBC8V+IP1iL1Vuyi0qKAQVCJwoFL0l56W8VL&#10;EjVeR7ZLUl6PkSqhuexqdmZ2luvBtuJMPjSONTxPFAji0pmGKw1fn7unOYgQkQ22jknDHwVYr0YP&#10;S8yM6zmncxErkUw4ZKihjrHLpAxlTRbDxHXEiTs5bzGm1VfSeOyTuW3lVKlXabHhlFBjR+81lT/F&#10;r9WQ59OPi5w1/bfst8fdfn70CVo/jofNAkSkId6P/9UHk95XL+oNbnXSDHJ1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n5RVsYAAADeAAAADwAAAAAAAAAAAAAAAACYAgAAZHJz&#10;L2Rvd25yZXYueG1sUEsFBgAAAAAEAAQA9QAAAIsDAAAAAA==&#10;" path="m,l,130677e" filled="f" strokeweight=".156mm">
                  <v:path arrowok="t" textboxrect="0,0,0,130677"/>
                </v:shape>
                <v:shape id="Shape 10408" o:spid="_x0000_s1064" style="position:absolute;left:2052;top:841;width:0;height:1307;visibility:visible;mso-wrap-style:square;v-text-anchor:top" coordsize="0,1306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HFJMUA&#10;AADeAAAADwAAAGRycy9kb3ducmV2LnhtbERPTW/CMAy9T+I/RJ6020iGtgkVAoJJjB24FHbZzWpM&#10;W9E4VZLRjl8/HyZNvvjpffh5uR59p64UUxvYwtPUgCKugmu5tvB52j3OQaWM7LALTBZ+KMF6Nblb&#10;YuHCwCVdj7lWEsKpQAtNzn2hdaoa8pimoScW7hyixyww1tpFHCTcd3pmzKv22LJcaLCnt4aqy/Hb&#10;WyjL2ftNv7TDlx62h91+fogy1j7cj5sFqExj/hf/uT+c1DfPRvrKO7KDXv0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T4cUkxQAAAN4AAAAPAAAAAAAAAAAAAAAAAJgCAABkcnMv&#10;ZG93bnJldi54bWxQSwUGAAAAAAQABAD1AAAAigMAAAAA&#10;" path="m,l,130677e" filled="f" strokeweight=".156mm">
                  <v:path arrowok="t" textboxrect="0,0,0,130677"/>
                </v:shape>
                <v:rect id="Rectangle 58271" o:spid="_x0000_s1065" style="position:absolute;left:1313;top:779;width:770;height:16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ie4MccA&#10;AADeAAAADwAAAGRycy9kb3ducmV2LnhtbESPT2vCQBTE74LfYXmCN90oWGPqKmIreqx/wPb2yL4m&#10;wezbkF1N6qd3C4LHYWZ+w8yXrSnFjWpXWFYwGkYgiFOrC84UnI6bQQzCeWSNpWVS8EcOlotuZ46J&#10;tg3v6XbwmQgQdgkqyL2vEildmpNBN7QVcfB+bW3QB1lnUtfYBLgp5TiK3qTBgsNCjhWtc0ovh6tR&#10;sI2r1ffO3pus/PzZnr/Os4/jzCvV77WrdxCeWv8KP9s7rWASj6cj+L8TroBcP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4nuDHHAAAA3gAAAA8AAAAAAAAAAAAAAAAAmAIAAGRy&#10;cy9kb3ducmV2LnhtbFBLBQYAAAAABAAEAPUAAACMAwAAAAA=&#10;" filled="f" stroked="f">
                  <v:textbox inset="0,0,0,0">
                    <w:txbxContent>
                      <w:p w:rsidR="009D1E29" w:rsidRDefault="009D1E29">
                        <w:pPr>
                          <w:spacing w:after="160" w:line="259" w:lineRule="auto"/>
                          <w:ind w:left="0" w:firstLine="0"/>
                          <w:jc w:val="left"/>
                        </w:pPr>
                        <w:r>
                          <w:rPr>
                            <w:i/>
                            <w:sz w:val="18"/>
                          </w:rPr>
                          <w:t>x</w:t>
                        </w:r>
                      </w:p>
                    </w:txbxContent>
                  </v:textbox>
                </v:rect>
                <v:shape id="Picture 510883" o:spid="_x0000_s1066" type="#_x0000_t75" style="position:absolute;left:-42;top:1335;width:730;height:30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5zw1XHAAAA3wAAAA8AAABkcnMvZG93bnJldi54bWxEj9FqwkAURN8L/sNyC77VjYo1TbMRUYQ+&#10;2Vb7AZfsNQnJ3g3ZVVe/visU+jjMnBkmXwXTiQsNrrGsYDpJQBCXVjdcKfg57l5SEM4ja+wsk4Ib&#10;OVgVo6ccM22v/E2Xg69ELGGXoYLa+z6T0pU1GXQT2xNH72QHgz7KoZJ6wGssN52cJcmrNNhwXKix&#10;p01NZXs4GwWL3i62ZZu2n/N7uO+/gj4tN29KjZ/D+h2Ep+D/w3/0h47cNEnTOTz+xC8gi1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L5zw1XHAAAA3wAAAA8AAAAAAAAAAAAA&#10;AAAAnwIAAGRycy9kb3ducmV2LnhtbFBLBQYAAAAABAAEAPcAAACTAwAAAAA=&#10;">
                  <v:imagedata r:id="rId251" o:title=""/>
                </v:shape>
                <v:rect id="Rectangle 58277" o:spid="_x0000_s1067" style="position:absolute;left:1950;top:4351;width:3155;height:16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oKF3sgA&#10;AADeAAAADwAAAGRycy9kb3ducmV2LnhtbESPQWvCQBSE7wX/w/KE3upGoTWmriLakhw1Fmxvj+xr&#10;Esy+DdmtSfvrXUHocZiZb5jlejCNuFDnassKppMIBHFhdc2lgo/j+1MMwnlkjY1lUvBLDtar0cMS&#10;E217PtAl96UIEHYJKqi8bxMpXVGRQTexLXHwvm1n0AfZlVJ32Ae4aeQsil6kwZrDQoUtbSsqzvmP&#10;UZDG7eYzs3992bx9paf9abE7LrxSj+Nh8wrC0+D/w/d2phU8x7P5HG53whWQqy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ugoXeyAAAAN4AAAAPAAAAAAAAAAAAAAAAAJgCAABk&#10;cnMvZG93bnJldi54bWxQSwUGAAAAAAQABAD1AAAAjQMAAAAA&#10;" filled="f" stroked="f">
                  <v:textbox inset="0,0,0,0">
                    <w:txbxContent>
                      <w:p w:rsidR="009D1E29" w:rsidRDefault="009D1E29">
                        <w:pPr>
                          <w:spacing w:after="160" w:line="259" w:lineRule="auto"/>
                          <w:ind w:left="0" w:firstLine="0"/>
                          <w:jc w:val="left"/>
                        </w:pPr>
                        <w:r>
                          <w:rPr>
                            <w:i/>
                            <w:sz w:val="18"/>
                          </w:rPr>
                          <w:t>fx</w:t>
                        </w:r>
                      </w:p>
                    </w:txbxContent>
                  </v:textbox>
                </v:rect>
                <v:shape id="Picture 510884" o:spid="_x0000_s1068" type="#_x0000_t75" style="position:absolute;left:373;top:4891;width:854;height:30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PzW03IAAAA3wAAAA8AAABkcnMvZG93bnJldi54bWxEj1trAjEUhN8L/Q/hFHzTrPXS7dYoVfCC&#10;UKi29Pm4Od0s3Zwsm6jrvzeC0MdhZr5hJrPWVuJEjS8dK+j3EhDEudMlFwq+v5bdFIQPyBorx6Tg&#10;Qh5m08eHCWbanXlHp30oRISwz1CBCaHOpPS5IYu+52ri6P26xmKIsimkbvAc4baSz0kylhZLjgsG&#10;a1oYyv/2R6tAy49Dan8G5mDo82W+WoflbvuqVOepfX8DEagN/+F7e6MVjPpJmg7h9id+ATm9Ag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DD81tNyAAAAN8AAAAPAAAAAAAAAAAA&#10;AAAAAJ8CAABkcnMvZG93bnJldi54bWxQSwUGAAAAAAQABAD3AAAAlAMAAAAA&#10;">
                  <v:imagedata r:id="rId252" o:title=""/>
                </v:shape>
                <w10:wrap type="square"/>
              </v:group>
            </w:pict>
          </mc:Fallback>
        </mc:AlternateContent>
      </w:r>
      <w:r>
        <w:t xml:space="preserve">линейной, степенной при разных значениях показателя степени, </w:t>
      </w:r>
      <w:r>
        <w:rPr>
          <w:i/>
          <w:vertAlign w:val="subscript"/>
        </w:rPr>
        <w:t>y</w:t>
      </w:r>
    </w:p>
    <w:p w:rsidR="00842814" w:rsidRDefault="009D6AE8" w:rsidP="00FA5E9D">
      <w:pPr>
        <w:numPr>
          <w:ilvl w:val="0"/>
          <w:numId w:val="37"/>
        </w:numPr>
        <w:spacing w:line="469" w:lineRule="auto"/>
        <w:ind w:right="18"/>
      </w:pPr>
      <w:r>
        <w:rPr>
          <w:noProof/>
        </w:rPr>
        <w:drawing>
          <wp:anchor distT="0" distB="0" distL="114300" distR="114300" simplePos="0" relativeHeight="251663360" behindDoc="0" locked="0" layoutInCell="1" allowOverlap="0">
            <wp:simplePos x="0" y="0"/>
            <wp:positionH relativeFrom="column">
              <wp:posOffset>2523962</wp:posOffset>
            </wp:positionH>
            <wp:positionV relativeFrom="paragraph">
              <wp:posOffset>372120</wp:posOffset>
            </wp:positionV>
            <wp:extent cx="829056" cy="60960"/>
            <wp:effectExtent l="0" t="0" r="0" b="0"/>
            <wp:wrapNone/>
            <wp:docPr id="510885" name="Picture 510885"/>
            <wp:cNvGraphicFramePr/>
            <a:graphic xmlns:a="http://schemas.openxmlformats.org/drawingml/2006/main">
              <a:graphicData uri="http://schemas.openxmlformats.org/drawingml/2006/picture">
                <pic:pic xmlns:pic="http://schemas.openxmlformats.org/drawingml/2006/picture">
                  <pic:nvPicPr>
                    <pic:cNvPr id="510885" name="Picture 510885"/>
                    <pic:cNvPicPr/>
                  </pic:nvPicPr>
                  <pic:blipFill>
                    <a:blip r:embed="rId253"/>
                    <a:stretch>
                      <a:fillRect/>
                    </a:stretch>
                  </pic:blipFill>
                  <pic:spPr>
                    <a:xfrm>
                      <a:off x="0" y="0"/>
                      <a:ext cx="829056" cy="60960"/>
                    </a:xfrm>
                    <a:prstGeom prst="rect">
                      <a:avLst/>
                    </a:prstGeom>
                  </pic:spPr>
                </pic:pic>
              </a:graphicData>
            </a:graphic>
          </wp:anchor>
        </w:drawing>
      </w:r>
      <w:r>
        <w:t xml:space="preserve">использовать преобразования графика функции </w:t>
      </w:r>
      <w:r>
        <w:rPr>
          <w:i/>
          <w:vertAlign w:val="subscript"/>
        </w:rPr>
        <w:t>y</w:t>
      </w:r>
      <w:r>
        <w:t xml:space="preserve"> для построения графиков функций </w:t>
      </w:r>
      <w:r>
        <w:rPr>
          <w:i/>
          <w:vertAlign w:val="subscript"/>
        </w:rPr>
        <w:t>y af kx b c</w:t>
      </w:r>
      <w:r>
        <w:t xml:space="preserve">;  </w:t>
      </w:r>
    </w:p>
    <w:p w:rsidR="00842814" w:rsidRDefault="009D6AE8" w:rsidP="00FA5E9D">
      <w:pPr>
        <w:numPr>
          <w:ilvl w:val="0"/>
          <w:numId w:val="37"/>
        </w:numPr>
        <w:ind w:right="18"/>
      </w:pPr>
      <w:r>
        <w:t xml:space="preserve">анализировать свойства функций и вид графика в зависимости от параметров; </w:t>
      </w:r>
    </w:p>
    <w:p w:rsidR="00842814" w:rsidRDefault="009D6AE8" w:rsidP="00FA5E9D">
      <w:pPr>
        <w:numPr>
          <w:ilvl w:val="0"/>
          <w:numId w:val="37"/>
        </w:numPr>
        <w:ind w:right="18"/>
      </w:pPr>
      <w:r>
        <w:t xml:space="preserve">свободно оперировать понятиями: последовательность, ограниченная последовательность, монотонно возрастающая (убывающая) </w:t>
      </w:r>
    </w:p>
    <w:p w:rsidR="00842814" w:rsidRDefault="009D6AE8">
      <w:pPr>
        <w:spacing w:after="40"/>
        <w:ind w:left="-15" w:right="18" w:firstLine="0"/>
      </w:pPr>
      <w:r>
        <w:t xml:space="preserve">последовательность, предел последовательности, арифметическая прогрессия, геометрическая прогрессия, характеристическое свойство арифметической (геометрической) прогрессии;  </w:t>
      </w:r>
    </w:p>
    <w:p w:rsidR="00842814" w:rsidRDefault="009D6AE8" w:rsidP="00FA5E9D">
      <w:pPr>
        <w:numPr>
          <w:ilvl w:val="0"/>
          <w:numId w:val="37"/>
        </w:numPr>
        <w:ind w:right="18"/>
      </w:pPr>
      <w:r>
        <w:t xml:space="preserve">использовать метод математической индукции для вывода формул, доказательства равенств и неравенств, решения задач на делимость; </w:t>
      </w:r>
    </w:p>
    <w:p w:rsidR="00842814" w:rsidRDefault="009D6AE8" w:rsidP="00FA5E9D">
      <w:pPr>
        <w:numPr>
          <w:ilvl w:val="0"/>
          <w:numId w:val="37"/>
        </w:numPr>
        <w:spacing w:after="163" w:line="259" w:lineRule="auto"/>
        <w:ind w:right="18"/>
      </w:pPr>
      <w:r>
        <w:t xml:space="preserve">исследовать последовательности, заданные рекуррентно; </w:t>
      </w:r>
    </w:p>
    <w:p w:rsidR="00842814" w:rsidRDefault="009D6AE8" w:rsidP="00FA5E9D">
      <w:pPr>
        <w:numPr>
          <w:ilvl w:val="0"/>
          <w:numId w:val="37"/>
        </w:numPr>
        <w:spacing w:after="136" w:line="265" w:lineRule="auto"/>
        <w:ind w:right="18"/>
      </w:pPr>
      <w:r>
        <w:t xml:space="preserve">решать </w:t>
      </w:r>
      <w:r>
        <w:tab/>
        <w:t xml:space="preserve">комбинированные </w:t>
      </w:r>
      <w:r>
        <w:tab/>
        <w:t xml:space="preserve">задачи </w:t>
      </w:r>
      <w:r>
        <w:tab/>
        <w:t xml:space="preserve">на </w:t>
      </w:r>
      <w:r>
        <w:tab/>
        <w:t xml:space="preserve">арифметическую </w:t>
      </w:r>
      <w:r>
        <w:tab/>
        <w:t xml:space="preserve">и </w:t>
      </w:r>
    </w:p>
    <w:p w:rsidR="00842814" w:rsidRDefault="009D6AE8">
      <w:pPr>
        <w:spacing w:after="196" w:line="259" w:lineRule="auto"/>
        <w:ind w:left="-15" w:right="18" w:firstLine="0"/>
      </w:pPr>
      <w:r>
        <w:t xml:space="preserve">геометрическую прогрессии. </w:t>
      </w:r>
    </w:p>
    <w:p w:rsidR="00842814" w:rsidRDefault="009D6AE8">
      <w:pPr>
        <w:spacing w:after="195" w:line="271" w:lineRule="auto"/>
        <w:ind w:left="10" w:right="14" w:hanging="10"/>
        <w:jc w:val="left"/>
      </w:pPr>
      <w:r>
        <w:rPr>
          <w:b/>
        </w:rPr>
        <w:t xml:space="preserve">В повседневной жизни и при изучении других предметов: </w:t>
      </w:r>
    </w:p>
    <w:p w:rsidR="00842814" w:rsidRDefault="009D6AE8" w:rsidP="00FA5E9D">
      <w:pPr>
        <w:numPr>
          <w:ilvl w:val="0"/>
          <w:numId w:val="37"/>
        </w:numPr>
        <w:spacing w:after="40"/>
        <w:ind w:right="18"/>
      </w:pPr>
      <w:r>
        <w:t xml:space="preserve">конструировать и исследовать функции, соответствующие реальным процессам и явлениям, интерпретировать полученные результаты в соответствии со спецификой исследуемого процесса или явления; </w:t>
      </w:r>
    </w:p>
    <w:p w:rsidR="00842814" w:rsidRDefault="009D6AE8" w:rsidP="00FA5E9D">
      <w:pPr>
        <w:numPr>
          <w:ilvl w:val="0"/>
          <w:numId w:val="37"/>
        </w:numPr>
        <w:ind w:right="18"/>
      </w:pPr>
      <w:r>
        <w:t xml:space="preserve">использовать графики зависимостей для исследования реальных процессов и явлений; </w:t>
      </w:r>
    </w:p>
    <w:p w:rsidR="00842814" w:rsidRDefault="009D6AE8" w:rsidP="00FA5E9D">
      <w:pPr>
        <w:numPr>
          <w:ilvl w:val="0"/>
          <w:numId w:val="37"/>
        </w:numPr>
        <w:ind w:right="18"/>
      </w:pPr>
      <w:r>
        <w:lastRenderedPageBreak/>
        <w:t xml:space="preserve">конструировать и исследовать функции при решении задач других учебных предметов, интерпретировать полученные результаты в соответствии со спецификой учебного предмета. </w:t>
      </w:r>
    </w:p>
    <w:p w:rsidR="00842814" w:rsidRDefault="009D6AE8">
      <w:pPr>
        <w:spacing w:after="118" w:line="271" w:lineRule="auto"/>
        <w:ind w:left="10" w:right="14" w:hanging="10"/>
        <w:jc w:val="left"/>
      </w:pPr>
      <w:r>
        <w:rPr>
          <w:b/>
        </w:rPr>
        <w:t xml:space="preserve">Статистика и теория вероятностей  </w:t>
      </w:r>
    </w:p>
    <w:p w:rsidR="00842814" w:rsidRDefault="009D6AE8" w:rsidP="00FA5E9D">
      <w:pPr>
        <w:numPr>
          <w:ilvl w:val="0"/>
          <w:numId w:val="37"/>
        </w:numPr>
        <w:spacing w:after="41"/>
        <w:ind w:right="18"/>
      </w:pPr>
      <w:r>
        <w:t xml:space="preserve">Свободно оперировать понятиями: столбчатые и круговые диаграммы, таблицы данных, среднее арифметическое, медиана, наибольшее и наименьшее значения выборки, размах выборки, дисперсия и стандартное отклонение, случайная изменчивость; </w:t>
      </w:r>
    </w:p>
    <w:p w:rsidR="00842814" w:rsidRDefault="009D6AE8" w:rsidP="00FA5E9D">
      <w:pPr>
        <w:numPr>
          <w:ilvl w:val="0"/>
          <w:numId w:val="37"/>
        </w:numPr>
        <w:ind w:right="18"/>
      </w:pPr>
      <w:r>
        <w:t xml:space="preserve">выбирать наиболее удобный способ представления информации, адекватный ее свойствам и целям анализа; </w:t>
      </w:r>
    </w:p>
    <w:p w:rsidR="00842814" w:rsidRDefault="009D6AE8" w:rsidP="00FA5E9D">
      <w:pPr>
        <w:numPr>
          <w:ilvl w:val="0"/>
          <w:numId w:val="37"/>
        </w:numPr>
        <w:spacing w:after="163" w:line="259" w:lineRule="auto"/>
        <w:ind w:right="18"/>
      </w:pPr>
      <w:r>
        <w:t xml:space="preserve">вычислять числовые характеристики выборки; </w:t>
      </w:r>
    </w:p>
    <w:p w:rsidR="00842814" w:rsidRDefault="009D6AE8" w:rsidP="00FA5E9D">
      <w:pPr>
        <w:numPr>
          <w:ilvl w:val="0"/>
          <w:numId w:val="37"/>
        </w:numPr>
        <w:ind w:right="18"/>
      </w:pPr>
      <w:r>
        <w:t xml:space="preserve">свободно оперировать понятиями: факториал числа, перестановки, сочетания и размещения, треугольник Паскаля; </w:t>
      </w:r>
    </w:p>
    <w:p w:rsidR="00842814" w:rsidRDefault="009D6AE8" w:rsidP="00FA5E9D">
      <w:pPr>
        <w:numPr>
          <w:ilvl w:val="0"/>
          <w:numId w:val="37"/>
        </w:numPr>
        <w:ind w:right="18"/>
      </w:pPr>
      <w:r>
        <w:t xml:space="preserve">свободно оперировать понятиями: случайный опыт, случайный выбор, испытание, элементарное случайное событие (исход), классическое определение вероятности случайного события, операции над случайными событиями, основные комбинаторные формулы; </w:t>
      </w:r>
    </w:p>
    <w:p w:rsidR="00842814" w:rsidRDefault="009D6AE8" w:rsidP="00FA5E9D">
      <w:pPr>
        <w:numPr>
          <w:ilvl w:val="0"/>
          <w:numId w:val="37"/>
        </w:numPr>
        <w:spacing w:after="41"/>
        <w:ind w:right="18"/>
      </w:pPr>
      <w:r>
        <w:t xml:space="preserve">свободно оперировать понятиями: случайный опыт, случайный выбор, испытание, элементарное случайное событие (исход), классическое определение вероятности случайного события, операции над случайными событиями, основные комбинаторные формулы; </w:t>
      </w:r>
    </w:p>
    <w:p w:rsidR="00842814" w:rsidRDefault="009D6AE8" w:rsidP="00FA5E9D">
      <w:pPr>
        <w:numPr>
          <w:ilvl w:val="0"/>
          <w:numId w:val="37"/>
        </w:numPr>
        <w:ind w:right="18"/>
      </w:pPr>
      <w:r>
        <w:t xml:space="preserve">знать примеры случайных величин, и вычислять их статистические характеристики; </w:t>
      </w:r>
    </w:p>
    <w:p w:rsidR="00842814" w:rsidRDefault="009D6AE8" w:rsidP="00FA5E9D">
      <w:pPr>
        <w:numPr>
          <w:ilvl w:val="0"/>
          <w:numId w:val="37"/>
        </w:numPr>
        <w:spacing w:after="136" w:line="265" w:lineRule="auto"/>
        <w:ind w:right="18"/>
      </w:pPr>
      <w:r>
        <w:t xml:space="preserve">использовать формулы комбинаторики при решении комбинаторных </w:t>
      </w:r>
    </w:p>
    <w:p w:rsidR="00842814" w:rsidRDefault="009D6AE8">
      <w:pPr>
        <w:spacing w:after="214" w:line="259" w:lineRule="auto"/>
        <w:ind w:left="-15" w:right="18" w:firstLine="0"/>
      </w:pPr>
      <w:r>
        <w:t xml:space="preserve">задач; </w:t>
      </w:r>
    </w:p>
    <w:p w:rsidR="00842814" w:rsidRDefault="009D6AE8" w:rsidP="00FA5E9D">
      <w:pPr>
        <w:numPr>
          <w:ilvl w:val="0"/>
          <w:numId w:val="37"/>
        </w:numPr>
        <w:ind w:right="18"/>
      </w:pPr>
      <w:r>
        <w:lastRenderedPageBreak/>
        <w:t xml:space="preserve">решать задачи на вычисление вероятности в том числе с использованием формул. </w:t>
      </w:r>
    </w:p>
    <w:p w:rsidR="00842814" w:rsidRDefault="009D6AE8">
      <w:pPr>
        <w:spacing w:after="195" w:line="271" w:lineRule="auto"/>
        <w:ind w:left="10" w:right="14" w:hanging="10"/>
        <w:jc w:val="left"/>
      </w:pPr>
      <w:r>
        <w:rPr>
          <w:b/>
        </w:rPr>
        <w:t xml:space="preserve">В повседневной жизни и при изучении других предметов: </w:t>
      </w:r>
    </w:p>
    <w:p w:rsidR="00842814" w:rsidRDefault="009D6AE8" w:rsidP="00FA5E9D">
      <w:pPr>
        <w:numPr>
          <w:ilvl w:val="0"/>
          <w:numId w:val="37"/>
        </w:numPr>
        <w:ind w:right="18"/>
      </w:pPr>
      <w:r>
        <w:t xml:space="preserve">представлять информацию о реальных процессах и явлениях способом, адекватным ее свойствам и цели исследования; </w:t>
      </w:r>
    </w:p>
    <w:p w:rsidR="00842814" w:rsidRDefault="009D6AE8" w:rsidP="00FA5E9D">
      <w:pPr>
        <w:numPr>
          <w:ilvl w:val="0"/>
          <w:numId w:val="37"/>
        </w:numPr>
        <w:ind w:right="18"/>
      </w:pPr>
      <w:r>
        <w:t xml:space="preserve">анализировать и сравнивать статистические характеристики выборок, полученных в процессе решения прикладной задачи, изучения реального явления, решения задачи из других учебных предметов; </w:t>
      </w:r>
    </w:p>
    <w:p w:rsidR="00842814" w:rsidRDefault="009D6AE8" w:rsidP="00FA5E9D">
      <w:pPr>
        <w:numPr>
          <w:ilvl w:val="0"/>
          <w:numId w:val="37"/>
        </w:numPr>
        <w:ind w:right="18"/>
      </w:pPr>
      <w:r>
        <w:t xml:space="preserve">оценивать вероятность реальных событий и явлений в различных ситуациях. </w:t>
      </w:r>
      <w:r>
        <w:rPr>
          <w:b/>
        </w:rPr>
        <w:t xml:space="preserve">Текстовые задачи </w:t>
      </w:r>
    </w:p>
    <w:p w:rsidR="00842814" w:rsidRDefault="009D6AE8" w:rsidP="00FA5E9D">
      <w:pPr>
        <w:numPr>
          <w:ilvl w:val="0"/>
          <w:numId w:val="37"/>
        </w:numPr>
        <w:ind w:right="18"/>
      </w:pPr>
      <w:r>
        <w:t xml:space="preserve">Решать простые и сложные задачи, а также задачи повышенной трудности и выделять их математическую основу; </w:t>
      </w:r>
    </w:p>
    <w:p w:rsidR="00842814" w:rsidRDefault="009D6AE8" w:rsidP="00FA5E9D">
      <w:pPr>
        <w:numPr>
          <w:ilvl w:val="0"/>
          <w:numId w:val="37"/>
        </w:numPr>
        <w:spacing w:after="164" w:line="259" w:lineRule="auto"/>
        <w:ind w:right="18"/>
      </w:pPr>
      <w:r>
        <w:t xml:space="preserve">распознавать разные виды и типы задач; </w:t>
      </w:r>
    </w:p>
    <w:p w:rsidR="00842814" w:rsidRDefault="009D6AE8" w:rsidP="00FA5E9D">
      <w:pPr>
        <w:numPr>
          <w:ilvl w:val="0"/>
          <w:numId w:val="37"/>
        </w:numPr>
        <w:ind w:right="18"/>
      </w:pPr>
      <w:r>
        <w:t xml:space="preserve">использовать разные краткие записи как модели текстов сложных задач и задач повышенной сложности для построения поисковой схемы и решения задач, выбирать оптимальную для рассматриваемой в задаче ситуации модель текста задачи; </w:t>
      </w:r>
    </w:p>
    <w:p w:rsidR="00842814" w:rsidRDefault="009D6AE8" w:rsidP="00FA5E9D">
      <w:pPr>
        <w:numPr>
          <w:ilvl w:val="0"/>
          <w:numId w:val="37"/>
        </w:numPr>
        <w:ind w:right="18"/>
      </w:pPr>
      <w:r>
        <w:t xml:space="preserve">различать модель текста и модель решения задачи, конструировать к одной модели решения сложных задач разные модели текста задачи; </w:t>
      </w:r>
    </w:p>
    <w:p w:rsidR="00842814" w:rsidRDefault="009D6AE8" w:rsidP="00FA5E9D">
      <w:pPr>
        <w:numPr>
          <w:ilvl w:val="0"/>
          <w:numId w:val="37"/>
        </w:numPr>
        <w:ind w:right="18"/>
      </w:pPr>
      <w:r>
        <w:t xml:space="preserve">знать и применять три способа поиска решения задач (от требования к условию и от условия к требованию, комбинированный); </w:t>
      </w:r>
    </w:p>
    <w:p w:rsidR="00842814" w:rsidRDefault="009D6AE8" w:rsidP="00FA5E9D">
      <w:pPr>
        <w:numPr>
          <w:ilvl w:val="0"/>
          <w:numId w:val="37"/>
        </w:numPr>
        <w:ind w:right="18"/>
      </w:pPr>
      <w:r>
        <w:t xml:space="preserve">моделировать рассуждения при поиске решения задач с помощью граф-схемы; </w:t>
      </w:r>
    </w:p>
    <w:p w:rsidR="00842814" w:rsidRDefault="009D6AE8" w:rsidP="00FA5E9D">
      <w:pPr>
        <w:numPr>
          <w:ilvl w:val="0"/>
          <w:numId w:val="37"/>
        </w:numPr>
        <w:spacing w:after="163" w:line="259" w:lineRule="auto"/>
        <w:ind w:right="18"/>
      </w:pPr>
      <w:r>
        <w:t xml:space="preserve">выделять этапы решения задачи и содержание каждого этапа; </w:t>
      </w:r>
    </w:p>
    <w:p w:rsidR="00842814" w:rsidRDefault="009D6AE8" w:rsidP="00FA5E9D">
      <w:pPr>
        <w:numPr>
          <w:ilvl w:val="0"/>
          <w:numId w:val="37"/>
        </w:numPr>
        <w:ind w:right="18"/>
      </w:pPr>
      <w:r>
        <w:t xml:space="preserve">уметь выбирать оптимальный метод решения задачи и осознавать выбор метода, рассматривать различные методы, находить разные решения задачи, если возможно; </w:t>
      </w:r>
    </w:p>
    <w:p w:rsidR="00842814" w:rsidRDefault="009D6AE8" w:rsidP="00FA5E9D">
      <w:pPr>
        <w:numPr>
          <w:ilvl w:val="0"/>
          <w:numId w:val="37"/>
        </w:numPr>
        <w:spacing w:after="163" w:line="259" w:lineRule="auto"/>
        <w:ind w:right="18"/>
      </w:pPr>
      <w:r>
        <w:lastRenderedPageBreak/>
        <w:t xml:space="preserve">анализировать затруднения при решении задач; </w:t>
      </w:r>
    </w:p>
    <w:p w:rsidR="00842814" w:rsidRDefault="009D6AE8" w:rsidP="00FA5E9D">
      <w:pPr>
        <w:numPr>
          <w:ilvl w:val="0"/>
          <w:numId w:val="37"/>
        </w:numPr>
        <w:spacing w:after="136" w:line="265" w:lineRule="auto"/>
        <w:ind w:right="18"/>
      </w:pPr>
      <w:r>
        <w:t xml:space="preserve">выполнять </w:t>
      </w:r>
      <w:r>
        <w:tab/>
        <w:t xml:space="preserve">различные </w:t>
      </w:r>
      <w:r>
        <w:tab/>
        <w:t xml:space="preserve">преобразования </w:t>
      </w:r>
      <w:r>
        <w:tab/>
        <w:t xml:space="preserve">предложенной </w:t>
      </w:r>
      <w:r>
        <w:tab/>
        <w:t xml:space="preserve">задачи, </w:t>
      </w:r>
    </w:p>
    <w:p w:rsidR="00842814" w:rsidRDefault="009D6AE8">
      <w:pPr>
        <w:spacing w:after="210" w:line="259" w:lineRule="auto"/>
        <w:ind w:left="-15" w:right="18" w:firstLine="0"/>
      </w:pPr>
      <w:r>
        <w:t xml:space="preserve">конструировать новые задачи из данной, в том числе обратные; </w:t>
      </w:r>
    </w:p>
    <w:p w:rsidR="00842814" w:rsidRDefault="009D6AE8" w:rsidP="00FA5E9D">
      <w:pPr>
        <w:numPr>
          <w:ilvl w:val="0"/>
          <w:numId w:val="37"/>
        </w:numPr>
        <w:ind w:right="18"/>
      </w:pPr>
      <w:r>
        <w:t xml:space="preserve">интерпретировать вычислительные результаты в задаче, исследовать полученное решение задачи; </w:t>
      </w:r>
    </w:p>
    <w:p w:rsidR="00842814" w:rsidRDefault="009D6AE8" w:rsidP="00FA5E9D">
      <w:pPr>
        <w:numPr>
          <w:ilvl w:val="0"/>
          <w:numId w:val="37"/>
        </w:numPr>
        <w:ind w:right="18"/>
      </w:pPr>
      <w:r>
        <w:t xml:space="preserve">изменять условие задач (количественные или качественные данные), исследовать измененное преобразованное; </w:t>
      </w:r>
    </w:p>
    <w:p w:rsidR="00842814" w:rsidRDefault="009D6AE8" w:rsidP="00FA5E9D">
      <w:pPr>
        <w:numPr>
          <w:ilvl w:val="0"/>
          <w:numId w:val="37"/>
        </w:numPr>
        <w:ind w:right="18"/>
      </w:pPr>
      <w:r>
        <w:t xml:space="preserve">анализировать всевозможные ситуации взаимного расположения двух объектов и изменение их характеристик при совместном движении (скорость, время, расстояние) при решении задач на движение двух объектов как в одном, так и в противоположных направлениях, конструировать новые ситуации на основе изменения условий задачи при движении по реке; </w:t>
      </w:r>
    </w:p>
    <w:p w:rsidR="00842814" w:rsidRDefault="009D6AE8" w:rsidP="00FA5E9D">
      <w:pPr>
        <w:numPr>
          <w:ilvl w:val="0"/>
          <w:numId w:val="37"/>
        </w:numPr>
        <w:spacing w:after="140" w:line="259" w:lineRule="auto"/>
        <w:ind w:right="18"/>
      </w:pPr>
      <w:r>
        <w:t xml:space="preserve">исследовать всевозможные ситуации при решении задач на </w:t>
      </w:r>
    </w:p>
    <w:p w:rsidR="00842814" w:rsidRDefault="009D6AE8">
      <w:pPr>
        <w:spacing w:after="213" w:line="259" w:lineRule="auto"/>
        <w:ind w:left="-15" w:right="18" w:firstLine="0"/>
      </w:pPr>
      <w:r>
        <w:t xml:space="preserve">движение по реке, рассматривать разные системы отсчета; </w:t>
      </w:r>
    </w:p>
    <w:p w:rsidR="00842814" w:rsidRDefault="009D6AE8" w:rsidP="00FA5E9D">
      <w:pPr>
        <w:numPr>
          <w:ilvl w:val="0"/>
          <w:numId w:val="37"/>
        </w:numPr>
        <w:spacing w:after="159" w:line="259" w:lineRule="auto"/>
        <w:ind w:right="18"/>
      </w:pPr>
      <w:r>
        <w:t xml:space="preserve">решать разнообразные задачи «на части»; </w:t>
      </w:r>
    </w:p>
    <w:p w:rsidR="00842814" w:rsidRDefault="009D6AE8" w:rsidP="00FA5E9D">
      <w:pPr>
        <w:numPr>
          <w:ilvl w:val="0"/>
          <w:numId w:val="37"/>
        </w:numPr>
        <w:spacing w:after="92" w:line="259" w:lineRule="auto"/>
        <w:ind w:right="18"/>
      </w:pPr>
      <w:r>
        <w:t xml:space="preserve">решать </w:t>
      </w:r>
      <w:r>
        <w:tab/>
        <w:t xml:space="preserve">и </w:t>
      </w:r>
      <w:r>
        <w:tab/>
        <w:t xml:space="preserve">обосновывать </w:t>
      </w:r>
      <w:r>
        <w:tab/>
        <w:t xml:space="preserve">свое </w:t>
      </w:r>
      <w:r>
        <w:tab/>
        <w:t xml:space="preserve">решение </w:t>
      </w:r>
      <w:r>
        <w:tab/>
        <w:t xml:space="preserve">задач </w:t>
      </w:r>
      <w:r>
        <w:tab/>
        <w:t xml:space="preserve">(выделять </w:t>
      </w:r>
    </w:p>
    <w:p w:rsidR="00842814" w:rsidRDefault="009D6AE8">
      <w:pPr>
        <w:ind w:left="-15" w:right="18" w:firstLine="0"/>
      </w:pPr>
      <w:r>
        <w:t xml:space="preserve">математическую основу) на нахождение части числа и числа по его части на основе конкретного смысла дроби; </w:t>
      </w:r>
    </w:p>
    <w:p w:rsidR="00842814" w:rsidRDefault="009D6AE8" w:rsidP="00FA5E9D">
      <w:pPr>
        <w:numPr>
          <w:ilvl w:val="0"/>
          <w:numId w:val="37"/>
        </w:numPr>
        <w:spacing w:after="41"/>
        <w:ind w:right="18"/>
      </w:pPr>
      <w:r>
        <w:t xml:space="preserve">объяснять идентичность задач разных типов, связывающих три величины (на работу, на покупки, на движение), выделять эти величины и отношения между ними, применять их при решении задач, конструировать собственные задач указанных типов; </w:t>
      </w:r>
    </w:p>
    <w:p w:rsidR="00842814" w:rsidRDefault="009D6AE8" w:rsidP="00FA5E9D">
      <w:pPr>
        <w:numPr>
          <w:ilvl w:val="0"/>
          <w:numId w:val="37"/>
        </w:numPr>
        <w:spacing w:after="40"/>
        <w:ind w:right="18"/>
      </w:pPr>
      <w:r>
        <w:t xml:space="preserve">владеть основными методами решения задач на смеси, сплавы, концентрации, использовать их в новых ситуациях по отношению к изученным в процессе обучения; </w:t>
      </w:r>
    </w:p>
    <w:p w:rsidR="00842814" w:rsidRDefault="009D6AE8" w:rsidP="00FA5E9D">
      <w:pPr>
        <w:numPr>
          <w:ilvl w:val="0"/>
          <w:numId w:val="37"/>
        </w:numPr>
        <w:ind w:right="18"/>
      </w:pPr>
      <w:r>
        <w:t xml:space="preserve">решать задачи на проценты, в том числе, сложные проценты с обоснованием, используя разные способы; </w:t>
      </w:r>
    </w:p>
    <w:p w:rsidR="00842814" w:rsidRDefault="009D6AE8" w:rsidP="00FA5E9D">
      <w:pPr>
        <w:numPr>
          <w:ilvl w:val="0"/>
          <w:numId w:val="37"/>
        </w:numPr>
        <w:ind w:right="18"/>
      </w:pPr>
      <w:r>
        <w:lastRenderedPageBreak/>
        <w:t xml:space="preserve">решать логические задачи разными способами, в том числе, с двумя блоками и с тремя блоками данных с помощью таблиц; </w:t>
      </w:r>
    </w:p>
    <w:p w:rsidR="00842814" w:rsidRDefault="009D6AE8" w:rsidP="00FA5E9D">
      <w:pPr>
        <w:numPr>
          <w:ilvl w:val="0"/>
          <w:numId w:val="37"/>
        </w:numPr>
        <w:ind w:right="18"/>
      </w:pPr>
      <w:r>
        <w:t xml:space="preserve">решать задачи по комбинаторике и теории вероятностей на основе использования изученных методов и обосновывать решение; </w:t>
      </w:r>
    </w:p>
    <w:p w:rsidR="00842814" w:rsidRDefault="009D6AE8" w:rsidP="00FA5E9D">
      <w:pPr>
        <w:numPr>
          <w:ilvl w:val="0"/>
          <w:numId w:val="37"/>
        </w:numPr>
        <w:spacing w:after="164" w:line="259" w:lineRule="auto"/>
        <w:ind w:right="18"/>
      </w:pPr>
      <w:r>
        <w:t xml:space="preserve">решать несложные задачи по математической статистике; </w:t>
      </w:r>
    </w:p>
    <w:p w:rsidR="00842814" w:rsidRDefault="009D6AE8" w:rsidP="00FA5E9D">
      <w:pPr>
        <w:numPr>
          <w:ilvl w:val="0"/>
          <w:numId w:val="37"/>
        </w:numPr>
        <w:spacing w:after="92" w:line="259" w:lineRule="auto"/>
        <w:ind w:right="18"/>
      </w:pPr>
      <w:r>
        <w:t xml:space="preserve">овладеть </w:t>
      </w:r>
      <w:r>
        <w:tab/>
        <w:t xml:space="preserve">основными </w:t>
      </w:r>
      <w:r>
        <w:tab/>
        <w:t xml:space="preserve">методами </w:t>
      </w:r>
      <w:r>
        <w:tab/>
        <w:t xml:space="preserve">решения </w:t>
      </w:r>
      <w:r>
        <w:tab/>
        <w:t xml:space="preserve">сюжетных </w:t>
      </w:r>
      <w:r>
        <w:tab/>
        <w:t xml:space="preserve">задач: </w:t>
      </w:r>
    </w:p>
    <w:p w:rsidR="00842814" w:rsidRDefault="009D6AE8">
      <w:pPr>
        <w:ind w:left="-15" w:right="18" w:firstLine="0"/>
      </w:pPr>
      <w:r>
        <w:t xml:space="preserve">арифметический, алгебраический, перебор вариантов, геометрический, графический, применять их в новых по сравнению с изученными ситуациях. </w:t>
      </w:r>
    </w:p>
    <w:p w:rsidR="00842814" w:rsidRDefault="009D6AE8">
      <w:pPr>
        <w:spacing w:after="195" w:line="271" w:lineRule="auto"/>
        <w:ind w:left="10" w:right="14" w:hanging="10"/>
        <w:jc w:val="left"/>
      </w:pPr>
      <w:r>
        <w:rPr>
          <w:b/>
        </w:rPr>
        <w:t xml:space="preserve">В повседневной жизни и при изучении других предметов: </w:t>
      </w:r>
    </w:p>
    <w:p w:rsidR="00842814" w:rsidRDefault="009D6AE8" w:rsidP="00FA5E9D">
      <w:pPr>
        <w:numPr>
          <w:ilvl w:val="0"/>
          <w:numId w:val="37"/>
        </w:numPr>
        <w:ind w:right="18"/>
      </w:pPr>
      <w:r>
        <w:t xml:space="preserve">конструировать новые для данной задачи задачные ситуации с учетом реальных характеристик, в частности, при решении задач на концентрации, учитывать плотность вещества; решать и конструировать задачи на основе рассмотрения реальных ситуаций, в которых не требуется точный вычислительный результат; </w:t>
      </w:r>
    </w:p>
    <w:p w:rsidR="00842814" w:rsidRDefault="009D6AE8" w:rsidP="00FA5E9D">
      <w:pPr>
        <w:numPr>
          <w:ilvl w:val="0"/>
          <w:numId w:val="37"/>
        </w:numPr>
        <w:ind w:right="18"/>
      </w:pPr>
      <w:r>
        <w:t xml:space="preserve">решать задачи на движение по реке, рассматривая разные системы отсчета; </w:t>
      </w:r>
    </w:p>
    <w:p w:rsidR="00842814" w:rsidRDefault="009D6AE8" w:rsidP="00FA5E9D">
      <w:pPr>
        <w:numPr>
          <w:ilvl w:val="0"/>
          <w:numId w:val="37"/>
        </w:numPr>
        <w:ind w:right="18"/>
      </w:pPr>
      <w:r>
        <w:t xml:space="preserve">конструировать задачные ситуации, приближенные к реальной действительности. </w:t>
      </w:r>
    </w:p>
    <w:p w:rsidR="00842814" w:rsidRDefault="009D6AE8">
      <w:pPr>
        <w:spacing w:after="195" w:line="271" w:lineRule="auto"/>
        <w:ind w:left="10" w:right="14" w:hanging="10"/>
        <w:jc w:val="left"/>
      </w:pPr>
      <w:r>
        <w:rPr>
          <w:b/>
        </w:rPr>
        <w:t xml:space="preserve">Геометрические фигуры </w:t>
      </w:r>
    </w:p>
    <w:p w:rsidR="00842814" w:rsidRDefault="009D6AE8" w:rsidP="00FA5E9D">
      <w:pPr>
        <w:numPr>
          <w:ilvl w:val="0"/>
          <w:numId w:val="37"/>
        </w:numPr>
        <w:ind w:right="18"/>
      </w:pPr>
      <w:r>
        <w:t xml:space="preserve">Свободно оперировать геометрическими понятиями при решении задач и проведении математических рассуждений; </w:t>
      </w:r>
    </w:p>
    <w:p w:rsidR="00842814" w:rsidRDefault="009D6AE8" w:rsidP="00FA5E9D">
      <w:pPr>
        <w:numPr>
          <w:ilvl w:val="0"/>
          <w:numId w:val="37"/>
        </w:numPr>
        <w:spacing w:after="37"/>
        <w:ind w:right="18"/>
      </w:pPr>
      <w:r>
        <w:t xml:space="preserve">самостоятельно формулировать определения геометрических фигур, выдвигать гипотезы о новых свойствах и признаках геометрических фигур и обосновывать или опровергать их, обобщать или конкретизировать результаты на новые классы фигур, проводить в несложных случаях классификацию фигур по различным основаниям; </w:t>
      </w:r>
    </w:p>
    <w:p w:rsidR="00842814" w:rsidRDefault="009D6AE8" w:rsidP="00FA5E9D">
      <w:pPr>
        <w:numPr>
          <w:ilvl w:val="0"/>
          <w:numId w:val="37"/>
        </w:numPr>
        <w:ind w:right="18"/>
      </w:pPr>
      <w:r>
        <w:lastRenderedPageBreak/>
        <w:t xml:space="preserve">исследовать чертежи, включая комбинации фигур, извлекать, интерпретировать и преобразовывать информацию, представленную на чертежах; </w:t>
      </w:r>
    </w:p>
    <w:p w:rsidR="00842814" w:rsidRDefault="009D6AE8" w:rsidP="00FA5E9D">
      <w:pPr>
        <w:numPr>
          <w:ilvl w:val="0"/>
          <w:numId w:val="37"/>
        </w:numPr>
        <w:spacing w:after="40"/>
        <w:ind w:right="18"/>
      </w:pPr>
      <w:r>
        <w:t xml:space="preserve">решать задачи геометрического содержания, в том числе в ситуациях, когда алгоритм решения не следует явно из условия, выполнять необходимые для решения задачи дополнительные построения, исследовать возможность применения теорем и формул для решения задач; </w:t>
      </w:r>
    </w:p>
    <w:p w:rsidR="00842814" w:rsidRDefault="009D6AE8" w:rsidP="00FA5E9D">
      <w:pPr>
        <w:numPr>
          <w:ilvl w:val="0"/>
          <w:numId w:val="37"/>
        </w:numPr>
        <w:spacing w:after="150" w:line="259" w:lineRule="auto"/>
        <w:ind w:right="18"/>
      </w:pPr>
      <w:r>
        <w:t xml:space="preserve">формулировать и доказывать геометрические утверждения. </w:t>
      </w:r>
    </w:p>
    <w:p w:rsidR="00842814" w:rsidRDefault="009D6AE8">
      <w:pPr>
        <w:spacing w:after="190" w:line="271" w:lineRule="auto"/>
        <w:ind w:left="10" w:right="14" w:hanging="10"/>
        <w:jc w:val="left"/>
      </w:pPr>
      <w:r>
        <w:rPr>
          <w:b/>
        </w:rPr>
        <w:t xml:space="preserve">В повседневной жизни и при изучении других предметов: </w:t>
      </w:r>
    </w:p>
    <w:p w:rsidR="00842814" w:rsidRDefault="009D6AE8" w:rsidP="00FA5E9D">
      <w:pPr>
        <w:numPr>
          <w:ilvl w:val="0"/>
          <w:numId w:val="37"/>
        </w:numPr>
        <w:ind w:right="18"/>
      </w:pPr>
      <w:r>
        <w:t xml:space="preserve">составлять с использованием свойств геометрических фигур математические модели для решения задач практического характера и задач из смежных дисциплин, исследовать полученные модели и интерпретировать результат. </w:t>
      </w:r>
    </w:p>
    <w:p w:rsidR="00842814" w:rsidRDefault="009D6AE8">
      <w:pPr>
        <w:spacing w:after="195" w:line="271" w:lineRule="auto"/>
        <w:ind w:left="10" w:right="14" w:hanging="10"/>
        <w:jc w:val="left"/>
      </w:pPr>
      <w:r>
        <w:rPr>
          <w:b/>
        </w:rPr>
        <w:t xml:space="preserve">Отношения </w:t>
      </w:r>
    </w:p>
    <w:p w:rsidR="00842814" w:rsidRDefault="009D6AE8" w:rsidP="00FA5E9D">
      <w:pPr>
        <w:numPr>
          <w:ilvl w:val="0"/>
          <w:numId w:val="37"/>
        </w:numPr>
        <w:spacing w:line="259" w:lineRule="auto"/>
        <w:ind w:right="18"/>
      </w:pPr>
      <w:r>
        <w:t xml:space="preserve">Владеть понятием отношения как метапредметным; </w:t>
      </w:r>
    </w:p>
    <w:p w:rsidR="00842814" w:rsidRDefault="00842814">
      <w:pPr>
        <w:sectPr w:rsidR="00842814">
          <w:headerReference w:type="even" r:id="rId254"/>
          <w:headerReference w:type="default" r:id="rId255"/>
          <w:footerReference w:type="even" r:id="rId256"/>
          <w:footerReference w:type="default" r:id="rId257"/>
          <w:headerReference w:type="first" r:id="rId258"/>
          <w:footerReference w:type="first" r:id="rId259"/>
          <w:pgSz w:w="11904" w:h="16838"/>
          <w:pgMar w:top="1190" w:right="564" w:bottom="1203" w:left="1844" w:header="720" w:footer="569" w:gutter="0"/>
          <w:cols w:space="720"/>
        </w:sectPr>
      </w:pPr>
    </w:p>
    <w:p w:rsidR="00842814" w:rsidRDefault="009D6AE8">
      <w:pPr>
        <w:spacing w:after="37" w:line="389" w:lineRule="auto"/>
        <w:ind w:left="-15" w:right="4" w:firstLine="1133"/>
        <w:jc w:val="left"/>
      </w:pPr>
      <w:r>
        <w:lastRenderedPageBreak/>
        <w:t xml:space="preserve">свободно оперировать понятиями: равенство фигур, равные фигуры, равенство </w:t>
      </w:r>
      <w:r>
        <w:tab/>
        <w:t xml:space="preserve">треугольников, </w:t>
      </w:r>
      <w:r>
        <w:tab/>
        <w:t xml:space="preserve">параллельность </w:t>
      </w:r>
      <w:r>
        <w:tab/>
        <w:t xml:space="preserve">прямых, </w:t>
      </w:r>
      <w:r>
        <w:tab/>
        <w:t xml:space="preserve">перпендикулярность прямых, углы между прямыми, перпендикуляр, наклонная, проекция, подобие фигур, подобные фигуры, подобные треугольники; </w:t>
      </w:r>
    </w:p>
    <w:p w:rsidR="00842814" w:rsidRDefault="009D6AE8" w:rsidP="00FA5E9D">
      <w:pPr>
        <w:numPr>
          <w:ilvl w:val="0"/>
          <w:numId w:val="37"/>
        </w:numPr>
        <w:ind w:right="18"/>
      </w:pPr>
      <w:r>
        <w:t xml:space="preserve">использовать свойства подобия и равенства фигур при решении задач. </w:t>
      </w:r>
    </w:p>
    <w:p w:rsidR="00842814" w:rsidRDefault="009D6AE8">
      <w:pPr>
        <w:spacing w:after="195" w:line="271" w:lineRule="auto"/>
        <w:ind w:left="10" w:right="14" w:hanging="10"/>
        <w:jc w:val="left"/>
      </w:pPr>
      <w:r>
        <w:rPr>
          <w:b/>
        </w:rPr>
        <w:t xml:space="preserve">В повседневной жизни и при изучении других предметов:  </w:t>
      </w:r>
    </w:p>
    <w:p w:rsidR="00842814" w:rsidRDefault="009D6AE8" w:rsidP="00FA5E9D">
      <w:pPr>
        <w:numPr>
          <w:ilvl w:val="0"/>
          <w:numId w:val="37"/>
        </w:numPr>
        <w:ind w:right="18"/>
      </w:pPr>
      <w:r>
        <w:t xml:space="preserve">использовать отношения для построения и исследования математических моделей объектов реальной жизни. </w:t>
      </w:r>
      <w:r>
        <w:rPr>
          <w:b/>
        </w:rPr>
        <w:t xml:space="preserve">Измерения и вычисления </w:t>
      </w:r>
    </w:p>
    <w:p w:rsidR="00842814" w:rsidRDefault="009D6AE8" w:rsidP="00FA5E9D">
      <w:pPr>
        <w:numPr>
          <w:ilvl w:val="0"/>
          <w:numId w:val="37"/>
        </w:numPr>
        <w:ind w:right="18"/>
      </w:pPr>
      <w:r>
        <w:t xml:space="preserve">Свободно оперировать понятиями длина, площадь, объем, величина угла как величинами, использовать равновеликость и равносоставленность при решении задач на вычисление, самостоятельно получать и использовать формулы для вычислений площадей и объемов фигур, свободно оперировать широким набором формул на вычисление при решении сложных задач, в том числе и задач на вычисление в комбинациях окружности и треугольника, окружности и четырехугольника, а также с применением тригонометрии; </w:t>
      </w:r>
    </w:p>
    <w:p w:rsidR="00842814" w:rsidRDefault="009D6AE8" w:rsidP="00FA5E9D">
      <w:pPr>
        <w:numPr>
          <w:ilvl w:val="0"/>
          <w:numId w:val="37"/>
        </w:numPr>
        <w:ind w:right="18"/>
      </w:pPr>
      <w:r>
        <w:t xml:space="preserve">самостоятельно формулировать гипотезы и проверять их достоверность. </w:t>
      </w:r>
    </w:p>
    <w:p w:rsidR="00842814" w:rsidRDefault="009D6AE8">
      <w:pPr>
        <w:spacing w:after="196" w:line="271" w:lineRule="auto"/>
        <w:ind w:left="10" w:right="14" w:hanging="10"/>
        <w:jc w:val="left"/>
      </w:pPr>
      <w:r>
        <w:rPr>
          <w:b/>
        </w:rPr>
        <w:t xml:space="preserve">В повседневной жизни и при изучении других предметов: </w:t>
      </w:r>
    </w:p>
    <w:p w:rsidR="00842814" w:rsidRDefault="009D6AE8" w:rsidP="00FA5E9D">
      <w:pPr>
        <w:numPr>
          <w:ilvl w:val="0"/>
          <w:numId w:val="37"/>
        </w:numPr>
        <w:ind w:right="18"/>
      </w:pPr>
      <w:r>
        <w:t xml:space="preserve">свободно оперировать формулами при решении задач в других учебных предметах и при проведении необходимых вычислений в реальной жизни. </w:t>
      </w:r>
    </w:p>
    <w:p w:rsidR="00842814" w:rsidRDefault="009D6AE8">
      <w:pPr>
        <w:spacing w:after="190" w:line="271" w:lineRule="auto"/>
        <w:ind w:left="10" w:right="14" w:hanging="10"/>
        <w:jc w:val="left"/>
      </w:pPr>
      <w:r>
        <w:rPr>
          <w:b/>
        </w:rPr>
        <w:t xml:space="preserve">Геометрические построения </w:t>
      </w:r>
    </w:p>
    <w:p w:rsidR="00842814" w:rsidRDefault="009D6AE8" w:rsidP="00FA5E9D">
      <w:pPr>
        <w:numPr>
          <w:ilvl w:val="0"/>
          <w:numId w:val="37"/>
        </w:numPr>
        <w:spacing w:after="136" w:line="265" w:lineRule="auto"/>
        <w:ind w:right="18"/>
      </w:pPr>
      <w:r>
        <w:lastRenderedPageBreak/>
        <w:t xml:space="preserve">Оперировать </w:t>
      </w:r>
      <w:r>
        <w:tab/>
        <w:t xml:space="preserve">понятием </w:t>
      </w:r>
      <w:r>
        <w:tab/>
        <w:t xml:space="preserve">набора </w:t>
      </w:r>
      <w:r>
        <w:tab/>
        <w:t xml:space="preserve">элементов, </w:t>
      </w:r>
      <w:r>
        <w:tab/>
        <w:t xml:space="preserve">определяющих </w:t>
      </w:r>
    </w:p>
    <w:p w:rsidR="00842814" w:rsidRDefault="009D6AE8">
      <w:pPr>
        <w:spacing w:after="214" w:line="259" w:lineRule="auto"/>
        <w:ind w:left="-15" w:right="18" w:firstLine="0"/>
      </w:pPr>
      <w:r>
        <w:t xml:space="preserve">геометрическую фигуру,  </w:t>
      </w:r>
    </w:p>
    <w:p w:rsidR="00842814" w:rsidRDefault="009D6AE8" w:rsidP="00FA5E9D">
      <w:pPr>
        <w:numPr>
          <w:ilvl w:val="0"/>
          <w:numId w:val="37"/>
        </w:numPr>
        <w:spacing w:after="159" w:line="259" w:lineRule="auto"/>
        <w:ind w:right="18"/>
      </w:pPr>
      <w:r>
        <w:t xml:space="preserve">владеть набором методов построений циркулем и линейкой; </w:t>
      </w:r>
    </w:p>
    <w:p w:rsidR="00842814" w:rsidRDefault="009D6AE8" w:rsidP="00FA5E9D">
      <w:pPr>
        <w:numPr>
          <w:ilvl w:val="0"/>
          <w:numId w:val="37"/>
        </w:numPr>
        <w:ind w:right="18"/>
      </w:pPr>
      <w:r>
        <w:t xml:space="preserve">проводить анализ и реализовывать этапы решения задач на построение. </w:t>
      </w:r>
    </w:p>
    <w:p w:rsidR="00842814" w:rsidRDefault="009D6AE8">
      <w:pPr>
        <w:spacing w:after="118" w:line="271" w:lineRule="auto"/>
        <w:ind w:left="10" w:right="14" w:hanging="10"/>
        <w:jc w:val="left"/>
      </w:pPr>
      <w:r>
        <w:rPr>
          <w:b/>
        </w:rPr>
        <w:t xml:space="preserve">В повседневной жизни и при изучении других предметов: </w:t>
      </w:r>
    </w:p>
    <w:p w:rsidR="00842814" w:rsidRDefault="009D6AE8">
      <w:pPr>
        <w:spacing w:after="213" w:line="259" w:lineRule="auto"/>
        <w:ind w:left="1133" w:right="18" w:firstLine="0"/>
      </w:pPr>
      <w:r>
        <w:t xml:space="preserve">выполнять построения на местности; </w:t>
      </w:r>
    </w:p>
    <w:p w:rsidR="00842814" w:rsidRDefault="009D6AE8" w:rsidP="00FA5E9D">
      <w:pPr>
        <w:numPr>
          <w:ilvl w:val="0"/>
          <w:numId w:val="37"/>
        </w:numPr>
        <w:ind w:right="18"/>
      </w:pPr>
      <w:r>
        <w:t xml:space="preserve">оценивать размеры реальных объектов окружающего мира. </w:t>
      </w:r>
      <w:r>
        <w:rPr>
          <w:b/>
        </w:rPr>
        <w:t xml:space="preserve">Преобразования </w:t>
      </w:r>
    </w:p>
    <w:p w:rsidR="00842814" w:rsidRDefault="009D6AE8" w:rsidP="00FA5E9D">
      <w:pPr>
        <w:numPr>
          <w:ilvl w:val="0"/>
          <w:numId w:val="37"/>
        </w:numPr>
        <w:spacing w:after="136" w:line="265" w:lineRule="auto"/>
        <w:ind w:right="18"/>
      </w:pPr>
      <w:r>
        <w:t xml:space="preserve">Оперировать </w:t>
      </w:r>
      <w:r>
        <w:tab/>
        <w:t xml:space="preserve">движениями </w:t>
      </w:r>
      <w:r>
        <w:tab/>
        <w:t xml:space="preserve">и </w:t>
      </w:r>
      <w:r>
        <w:tab/>
        <w:t xml:space="preserve">преобразованиями </w:t>
      </w:r>
      <w:r>
        <w:tab/>
        <w:t xml:space="preserve">как </w:t>
      </w:r>
    </w:p>
    <w:p w:rsidR="00842814" w:rsidRDefault="009D6AE8">
      <w:pPr>
        <w:spacing w:after="214" w:line="259" w:lineRule="auto"/>
        <w:ind w:left="-15" w:right="18" w:firstLine="0"/>
      </w:pPr>
      <w:r>
        <w:t xml:space="preserve">метапредметными понятиями; </w:t>
      </w:r>
    </w:p>
    <w:p w:rsidR="00842814" w:rsidRDefault="009D6AE8" w:rsidP="00FA5E9D">
      <w:pPr>
        <w:numPr>
          <w:ilvl w:val="0"/>
          <w:numId w:val="37"/>
        </w:numPr>
        <w:spacing w:after="41"/>
        <w:ind w:right="18"/>
      </w:pPr>
      <w:r>
        <w:t xml:space="preserve">оперировать понятием движения и преобразования подобия для обоснований, свободно владеть приемами построения фигур с помощью движений и преобразования подобия, а также комбинациями движений, движений и преобразований; </w:t>
      </w:r>
    </w:p>
    <w:p w:rsidR="00842814" w:rsidRDefault="009D6AE8" w:rsidP="00FA5E9D">
      <w:pPr>
        <w:numPr>
          <w:ilvl w:val="0"/>
          <w:numId w:val="37"/>
        </w:numPr>
        <w:spacing w:after="40"/>
        <w:ind w:right="18"/>
      </w:pPr>
      <w:r>
        <w:t xml:space="preserve">использовать свойства движений и преобразований для проведения обоснования и доказательства утверждений в геометрии и других учебных предметах; </w:t>
      </w:r>
    </w:p>
    <w:p w:rsidR="00842814" w:rsidRDefault="009D6AE8" w:rsidP="00FA5E9D">
      <w:pPr>
        <w:numPr>
          <w:ilvl w:val="0"/>
          <w:numId w:val="37"/>
        </w:numPr>
        <w:ind w:right="18"/>
      </w:pPr>
      <w:r>
        <w:t xml:space="preserve">пользоваться свойствами движений и преобразований при решении задач. </w:t>
      </w:r>
    </w:p>
    <w:p w:rsidR="00842814" w:rsidRDefault="009D6AE8">
      <w:pPr>
        <w:spacing w:after="195" w:line="271" w:lineRule="auto"/>
        <w:ind w:left="10" w:right="14" w:hanging="10"/>
        <w:jc w:val="left"/>
      </w:pPr>
      <w:r>
        <w:rPr>
          <w:b/>
        </w:rPr>
        <w:t xml:space="preserve">В повседневной жизни и при изучении других предметов:  </w:t>
      </w:r>
    </w:p>
    <w:p w:rsidR="00842814" w:rsidRDefault="009D6AE8" w:rsidP="00FA5E9D">
      <w:pPr>
        <w:numPr>
          <w:ilvl w:val="0"/>
          <w:numId w:val="37"/>
        </w:numPr>
        <w:ind w:right="18"/>
      </w:pPr>
      <w:r>
        <w:t xml:space="preserve">применять свойства движений и применять подобие для построений и вычислений. </w:t>
      </w:r>
    </w:p>
    <w:p w:rsidR="00842814" w:rsidRDefault="009D6AE8">
      <w:pPr>
        <w:spacing w:after="195" w:line="271" w:lineRule="auto"/>
        <w:ind w:left="10" w:right="14" w:hanging="10"/>
        <w:jc w:val="left"/>
      </w:pPr>
      <w:r>
        <w:rPr>
          <w:b/>
        </w:rPr>
        <w:t xml:space="preserve">Векторы и координаты на плоскости </w:t>
      </w:r>
    </w:p>
    <w:p w:rsidR="00842814" w:rsidRDefault="009D6AE8" w:rsidP="00FA5E9D">
      <w:pPr>
        <w:numPr>
          <w:ilvl w:val="0"/>
          <w:numId w:val="37"/>
        </w:numPr>
        <w:spacing w:after="40"/>
        <w:ind w:right="18"/>
      </w:pPr>
      <w:r>
        <w:lastRenderedPageBreak/>
        <w:t xml:space="preserve">Свободно оперировать понятиями вектор, сумма, разность векторов, произведение вектора на число, скалярное произведение векторов, координаты на плоскости, координаты вектора; </w:t>
      </w:r>
    </w:p>
    <w:p w:rsidR="00842814" w:rsidRDefault="009D6AE8" w:rsidP="00FA5E9D">
      <w:pPr>
        <w:numPr>
          <w:ilvl w:val="0"/>
          <w:numId w:val="37"/>
        </w:numPr>
        <w:spacing w:after="37"/>
        <w:ind w:right="18"/>
      </w:pPr>
      <w:r>
        <w:t xml:space="preserve">владеть векторным и координатным методом на плоскости для решения задач на вычисление и доказательства; </w:t>
      </w:r>
    </w:p>
    <w:p w:rsidR="00842814" w:rsidRDefault="009D6AE8" w:rsidP="00FA5E9D">
      <w:pPr>
        <w:numPr>
          <w:ilvl w:val="0"/>
          <w:numId w:val="37"/>
        </w:numPr>
        <w:ind w:right="18"/>
      </w:pPr>
      <w:r>
        <w:t xml:space="preserve">выполнять с помощью векторов и координат доказательство известных ему геометрических фактов (свойства средних линий, теорем о замечательных точках и т.п.) и получать новые свойства известных фигур; </w:t>
      </w:r>
    </w:p>
    <w:p w:rsidR="00842814" w:rsidRDefault="009D6AE8" w:rsidP="00FA5E9D">
      <w:pPr>
        <w:numPr>
          <w:ilvl w:val="0"/>
          <w:numId w:val="37"/>
        </w:numPr>
        <w:ind w:right="18"/>
      </w:pPr>
      <w:r>
        <w:t xml:space="preserve">использовать уравнения фигур для решения задач и самостоятельно составлять уравнения отдельных плоских фигур. </w:t>
      </w:r>
    </w:p>
    <w:p w:rsidR="00842814" w:rsidRDefault="009D6AE8">
      <w:pPr>
        <w:spacing w:after="118" w:line="271" w:lineRule="auto"/>
        <w:ind w:left="10" w:right="14" w:hanging="10"/>
        <w:jc w:val="left"/>
      </w:pPr>
      <w:r>
        <w:rPr>
          <w:b/>
        </w:rPr>
        <w:t xml:space="preserve">В повседневной жизни и при изучении других предметов:  </w:t>
      </w:r>
    </w:p>
    <w:p w:rsidR="00842814" w:rsidRDefault="009D6AE8">
      <w:pPr>
        <w:ind w:left="-15" w:right="18" w:firstLine="1133"/>
      </w:pPr>
      <w:r>
        <w:t xml:space="preserve">использовать понятия векторов и координат для решения задач по физике, географии и другим учебным предметам. </w:t>
      </w:r>
      <w:r>
        <w:rPr>
          <w:b/>
        </w:rPr>
        <w:t xml:space="preserve">История математики </w:t>
      </w:r>
    </w:p>
    <w:p w:rsidR="00842814" w:rsidRDefault="009D6AE8" w:rsidP="00FA5E9D">
      <w:pPr>
        <w:numPr>
          <w:ilvl w:val="0"/>
          <w:numId w:val="37"/>
        </w:numPr>
        <w:ind w:right="18"/>
      </w:pPr>
      <w:r>
        <w:t xml:space="preserve">Понимать математику как строго организованную систему научных знаний, в частности владеть представлениями об аксиоматическом построении геометрии и первичными представлениями о неевклидовых геометриях; </w:t>
      </w:r>
    </w:p>
    <w:p w:rsidR="00842814" w:rsidRDefault="009D6AE8" w:rsidP="00FA5E9D">
      <w:pPr>
        <w:numPr>
          <w:ilvl w:val="0"/>
          <w:numId w:val="37"/>
        </w:numPr>
        <w:spacing w:after="85" w:line="265" w:lineRule="auto"/>
        <w:ind w:right="18"/>
      </w:pPr>
      <w:r>
        <w:t xml:space="preserve">рассматривать </w:t>
      </w:r>
      <w:r>
        <w:tab/>
        <w:t xml:space="preserve">математику </w:t>
      </w:r>
      <w:r>
        <w:tab/>
        <w:t xml:space="preserve">в </w:t>
      </w:r>
      <w:r>
        <w:tab/>
        <w:t xml:space="preserve">контексте </w:t>
      </w:r>
      <w:r>
        <w:tab/>
        <w:t xml:space="preserve">истории </w:t>
      </w:r>
      <w:r>
        <w:tab/>
        <w:t xml:space="preserve">развития </w:t>
      </w:r>
    </w:p>
    <w:p w:rsidR="00842814" w:rsidRDefault="009D6AE8">
      <w:pPr>
        <w:ind w:left="-15" w:right="18" w:firstLine="0"/>
      </w:pPr>
      <w:r>
        <w:t xml:space="preserve">цивилизации и истории развития науки, понимать роль математики в развитии России. </w:t>
      </w:r>
    </w:p>
    <w:p w:rsidR="00842814" w:rsidRDefault="009D6AE8">
      <w:pPr>
        <w:spacing w:after="195" w:line="271" w:lineRule="auto"/>
        <w:ind w:left="10" w:right="14" w:hanging="10"/>
        <w:jc w:val="left"/>
      </w:pPr>
      <w:r>
        <w:rPr>
          <w:b/>
        </w:rPr>
        <w:t xml:space="preserve">Методы математики  </w:t>
      </w:r>
    </w:p>
    <w:p w:rsidR="00842814" w:rsidRDefault="009D6AE8" w:rsidP="00FA5E9D">
      <w:pPr>
        <w:numPr>
          <w:ilvl w:val="0"/>
          <w:numId w:val="37"/>
        </w:numPr>
        <w:spacing w:after="136" w:line="265" w:lineRule="auto"/>
        <w:ind w:right="18"/>
      </w:pPr>
      <w:r>
        <w:t xml:space="preserve">Владеть </w:t>
      </w:r>
      <w:r>
        <w:tab/>
        <w:t xml:space="preserve">знаниями </w:t>
      </w:r>
      <w:r>
        <w:tab/>
        <w:t xml:space="preserve">о </w:t>
      </w:r>
      <w:r>
        <w:tab/>
        <w:t xml:space="preserve">различных </w:t>
      </w:r>
      <w:r>
        <w:tab/>
        <w:t xml:space="preserve">методах </w:t>
      </w:r>
      <w:r>
        <w:tab/>
        <w:t xml:space="preserve">обоснования </w:t>
      </w:r>
      <w:r>
        <w:tab/>
        <w:t xml:space="preserve">и </w:t>
      </w:r>
    </w:p>
    <w:p w:rsidR="00842814" w:rsidRDefault="009D6AE8">
      <w:pPr>
        <w:spacing w:after="209" w:line="259" w:lineRule="auto"/>
        <w:ind w:left="-15" w:right="18" w:firstLine="0"/>
      </w:pPr>
      <w:r>
        <w:t xml:space="preserve">опровержения математических утверждений и самостоятельно применять их; </w:t>
      </w:r>
    </w:p>
    <w:p w:rsidR="00842814" w:rsidRDefault="009D6AE8" w:rsidP="00FA5E9D">
      <w:pPr>
        <w:numPr>
          <w:ilvl w:val="0"/>
          <w:numId w:val="37"/>
        </w:numPr>
        <w:ind w:right="18"/>
      </w:pPr>
      <w:r>
        <w:t>владеть навыками анализа условия задачи и определения подходящих для решения задач изученных методов или их комбинаций;</w:t>
      </w:r>
      <w:r>
        <w:rPr>
          <w:b/>
        </w:rPr>
        <w:t xml:space="preserve"> </w:t>
      </w:r>
    </w:p>
    <w:p w:rsidR="00842814" w:rsidRDefault="009D6AE8" w:rsidP="00B143A7">
      <w:pPr>
        <w:numPr>
          <w:ilvl w:val="0"/>
          <w:numId w:val="37"/>
        </w:numPr>
        <w:ind w:right="18"/>
      </w:pPr>
      <w:r>
        <w:lastRenderedPageBreak/>
        <w:t xml:space="preserve">характеризовать произведения искусства с учетом математических закономерностей в природе, использовать математические закономерности в самостоятельном творчестве. </w:t>
      </w:r>
    </w:p>
    <w:p w:rsidR="00842814" w:rsidRDefault="009D6AE8">
      <w:pPr>
        <w:pStyle w:val="4"/>
        <w:spacing w:after="11" w:line="404" w:lineRule="auto"/>
        <w:ind w:left="710" w:right="3543" w:firstLine="989"/>
      </w:pPr>
      <w:r>
        <w:t xml:space="preserve">1.2.5.9. Информатика </w:t>
      </w:r>
    </w:p>
    <w:p w:rsidR="00842814" w:rsidRDefault="009D6AE8">
      <w:pPr>
        <w:spacing w:after="11" w:line="404" w:lineRule="auto"/>
        <w:ind w:left="710" w:right="3543" w:firstLine="989"/>
        <w:jc w:val="left"/>
      </w:pPr>
      <w:r>
        <w:rPr>
          <w:b/>
        </w:rPr>
        <w:t xml:space="preserve">Выпускник научится: </w:t>
      </w:r>
    </w:p>
    <w:p w:rsidR="00842814" w:rsidRDefault="009D6AE8" w:rsidP="00FA5E9D">
      <w:pPr>
        <w:numPr>
          <w:ilvl w:val="0"/>
          <w:numId w:val="38"/>
        </w:numPr>
        <w:ind w:right="18"/>
      </w:pPr>
      <w:r>
        <w:t xml:space="preserve">различать содержание основных понятий предмета: информатика, информация, информационный процесс, информационная система, </w:t>
      </w:r>
    </w:p>
    <w:p w:rsidR="00842814" w:rsidRDefault="009D6AE8">
      <w:pPr>
        <w:spacing w:after="210" w:line="259" w:lineRule="auto"/>
        <w:ind w:left="-15" w:right="18" w:firstLine="0"/>
      </w:pPr>
      <w:r>
        <w:t xml:space="preserve">информационная модель и др.; </w:t>
      </w:r>
    </w:p>
    <w:p w:rsidR="00842814" w:rsidRDefault="009D6AE8" w:rsidP="00FA5E9D">
      <w:pPr>
        <w:numPr>
          <w:ilvl w:val="0"/>
          <w:numId w:val="38"/>
        </w:numPr>
        <w:ind w:right="18"/>
      </w:pPr>
      <w:r>
        <w:t xml:space="preserve">различать виды информации по способам ее восприятия человеком и по способам ее представления на материальных носителях; </w:t>
      </w:r>
    </w:p>
    <w:p w:rsidR="00842814" w:rsidRDefault="009D6AE8" w:rsidP="00FA5E9D">
      <w:pPr>
        <w:numPr>
          <w:ilvl w:val="0"/>
          <w:numId w:val="38"/>
        </w:numPr>
        <w:ind w:right="18"/>
      </w:pPr>
      <w:r>
        <w:t xml:space="preserve">раскрывать общие закономерности протекания информационных процессов в системах различной природы; </w:t>
      </w:r>
    </w:p>
    <w:p w:rsidR="00842814" w:rsidRDefault="009D6AE8" w:rsidP="00FA5E9D">
      <w:pPr>
        <w:numPr>
          <w:ilvl w:val="0"/>
          <w:numId w:val="38"/>
        </w:numPr>
        <w:ind w:right="18"/>
      </w:pPr>
      <w:r>
        <w:t xml:space="preserve">приводить примеры информационных процессов – процессов, связанные с хранением, преобразованием и передачей данных – в живой природе и технике; </w:t>
      </w:r>
    </w:p>
    <w:p w:rsidR="00842814" w:rsidRDefault="009D6AE8">
      <w:pPr>
        <w:tabs>
          <w:tab w:val="center" w:pos="2100"/>
          <w:tab w:val="center" w:pos="4055"/>
          <w:tab w:val="center" w:pos="5186"/>
          <w:tab w:val="center" w:pos="5864"/>
          <w:tab w:val="center" w:pos="7053"/>
          <w:tab w:val="center" w:pos="8240"/>
          <w:tab w:val="right" w:pos="9495"/>
        </w:tabs>
        <w:spacing w:after="190" w:line="265" w:lineRule="auto"/>
        <w:ind w:left="0" w:firstLine="0"/>
        <w:jc w:val="left"/>
      </w:pPr>
      <w:r>
        <w:rPr>
          <w:rFonts w:ascii="Calibri" w:eastAsia="Calibri" w:hAnsi="Calibri" w:cs="Calibri"/>
          <w:sz w:val="22"/>
        </w:rPr>
        <w:tab/>
      </w:r>
      <w:r>
        <w:t xml:space="preserve">классифицировать </w:t>
      </w:r>
      <w:r>
        <w:tab/>
        <w:t xml:space="preserve">средства </w:t>
      </w:r>
      <w:r>
        <w:tab/>
        <w:t xml:space="preserve">ИКТ </w:t>
      </w:r>
      <w:r>
        <w:tab/>
        <w:t xml:space="preserve">в </w:t>
      </w:r>
      <w:r>
        <w:tab/>
        <w:t xml:space="preserve">соответствии </w:t>
      </w:r>
      <w:r>
        <w:tab/>
        <w:t xml:space="preserve">с </w:t>
      </w:r>
      <w:r>
        <w:tab/>
        <w:t xml:space="preserve">кругом </w:t>
      </w:r>
    </w:p>
    <w:p w:rsidR="00842814" w:rsidRDefault="009D6AE8">
      <w:pPr>
        <w:spacing w:after="214" w:line="259" w:lineRule="auto"/>
        <w:ind w:left="-15" w:right="18" w:firstLine="0"/>
      </w:pPr>
      <w:r>
        <w:t xml:space="preserve">выполняемых задач; </w:t>
      </w:r>
    </w:p>
    <w:p w:rsidR="00842814" w:rsidRDefault="009D6AE8" w:rsidP="00FA5E9D">
      <w:pPr>
        <w:numPr>
          <w:ilvl w:val="0"/>
          <w:numId w:val="38"/>
        </w:numPr>
        <w:ind w:right="18"/>
      </w:pPr>
      <w:r>
        <w:t xml:space="preserve">узнает о назначении основных компонентов компьютера (процессора, оперативной памяти, внешней энергонезависимой памяти, устройств вводавывода), характеристиках этих устройств; </w:t>
      </w:r>
    </w:p>
    <w:p w:rsidR="00842814" w:rsidRDefault="009D6AE8" w:rsidP="00FA5E9D">
      <w:pPr>
        <w:numPr>
          <w:ilvl w:val="0"/>
          <w:numId w:val="38"/>
        </w:numPr>
        <w:ind w:right="18"/>
      </w:pPr>
      <w:r>
        <w:t xml:space="preserve">определять качественные и количественные характеристики компонентов компьютера; </w:t>
      </w:r>
    </w:p>
    <w:p w:rsidR="00842814" w:rsidRDefault="009D6AE8" w:rsidP="00FA5E9D">
      <w:pPr>
        <w:numPr>
          <w:ilvl w:val="0"/>
          <w:numId w:val="38"/>
        </w:numPr>
        <w:ind w:right="18"/>
      </w:pPr>
      <w:r>
        <w:t xml:space="preserve">узнает об истории и тенденциях развития компьютеров; о том как можно улучшить характеристики компьютеров;  </w:t>
      </w:r>
    </w:p>
    <w:p w:rsidR="00842814" w:rsidRDefault="009D6AE8" w:rsidP="00FA5E9D">
      <w:pPr>
        <w:numPr>
          <w:ilvl w:val="0"/>
          <w:numId w:val="38"/>
        </w:numPr>
        <w:spacing w:after="144" w:line="259" w:lineRule="auto"/>
        <w:ind w:right="18"/>
      </w:pPr>
      <w:r>
        <w:t xml:space="preserve">узнает о том, какие задачи решаются с помощью суперкомпьютеров. </w:t>
      </w:r>
    </w:p>
    <w:p w:rsidR="00842814" w:rsidRDefault="009D6AE8">
      <w:pPr>
        <w:spacing w:after="195" w:line="271" w:lineRule="auto"/>
        <w:ind w:left="720" w:right="14" w:hanging="10"/>
        <w:jc w:val="left"/>
      </w:pPr>
      <w:r>
        <w:rPr>
          <w:b/>
        </w:rPr>
        <w:t xml:space="preserve">Выпускник получит возможность: </w:t>
      </w:r>
    </w:p>
    <w:p w:rsidR="00842814" w:rsidRDefault="009D6AE8" w:rsidP="00FA5E9D">
      <w:pPr>
        <w:numPr>
          <w:ilvl w:val="0"/>
          <w:numId w:val="38"/>
        </w:numPr>
        <w:spacing w:after="35" w:line="390" w:lineRule="auto"/>
        <w:ind w:right="18"/>
      </w:pPr>
      <w:r>
        <w:rPr>
          <w:i/>
        </w:rPr>
        <w:lastRenderedPageBreak/>
        <w:t xml:space="preserve">осознано подходить к выбору ИКТ–средств для своих учебных и иных целей; </w:t>
      </w:r>
    </w:p>
    <w:p w:rsidR="00842814" w:rsidRDefault="009D6AE8" w:rsidP="00FA5E9D">
      <w:pPr>
        <w:numPr>
          <w:ilvl w:val="0"/>
          <w:numId w:val="38"/>
        </w:numPr>
        <w:spacing w:after="35" w:line="390" w:lineRule="auto"/>
        <w:ind w:right="18"/>
      </w:pPr>
      <w:r>
        <w:rPr>
          <w:i/>
        </w:rPr>
        <w:t xml:space="preserve">узнать о физических ограничениях на значения характеристик компьютера. </w:t>
      </w:r>
    </w:p>
    <w:p w:rsidR="00842814" w:rsidRDefault="009D6AE8">
      <w:pPr>
        <w:spacing w:after="19" w:line="401" w:lineRule="auto"/>
        <w:ind w:left="720" w:right="2247" w:hanging="10"/>
        <w:jc w:val="left"/>
      </w:pPr>
      <w:r>
        <w:rPr>
          <w:b/>
        </w:rPr>
        <w:t>Математические основы информатики</w:t>
      </w:r>
      <w:r>
        <w:t xml:space="preserve"> </w:t>
      </w:r>
      <w:r>
        <w:rPr>
          <w:b/>
        </w:rPr>
        <w:t xml:space="preserve">Выпускник научится: </w:t>
      </w:r>
    </w:p>
    <w:p w:rsidR="00842814" w:rsidRDefault="009D6AE8" w:rsidP="00FA5E9D">
      <w:pPr>
        <w:numPr>
          <w:ilvl w:val="0"/>
          <w:numId w:val="38"/>
        </w:numPr>
        <w:spacing w:after="40"/>
        <w:ind w:right="18"/>
      </w:pPr>
      <w:r>
        <w:t xml:space="preserve">описывать размер двоичных текстов, используя термины «бит», «байт» и производные от них; использовать термины, описывающие скорость передачи данных, оценивать время передачи данных; </w:t>
      </w:r>
    </w:p>
    <w:p w:rsidR="00842814" w:rsidRDefault="009D6AE8" w:rsidP="00FA5E9D">
      <w:pPr>
        <w:numPr>
          <w:ilvl w:val="0"/>
          <w:numId w:val="38"/>
        </w:numPr>
        <w:spacing w:after="159" w:line="260" w:lineRule="auto"/>
        <w:ind w:right="18"/>
      </w:pPr>
      <w:r>
        <w:t xml:space="preserve">кодировать и декодировать тексты по заданной кодовой таблице; </w:t>
      </w:r>
    </w:p>
    <w:p w:rsidR="00842814" w:rsidRDefault="009D6AE8" w:rsidP="00FA5E9D">
      <w:pPr>
        <w:numPr>
          <w:ilvl w:val="0"/>
          <w:numId w:val="38"/>
        </w:numPr>
        <w:spacing w:after="40"/>
        <w:ind w:right="18"/>
      </w:pPr>
      <w:r>
        <w:t xml:space="preserve">оперировать понятиями, связанными с передачей данных (источник и приемник данных: канал связи, скорость передачи данных по каналу связи, пропускная способность канала связи); </w:t>
      </w:r>
    </w:p>
    <w:p w:rsidR="00842814" w:rsidRDefault="009D6AE8" w:rsidP="00FA5E9D">
      <w:pPr>
        <w:numPr>
          <w:ilvl w:val="0"/>
          <w:numId w:val="38"/>
        </w:numPr>
        <w:spacing w:after="40"/>
        <w:ind w:right="18"/>
      </w:pPr>
      <w:r>
        <w:t xml:space="preserve">определять минимальную длину кодового слова по заданным алфавиту кодируемого текста и кодовому алфавиту (для кодового алфавита из 2, 3 или 4 символов); </w:t>
      </w:r>
    </w:p>
    <w:p w:rsidR="00842814" w:rsidRDefault="009D6AE8" w:rsidP="00FA5E9D">
      <w:pPr>
        <w:numPr>
          <w:ilvl w:val="0"/>
          <w:numId w:val="38"/>
        </w:numPr>
        <w:ind w:right="18"/>
      </w:pPr>
      <w:r>
        <w:t xml:space="preserve">определять длину кодовой последовательности по длине исходного текста и кодовой таблице равномерного кода; </w:t>
      </w:r>
    </w:p>
    <w:p w:rsidR="00842814" w:rsidRDefault="009D6AE8">
      <w:pPr>
        <w:spacing w:after="41"/>
        <w:ind w:left="-15" w:right="18" w:firstLine="994"/>
      </w:pPr>
      <w:r>
        <w:t xml:space="preserve">записывать в двоичной системе целые числа от 0 до 1024; переводить заданное натуральное число из десятичной записи в двоичную и из двоичной в десятичную; сравнивать числа в двоичной записи; складывать и вычитать числа, записанные в двоичной системе счисления; </w:t>
      </w:r>
    </w:p>
    <w:p w:rsidR="00842814" w:rsidRDefault="009D6AE8" w:rsidP="00FA5E9D">
      <w:pPr>
        <w:numPr>
          <w:ilvl w:val="0"/>
          <w:numId w:val="38"/>
        </w:numPr>
        <w:spacing w:after="85" w:line="265" w:lineRule="auto"/>
        <w:ind w:right="18"/>
      </w:pPr>
      <w:r>
        <w:t xml:space="preserve">записывать </w:t>
      </w:r>
      <w:r>
        <w:tab/>
        <w:t xml:space="preserve">логические </w:t>
      </w:r>
      <w:r>
        <w:tab/>
        <w:t xml:space="preserve">выражения, </w:t>
      </w:r>
      <w:r>
        <w:tab/>
        <w:t xml:space="preserve">составленные </w:t>
      </w:r>
      <w:r>
        <w:tab/>
        <w:t xml:space="preserve">с </w:t>
      </w:r>
      <w:r>
        <w:tab/>
        <w:t xml:space="preserve">помощью </w:t>
      </w:r>
    </w:p>
    <w:p w:rsidR="00842814" w:rsidRDefault="009D6AE8">
      <w:pPr>
        <w:spacing w:after="40"/>
        <w:ind w:left="-15" w:right="18" w:firstLine="0"/>
      </w:pPr>
      <w:r>
        <w:t xml:space="preserve">операций «и», «или», «не» и скобок, определять истинность такого составного высказывания, если известны значения истинности входящих в него элементарных высказываний; </w:t>
      </w:r>
    </w:p>
    <w:p w:rsidR="00842814" w:rsidRDefault="009D6AE8" w:rsidP="00FA5E9D">
      <w:pPr>
        <w:numPr>
          <w:ilvl w:val="0"/>
          <w:numId w:val="38"/>
        </w:numPr>
        <w:spacing w:after="40"/>
        <w:ind w:right="18"/>
      </w:pPr>
      <w:r>
        <w:lastRenderedPageBreak/>
        <w:t xml:space="preserve">определять количество элементов в множествах, полученных из двух или трех базовых множеств с помощью операций объединения, пересечения и дополнения; </w:t>
      </w:r>
    </w:p>
    <w:p w:rsidR="00842814" w:rsidRDefault="009D6AE8" w:rsidP="00FA5E9D">
      <w:pPr>
        <w:numPr>
          <w:ilvl w:val="0"/>
          <w:numId w:val="38"/>
        </w:numPr>
        <w:ind w:right="18"/>
      </w:pPr>
      <w:r>
        <w:t xml:space="preserve">использовать терминологию, связанную с графами (вершина, ребро, путь, длина ребра и пути), деревьями (корень, лист, высота дерева) и списками (первый элемент, последний элемент, предыдущий элемент, следующий элемент; вставка, удаление и замена элемента); </w:t>
      </w:r>
    </w:p>
    <w:p w:rsidR="00842814" w:rsidRDefault="009D6AE8" w:rsidP="00FA5E9D">
      <w:pPr>
        <w:numPr>
          <w:ilvl w:val="0"/>
          <w:numId w:val="38"/>
        </w:numPr>
        <w:ind w:right="18"/>
      </w:pPr>
      <w:r>
        <w:t xml:space="preserve">описывать граф с помощью матрицы смежности с указанием длин ребер (знание термина «матрица смежности» не обязательно); </w:t>
      </w:r>
    </w:p>
    <w:p w:rsidR="00842814" w:rsidRDefault="009D6AE8" w:rsidP="00FA5E9D">
      <w:pPr>
        <w:numPr>
          <w:ilvl w:val="0"/>
          <w:numId w:val="38"/>
        </w:numPr>
        <w:ind w:right="18"/>
      </w:pPr>
      <w:r>
        <w:t xml:space="preserve">познакомиться с двоичным кодированием текстов и с наиболее употребительными современными кодами; </w:t>
      </w:r>
    </w:p>
    <w:p w:rsidR="00842814" w:rsidRDefault="009D6AE8" w:rsidP="00FA5E9D">
      <w:pPr>
        <w:numPr>
          <w:ilvl w:val="0"/>
          <w:numId w:val="38"/>
        </w:numPr>
        <w:ind w:right="18"/>
      </w:pPr>
      <w:r>
        <w:t xml:space="preserve">использовать основные способы графического представления числовой информации, (графики, диаграммы). </w:t>
      </w:r>
    </w:p>
    <w:p w:rsidR="00842814" w:rsidRDefault="009D6AE8">
      <w:pPr>
        <w:spacing w:after="190" w:line="271" w:lineRule="auto"/>
        <w:ind w:left="720" w:right="14" w:hanging="10"/>
        <w:jc w:val="left"/>
      </w:pPr>
      <w:r>
        <w:rPr>
          <w:b/>
        </w:rPr>
        <w:t xml:space="preserve">Выпускник получит возможность: </w:t>
      </w:r>
    </w:p>
    <w:p w:rsidR="00842814" w:rsidRDefault="009D6AE8" w:rsidP="00FA5E9D">
      <w:pPr>
        <w:numPr>
          <w:ilvl w:val="0"/>
          <w:numId w:val="38"/>
        </w:numPr>
        <w:spacing w:after="35" w:line="390" w:lineRule="auto"/>
        <w:ind w:right="18"/>
      </w:pPr>
      <w:r>
        <w:rPr>
          <w:i/>
        </w:rPr>
        <w:t xml:space="preserve">познакомиться с примерами математических моделей и использования компьютеров при их анализе; понять сходства и различия между математической моделью объекта и его натурной моделью, между математической моделью объекта/явления и словесным описанием; </w:t>
      </w:r>
    </w:p>
    <w:p w:rsidR="00842814" w:rsidRDefault="009D6AE8" w:rsidP="00FA5E9D">
      <w:pPr>
        <w:numPr>
          <w:ilvl w:val="0"/>
          <w:numId w:val="38"/>
        </w:numPr>
        <w:spacing w:after="35" w:line="390" w:lineRule="auto"/>
        <w:ind w:right="18"/>
      </w:pPr>
      <w:r>
        <w:rPr>
          <w:i/>
        </w:rPr>
        <w:t xml:space="preserve">узнать о том, что любые дискретные данные можно описать, используя алфавит, содержащий только два символа, например, 0 и 1; </w:t>
      </w:r>
    </w:p>
    <w:p w:rsidR="00842814" w:rsidRDefault="009D6AE8" w:rsidP="00FA5E9D">
      <w:pPr>
        <w:numPr>
          <w:ilvl w:val="0"/>
          <w:numId w:val="38"/>
        </w:numPr>
        <w:spacing w:after="35" w:line="390" w:lineRule="auto"/>
        <w:ind w:right="18"/>
      </w:pPr>
      <w:r>
        <w:rPr>
          <w:i/>
        </w:rPr>
        <w:t xml:space="preserve">познакомиться с тем, как информация (данные) представляется в современных компьютерах и робототехнических системах; </w:t>
      </w:r>
    </w:p>
    <w:p w:rsidR="00842814" w:rsidRDefault="009D6AE8">
      <w:pPr>
        <w:spacing w:after="193" w:line="259" w:lineRule="auto"/>
        <w:ind w:left="10" w:right="15" w:hanging="10"/>
        <w:jc w:val="right"/>
      </w:pPr>
      <w:r>
        <w:rPr>
          <w:i/>
        </w:rPr>
        <w:t xml:space="preserve">познакомиться с примерами использования графов, деревьев и списков </w:t>
      </w:r>
    </w:p>
    <w:p w:rsidR="00842814" w:rsidRDefault="009D6AE8">
      <w:pPr>
        <w:spacing w:after="214" w:line="259" w:lineRule="auto"/>
        <w:ind w:left="-15" w:right="15" w:firstLine="0"/>
      </w:pPr>
      <w:r>
        <w:rPr>
          <w:i/>
        </w:rPr>
        <w:t xml:space="preserve">при описании реальных объектов и процессов; </w:t>
      </w:r>
    </w:p>
    <w:p w:rsidR="00842814" w:rsidRDefault="009D6AE8" w:rsidP="00FA5E9D">
      <w:pPr>
        <w:numPr>
          <w:ilvl w:val="0"/>
          <w:numId w:val="38"/>
        </w:numPr>
        <w:spacing w:after="35" w:line="390" w:lineRule="auto"/>
        <w:ind w:right="18"/>
      </w:pPr>
      <w:r>
        <w:rPr>
          <w:i/>
        </w:rPr>
        <w:lastRenderedPageBreak/>
        <w:t xml:space="preserve">ознакомиться с влиянием ошибок измерений и вычислений на выполнение алгоритмов управления реальными объектами (на примере учебных автономных роботов);   </w:t>
      </w:r>
    </w:p>
    <w:p w:rsidR="00842814" w:rsidRDefault="009D6AE8" w:rsidP="00FA5E9D">
      <w:pPr>
        <w:numPr>
          <w:ilvl w:val="0"/>
          <w:numId w:val="38"/>
        </w:numPr>
        <w:spacing w:after="35" w:line="390" w:lineRule="auto"/>
        <w:ind w:right="18"/>
      </w:pPr>
      <w:r>
        <w:rPr>
          <w:i/>
        </w:rPr>
        <w:t xml:space="preserve">узнать о наличии кодов, которые исправляют ошибки искажения, возникающие при передаче информации. </w:t>
      </w:r>
    </w:p>
    <w:p w:rsidR="00842814" w:rsidRDefault="009D6AE8">
      <w:pPr>
        <w:spacing w:after="10" w:line="404" w:lineRule="auto"/>
        <w:ind w:left="720" w:right="1661" w:hanging="10"/>
        <w:jc w:val="left"/>
      </w:pPr>
      <w:r>
        <w:rPr>
          <w:b/>
        </w:rPr>
        <w:t>Алгоритмы и элементы программирования</w:t>
      </w:r>
      <w:r>
        <w:t xml:space="preserve"> </w:t>
      </w:r>
      <w:r>
        <w:rPr>
          <w:b/>
        </w:rPr>
        <w:t xml:space="preserve">Выпускник научится: </w:t>
      </w:r>
    </w:p>
    <w:p w:rsidR="00842814" w:rsidRDefault="009D6AE8" w:rsidP="00FA5E9D">
      <w:pPr>
        <w:numPr>
          <w:ilvl w:val="0"/>
          <w:numId w:val="38"/>
        </w:numPr>
        <w:spacing w:after="163" w:line="259" w:lineRule="auto"/>
        <w:ind w:right="18"/>
      </w:pPr>
      <w:r>
        <w:t xml:space="preserve">составлять алгоритмы для решения учебных задач различных типов; </w:t>
      </w:r>
    </w:p>
    <w:p w:rsidR="00842814" w:rsidRDefault="009D6AE8" w:rsidP="00FA5E9D">
      <w:pPr>
        <w:numPr>
          <w:ilvl w:val="0"/>
          <w:numId w:val="38"/>
        </w:numPr>
        <w:ind w:right="18"/>
      </w:pPr>
      <w:r>
        <w:t xml:space="preserve">выражать алгоритм решения задачи различными способами (словесным, графическим, в том числе и в виде блок-схемы,  с помощью формальных языков и др.); </w:t>
      </w:r>
    </w:p>
    <w:p w:rsidR="00842814" w:rsidRDefault="009D6AE8" w:rsidP="00FA5E9D">
      <w:pPr>
        <w:numPr>
          <w:ilvl w:val="0"/>
          <w:numId w:val="38"/>
        </w:numPr>
        <w:ind w:right="18"/>
      </w:pPr>
      <w:r>
        <w:t xml:space="preserve">определять наиболее оптимальный способ выражения алгоритма для решения конкретных задач (словесный, графический, с помощью формальных языков); </w:t>
      </w:r>
    </w:p>
    <w:p w:rsidR="00842814" w:rsidRDefault="009D6AE8" w:rsidP="00FA5E9D">
      <w:pPr>
        <w:numPr>
          <w:ilvl w:val="0"/>
          <w:numId w:val="38"/>
        </w:numPr>
        <w:ind w:right="18"/>
      </w:pPr>
      <w:r>
        <w:t xml:space="preserve">определять результат выполнения заданного алгоритма или его фрагмента; </w:t>
      </w:r>
    </w:p>
    <w:p w:rsidR="00842814" w:rsidRDefault="009D6AE8" w:rsidP="00FA5E9D">
      <w:pPr>
        <w:numPr>
          <w:ilvl w:val="0"/>
          <w:numId w:val="38"/>
        </w:numPr>
        <w:spacing w:after="40"/>
        <w:ind w:right="18"/>
      </w:pPr>
      <w:r>
        <w:t xml:space="preserve">использовать термины «исполнитель», «алгоритм», «программа», а также понимать разницу между употреблением этих терминов в обыденной речи и в информатике; </w:t>
      </w:r>
    </w:p>
    <w:p w:rsidR="00842814" w:rsidRDefault="009D6AE8" w:rsidP="00FA5E9D">
      <w:pPr>
        <w:numPr>
          <w:ilvl w:val="0"/>
          <w:numId w:val="38"/>
        </w:numPr>
        <w:spacing w:after="42"/>
        <w:ind w:right="18"/>
      </w:pPr>
      <w:r>
        <w:t xml:space="preserve">выполнять без использования компьютера («вручную») несложные алгоритмы управления исполнителями и анализа числовых и текстовых данных, записанные на конкретном язык программирования с использованием основных управляющих конструкций последовательного программирования (линейная программа, ветвление, повторение, вспомогательные алгоритмы); </w:t>
      </w:r>
    </w:p>
    <w:p w:rsidR="00842814" w:rsidRDefault="00842814">
      <w:pPr>
        <w:sectPr w:rsidR="00842814">
          <w:headerReference w:type="even" r:id="rId260"/>
          <w:headerReference w:type="default" r:id="rId261"/>
          <w:footerReference w:type="even" r:id="rId262"/>
          <w:footerReference w:type="default" r:id="rId263"/>
          <w:headerReference w:type="first" r:id="rId264"/>
          <w:footerReference w:type="first" r:id="rId265"/>
          <w:pgSz w:w="11904" w:h="16838"/>
          <w:pgMar w:top="1208" w:right="565" w:bottom="1174" w:left="1844" w:header="1150" w:footer="569" w:gutter="0"/>
          <w:cols w:space="720"/>
        </w:sectPr>
      </w:pPr>
    </w:p>
    <w:p w:rsidR="00842814" w:rsidRDefault="00B95DEC" w:rsidP="004772D5">
      <w:pPr>
        <w:pStyle w:val="a6"/>
        <w:numPr>
          <w:ilvl w:val="0"/>
          <w:numId w:val="167"/>
        </w:numPr>
        <w:ind w:left="851" w:right="18" w:hanging="138"/>
      </w:pPr>
      <w:r>
        <w:lastRenderedPageBreak/>
        <w:t xml:space="preserve">       </w:t>
      </w:r>
      <w:r w:rsidR="009D6AE8">
        <w:t xml:space="preserve">записывать их в виде программ на выбранном языке программирования; выполнять эти программы на компьютере; </w:t>
      </w:r>
    </w:p>
    <w:p w:rsidR="00842814" w:rsidRDefault="009D6AE8" w:rsidP="00FA5E9D">
      <w:pPr>
        <w:numPr>
          <w:ilvl w:val="0"/>
          <w:numId w:val="38"/>
        </w:numPr>
        <w:spacing w:after="39"/>
        <w:ind w:right="18"/>
      </w:pPr>
      <w:r>
        <w:t xml:space="preserve">использовать величины (переменные) различных типов, табличные величины (массивы), а также выражения, составленные из этих величин; использовать оператор присваивания; </w:t>
      </w:r>
    </w:p>
    <w:p w:rsidR="00842814" w:rsidRDefault="009D6AE8" w:rsidP="00FA5E9D">
      <w:pPr>
        <w:numPr>
          <w:ilvl w:val="0"/>
          <w:numId w:val="38"/>
        </w:numPr>
        <w:ind w:right="18"/>
      </w:pPr>
      <w:r>
        <w:t xml:space="preserve">анализировать предложенный алгоритм, например, определять какие результаты возможны при заданном множестве исходных значений; </w:t>
      </w:r>
    </w:p>
    <w:p w:rsidR="00842814" w:rsidRDefault="009D6AE8" w:rsidP="00FA5E9D">
      <w:pPr>
        <w:numPr>
          <w:ilvl w:val="0"/>
          <w:numId w:val="38"/>
        </w:numPr>
        <w:spacing w:after="159" w:line="260" w:lineRule="auto"/>
        <w:ind w:right="18"/>
      </w:pPr>
      <w:r>
        <w:t xml:space="preserve">использовать логические значения, операции и выражения с ними; </w:t>
      </w:r>
    </w:p>
    <w:p w:rsidR="00842814" w:rsidRDefault="009D6AE8" w:rsidP="00FA5E9D">
      <w:pPr>
        <w:numPr>
          <w:ilvl w:val="0"/>
          <w:numId w:val="38"/>
        </w:numPr>
        <w:ind w:right="18"/>
      </w:pPr>
      <w:r>
        <w:t xml:space="preserve">записывать на выбранном языке программирования арифметические и логические выражения и вычислять их значения. </w:t>
      </w:r>
    </w:p>
    <w:p w:rsidR="00842814" w:rsidRDefault="009D6AE8">
      <w:pPr>
        <w:spacing w:after="195" w:line="271" w:lineRule="auto"/>
        <w:ind w:left="720" w:right="14" w:hanging="10"/>
        <w:jc w:val="left"/>
      </w:pPr>
      <w:r>
        <w:rPr>
          <w:b/>
        </w:rPr>
        <w:t xml:space="preserve">Выпускник получит возможность: </w:t>
      </w:r>
    </w:p>
    <w:p w:rsidR="00842814" w:rsidRDefault="009D6AE8" w:rsidP="00FA5E9D">
      <w:pPr>
        <w:numPr>
          <w:ilvl w:val="0"/>
          <w:numId w:val="38"/>
        </w:numPr>
        <w:spacing w:after="35" w:line="390" w:lineRule="auto"/>
        <w:ind w:right="18"/>
      </w:pPr>
      <w:r>
        <w:rPr>
          <w:i/>
        </w:rPr>
        <w:t xml:space="preserve">познакомиться с использованием в программах строковых величин и с операциями со строковыми величинами; </w:t>
      </w:r>
    </w:p>
    <w:p w:rsidR="00842814" w:rsidRDefault="009D6AE8" w:rsidP="00FA5E9D">
      <w:pPr>
        <w:numPr>
          <w:ilvl w:val="0"/>
          <w:numId w:val="38"/>
        </w:numPr>
        <w:spacing w:after="35" w:line="390" w:lineRule="auto"/>
        <w:ind w:right="18"/>
      </w:pPr>
      <w:r>
        <w:rPr>
          <w:i/>
        </w:rPr>
        <w:t xml:space="preserve">создавать программы для решения задач, возникающих в процессе учебы и вне ее; </w:t>
      </w:r>
    </w:p>
    <w:p w:rsidR="00842814" w:rsidRDefault="009D6AE8" w:rsidP="00FA5E9D">
      <w:pPr>
        <w:numPr>
          <w:ilvl w:val="0"/>
          <w:numId w:val="38"/>
        </w:numPr>
        <w:spacing w:after="35" w:line="390" w:lineRule="auto"/>
        <w:ind w:right="18"/>
      </w:pPr>
      <w:r>
        <w:rPr>
          <w:i/>
        </w:rPr>
        <w:t xml:space="preserve">познакомиться с задачами обработки данных и алгоритмами их решения; </w:t>
      </w:r>
    </w:p>
    <w:p w:rsidR="00842814" w:rsidRDefault="009D6AE8" w:rsidP="00FA5E9D">
      <w:pPr>
        <w:numPr>
          <w:ilvl w:val="0"/>
          <w:numId w:val="38"/>
        </w:numPr>
        <w:spacing w:after="35" w:line="390" w:lineRule="auto"/>
        <w:ind w:right="18"/>
      </w:pPr>
      <w:r>
        <w:rPr>
          <w:i/>
        </w:rPr>
        <w:t xml:space="preserve">познакомиться с понятием «управление», с примерами того, как компьютер управляет различными системами (роботы, летательные и космические аппараты, станки, оросительные системы, движущиеся модели и др.); </w:t>
      </w:r>
    </w:p>
    <w:p w:rsidR="00842814" w:rsidRDefault="009D6AE8" w:rsidP="00FA5E9D">
      <w:pPr>
        <w:numPr>
          <w:ilvl w:val="0"/>
          <w:numId w:val="38"/>
        </w:numPr>
        <w:spacing w:after="35" w:line="390" w:lineRule="auto"/>
        <w:ind w:right="18"/>
      </w:pPr>
      <w:r>
        <w:rPr>
          <w:i/>
        </w:rPr>
        <w:t xml:space="preserve">познакомиться с учебной средой составления программ управления автономными роботами и разобрать примеры алгоритмов управления, разработанными в этой среде. </w:t>
      </w:r>
    </w:p>
    <w:p w:rsidR="00842814" w:rsidRDefault="009D6AE8">
      <w:pPr>
        <w:spacing w:after="19" w:line="400" w:lineRule="auto"/>
        <w:ind w:left="720" w:right="1087" w:hanging="10"/>
        <w:jc w:val="left"/>
      </w:pPr>
      <w:r>
        <w:rPr>
          <w:b/>
        </w:rPr>
        <w:t>Использование программных систем и сервисов</w:t>
      </w:r>
      <w:r>
        <w:t xml:space="preserve"> </w:t>
      </w:r>
      <w:r>
        <w:rPr>
          <w:b/>
        </w:rPr>
        <w:t xml:space="preserve">Выпускник научится: </w:t>
      </w:r>
    </w:p>
    <w:p w:rsidR="00842814" w:rsidRDefault="009D6AE8" w:rsidP="00FA5E9D">
      <w:pPr>
        <w:numPr>
          <w:ilvl w:val="0"/>
          <w:numId w:val="38"/>
        </w:numPr>
        <w:spacing w:after="163" w:line="259" w:lineRule="auto"/>
        <w:ind w:right="18"/>
      </w:pPr>
      <w:r>
        <w:t xml:space="preserve">классифицировать файлы по типу и иным параметрам; </w:t>
      </w:r>
    </w:p>
    <w:p w:rsidR="00842814" w:rsidRDefault="009D6AE8" w:rsidP="00FA5E9D">
      <w:pPr>
        <w:numPr>
          <w:ilvl w:val="0"/>
          <w:numId w:val="38"/>
        </w:numPr>
        <w:ind w:right="18"/>
      </w:pPr>
      <w:r>
        <w:lastRenderedPageBreak/>
        <w:t xml:space="preserve">выполнять основные операции с файлами (создавать, сохранять, редактировать, удалять, архивировать, «распаковывать» архивные файлы); </w:t>
      </w:r>
    </w:p>
    <w:p w:rsidR="00842814" w:rsidRDefault="009D6AE8" w:rsidP="00FA5E9D">
      <w:pPr>
        <w:numPr>
          <w:ilvl w:val="0"/>
          <w:numId w:val="38"/>
        </w:numPr>
        <w:spacing w:after="163" w:line="259" w:lineRule="auto"/>
        <w:ind w:right="18"/>
      </w:pPr>
      <w:r>
        <w:t xml:space="preserve">разбираться в иерархической структуре файловой системы; </w:t>
      </w:r>
    </w:p>
    <w:p w:rsidR="00842814" w:rsidRDefault="009D6AE8" w:rsidP="00FA5E9D">
      <w:pPr>
        <w:numPr>
          <w:ilvl w:val="0"/>
          <w:numId w:val="38"/>
        </w:numPr>
        <w:spacing w:after="159" w:line="260" w:lineRule="auto"/>
        <w:ind w:right="18"/>
      </w:pPr>
      <w:r>
        <w:t xml:space="preserve">осуществлять поиск файлов средствами операционной системы; </w:t>
      </w:r>
    </w:p>
    <w:p w:rsidR="00842814" w:rsidRDefault="009D6AE8" w:rsidP="00FA5E9D">
      <w:pPr>
        <w:numPr>
          <w:ilvl w:val="0"/>
          <w:numId w:val="38"/>
        </w:numPr>
        <w:spacing w:after="41"/>
        <w:ind w:right="18"/>
      </w:pPr>
      <w:r>
        <w:t xml:space="preserve">использовать динамические (электронные) таблицы, в том числе формулы с использованием абсолютной, относительной и смешанной адресации, выделение диапазона таблицы и упорядочивание (сортировку) его элементов; построение диаграмм (круговой и столбчатой); </w:t>
      </w:r>
    </w:p>
    <w:p w:rsidR="00842814" w:rsidRDefault="009D6AE8" w:rsidP="00FA5E9D">
      <w:pPr>
        <w:numPr>
          <w:ilvl w:val="0"/>
          <w:numId w:val="38"/>
        </w:numPr>
        <w:ind w:right="18"/>
      </w:pPr>
      <w:r>
        <w:t xml:space="preserve">использовать табличные (реляционные) базы данных, выполнять отбор строк таблицы, удовлетворяющих определенному условию; </w:t>
      </w:r>
    </w:p>
    <w:p w:rsidR="00842814" w:rsidRDefault="009D6AE8" w:rsidP="00FA5E9D">
      <w:pPr>
        <w:numPr>
          <w:ilvl w:val="0"/>
          <w:numId w:val="38"/>
        </w:numPr>
        <w:ind w:right="18"/>
      </w:pPr>
      <w:r>
        <w:t xml:space="preserve">анализировать доменные имена компьютеров и адреса документов в Интернете; </w:t>
      </w:r>
    </w:p>
    <w:p w:rsidR="00842814" w:rsidRDefault="009D6AE8" w:rsidP="00FA5E9D">
      <w:pPr>
        <w:numPr>
          <w:ilvl w:val="0"/>
          <w:numId w:val="38"/>
        </w:numPr>
        <w:ind w:right="18"/>
      </w:pPr>
      <w:r>
        <w:t xml:space="preserve">проводить поиск информации в сети Интернет по запросам с использованием логических операций. </w:t>
      </w:r>
    </w:p>
    <w:p w:rsidR="00842814" w:rsidRDefault="009D6AE8">
      <w:pPr>
        <w:spacing w:after="12"/>
        <w:ind w:left="-15" w:right="15" w:firstLine="710"/>
      </w:pPr>
      <w:r>
        <w:rPr>
          <w:b/>
        </w:rPr>
        <w:t xml:space="preserve">Выпускник овладеет (как результат применения программных систем и интернет-сервисов в данном курсе и во всем образовательном процессе): </w:t>
      </w:r>
    </w:p>
    <w:p w:rsidR="00842814" w:rsidRDefault="009D6AE8" w:rsidP="00FA5E9D">
      <w:pPr>
        <w:numPr>
          <w:ilvl w:val="0"/>
          <w:numId w:val="38"/>
        </w:numPr>
        <w:spacing w:after="39"/>
        <w:ind w:right="18"/>
      </w:pPr>
      <w:r>
        <w:t xml:space="preserve">навыками работы с компьютером; знаниями, умениями и навыками, достаточными для работы с различными видами программных систем и интернет-сервисов (файловые менеджеры, текстовые редакторы, электронные таблицы, браузеры, поисковые системы, словари, электронные энциклопедии); умением описывать работу этих систем и сервисов с использованием соответствующей терминологии; </w:t>
      </w:r>
    </w:p>
    <w:p w:rsidR="00842814" w:rsidRDefault="009D6AE8" w:rsidP="00FA5E9D">
      <w:pPr>
        <w:numPr>
          <w:ilvl w:val="0"/>
          <w:numId w:val="38"/>
        </w:numPr>
        <w:spacing w:after="136" w:line="265" w:lineRule="auto"/>
        <w:ind w:right="18"/>
      </w:pPr>
      <w:r>
        <w:t xml:space="preserve">различными формами представления данных (таблицы, диаграммы, </w:t>
      </w:r>
    </w:p>
    <w:p w:rsidR="00842814" w:rsidRDefault="009D6AE8">
      <w:pPr>
        <w:spacing w:after="214" w:line="259" w:lineRule="auto"/>
        <w:ind w:left="-15" w:right="18" w:firstLine="0"/>
      </w:pPr>
      <w:r>
        <w:t xml:space="preserve">графики и т. д.); </w:t>
      </w:r>
    </w:p>
    <w:p w:rsidR="00842814" w:rsidRDefault="009D6AE8" w:rsidP="00FA5E9D">
      <w:pPr>
        <w:numPr>
          <w:ilvl w:val="0"/>
          <w:numId w:val="38"/>
        </w:numPr>
        <w:ind w:right="18"/>
      </w:pPr>
      <w:r>
        <w:lastRenderedPageBreak/>
        <w:t xml:space="preserve">приемами безопасной организации своего личного пространства данных с использованием индивидуальных накопителей данных, интернетсервисов и т. п.; </w:t>
      </w:r>
    </w:p>
    <w:p w:rsidR="00842814" w:rsidRDefault="009D6AE8" w:rsidP="00FA5E9D">
      <w:pPr>
        <w:numPr>
          <w:ilvl w:val="0"/>
          <w:numId w:val="38"/>
        </w:numPr>
        <w:spacing w:line="259" w:lineRule="auto"/>
        <w:ind w:right="18"/>
      </w:pPr>
      <w:r>
        <w:t xml:space="preserve">основами соблюдения норм информационной этики и права; </w:t>
      </w:r>
    </w:p>
    <w:p w:rsidR="00842814" w:rsidRDefault="009D6AE8" w:rsidP="00FA5E9D">
      <w:pPr>
        <w:numPr>
          <w:ilvl w:val="0"/>
          <w:numId w:val="38"/>
        </w:numPr>
        <w:spacing w:after="37" w:line="389" w:lineRule="auto"/>
        <w:ind w:right="18"/>
      </w:pPr>
      <w:r>
        <w:t xml:space="preserve">познакомится </w:t>
      </w:r>
      <w:r>
        <w:tab/>
        <w:t xml:space="preserve">с </w:t>
      </w:r>
      <w:r>
        <w:tab/>
        <w:t xml:space="preserve">программными </w:t>
      </w:r>
      <w:r>
        <w:tab/>
        <w:t xml:space="preserve">средствами </w:t>
      </w:r>
      <w:r>
        <w:tab/>
        <w:t xml:space="preserve">для </w:t>
      </w:r>
      <w:r>
        <w:tab/>
        <w:t xml:space="preserve">работы </w:t>
      </w:r>
      <w:r>
        <w:tab/>
        <w:t xml:space="preserve">с аудиовизуальными </w:t>
      </w:r>
      <w:r>
        <w:tab/>
        <w:t xml:space="preserve">данными </w:t>
      </w:r>
      <w:r>
        <w:tab/>
        <w:t xml:space="preserve">и </w:t>
      </w:r>
      <w:r>
        <w:tab/>
        <w:t xml:space="preserve">соответствующим </w:t>
      </w:r>
      <w:r>
        <w:tab/>
        <w:t xml:space="preserve">понятийным аппаратом; </w:t>
      </w:r>
    </w:p>
    <w:p w:rsidR="00842814" w:rsidRDefault="009D6AE8" w:rsidP="00FA5E9D">
      <w:pPr>
        <w:numPr>
          <w:ilvl w:val="0"/>
          <w:numId w:val="38"/>
        </w:numPr>
        <w:spacing w:after="91" w:line="259" w:lineRule="auto"/>
        <w:ind w:right="18"/>
      </w:pPr>
      <w:r>
        <w:t xml:space="preserve">узнает о дискретном представлении аудиовизуальных данных. </w:t>
      </w:r>
    </w:p>
    <w:p w:rsidR="00842814" w:rsidRDefault="009D6AE8">
      <w:pPr>
        <w:spacing w:after="11" w:line="403" w:lineRule="auto"/>
        <w:ind w:left="0" w:right="14" w:firstLine="710"/>
        <w:jc w:val="left"/>
      </w:pPr>
      <w:r>
        <w:rPr>
          <w:b/>
        </w:rPr>
        <w:t xml:space="preserve">Выпускник получит возможность (в данном курсе и иной учебной деятельности): </w:t>
      </w:r>
    </w:p>
    <w:p w:rsidR="00842814" w:rsidRDefault="009D6AE8" w:rsidP="00FA5E9D">
      <w:pPr>
        <w:numPr>
          <w:ilvl w:val="0"/>
          <w:numId w:val="38"/>
        </w:numPr>
        <w:spacing w:after="146" w:line="259" w:lineRule="auto"/>
        <w:ind w:right="18"/>
      </w:pPr>
      <w:r>
        <w:rPr>
          <w:i/>
        </w:rPr>
        <w:t xml:space="preserve">узнать </w:t>
      </w:r>
      <w:r>
        <w:rPr>
          <w:i/>
        </w:rPr>
        <w:tab/>
        <w:t xml:space="preserve">о </w:t>
      </w:r>
      <w:r>
        <w:rPr>
          <w:i/>
        </w:rPr>
        <w:tab/>
        <w:t xml:space="preserve">данных </w:t>
      </w:r>
      <w:r>
        <w:rPr>
          <w:i/>
        </w:rPr>
        <w:tab/>
        <w:t xml:space="preserve">от </w:t>
      </w:r>
      <w:r>
        <w:rPr>
          <w:i/>
        </w:rPr>
        <w:tab/>
        <w:t xml:space="preserve">датчиков, </w:t>
      </w:r>
      <w:r>
        <w:rPr>
          <w:i/>
        </w:rPr>
        <w:tab/>
        <w:t xml:space="preserve">например, </w:t>
      </w:r>
      <w:r>
        <w:rPr>
          <w:i/>
        </w:rPr>
        <w:tab/>
        <w:t xml:space="preserve">датчиков </w:t>
      </w:r>
    </w:p>
    <w:p w:rsidR="00842814" w:rsidRDefault="009D6AE8">
      <w:pPr>
        <w:spacing w:after="214" w:line="259" w:lineRule="auto"/>
        <w:ind w:left="-15" w:right="15" w:firstLine="0"/>
      </w:pPr>
      <w:r>
        <w:rPr>
          <w:i/>
        </w:rPr>
        <w:t xml:space="preserve">роботизированных устройств; </w:t>
      </w:r>
    </w:p>
    <w:p w:rsidR="00842814" w:rsidRDefault="009D6AE8" w:rsidP="00FA5E9D">
      <w:pPr>
        <w:numPr>
          <w:ilvl w:val="0"/>
          <w:numId w:val="38"/>
        </w:numPr>
        <w:spacing w:after="13" w:line="390" w:lineRule="auto"/>
        <w:ind w:right="18"/>
      </w:pPr>
      <w:r>
        <w:rPr>
          <w:i/>
        </w:rPr>
        <w:t xml:space="preserve">практиковаться в использовании основных видов прикладного программного обеспечения (редакторы текстов, электронные таблицы, </w:t>
      </w:r>
    </w:p>
    <w:p w:rsidR="00842814" w:rsidRDefault="009D6AE8">
      <w:pPr>
        <w:spacing w:after="214" w:line="259" w:lineRule="auto"/>
        <w:ind w:left="-15" w:right="15" w:firstLine="0"/>
      </w:pPr>
      <w:r>
        <w:rPr>
          <w:i/>
        </w:rPr>
        <w:t xml:space="preserve">браузеры и др.); </w:t>
      </w:r>
    </w:p>
    <w:p w:rsidR="00842814" w:rsidRDefault="009D6AE8" w:rsidP="00FA5E9D">
      <w:pPr>
        <w:numPr>
          <w:ilvl w:val="0"/>
          <w:numId w:val="38"/>
        </w:numPr>
        <w:spacing w:after="35" w:line="390" w:lineRule="auto"/>
        <w:ind w:right="18"/>
      </w:pPr>
      <w:r>
        <w:rPr>
          <w:i/>
        </w:rPr>
        <w:t xml:space="preserve">познакомиться с примерами использования математического моделирования в современном мире; </w:t>
      </w:r>
    </w:p>
    <w:p w:rsidR="00842814" w:rsidRDefault="009D6AE8" w:rsidP="00FA5E9D">
      <w:pPr>
        <w:numPr>
          <w:ilvl w:val="0"/>
          <w:numId w:val="38"/>
        </w:numPr>
        <w:spacing w:after="35" w:line="390" w:lineRule="auto"/>
        <w:ind w:right="18"/>
      </w:pPr>
      <w:r>
        <w:rPr>
          <w:i/>
        </w:rPr>
        <w:t xml:space="preserve">познакомиться с принципами функционирования Интернета и сетевого взаимодействия между компьютерами, с методами поиска в Интернете; </w:t>
      </w:r>
    </w:p>
    <w:p w:rsidR="00842814" w:rsidRDefault="009D6AE8" w:rsidP="00FA5E9D">
      <w:pPr>
        <w:numPr>
          <w:ilvl w:val="0"/>
          <w:numId w:val="38"/>
        </w:numPr>
        <w:spacing w:after="35" w:line="390" w:lineRule="auto"/>
        <w:ind w:right="18"/>
      </w:pPr>
      <w:r>
        <w:rPr>
          <w:i/>
        </w:rPr>
        <w:t xml:space="preserve">познакомиться с постановкой вопроса о том, насколько достоверна полученная информация, подкреплена ли она доказательствами подлинности (пример: наличие электронной подписи); познакомиться с возможными подходами к оценке достоверности информации (пример: сравнение данных из разных источников); </w:t>
      </w:r>
    </w:p>
    <w:p w:rsidR="00842814" w:rsidRDefault="009D6AE8" w:rsidP="00FA5E9D">
      <w:pPr>
        <w:numPr>
          <w:ilvl w:val="0"/>
          <w:numId w:val="38"/>
        </w:numPr>
        <w:spacing w:after="35" w:line="390" w:lineRule="auto"/>
        <w:ind w:right="18"/>
      </w:pPr>
      <w:r>
        <w:rPr>
          <w:i/>
        </w:rPr>
        <w:t xml:space="preserve">узнать о том, что в сфере информатики и ИКТ существуют международные и национальные стандарты; </w:t>
      </w:r>
    </w:p>
    <w:p w:rsidR="00842814" w:rsidRDefault="009D6AE8" w:rsidP="00FA5E9D">
      <w:pPr>
        <w:numPr>
          <w:ilvl w:val="0"/>
          <w:numId w:val="38"/>
        </w:numPr>
        <w:spacing w:after="35" w:line="390" w:lineRule="auto"/>
        <w:ind w:right="18"/>
      </w:pPr>
      <w:r>
        <w:rPr>
          <w:i/>
        </w:rPr>
        <w:lastRenderedPageBreak/>
        <w:t xml:space="preserve">узнать о структуре современных компьютеров и назначении их элементов; </w:t>
      </w:r>
    </w:p>
    <w:p w:rsidR="00842814" w:rsidRDefault="009D6AE8" w:rsidP="00FA5E9D">
      <w:pPr>
        <w:numPr>
          <w:ilvl w:val="0"/>
          <w:numId w:val="38"/>
        </w:numPr>
        <w:spacing w:after="163" w:line="259" w:lineRule="auto"/>
        <w:ind w:right="18"/>
      </w:pPr>
      <w:r>
        <w:rPr>
          <w:i/>
        </w:rPr>
        <w:t xml:space="preserve">получить представление об истории и тенденциях развития ИКТ; </w:t>
      </w:r>
    </w:p>
    <w:p w:rsidR="00842814" w:rsidRDefault="009D6AE8" w:rsidP="00FA5E9D">
      <w:pPr>
        <w:numPr>
          <w:ilvl w:val="0"/>
          <w:numId w:val="38"/>
        </w:numPr>
        <w:spacing w:after="163" w:line="259" w:lineRule="auto"/>
        <w:ind w:right="18"/>
      </w:pPr>
      <w:r>
        <w:rPr>
          <w:i/>
        </w:rPr>
        <w:t xml:space="preserve">познакомиться с примерами использования ИКТ в современном мире; </w:t>
      </w:r>
    </w:p>
    <w:p w:rsidR="00842814" w:rsidRDefault="009D6AE8" w:rsidP="00FA5E9D">
      <w:pPr>
        <w:numPr>
          <w:ilvl w:val="0"/>
          <w:numId w:val="38"/>
        </w:numPr>
        <w:spacing w:after="35" w:line="390" w:lineRule="auto"/>
        <w:ind w:right="18"/>
      </w:pPr>
      <w:r>
        <w:rPr>
          <w:i/>
        </w:rPr>
        <w:t xml:space="preserve">получить представления о роботизированных устройствах и их использовании на производстве и в научных исследованиях. </w:t>
      </w:r>
    </w:p>
    <w:p w:rsidR="00842814" w:rsidRDefault="009D6AE8">
      <w:pPr>
        <w:spacing w:after="396" w:line="259" w:lineRule="auto"/>
        <w:ind w:left="710" w:firstLine="0"/>
        <w:jc w:val="left"/>
      </w:pPr>
      <w:r>
        <w:rPr>
          <w:b/>
        </w:rPr>
        <w:t xml:space="preserve"> </w:t>
      </w:r>
    </w:p>
    <w:p w:rsidR="00842814" w:rsidRDefault="009D6AE8">
      <w:pPr>
        <w:pStyle w:val="4"/>
        <w:spacing w:after="19" w:line="401" w:lineRule="auto"/>
        <w:ind w:left="710" w:right="4228" w:firstLine="989"/>
      </w:pPr>
      <w:r>
        <w:t xml:space="preserve">1.2.5.10. Физика </w:t>
      </w:r>
    </w:p>
    <w:p w:rsidR="00842814" w:rsidRDefault="009D6AE8">
      <w:pPr>
        <w:spacing w:after="19" w:line="401" w:lineRule="auto"/>
        <w:ind w:left="710" w:right="4228" w:firstLine="989"/>
        <w:jc w:val="left"/>
      </w:pPr>
      <w:r>
        <w:rPr>
          <w:b/>
        </w:rPr>
        <w:t xml:space="preserve">Выпускник научится: </w:t>
      </w:r>
    </w:p>
    <w:p w:rsidR="00842814" w:rsidRDefault="009D6AE8" w:rsidP="00FA5E9D">
      <w:pPr>
        <w:numPr>
          <w:ilvl w:val="0"/>
          <w:numId w:val="39"/>
        </w:numPr>
        <w:ind w:right="18"/>
      </w:pPr>
      <w:r>
        <w:t xml:space="preserve">соблюдать правила безопасности и охраны труда при работе с учебным и лабораторным оборудованием; </w:t>
      </w:r>
    </w:p>
    <w:p w:rsidR="00842814" w:rsidRDefault="009D6AE8" w:rsidP="00FA5E9D">
      <w:pPr>
        <w:numPr>
          <w:ilvl w:val="0"/>
          <w:numId w:val="39"/>
        </w:numPr>
        <w:ind w:right="18"/>
      </w:pPr>
      <w:r>
        <w:t xml:space="preserve">понимать смысл основных физических терминов: физическое тело, физическое явление, физическая величина, единицы измерения; </w:t>
      </w:r>
    </w:p>
    <w:p w:rsidR="00842814" w:rsidRDefault="009D6AE8" w:rsidP="00FA5E9D">
      <w:pPr>
        <w:numPr>
          <w:ilvl w:val="0"/>
          <w:numId w:val="39"/>
        </w:numPr>
        <w:spacing w:after="40"/>
        <w:ind w:right="18"/>
      </w:pPr>
      <w:r>
        <w:t xml:space="preserve">распознавать проблемы, которые можно решить при помощи физических методов; анализировать отдельные этапы проведения исследований и интерпретировать результаты наблюдений и опытов; </w:t>
      </w:r>
    </w:p>
    <w:p w:rsidR="00842814" w:rsidRDefault="009D6AE8" w:rsidP="00FA5E9D">
      <w:pPr>
        <w:numPr>
          <w:ilvl w:val="0"/>
          <w:numId w:val="39"/>
        </w:numPr>
        <w:ind w:right="18"/>
      </w:pPr>
      <w:r>
        <w:t xml:space="preserve">ставить опыты по исследованию физических явлений или физических свойств тел без использования прямых измерений; при этом формулировать проблему/задачу учебного эксперимента; собирать установку из предложенного оборудования; проводить опыт и формулировать выводы. </w:t>
      </w:r>
    </w:p>
    <w:p w:rsidR="00842814" w:rsidRDefault="009D6AE8">
      <w:pPr>
        <w:spacing w:after="40"/>
        <w:ind w:left="-15" w:right="18"/>
      </w:pPr>
      <w:r>
        <w:t xml:space="preserve">Примечание. При проведении исследования физических явлений измерительные приборы используются лишь как датчики измерения физических величин. Записи показаний прямых измерений в этом случае не требуется. </w:t>
      </w:r>
    </w:p>
    <w:p w:rsidR="00842814" w:rsidRDefault="009D6AE8" w:rsidP="00FA5E9D">
      <w:pPr>
        <w:numPr>
          <w:ilvl w:val="0"/>
          <w:numId w:val="39"/>
        </w:numPr>
        <w:spacing w:after="159" w:line="260" w:lineRule="auto"/>
        <w:ind w:right="18"/>
      </w:pPr>
      <w:r>
        <w:t xml:space="preserve">понимать роль эксперимента в получении научной информации; </w:t>
      </w:r>
    </w:p>
    <w:p w:rsidR="00842814" w:rsidRDefault="009D6AE8" w:rsidP="00FA5E9D">
      <w:pPr>
        <w:numPr>
          <w:ilvl w:val="0"/>
          <w:numId w:val="39"/>
        </w:numPr>
        <w:ind w:right="18"/>
      </w:pPr>
      <w:r>
        <w:lastRenderedPageBreak/>
        <w:t xml:space="preserve">проводить прямые измерения физических величин: время, расстояние, масса тела, объем, сила, температура, атмосферное давление, влажность воздуха, напряжение, сила тока, радиационный фон (с использованием дозиметра); при этом выбирать оптимальный способ измерения и использовать простейшие методы оценки погрешностей измерений. </w:t>
      </w:r>
    </w:p>
    <w:p w:rsidR="00842814" w:rsidRDefault="009D6AE8">
      <w:pPr>
        <w:spacing w:after="37"/>
        <w:ind w:left="-15" w:right="18"/>
      </w:pPr>
      <w:r>
        <w:t xml:space="preserve">Примечание. Любая учебная программа должна обеспечивать овладение прямыми измерениями всех перечисленных физических величин. </w:t>
      </w:r>
    </w:p>
    <w:p w:rsidR="00842814" w:rsidRDefault="009D6AE8" w:rsidP="00FA5E9D">
      <w:pPr>
        <w:numPr>
          <w:ilvl w:val="0"/>
          <w:numId w:val="39"/>
        </w:numPr>
        <w:spacing w:after="178"/>
        <w:ind w:right="18"/>
      </w:pPr>
      <w:r>
        <w:t xml:space="preserve">проводить исследование зависимостей физических величин с использованием прямых измерений: при этом конструировать установку, фиксировать результаты полученной зависимости физических величин в виде таблиц и графиков, делать выводы по результатам исследования; </w:t>
      </w:r>
    </w:p>
    <w:p w:rsidR="00842814" w:rsidRDefault="009D6AE8" w:rsidP="00FA5E9D">
      <w:pPr>
        <w:numPr>
          <w:ilvl w:val="0"/>
          <w:numId w:val="39"/>
        </w:numPr>
        <w:spacing w:after="40"/>
        <w:ind w:right="18"/>
      </w:pPr>
      <w:r>
        <w:t xml:space="preserve">проводить косвенные измерения физических величин: при выполнении измерений собирать экспериментальную установку, следуя предложенной инструкции, вычислять значение величины и анализировать полученные результаты с учетом заданной точности измерений; </w:t>
      </w:r>
    </w:p>
    <w:p w:rsidR="00842814" w:rsidRDefault="009D6AE8" w:rsidP="00FA5E9D">
      <w:pPr>
        <w:numPr>
          <w:ilvl w:val="0"/>
          <w:numId w:val="39"/>
        </w:numPr>
        <w:ind w:right="18"/>
      </w:pPr>
      <w:r>
        <w:t xml:space="preserve">анализировать </w:t>
      </w:r>
      <w:r>
        <w:tab/>
        <w:t xml:space="preserve">ситуации </w:t>
      </w:r>
      <w:r>
        <w:tab/>
        <w:t xml:space="preserve">практико-ориентированного </w:t>
      </w:r>
      <w:r>
        <w:tab/>
        <w:t xml:space="preserve">характера, узнавать </w:t>
      </w:r>
      <w:r>
        <w:tab/>
        <w:t xml:space="preserve">в </w:t>
      </w:r>
      <w:r>
        <w:tab/>
        <w:t xml:space="preserve">них </w:t>
      </w:r>
      <w:r>
        <w:tab/>
        <w:t xml:space="preserve">проявление </w:t>
      </w:r>
      <w:r>
        <w:tab/>
        <w:t xml:space="preserve">изученных </w:t>
      </w:r>
      <w:r>
        <w:tab/>
        <w:t xml:space="preserve">физических </w:t>
      </w:r>
      <w:r>
        <w:tab/>
        <w:t xml:space="preserve">явлений </w:t>
      </w:r>
      <w:r>
        <w:tab/>
        <w:t xml:space="preserve">или </w:t>
      </w:r>
    </w:p>
    <w:p w:rsidR="00842814" w:rsidRDefault="009D6AE8">
      <w:pPr>
        <w:spacing w:after="214" w:line="259" w:lineRule="auto"/>
        <w:ind w:left="-15" w:right="18" w:firstLine="0"/>
      </w:pPr>
      <w:r>
        <w:t xml:space="preserve">закономерностей и применять имеющиеся знания для их объяснения; </w:t>
      </w:r>
    </w:p>
    <w:p w:rsidR="00842814" w:rsidRDefault="009D6AE8" w:rsidP="00FA5E9D">
      <w:pPr>
        <w:numPr>
          <w:ilvl w:val="0"/>
          <w:numId w:val="39"/>
        </w:numPr>
        <w:ind w:right="18"/>
      </w:pPr>
      <w:r>
        <w:t xml:space="preserve">понимать принципы действия машин, приборов и технических устройств, условия их безопасного использования в повседневной жизни; </w:t>
      </w:r>
    </w:p>
    <w:p w:rsidR="00842814" w:rsidRDefault="009D6AE8" w:rsidP="00FA5E9D">
      <w:pPr>
        <w:numPr>
          <w:ilvl w:val="0"/>
          <w:numId w:val="39"/>
        </w:numPr>
        <w:ind w:right="18"/>
      </w:pPr>
      <w:r>
        <w:t xml:space="preserve">использовать при выполнении учебных задач научно-популярную литературу о физических явлениях, справочные материалы, ресурсы Интернет. </w:t>
      </w:r>
    </w:p>
    <w:p w:rsidR="00842814" w:rsidRDefault="009D6AE8">
      <w:pPr>
        <w:spacing w:after="195" w:line="271" w:lineRule="auto"/>
        <w:ind w:left="720" w:right="14" w:hanging="10"/>
        <w:jc w:val="left"/>
      </w:pPr>
      <w:r>
        <w:rPr>
          <w:b/>
        </w:rPr>
        <w:t xml:space="preserve">Выпускник получит возможность научиться: </w:t>
      </w:r>
    </w:p>
    <w:p w:rsidR="00842814" w:rsidRDefault="009D6AE8" w:rsidP="00FA5E9D">
      <w:pPr>
        <w:numPr>
          <w:ilvl w:val="0"/>
          <w:numId w:val="39"/>
        </w:numPr>
        <w:spacing w:after="35" w:line="390" w:lineRule="auto"/>
        <w:ind w:right="18"/>
      </w:pPr>
      <w:r>
        <w:rPr>
          <w:i/>
        </w:rPr>
        <w:lastRenderedPageBreak/>
        <w:t xml:space="preserve">осознавать ценность научных исследований, роль физики в расширении представлений об окружающем мире и ее вклад в улучшение качества жизни; </w:t>
      </w:r>
    </w:p>
    <w:p w:rsidR="00842814" w:rsidRDefault="009D6AE8" w:rsidP="00FA5E9D">
      <w:pPr>
        <w:numPr>
          <w:ilvl w:val="0"/>
          <w:numId w:val="39"/>
        </w:numPr>
        <w:spacing w:after="35" w:line="390" w:lineRule="auto"/>
        <w:ind w:right="18"/>
      </w:pPr>
      <w:r>
        <w:rPr>
          <w:i/>
        </w:rPr>
        <w:t xml:space="preserve">использовать приемы построения физических моделей, поиска и формулировки доказательств выдвинутых гипотез и теоретических выводов на основе эмпирически установленных фактов; </w:t>
      </w:r>
    </w:p>
    <w:p w:rsidR="00842814" w:rsidRDefault="009D6AE8" w:rsidP="00FA5E9D">
      <w:pPr>
        <w:numPr>
          <w:ilvl w:val="0"/>
          <w:numId w:val="39"/>
        </w:numPr>
        <w:spacing w:after="35" w:line="390" w:lineRule="auto"/>
        <w:ind w:right="18"/>
      </w:pPr>
      <w:r>
        <w:rPr>
          <w:i/>
        </w:rPr>
        <w:t xml:space="preserve">сравнивать точность измерения физических величин по величине их относительной погрешности при проведении прямых измерений; </w:t>
      </w:r>
    </w:p>
    <w:p w:rsidR="00842814" w:rsidRDefault="009D6AE8" w:rsidP="00FA5E9D">
      <w:pPr>
        <w:numPr>
          <w:ilvl w:val="0"/>
          <w:numId w:val="39"/>
        </w:numPr>
        <w:spacing w:after="35" w:line="390" w:lineRule="auto"/>
        <w:ind w:right="18"/>
      </w:pPr>
      <w:r>
        <w:rPr>
          <w:i/>
        </w:rPr>
        <w:t xml:space="preserve">самостоятельно проводить косвенные измерения и исследования физических величин с использованием различных способов измерения физических величин, выбирать средства измерения с учетом необходимой точности измерений, обосновывать выбор способа измерения, адекватного поставленной задаче, проводить оценку достоверности полученных результатов; </w:t>
      </w:r>
    </w:p>
    <w:p w:rsidR="00842814" w:rsidRDefault="009D6AE8" w:rsidP="00FA5E9D">
      <w:pPr>
        <w:numPr>
          <w:ilvl w:val="0"/>
          <w:numId w:val="39"/>
        </w:numPr>
        <w:spacing w:after="0" w:line="390" w:lineRule="auto"/>
        <w:ind w:right="18"/>
      </w:pPr>
      <w:r>
        <w:rPr>
          <w:i/>
        </w:rPr>
        <w:t xml:space="preserve">воспринимать информацию физического содержания в научнопопулярной литературе и средствах массовой информации, критически оценивать полученную информацию, анализируя ее содержание и данные об источнике информации; </w:t>
      </w:r>
    </w:p>
    <w:p w:rsidR="00842814" w:rsidRDefault="009D6AE8" w:rsidP="00FA5E9D">
      <w:pPr>
        <w:numPr>
          <w:ilvl w:val="0"/>
          <w:numId w:val="39"/>
        </w:numPr>
        <w:spacing w:after="35" w:line="390" w:lineRule="auto"/>
        <w:ind w:right="18"/>
      </w:pPr>
      <w:r>
        <w:rPr>
          <w:i/>
        </w:rPr>
        <w:t xml:space="preserve">создавать собственные письменные и устные сообщения о физических явлениях на основе нескольких источников информации, сопровождать выступление презентацией, учитывая особенности аудитории сверстников. </w:t>
      </w:r>
    </w:p>
    <w:p w:rsidR="00842814" w:rsidRDefault="009D6AE8">
      <w:pPr>
        <w:spacing w:after="10" w:line="404" w:lineRule="auto"/>
        <w:ind w:left="720" w:right="4271" w:hanging="10"/>
        <w:jc w:val="left"/>
      </w:pPr>
      <w:r>
        <w:rPr>
          <w:b/>
        </w:rPr>
        <w:t xml:space="preserve">Механические явления Выпускник научится: </w:t>
      </w:r>
    </w:p>
    <w:p w:rsidR="00842814" w:rsidRDefault="009D6AE8" w:rsidP="00FA5E9D">
      <w:pPr>
        <w:numPr>
          <w:ilvl w:val="0"/>
          <w:numId w:val="39"/>
        </w:numPr>
        <w:ind w:right="18"/>
      </w:pPr>
      <w:r>
        <w:t xml:space="preserve">распознавать механические явления и объяснять на основе имеющихся знаний основные свойства или условия протекания этих явлений: равномерное и неравномерное движение, равномерное и равноускоренное </w:t>
      </w:r>
      <w:r>
        <w:lastRenderedPageBreak/>
        <w:t xml:space="preserve">прямолинейное движение, относительность механического движения, свободное падение тел, равномерное движение по окружности, инерция, взаимодействие тел, реактивное движение, передача давления твердыми телами, жидкостями и газами, атмосферное давление, плавание тел, равновесие твердых тел, имеющих закрепленную ось вращения, </w:t>
      </w:r>
    </w:p>
    <w:p w:rsidR="00842814" w:rsidRDefault="009D6AE8">
      <w:pPr>
        <w:spacing w:after="214" w:line="259" w:lineRule="auto"/>
        <w:ind w:left="-15" w:right="18" w:firstLine="0"/>
      </w:pPr>
      <w:r>
        <w:t xml:space="preserve">колебательное движение, резонанс, волновое движение (звук); </w:t>
      </w:r>
    </w:p>
    <w:p w:rsidR="00842814" w:rsidRDefault="009D6AE8" w:rsidP="00FA5E9D">
      <w:pPr>
        <w:numPr>
          <w:ilvl w:val="0"/>
          <w:numId w:val="39"/>
        </w:numPr>
        <w:spacing w:after="42"/>
        <w:ind w:right="18"/>
      </w:pPr>
      <w:r>
        <w:t xml:space="preserve">описывать изученные свойства тел и механические явления, используя физические величины: путь, перемещение, скорость, ускорение, период обращения, масса тела, плотность вещества, сила (сила тяжести, сила упругости, сила трения), давление, импульс тела, кинетическая энергия, потенциальная энергия, механическая работа, механическая мощность, КПД при совершении работы с использованием простого механизма, сила трения, амплитуда, период и частота колебаний, длина волны и скорость ее распространения; при описании правильно трактовать физический смысл используемых величин, их обозначения и единицы измерения, находить формулы, связывающие данную физическую величину с другими величинами, вычислять значение физической величины; </w:t>
      </w:r>
    </w:p>
    <w:p w:rsidR="00842814" w:rsidRDefault="009D6AE8" w:rsidP="00FA5E9D">
      <w:pPr>
        <w:numPr>
          <w:ilvl w:val="0"/>
          <w:numId w:val="39"/>
        </w:numPr>
        <w:spacing w:after="157"/>
        <w:ind w:right="18"/>
      </w:pPr>
      <w:r>
        <w:t xml:space="preserve">анализировать свойства тел, механические явления и процессы, используя физические законы: закон сохранения энергии, закон всемирного тяготения, принцип суперпозиции сил (нахождение равнодействующей силы), </w:t>
      </w:r>
    </w:p>
    <w:p w:rsidR="00842814" w:rsidRDefault="009D6AE8">
      <w:pPr>
        <w:spacing w:after="40"/>
        <w:ind w:left="-15" w:right="18" w:firstLine="0"/>
      </w:pPr>
      <w:r>
        <w:t xml:space="preserve">I, II и III законы Ньютона, закон сохранения импульса, закон Гука, закон Паскаля, закон Архимеда; при этом различать словесную формулировку закона и его математическое выражение;  </w:t>
      </w:r>
    </w:p>
    <w:p w:rsidR="00842814" w:rsidRDefault="009D6AE8" w:rsidP="00FA5E9D">
      <w:pPr>
        <w:numPr>
          <w:ilvl w:val="0"/>
          <w:numId w:val="39"/>
        </w:numPr>
        <w:spacing w:after="136" w:line="265" w:lineRule="auto"/>
        <w:ind w:right="18"/>
      </w:pPr>
      <w:r>
        <w:t xml:space="preserve">различать основные признаки изученных физических моделей: </w:t>
      </w:r>
    </w:p>
    <w:p w:rsidR="00842814" w:rsidRDefault="009D6AE8">
      <w:pPr>
        <w:spacing w:after="210" w:line="259" w:lineRule="auto"/>
        <w:ind w:left="-15" w:right="18" w:firstLine="0"/>
      </w:pPr>
      <w:r>
        <w:t xml:space="preserve">материальная точка, инерциальная система отсчета; </w:t>
      </w:r>
    </w:p>
    <w:p w:rsidR="00842814" w:rsidRDefault="009D6AE8" w:rsidP="00FA5E9D">
      <w:pPr>
        <w:numPr>
          <w:ilvl w:val="0"/>
          <w:numId w:val="39"/>
        </w:numPr>
        <w:ind w:right="18"/>
      </w:pPr>
      <w:r>
        <w:t xml:space="preserve">решать задачи, используя физические законы (закон сохранения энергии, закон всемирного тяготения, принцип суперпозиции сил, I, II и III </w:t>
      </w:r>
      <w:r>
        <w:lastRenderedPageBreak/>
        <w:t xml:space="preserve">законы Ньютона, закон сохранения импульса, закон Гука, закон Паскаля, закон Архимеда) и формулы, связывающие физические величины (путь, скорость, ускорение, масса тела, плотность вещества, сила, давление, импульс тела, кинетическая энергия, потенциальная энергия, механическая работа, механическая мощность, КПД простого механизма, сила трения скольжения, коэффициент трения, амплитуда, период и частота колебаний, длина волны и скорость ее распространения): на основе анализа условия задачи записывать краткое условие, выделять физические величины, законы и формулы, необходимые для ее решения, проводить расчеты и оценивать реальность полученного значения физической величины.  </w:t>
      </w:r>
    </w:p>
    <w:p w:rsidR="00842814" w:rsidRDefault="009D6AE8">
      <w:pPr>
        <w:spacing w:after="190" w:line="271" w:lineRule="auto"/>
        <w:ind w:left="720" w:right="14" w:hanging="10"/>
        <w:jc w:val="left"/>
      </w:pPr>
      <w:r>
        <w:rPr>
          <w:b/>
        </w:rPr>
        <w:t xml:space="preserve">Выпускник получит возможность научиться: </w:t>
      </w:r>
    </w:p>
    <w:p w:rsidR="00842814" w:rsidRDefault="009D6AE8" w:rsidP="00FA5E9D">
      <w:pPr>
        <w:numPr>
          <w:ilvl w:val="0"/>
          <w:numId w:val="39"/>
        </w:numPr>
        <w:spacing w:after="35" w:line="390" w:lineRule="auto"/>
        <w:ind w:right="18"/>
      </w:pPr>
      <w:r>
        <w:rPr>
          <w:i/>
        </w:rPr>
        <w:t xml:space="preserve">использовать знания о механических явлениях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 приводить примеры практического использования физических знаний о механических явлениях и физических законах; примеры использования возобновляемых источников энергии; экологических последствий исследования космического пространств; </w:t>
      </w:r>
    </w:p>
    <w:p w:rsidR="00842814" w:rsidRDefault="009D6AE8" w:rsidP="00FA5E9D">
      <w:pPr>
        <w:numPr>
          <w:ilvl w:val="0"/>
          <w:numId w:val="39"/>
        </w:numPr>
        <w:spacing w:after="178" w:line="390" w:lineRule="auto"/>
        <w:ind w:right="18"/>
      </w:pPr>
      <w:r>
        <w:rPr>
          <w:i/>
        </w:rPr>
        <w:t xml:space="preserve">различать границы применимости физических законов, понимать всеобщий характер фундаментальных законов (закон сохранения механической энергии, закон сохранения импульса, закон всемирного тяготения) и ограниченность использования частных законов (закон Гука, Архимеда и др.); </w:t>
      </w:r>
    </w:p>
    <w:p w:rsidR="00842814" w:rsidRDefault="009D6AE8" w:rsidP="00FA5E9D">
      <w:pPr>
        <w:numPr>
          <w:ilvl w:val="0"/>
          <w:numId w:val="39"/>
        </w:numPr>
        <w:spacing w:after="35" w:line="390" w:lineRule="auto"/>
        <w:ind w:right="18"/>
      </w:pPr>
      <w:r>
        <w:rPr>
          <w:i/>
        </w:rPr>
        <w:t xml:space="preserve">находить адекватную предложенной задаче физическую модель, разрешать проблему как на основе имеющихся знаний по механике с использованием математического аппарата, так и при помощи методов оценки. </w:t>
      </w:r>
    </w:p>
    <w:p w:rsidR="00842814" w:rsidRDefault="009D6AE8">
      <w:pPr>
        <w:spacing w:after="176" w:line="271" w:lineRule="auto"/>
        <w:ind w:left="720" w:right="14" w:hanging="10"/>
        <w:jc w:val="left"/>
      </w:pPr>
      <w:r>
        <w:rPr>
          <w:b/>
        </w:rPr>
        <w:lastRenderedPageBreak/>
        <w:t xml:space="preserve">Тепловые явления </w:t>
      </w:r>
    </w:p>
    <w:p w:rsidR="00842814" w:rsidRDefault="009D6AE8">
      <w:pPr>
        <w:spacing w:after="195" w:line="271" w:lineRule="auto"/>
        <w:ind w:left="720" w:right="14" w:hanging="10"/>
        <w:jc w:val="left"/>
      </w:pPr>
      <w:r>
        <w:rPr>
          <w:b/>
        </w:rPr>
        <w:t xml:space="preserve">Выпускник научится: </w:t>
      </w:r>
    </w:p>
    <w:p w:rsidR="00842814" w:rsidRDefault="009D6AE8" w:rsidP="00FA5E9D">
      <w:pPr>
        <w:numPr>
          <w:ilvl w:val="0"/>
          <w:numId w:val="39"/>
        </w:numPr>
        <w:spacing w:after="38"/>
        <w:ind w:right="18"/>
      </w:pPr>
      <w:r>
        <w:t xml:space="preserve">распознавать тепловые явления и объяснять на базе имеющихся знаний основные свойства или условия протекания этих явлений: диффузия, изменение объема тел при нагревании (охлаждении), большая сжимаемость газов, малая сжимаемость жидкостей и твердых тел; тепловое равновесие, испарение, конденсация, плавление, кристаллизация, кипение, влажность воздуха, различные способы теплопередачи (теплопроводность, конвекция, излучение), агрегатные состояния вещества, поглощение энергии при испарении жидкости и выделение ее при конденсации пара, зависимость температуры кипения от давления; </w:t>
      </w:r>
    </w:p>
    <w:p w:rsidR="00842814" w:rsidRDefault="009D6AE8" w:rsidP="00FA5E9D">
      <w:pPr>
        <w:numPr>
          <w:ilvl w:val="0"/>
          <w:numId w:val="39"/>
        </w:numPr>
        <w:spacing w:after="42"/>
        <w:ind w:right="18"/>
      </w:pPr>
      <w:r>
        <w:t xml:space="preserve">описывать изученные свойства тел и тепловые явления, используя физические величины: количество теплоты, внутренняя энергия, температура, удельная теплоемкость вещества, удельная теплота плавления, удельная теплота парообразования, удельная теплота сгорания топлива, коэффициент полезного действия теплового двигателя; при описании правильно трактовать физический смысл используемых величин, их обозначения и единицы измерения, находить формулы, связывающие данную физическую величину с другими величинами, вычислять значение физической величины; </w:t>
      </w:r>
    </w:p>
    <w:p w:rsidR="00842814" w:rsidRDefault="009D6AE8" w:rsidP="00FA5E9D">
      <w:pPr>
        <w:numPr>
          <w:ilvl w:val="0"/>
          <w:numId w:val="39"/>
        </w:numPr>
        <w:spacing w:after="36"/>
        <w:ind w:right="18"/>
      </w:pPr>
      <w:r>
        <w:t xml:space="preserve">анализировать свойства тел, тепловые явления и процессы, используя основные положения атомно-молекулярного учения о строении вещества и закон сохранения энергии; </w:t>
      </w:r>
    </w:p>
    <w:p w:rsidR="00842814" w:rsidRDefault="009D6AE8" w:rsidP="00FA5E9D">
      <w:pPr>
        <w:numPr>
          <w:ilvl w:val="0"/>
          <w:numId w:val="39"/>
        </w:numPr>
        <w:spacing w:after="136" w:line="265" w:lineRule="auto"/>
        <w:ind w:right="18"/>
      </w:pPr>
      <w:r>
        <w:t xml:space="preserve">различать основные признаки изученных физических моделей </w:t>
      </w:r>
    </w:p>
    <w:p w:rsidR="00842814" w:rsidRDefault="009D6AE8">
      <w:pPr>
        <w:spacing w:after="214" w:line="259" w:lineRule="auto"/>
        <w:ind w:left="-15" w:right="18" w:firstLine="0"/>
      </w:pPr>
      <w:r>
        <w:t xml:space="preserve">строения газов, жидкостей и твердых тел; </w:t>
      </w:r>
    </w:p>
    <w:p w:rsidR="00842814" w:rsidRDefault="009D6AE8" w:rsidP="00FA5E9D">
      <w:pPr>
        <w:numPr>
          <w:ilvl w:val="0"/>
          <w:numId w:val="39"/>
        </w:numPr>
        <w:spacing w:after="136" w:line="265" w:lineRule="auto"/>
        <w:ind w:right="18"/>
      </w:pPr>
      <w:r>
        <w:t xml:space="preserve">приводить примеры практического использования физических знаний </w:t>
      </w:r>
    </w:p>
    <w:p w:rsidR="00842814" w:rsidRDefault="009D6AE8">
      <w:pPr>
        <w:spacing w:after="214" w:line="259" w:lineRule="auto"/>
        <w:ind w:left="-15" w:right="18" w:firstLine="0"/>
      </w:pPr>
      <w:r>
        <w:t xml:space="preserve">о тепловых явлениях; </w:t>
      </w:r>
    </w:p>
    <w:p w:rsidR="00842814" w:rsidRDefault="009D6AE8" w:rsidP="00FA5E9D">
      <w:pPr>
        <w:numPr>
          <w:ilvl w:val="0"/>
          <w:numId w:val="39"/>
        </w:numPr>
        <w:ind w:right="18"/>
      </w:pPr>
      <w:r>
        <w:lastRenderedPageBreak/>
        <w:t xml:space="preserve">решать задачи, используя закон сохранения энергии в тепловых процессах и формулы, связывающие физические величины (количество теплоты, температура, удельная теплоемкость вещества, удельная теплота плавления, удельная теплота парообразования, удельная теплота сгорания топлива, коэффициент полезного действия теплового двигателя): на основе анализа условия задачи записывать краткое условие, выделять физические величины, законы и формулы, необходимые для ее решения, проводить расчеты и оценивать реальность полученного значения физической величины. </w:t>
      </w:r>
    </w:p>
    <w:p w:rsidR="00842814" w:rsidRDefault="009D6AE8">
      <w:pPr>
        <w:spacing w:after="196" w:line="271" w:lineRule="auto"/>
        <w:ind w:left="720" w:right="14" w:hanging="10"/>
        <w:jc w:val="left"/>
      </w:pPr>
      <w:r>
        <w:rPr>
          <w:b/>
        </w:rPr>
        <w:t xml:space="preserve">Выпускник получит возможность научиться: </w:t>
      </w:r>
    </w:p>
    <w:p w:rsidR="00842814" w:rsidRDefault="009D6AE8" w:rsidP="00FA5E9D">
      <w:pPr>
        <w:numPr>
          <w:ilvl w:val="0"/>
          <w:numId w:val="39"/>
        </w:numPr>
        <w:spacing w:after="35" w:line="390" w:lineRule="auto"/>
        <w:ind w:right="18"/>
      </w:pPr>
      <w:r>
        <w:rPr>
          <w:i/>
        </w:rPr>
        <w:t xml:space="preserve">использовать знания о тепловых явлениях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 приводить примеры экологических последствий работы двигателей внутреннего сгорания, тепловых и гидроэлектростанций; </w:t>
      </w:r>
    </w:p>
    <w:p w:rsidR="00842814" w:rsidRDefault="009D6AE8" w:rsidP="00FA5E9D">
      <w:pPr>
        <w:numPr>
          <w:ilvl w:val="0"/>
          <w:numId w:val="39"/>
        </w:numPr>
        <w:spacing w:after="35" w:line="390" w:lineRule="auto"/>
        <w:ind w:right="18"/>
      </w:pPr>
      <w:r>
        <w:rPr>
          <w:i/>
        </w:rPr>
        <w:t xml:space="preserve">различать границы применимости физических законов, понимать всеобщий характер фундаментальных физических законов (закон сохранения энергии в тепловых процессах) и ограниченность использования частных законов; </w:t>
      </w:r>
    </w:p>
    <w:p w:rsidR="00842814" w:rsidRPr="00B95DEC" w:rsidRDefault="009D6AE8" w:rsidP="00FA5E9D">
      <w:pPr>
        <w:numPr>
          <w:ilvl w:val="0"/>
          <w:numId w:val="39"/>
        </w:numPr>
        <w:spacing w:after="35" w:line="390" w:lineRule="auto"/>
        <w:ind w:right="18"/>
      </w:pPr>
      <w:r>
        <w:rPr>
          <w:i/>
        </w:rPr>
        <w:t xml:space="preserve">находить адекватную предложенной задаче физическую модель, разрешать проблему как на основе имеющихся знаний о тепловых явлениях с использованием математического аппарата, так и при помощи методов оценки. </w:t>
      </w:r>
    </w:p>
    <w:p w:rsidR="00B95DEC" w:rsidRDefault="00B95DEC" w:rsidP="00B95DEC">
      <w:pPr>
        <w:spacing w:after="35" w:line="390" w:lineRule="auto"/>
        <w:ind w:right="18"/>
        <w:rPr>
          <w:i/>
        </w:rPr>
      </w:pPr>
    </w:p>
    <w:p w:rsidR="00B95DEC" w:rsidRDefault="00B95DEC" w:rsidP="00B95DEC">
      <w:pPr>
        <w:spacing w:after="35" w:line="390" w:lineRule="auto"/>
        <w:ind w:right="18"/>
        <w:rPr>
          <w:i/>
        </w:rPr>
      </w:pPr>
    </w:p>
    <w:p w:rsidR="00B95DEC" w:rsidRDefault="00B95DEC" w:rsidP="00B95DEC">
      <w:pPr>
        <w:spacing w:after="35" w:line="390" w:lineRule="auto"/>
        <w:ind w:right="18"/>
      </w:pPr>
    </w:p>
    <w:p w:rsidR="00842814" w:rsidRDefault="009D6AE8">
      <w:pPr>
        <w:spacing w:after="20" w:line="400" w:lineRule="auto"/>
        <w:ind w:left="720" w:right="2451" w:hanging="10"/>
        <w:jc w:val="left"/>
      </w:pPr>
      <w:r>
        <w:rPr>
          <w:b/>
        </w:rPr>
        <w:lastRenderedPageBreak/>
        <w:t xml:space="preserve">Электрические и магнитные явления Выпускник научится: </w:t>
      </w:r>
    </w:p>
    <w:p w:rsidR="00842814" w:rsidRDefault="009D6AE8" w:rsidP="00FA5E9D">
      <w:pPr>
        <w:numPr>
          <w:ilvl w:val="0"/>
          <w:numId w:val="39"/>
        </w:numPr>
        <w:ind w:right="18"/>
      </w:pPr>
      <w:r>
        <w:t xml:space="preserve">распознавать электромагнитные явления и объяснять на основе имеющихся знаний основные свойства или условия протекания этих явлений: электризация тел, взаимодействие зарядов, электрический ток и его действия </w:t>
      </w:r>
    </w:p>
    <w:p w:rsidR="00842814" w:rsidRDefault="009D6AE8">
      <w:pPr>
        <w:spacing w:after="41"/>
        <w:ind w:left="-15" w:right="18" w:firstLine="0"/>
      </w:pPr>
      <w:r>
        <w:t xml:space="preserve">(тепловое, </w:t>
      </w:r>
      <w:r>
        <w:tab/>
        <w:t xml:space="preserve">химическое, </w:t>
      </w:r>
      <w:r>
        <w:tab/>
        <w:t xml:space="preserve">магнитное), </w:t>
      </w:r>
      <w:r>
        <w:tab/>
        <w:t xml:space="preserve">взаимодействие </w:t>
      </w:r>
      <w:r>
        <w:tab/>
        <w:t xml:space="preserve">магнитов, электромагнитная индукция, действие магнитного поля на проводник с током и на движущуюся заряженную частицу, действие электрического поля на заряженную частицу, электромагнитные волны, прямолинейное распространение света, отражение и преломление света, дисперсия света. </w:t>
      </w:r>
    </w:p>
    <w:p w:rsidR="00842814" w:rsidRDefault="009D6AE8" w:rsidP="00FA5E9D">
      <w:pPr>
        <w:numPr>
          <w:ilvl w:val="0"/>
          <w:numId w:val="39"/>
        </w:numPr>
        <w:ind w:right="18"/>
      </w:pPr>
      <w:r>
        <w:t xml:space="preserve">составлять схемы электрических цепей с последовательным и параллельным соединением элементов, различая условные обозначения элементов электрических цепей (источник тока, ключ, резистор, реостат, лампочка, амперметр, вольтметр).  </w:t>
      </w:r>
    </w:p>
    <w:p w:rsidR="00842814" w:rsidRDefault="009D6AE8" w:rsidP="00FA5E9D">
      <w:pPr>
        <w:numPr>
          <w:ilvl w:val="0"/>
          <w:numId w:val="39"/>
        </w:numPr>
        <w:ind w:right="18"/>
      </w:pPr>
      <w:r>
        <w:t xml:space="preserve">использовать оптические схемы для построения изображений в плоском зеркале и собирающей линзе. </w:t>
      </w:r>
    </w:p>
    <w:p w:rsidR="00842814" w:rsidRDefault="009D6AE8" w:rsidP="00FA5E9D">
      <w:pPr>
        <w:numPr>
          <w:ilvl w:val="0"/>
          <w:numId w:val="39"/>
        </w:numPr>
        <w:spacing w:after="42"/>
        <w:ind w:right="18"/>
      </w:pPr>
      <w:r>
        <w:t xml:space="preserve">описывать изученные свойства тел и электромагнитные явления, используя физические величины: электрический заряд, сила тока, электрическое напряжение, электрическое сопротивление, удельное сопротивление вещества, работа электрического поля, мощность тока, фокусное расстояние и оптическая сила линзы, скорость электромагнитных волн, длина волны и частота света; при описании верно трактовать физический смысл используемых величин, их обозначения и единицы измерения; находить формулы, связывающие данную физическую величину с другими величинами. </w:t>
      </w:r>
    </w:p>
    <w:p w:rsidR="00842814" w:rsidRDefault="009D6AE8" w:rsidP="00FA5E9D">
      <w:pPr>
        <w:numPr>
          <w:ilvl w:val="0"/>
          <w:numId w:val="39"/>
        </w:numPr>
        <w:ind w:right="18"/>
      </w:pPr>
      <w:r>
        <w:t xml:space="preserve">анализировать свойства тел, электромагнитные явления и процессы, используя физические законы: закон сохранения электрического </w:t>
      </w:r>
      <w:r>
        <w:lastRenderedPageBreak/>
        <w:t xml:space="preserve">заряда, закон Ома для участка цепи, закон Джоуля-Ленца, закон прямолинейного распространения света, закон отражения света, закон преломления света; при этом различать словесную формулировку закона и его математическое выражение. </w:t>
      </w:r>
    </w:p>
    <w:p w:rsidR="00842814" w:rsidRDefault="009D6AE8" w:rsidP="00FA5E9D">
      <w:pPr>
        <w:numPr>
          <w:ilvl w:val="0"/>
          <w:numId w:val="39"/>
        </w:numPr>
        <w:ind w:right="18"/>
      </w:pPr>
      <w:r>
        <w:t xml:space="preserve">приводить примеры практического использования физических знаний о электромагнитных явлениях </w:t>
      </w:r>
    </w:p>
    <w:p w:rsidR="00842814" w:rsidRDefault="009D6AE8" w:rsidP="00FA5E9D">
      <w:pPr>
        <w:numPr>
          <w:ilvl w:val="0"/>
          <w:numId w:val="39"/>
        </w:numPr>
        <w:spacing w:after="46"/>
        <w:ind w:right="18"/>
      </w:pPr>
      <w:r>
        <w:t xml:space="preserve">решать задачи, используя физические законы (закон Ома для участка цепи, закон Джоуля-Ленца, закон прямолинейного распространения света, закон отражения света, закон преломления света) и формулы, связывающие физические величины (сила тока, электрическое напряжение, электрическое сопротивление, удельное сопротивление вещества, работа электрического поля, мощность тока, фокусное расстояние и оптическая сила линзы, скорость электромагнитных волн, длина волны и частота света, формулы расчета электрического сопротивления при последовательном и параллельном соединении проводников): на основе анализа условия задачи записывать краткое условие, выделять физические величины, законы и формулы, необходимые для ее решения, проводить расчеты и оценивать реальность полученного значения физической величины. </w:t>
      </w:r>
    </w:p>
    <w:p w:rsidR="00842814" w:rsidRDefault="009D6AE8">
      <w:pPr>
        <w:spacing w:after="191" w:line="271" w:lineRule="auto"/>
        <w:ind w:left="720" w:right="14" w:hanging="10"/>
        <w:jc w:val="left"/>
      </w:pPr>
      <w:r>
        <w:rPr>
          <w:b/>
        </w:rPr>
        <w:t xml:space="preserve">Выпускник получит возможность научиться: </w:t>
      </w:r>
    </w:p>
    <w:p w:rsidR="00842814" w:rsidRDefault="009D6AE8" w:rsidP="00FA5E9D">
      <w:pPr>
        <w:numPr>
          <w:ilvl w:val="0"/>
          <w:numId w:val="39"/>
        </w:numPr>
        <w:spacing w:after="35" w:line="390" w:lineRule="auto"/>
        <w:ind w:right="18"/>
      </w:pPr>
      <w:r>
        <w:rPr>
          <w:i/>
        </w:rPr>
        <w:t xml:space="preserve">использовать знания об электромагнитных явлениях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 приводить примеры влияния электромагнитных излучений на живые организмы; </w:t>
      </w:r>
    </w:p>
    <w:p w:rsidR="00842814" w:rsidRDefault="009D6AE8" w:rsidP="00FA5E9D">
      <w:pPr>
        <w:numPr>
          <w:ilvl w:val="0"/>
          <w:numId w:val="39"/>
        </w:numPr>
        <w:spacing w:after="35" w:line="390" w:lineRule="auto"/>
        <w:ind w:right="18"/>
      </w:pPr>
      <w:r>
        <w:rPr>
          <w:i/>
        </w:rPr>
        <w:t xml:space="preserve">различать границы применимости физических законов, понимать всеобщий характер фундаментальных законов (закон сохранения </w:t>
      </w:r>
      <w:r>
        <w:rPr>
          <w:i/>
        </w:rPr>
        <w:lastRenderedPageBreak/>
        <w:t xml:space="preserve">электрического заряда) и ограниченность использования частных законов (закон Ома для участка цепи, закон Джоуля-Ленца и др.); </w:t>
      </w:r>
    </w:p>
    <w:p w:rsidR="00842814" w:rsidRDefault="009D6AE8" w:rsidP="00FA5E9D">
      <w:pPr>
        <w:numPr>
          <w:ilvl w:val="0"/>
          <w:numId w:val="39"/>
        </w:numPr>
        <w:spacing w:after="35" w:line="390" w:lineRule="auto"/>
        <w:ind w:right="18"/>
      </w:pPr>
      <w:r>
        <w:rPr>
          <w:i/>
        </w:rPr>
        <w:t xml:space="preserve">использовать приемы построения физических моделей, поиска и формулировки доказательств выдвинутых гипотез и теоретических выводов на основе эмпирически установленных фактов; </w:t>
      </w:r>
    </w:p>
    <w:p w:rsidR="00842814" w:rsidRDefault="009D6AE8" w:rsidP="00FA5E9D">
      <w:pPr>
        <w:numPr>
          <w:ilvl w:val="0"/>
          <w:numId w:val="39"/>
        </w:numPr>
        <w:spacing w:after="35" w:line="390" w:lineRule="auto"/>
        <w:ind w:right="18"/>
      </w:pPr>
      <w:r>
        <w:rPr>
          <w:i/>
        </w:rPr>
        <w:t xml:space="preserve">находить адекватную предложенной задаче физическую модель, разрешать проблему как на основе имеющихся знаний об электромагнитных явлениях с использованием математического аппарата, так и при помощи методов оценки. </w:t>
      </w:r>
    </w:p>
    <w:p w:rsidR="00842814" w:rsidRDefault="009D6AE8">
      <w:pPr>
        <w:spacing w:after="181" w:line="271" w:lineRule="auto"/>
        <w:ind w:left="720" w:right="14" w:hanging="10"/>
        <w:jc w:val="left"/>
      </w:pPr>
      <w:r>
        <w:rPr>
          <w:b/>
        </w:rPr>
        <w:t xml:space="preserve">Квантовые явления </w:t>
      </w:r>
    </w:p>
    <w:p w:rsidR="00842814" w:rsidRDefault="009D6AE8">
      <w:pPr>
        <w:spacing w:after="190" w:line="271" w:lineRule="auto"/>
        <w:ind w:left="720" w:right="14" w:hanging="10"/>
        <w:jc w:val="left"/>
      </w:pPr>
      <w:r>
        <w:rPr>
          <w:b/>
        </w:rPr>
        <w:t xml:space="preserve">Выпускник научится: </w:t>
      </w:r>
    </w:p>
    <w:p w:rsidR="00842814" w:rsidRDefault="009D6AE8" w:rsidP="00FA5E9D">
      <w:pPr>
        <w:numPr>
          <w:ilvl w:val="0"/>
          <w:numId w:val="39"/>
        </w:numPr>
        <w:ind w:right="18"/>
      </w:pPr>
      <w:r>
        <w:t xml:space="preserve">распознавать квантовые явления и объяснять на основе имеющихся знаний основные свойства или условия протекания этих явлений: естественная и искусственная радиоактивность, α-, β- и γ-излучения, возникновение линейчатого спектра излучения атома; </w:t>
      </w:r>
    </w:p>
    <w:p w:rsidR="00842814" w:rsidRDefault="009D6AE8" w:rsidP="00FA5E9D">
      <w:pPr>
        <w:numPr>
          <w:ilvl w:val="0"/>
          <w:numId w:val="39"/>
        </w:numPr>
        <w:spacing w:after="37"/>
        <w:ind w:right="18"/>
      </w:pPr>
      <w:r>
        <w:t xml:space="preserve">описывать изученные квантовые явления, используя физические величины: массовое число, зарядовое число, период полураспада, энергия фотонов; при описании правильно трактовать физический смысл используемых величин, их обозначения и единицы измерения; находить формулы, связывающие данную физическую величину с другими величинами, вычислять значение физической величины; </w:t>
      </w:r>
    </w:p>
    <w:p w:rsidR="00842814" w:rsidRDefault="009D6AE8" w:rsidP="00FA5E9D">
      <w:pPr>
        <w:numPr>
          <w:ilvl w:val="0"/>
          <w:numId w:val="39"/>
        </w:numPr>
        <w:spacing w:after="40"/>
        <w:ind w:right="18"/>
      </w:pPr>
      <w:r>
        <w:t xml:space="preserve">анализировать квантовые явления, используя физические законы и постулаты: закон сохранения энергии, закон сохранения электрического заряда, закон сохранения массового числа, закономерности излучения и поглощения света атомом, при этом различать словесную формулировку закона и его математическое выражение; </w:t>
      </w:r>
    </w:p>
    <w:p w:rsidR="00842814" w:rsidRDefault="009D6AE8" w:rsidP="00FA5E9D">
      <w:pPr>
        <w:numPr>
          <w:ilvl w:val="0"/>
          <w:numId w:val="39"/>
        </w:numPr>
        <w:ind w:right="18"/>
      </w:pPr>
      <w:r>
        <w:lastRenderedPageBreak/>
        <w:t xml:space="preserve">различать основные признаки планетарной модели атома, нуклонной модели атомного ядра; </w:t>
      </w:r>
    </w:p>
    <w:p w:rsidR="00842814" w:rsidRDefault="009D6AE8" w:rsidP="00FA5E9D">
      <w:pPr>
        <w:numPr>
          <w:ilvl w:val="0"/>
          <w:numId w:val="39"/>
        </w:numPr>
        <w:ind w:right="18"/>
      </w:pPr>
      <w:r>
        <w:t xml:space="preserve">приводить примеры проявления в природе и практического использования радиоактивности, ядерных и термоядерных реакций, спектрального анализа. </w:t>
      </w:r>
    </w:p>
    <w:p w:rsidR="00842814" w:rsidRDefault="009D6AE8">
      <w:pPr>
        <w:spacing w:after="195" w:line="271" w:lineRule="auto"/>
        <w:ind w:left="720" w:right="14" w:hanging="10"/>
        <w:jc w:val="left"/>
      </w:pPr>
      <w:r>
        <w:rPr>
          <w:b/>
        </w:rPr>
        <w:t xml:space="preserve">Выпускник получит возможность научиться: </w:t>
      </w:r>
    </w:p>
    <w:p w:rsidR="00842814" w:rsidRDefault="009D6AE8" w:rsidP="00FA5E9D">
      <w:pPr>
        <w:numPr>
          <w:ilvl w:val="0"/>
          <w:numId w:val="39"/>
        </w:numPr>
        <w:spacing w:after="35" w:line="390" w:lineRule="auto"/>
        <w:ind w:right="18"/>
      </w:pPr>
      <w:r>
        <w:rPr>
          <w:i/>
        </w:rPr>
        <w:t xml:space="preserve">использовать полученные знания в повседневной жизни при обращении с приборами и техническими устройствами (счетчик ионизирующих частиц, дозиметр), для сохранения здоровья и соблюдения норм экологического поведения в окружающей среде; </w:t>
      </w:r>
    </w:p>
    <w:p w:rsidR="00842814" w:rsidRDefault="009D6AE8" w:rsidP="00FA5E9D">
      <w:pPr>
        <w:numPr>
          <w:ilvl w:val="0"/>
          <w:numId w:val="39"/>
        </w:numPr>
        <w:spacing w:after="163" w:line="259" w:lineRule="auto"/>
        <w:ind w:right="18"/>
      </w:pPr>
      <w:r>
        <w:rPr>
          <w:i/>
        </w:rPr>
        <w:t xml:space="preserve">соотносить энергию связи атомных ядер с дефектом массы; </w:t>
      </w:r>
    </w:p>
    <w:p w:rsidR="00842814" w:rsidRDefault="009D6AE8" w:rsidP="00FA5E9D">
      <w:pPr>
        <w:numPr>
          <w:ilvl w:val="0"/>
          <w:numId w:val="39"/>
        </w:numPr>
        <w:spacing w:after="35" w:line="390" w:lineRule="auto"/>
        <w:ind w:right="18"/>
      </w:pPr>
      <w:r>
        <w:rPr>
          <w:i/>
        </w:rPr>
        <w:t xml:space="preserve">приводить примеры влияния радиоактивных излучений на живые организмы; понимать принцип действия дозиметра и различать условия его использования; </w:t>
      </w:r>
    </w:p>
    <w:p w:rsidR="00842814" w:rsidRDefault="009D6AE8" w:rsidP="00FA5E9D">
      <w:pPr>
        <w:numPr>
          <w:ilvl w:val="0"/>
          <w:numId w:val="39"/>
        </w:numPr>
        <w:spacing w:after="35" w:line="390" w:lineRule="auto"/>
        <w:ind w:right="18"/>
      </w:pPr>
      <w:r>
        <w:rPr>
          <w:i/>
        </w:rPr>
        <w:t xml:space="preserve">понимать экологические проблемы, возникающие при использовании атомных электростанций, и пути решения этих проблем, перспективы использования управляемого термоядерного синтеза. </w:t>
      </w:r>
    </w:p>
    <w:p w:rsidR="00842814" w:rsidRDefault="009D6AE8">
      <w:pPr>
        <w:spacing w:after="10" w:line="404" w:lineRule="auto"/>
        <w:ind w:left="720" w:right="4358" w:hanging="10"/>
        <w:jc w:val="left"/>
      </w:pPr>
      <w:r>
        <w:rPr>
          <w:b/>
        </w:rPr>
        <w:t xml:space="preserve">Элементы астрономии Выпускник научится: </w:t>
      </w:r>
    </w:p>
    <w:p w:rsidR="00842814" w:rsidRDefault="009D6AE8" w:rsidP="00FA5E9D">
      <w:pPr>
        <w:numPr>
          <w:ilvl w:val="0"/>
          <w:numId w:val="39"/>
        </w:numPr>
        <w:spacing w:after="39"/>
        <w:ind w:right="18"/>
      </w:pPr>
      <w:r>
        <w:t xml:space="preserve">указывать названия планет Солнечной системы; различать основные признаки суточного вращения звездного неба, движения Луны, Солнца и планет относительно звезд; </w:t>
      </w:r>
    </w:p>
    <w:p w:rsidR="00842814" w:rsidRDefault="009D6AE8" w:rsidP="00FA5E9D">
      <w:pPr>
        <w:numPr>
          <w:ilvl w:val="0"/>
          <w:numId w:val="39"/>
        </w:numPr>
        <w:ind w:right="18"/>
      </w:pPr>
      <w:r>
        <w:t xml:space="preserve">понимать различия между гелиоцентрической и геоцентрической системами мира; </w:t>
      </w:r>
    </w:p>
    <w:p w:rsidR="00842814" w:rsidRDefault="009D6AE8">
      <w:pPr>
        <w:spacing w:after="195" w:line="271" w:lineRule="auto"/>
        <w:ind w:left="720" w:right="14" w:hanging="10"/>
        <w:jc w:val="left"/>
      </w:pPr>
      <w:r>
        <w:rPr>
          <w:b/>
        </w:rPr>
        <w:t xml:space="preserve">Выпускник получит возможность научиться: </w:t>
      </w:r>
    </w:p>
    <w:p w:rsidR="00842814" w:rsidRDefault="009D6AE8" w:rsidP="00FA5E9D">
      <w:pPr>
        <w:numPr>
          <w:ilvl w:val="0"/>
          <w:numId w:val="39"/>
        </w:numPr>
        <w:spacing w:after="35" w:line="390" w:lineRule="auto"/>
        <w:ind w:right="18"/>
      </w:pPr>
      <w:r>
        <w:rPr>
          <w:i/>
        </w:rPr>
        <w:lastRenderedPageBreak/>
        <w:t xml:space="preserve">указывать общие свойства и отличия планет земной группы и планет-гигантов; малых тел Солнечной системы и больших планет; пользоваться картой звездного неба при наблюдениях звездного неба; </w:t>
      </w:r>
    </w:p>
    <w:p w:rsidR="00842814" w:rsidRDefault="009D6AE8" w:rsidP="00FA5E9D">
      <w:pPr>
        <w:numPr>
          <w:ilvl w:val="0"/>
          <w:numId w:val="39"/>
        </w:numPr>
        <w:spacing w:after="35" w:line="390" w:lineRule="auto"/>
        <w:ind w:right="18"/>
      </w:pPr>
      <w:r>
        <w:rPr>
          <w:i/>
        </w:rPr>
        <w:t xml:space="preserve">различать основные характеристики звезд (размер, цвет, температура) соотносить цвет звезды с ее температурой; </w:t>
      </w:r>
    </w:p>
    <w:p w:rsidR="00842814" w:rsidRDefault="009D6AE8" w:rsidP="00FA5E9D">
      <w:pPr>
        <w:numPr>
          <w:ilvl w:val="0"/>
          <w:numId w:val="39"/>
        </w:numPr>
        <w:spacing w:after="86" w:line="259" w:lineRule="auto"/>
        <w:ind w:right="18"/>
      </w:pPr>
      <w:r>
        <w:rPr>
          <w:i/>
        </w:rPr>
        <w:t xml:space="preserve">различать гипотезы о происхождении Солнечной системы. </w:t>
      </w:r>
    </w:p>
    <w:p w:rsidR="00842814" w:rsidRDefault="009D6AE8">
      <w:pPr>
        <w:spacing w:after="396" w:line="259" w:lineRule="auto"/>
        <w:ind w:left="710" w:firstLine="0"/>
        <w:jc w:val="left"/>
      </w:pPr>
      <w:r>
        <w:t xml:space="preserve"> </w:t>
      </w:r>
    </w:p>
    <w:p w:rsidR="00842814" w:rsidRDefault="009D6AE8">
      <w:pPr>
        <w:pStyle w:val="4"/>
        <w:spacing w:after="182"/>
        <w:ind w:left="1710" w:right="14"/>
      </w:pPr>
      <w:r>
        <w:t xml:space="preserve">1.2.5.11. Биология </w:t>
      </w:r>
    </w:p>
    <w:p w:rsidR="00842814" w:rsidRDefault="009D6AE8">
      <w:pPr>
        <w:spacing w:after="118" w:line="271" w:lineRule="auto"/>
        <w:ind w:left="720" w:right="14" w:hanging="10"/>
        <w:jc w:val="left"/>
      </w:pPr>
      <w:r>
        <w:rPr>
          <w:b/>
        </w:rPr>
        <w:t xml:space="preserve">В результате изучения курса биологии в основной школе:  </w:t>
      </w:r>
    </w:p>
    <w:p w:rsidR="00842814" w:rsidRDefault="009D6AE8">
      <w:pPr>
        <w:ind w:left="-15" w:right="18"/>
      </w:pPr>
      <w:r>
        <w:t xml:space="preserve">Выпускник </w:t>
      </w:r>
      <w:r>
        <w:rPr>
          <w:b/>
        </w:rPr>
        <w:t xml:space="preserve">научится </w:t>
      </w:r>
      <w:r>
        <w:t xml:space="preserve">пользоваться научными методами для распознания биологических проблем; давать научное объяснение биологическим фактам, процессам, явлениям, закономерностям, их роли в жизни организмов и человека; проводить наблюдения за живыми объектами, собственным организмом; описывать биологические объекты, процессы и явления; ставить несложные биологические эксперименты и интерпретировать их результаты. </w:t>
      </w:r>
    </w:p>
    <w:p w:rsidR="00842814" w:rsidRDefault="009D6AE8">
      <w:pPr>
        <w:ind w:left="-15" w:right="18"/>
      </w:pPr>
      <w:r>
        <w:t>Выпускник</w:t>
      </w:r>
      <w:r>
        <w:rPr>
          <w:b/>
        </w:rPr>
        <w:t xml:space="preserve"> </w:t>
      </w:r>
      <w:r>
        <w:t>овладеет</w:t>
      </w:r>
      <w:r>
        <w:rPr>
          <w:b/>
        </w:rPr>
        <w:t xml:space="preserve"> </w:t>
      </w:r>
      <w:r>
        <w:t xml:space="preserve">системой биологических знаний – понятиями, закономерностями, законами, теориями, имеющими важное </w:t>
      </w:r>
    </w:p>
    <w:p w:rsidR="00842814" w:rsidRDefault="009D6AE8">
      <w:pPr>
        <w:ind w:left="-15" w:right="18" w:firstLine="0"/>
      </w:pPr>
      <w:r>
        <w:t xml:space="preserve">общеобразовательное и познавательное значение; сведениями по истории становления биологии как науки. </w:t>
      </w:r>
    </w:p>
    <w:p w:rsidR="00842814" w:rsidRDefault="009D6AE8">
      <w:pPr>
        <w:ind w:left="-15" w:right="18"/>
      </w:pPr>
      <w:r>
        <w:t xml:space="preserve">Выпускник освоит общие приемы: оказания первой помощи; рациональной организации труда и отдыха; выращивания и размножения культурных растений и домашних животных, ухода за ними; проведения наблюдений за состоянием собственного организма; правила работы в кабинете биологии, с биологическими приборами и инструментами. </w:t>
      </w:r>
    </w:p>
    <w:p w:rsidR="00842814" w:rsidRDefault="009D6AE8">
      <w:pPr>
        <w:ind w:left="-15" w:right="18"/>
      </w:pPr>
      <w:r>
        <w:lastRenderedPageBreak/>
        <w:t xml:space="preserve">Выпускник приобретет навыки использования научно-популярной литературы по биологии, справочных материалов (на бумажных и электронных носителях), ресурсов Интернета при выполнении учебных задач. </w:t>
      </w:r>
    </w:p>
    <w:p w:rsidR="00842814" w:rsidRDefault="009D6AE8">
      <w:pPr>
        <w:spacing w:after="195" w:line="271" w:lineRule="auto"/>
        <w:ind w:left="720" w:right="14" w:hanging="10"/>
        <w:jc w:val="left"/>
      </w:pPr>
      <w:r>
        <w:rPr>
          <w:b/>
        </w:rPr>
        <w:t xml:space="preserve">Выпускник получит возможность научиться: </w:t>
      </w:r>
    </w:p>
    <w:p w:rsidR="00842814" w:rsidRDefault="009D6AE8" w:rsidP="00FA5E9D">
      <w:pPr>
        <w:numPr>
          <w:ilvl w:val="0"/>
          <w:numId w:val="40"/>
        </w:numPr>
        <w:spacing w:after="35" w:line="390" w:lineRule="auto"/>
        <w:ind w:right="18"/>
      </w:pPr>
      <w:r>
        <w:rPr>
          <w:i/>
        </w:rPr>
        <w:t xml:space="preserve">осознанно использовать знания основных правил поведения в природе и основ здорового образа жизни в быту; </w:t>
      </w:r>
    </w:p>
    <w:p w:rsidR="00842814" w:rsidRDefault="009D6AE8" w:rsidP="00FA5E9D">
      <w:pPr>
        <w:numPr>
          <w:ilvl w:val="0"/>
          <w:numId w:val="40"/>
        </w:numPr>
        <w:spacing w:after="35" w:line="390" w:lineRule="auto"/>
        <w:ind w:right="18"/>
      </w:pPr>
      <w:r>
        <w:rPr>
          <w:i/>
        </w:rPr>
        <w:t xml:space="preserve">выбирать целевые и смысловые установки в своих действиях и поступках по отношению к живой природе, здоровью своему и окружающих;  </w:t>
      </w:r>
    </w:p>
    <w:p w:rsidR="00842814" w:rsidRDefault="009D6AE8" w:rsidP="00FA5E9D">
      <w:pPr>
        <w:numPr>
          <w:ilvl w:val="0"/>
          <w:numId w:val="40"/>
        </w:numPr>
        <w:spacing w:after="35" w:line="390" w:lineRule="auto"/>
        <w:ind w:right="18"/>
      </w:pPr>
      <w:r>
        <w:rPr>
          <w:i/>
        </w:rPr>
        <w:t xml:space="preserve">ориентироваться в системе познавательных ценностей – воспринимать информацию биологического содержания в научно-популярной литературе, средствах массовой информации и Интернет-ресурсах, критически оценивать полученную информацию, анализируя ее содержание и данные об источнике информации; </w:t>
      </w:r>
    </w:p>
    <w:p w:rsidR="00842814" w:rsidRDefault="009D6AE8" w:rsidP="00FA5E9D">
      <w:pPr>
        <w:numPr>
          <w:ilvl w:val="0"/>
          <w:numId w:val="40"/>
        </w:numPr>
        <w:spacing w:after="35" w:line="390" w:lineRule="auto"/>
        <w:ind w:right="18"/>
      </w:pPr>
      <w:r>
        <w:rPr>
          <w:i/>
        </w:rPr>
        <w:t xml:space="preserve">создавать собственные письменные и устные сообщения о биологических явлениях и процессах на основе нескольких источников информации, сопровождать выступление презентацией, учитывая особенности аудитории сверстников. </w:t>
      </w:r>
    </w:p>
    <w:p w:rsidR="00842814" w:rsidRDefault="009D6AE8">
      <w:pPr>
        <w:spacing w:after="176" w:line="271" w:lineRule="auto"/>
        <w:ind w:left="720" w:right="14" w:hanging="10"/>
        <w:jc w:val="left"/>
      </w:pPr>
      <w:r>
        <w:rPr>
          <w:b/>
        </w:rPr>
        <w:t xml:space="preserve">Живые организмы </w:t>
      </w:r>
    </w:p>
    <w:p w:rsidR="00842814" w:rsidRDefault="009D6AE8">
      <w:pPr>
        <w:spacing w:after="195" w:line="271" w:lineRule="auto"/>
        <w:ind w:left="720" w:right="14" w:hanging="10"/>
        <w:jc w:val="left"/>
      </w:pPr>
      <w:r>
        <w:rPr>
          <w:b/>
        </w:rPr>
        <w:t xml:space="preserve">Выпускник научится: </w:t>
      </w:r>
    </w:p>
    <w:p w:rsidR="00842814" w:rsidRDefault="009D6AE8" w:rsidP="00FA5E9D">
      <w:pPr>
        <w:numPr>
          <w:ilvl w:val="0"/>
          <w:numId w:val="40"/>
        </w:numPr>
        <w:spacing w:after="40"/>
        <w:ind w:right="18"/>
      </w:pPr>
      <w:r>
        <w:t xml:space="preserve">выделять существенные признаки биологических объектов (клеток и организмов растений, животных, грибов, бактерий) и процессов, характерных для живых организмов; </w:t>
      </w:r>
    </w:p>
    <w:p w:rsidR="00842814" w:rsidRDefault="009D6AE8" w:rsidP="00FA5E9D">
      <w:pPr>
        <w:numPr>
          <w:ilvl w:val="0"/>
          <w:numId w:val="40"/>
        </w:numPr>
        <w:ind w:right="18"/>
      </w:pPr>
      <w:r>
        <w:t xml:space="preserve">аргументировать, приводить доказательства родства различных таксонов растений, животных, грибов и бактерий; </w:t>
      </w:r>
    </w:p>
    <w:p w:rsidR="00842814" w:rsidRDefault="009D6AE8" w:rsidP="00FA5E9D">
      <w:pPr>
        <w:numPr>
          <w:ilvl w:val="0"/>
          <w:numId w:val="40"/>
        </w:numPr>
        <w:ind w:right="18"/>
      </w:pPr>
      <w:r>
        <w:t xml:space="preserve">аргументировать, приводить доказательства различий растений, животных, грибов и бактерий; </w:t>
      </w:r>
    </w:p>
    <w:p w:rsidR="00842814" w:rsidRDefault="009D6AE8" w:rsidP="00FA5E9D">
      <w:pPr>
        <w:numPr>
          <w:ilvl w:val="0"/>
          <w:numId w:val="40"/>
        </w:numPr>
        <w:spacing w:after="40"/>
        <w:ind w:right="18"/>
      </w:pPr>
      <w:r>
        <w:lastRenderedPageBreak/>
        <w:t xml:space="preserve">осуществлять классификацию биологических объектов (растений, животных, бактерий, грибов) на основе определения их принадлежности к определенной систематической группе; </w:t>
      </w:r>
    </w:p>
    <w:p w:rsidR="00842814" w:rsidRDefault="009D6AE8" w:rsidP="00FA5E9D">
      <w:pPr>
        <w:numPr>
          <w:ilvl w:val="0"/>
          <w:numId w:val="40"/>
        </w:numPr>
        <w:ind w:right="18"/>
      </w:pPr>
      <w:r>
        <w:t xml:space="preserve">раскрывать роль биологии в практической деятельности людей; роль различных организмов в жизни человека; </w:t>
      </w:r>
    </w:p>
    <w:p w:rsidR="00842814" w:rsidRDefault="009D6AE8" w:rsidP="00FA5E9D">
      <w:pPr>
        <w:numPr>
          <w:ilvl w:val="0"/>
          <w:numId w:val="40"/>
        </w:numPr>
        <w:ind w:right="18"/>
      </w:pPr>
      <w:r>
        <w:t xml:space="preserve">объяснять общность происхождения и эволюции систематических групп растений и животных на примерах сопоставления биологических объектов; </w:t>
      </w:r>
    </w:p>
    <w:p w:rsidR="00842814" w:rsidRDefault="009D6AE8" w:rsidP="00FA5E9D">
      <w:pPr>
        <w:numPr>
          <w:ilvl w:val="0"/>
          <w:numId w:val="40"/>
        </w:numPr>
        <w:ind w:right="18"/>
      </w:pPr>
      <w:r>
        <w:t xml:space="preserve">выявлять примеры и раскрывать сущность приспособленности организмов к среде обитания; </w:t>
      </w:r>
    </w:p>
    <w:p w:rsidR="00842814" w:rsidRDefault="009D6AE8" w:rsidP="00FA5E9D">
      <w:pPr>
        <w:numPr>
          <w:ilvl w:val="0"/>
          <w:numId w:val="40"/>
        </w:numPr>
        <w:spacing w:after="40"/>
        <w:ind w:right="18"/>
      </w:pPr>
      <w:r>
        <w:t xml:space="preserve">различатьпо внешнему виду, схемам и описаниям реальные биологические объекты или их изображения, выявлять отличительные признаки биологических объектов; </w:t>
      </w:r>
    </w:p>
    <w:p w:rsidR="00842814" w:rsidRDefault="009D6AE8" w:rsidP="00FA5E9D">
      <w:pPr>
        <w:numPr>
          <w:ilvl w:val="0"/>
          <w:numId w:val="40"/>
        </w:numPr>
        <w:spacing w:after="40"/>
        <w:ind w:right="18"/>
      </w:pPr>
      <w:r>
        <w:t xml:space="preserve">сравнивать биологические объекты (растения, животные, бактерии, грибы), процессы жизнедеятельности; делать выводы и умозаключения на основе сравнения; </w:t>
      </w:r>
    </w:p>
    <w:p w:rsidR="00842814" w:rsidRDefault="009D6AE8" w:rsidP="00FA5E9D">
      <w:pPr>
        <w:numPr>
          <w:ilvl w:val="0"/>
          <w:numId w:val="40"/>
        </w:numPr>
        <w:spacing w:after="37"/>
        <w:ind w:right="18"/>
      </w:pPr>
      <w:r>
        <w:t xml:space="preserve">устанавливать взаимосвязи между особенностями строения и функциями клеток и тканей, органов и систем органов; </w:t>
      </w:r>
    </w:p>
    <w:p w:rsidR="00842814" w:rsidRDefault="009D6AE8" w:rsidP="00FA5E9D">
      <w:pPr>
        <w:numPr>
          <w:ilvl w:val="0"/>
          <w:numId w:val="40"/>
        </w:numPr>
        <w:spacing w:after="40"/>
        <w:ind w:right="18"/>
      </w:pPr>
      <w:r>
        <w:t xml:space="preserve">использовать методы биологической науки: наблюдать и описывать биологические объекты и процессы; ставить биологические эксперименты и объяснять их результаты; </w:t>
      </w:r>
    </w:p>
    <w:p w:rsidR="00842814" w:rsidRDefault="009D6AE8" w:rsidP="00FA5E9D">
      <w:pPr>
        <w:numPr>
          <w:ilvl w:val="0"/>
          <w:numId w:val="40"/>
        </w:numPr>
        <w:spacing w:after="159" w:line="260" w:lineRule="auto"/>
        <w:ind w:right="18"/>
      </w:pPr>
      <w:r>
        <w:t xml:space="preserve">знать и аргументировать основные правила поведения в природе; </w:t>
      </w:r>
    </w:p>
    <w:p w:rsidR="00842814" w:rsidRDefault="009D6AE8" w:rsidP="00FA5E9D">
      <w:pPr>
        <w:numPr>
          <w:ilvl w:val="0"/>
          <w:numId w:val="40"/>
        </w:numPr>
        <w:ind w:right="18"/>
      </w:pPr>
      <w:r>
        <w:t xml:space="preserve">анализировать и оценивать последствия деятельности человека в природе; </w:t>
      </w:r>
    </w:p>
    <w:p w:rsidR="00842814" w:rsidRDefault="009D6AE8" w:rsidP="00FA5E9D">
      <w:pPr>
        <w:numPr>
          <w:ilvl w:val="0"/>
          <w:numId w:val="40"/>
        </w:numPr>
        <w:ind w:right="18"/>
      </w:pPr>
      <w:r>
        <w:t xml:space="preserve">описывать и использовать приемы выращивания и размножения культурных растений и домашних животных, ухода за ними; </w:t>
      </w:r>
    </w:p>
    <w:p w:rsidR="00842814" w:rsidRDefault="009D6AE8" w:rsidP="00FA5E9D">
      <w:pPr>
        <w:numPr>
          <w:ilvl w:val="0"/>
          <w:numId w:val="40"/>
        </w:numPr>
        <w:spacing w:line="259" w:lineRule="auto"/>
        <w:ind w:right="18"/>
      </w:pPr>
      <w:r>
        <w:t xml:space="preserve">знать и соблюдать правила работы в кабинете биологии. </w:t>
      </w:r>
    </w:p>
    <w:p w:rsidR="00842814" w:rsidRDefault="009D6AE8">
      <w:pPr>
        <w:spacing w:after="195" w:line="271" w:lineRule="auto"/>
        <w:ind w:left="720" w:right="14" w:hanging="10"/>
        <w:jc w:val="left"/>
      </w:pPr>
      <w:r>
        <w:rPr>
          <w:b/>
        </w:rPr>
        <w:lastRenderedPageBreak/>
        <w:t xml:space="preserve">Выпускник получит возможность научиться: </w:t>
      </w:r>
    </w:p>
    <w:p w:rsidR="00842814" w:rsidRDefault="009D6AE8" w:rsidP="00FA5E9D">
      <w:pPr>
        <w:numPr>
          <w:ilvl w:val="0"/>
          <w:numId w:val="40"/>
        </w:numPr>
        <w:spacing w:after="35" w:line="390" w:lineRule="auto"/>
        <w:ind w:right="18"/>
      </w:pPr>
      <w:r>
        <w:rPr>
          <w:i/>
        </w:rPr>
        <w:t>находить информацию о растениях, животных грибах и бактериях в научно-популярной литературе, биологических словарях, справочниках, Интернет ресурсе, анализировать и оценивать ее, переводить из одной формы в другую;</w:t>
      </w:r>
      <w:r>
        <w:rPr>
          <w:b/>
          <w:i/>
        </w:rPr>
        <w:t xml:space="preserve"> </w:t>
      </w:r>
    </w:p>
    <w:p w:rsidR="00842814" w:rsidRDefault="009D6AE8" w:rsidP="00FA5E9D">
      <w:pPr>
        <w:numPr>
          <w:ilvl w:val="0"/>
          <w:numId w:val="40"/>
        </w:numPr>
        <w:spacing w:after="35" w:line="390" w:lineRule="auto"/>
        <w:ind w:right="18"/>
      </w:pPr>
      <w:r>
        <w:rPr>
          <w:i/>
        </w:rPr>
        <w:t xml:space="preserve">основам исследовательской и проектной деятельности по изучению организмов различных царств живой природы, включая умения формулировать задачи, представлять работу на защиту и защищать ее. </w:t>
      </w:r>
    </w:p>
    <w:p w:rsidR="00842814" w:rsidRDefault="009D6AE8" w:rsidP="00FA5E9D">
      <w:pPr>
        <w:numPr>
          <w:ilvl w:val="0"/>
          <w:numId w:val="40"/>
        </w:numPr>
        <w:spacing w:after="35" w:line="390" w:lineRule="auto"/>
        <w:ind w:right="18"/>
      </w:pPr>
      <w:r>
        <w:rPr>
          <w:i/>
        </w:rPr>
        <w:t xml:space="preserve">использовать приемы оказания первой помощи при отравлении ядовитыми грибами, ядовитыми растениями, укусах животных; работы с определителями растений; размножения и выращивания культурных растений, уходом за домашними животными; </w:t>
      </w:r>
    </w:p>
    <w:p w:rsidR="00842814" w:rsidRDefault="009D6AE8" w:rsidP="00FA5E9D">
      <w:pPr>
        <w:numPr>
          <w:ilvl w:val="0"/>
          <w:numId w:val="40"/>
        </w:numPr>
        <w:spacing w:after="35" w:line="390" w:lineRule="auto"/>
        <w:ind w:right="18"/>
      </w:pPr>
      <w:r>
        <w:rPr>
          <w:i/>
        </w:rPr>
        <w:t xml:space="preserve">ориентироваться в системе моральных норм и ценностей по отношению к объектам живой природы (признание высокой ценности жизни во всех ее проявлениях, экологическое сознание, эмоционально-ценностное отношение к объектам живой природы); </w:t>
      </w:r>
    </w:p>
    <w:p w:rsidR="00842814" w:rsidRDefault="009D6AE8" w:rsidP="00FA5E9D">
      <w:pPr>
        <w:numPr>
          <w:ilvl w:val="0"/>
          <w:numId w:val="40"/>
        </w:numPr>
        <w:spacing w:after="35" w:line="390" w:lineRule="auto"/>
        <w:ind w:right="18"/>
      </w:pPr>
      <w:r>
        <w:rPr>
          <w:i/>
        </w:rPr>
        <w:t xml:space="preserve">осознанно использовать знания основных правил поведения в природе; выбирать целевые и смысловые установки в своих действиях и поступках по отношению к живой природе;  </w:t>
      </w:r>
    </w:p>
    <w:p w:rsidR="00842814" w:rsidRDefault="009D6AE8" w:rsidP="00FA5E9D">
      <w:pPr>
        <w:numPr>
          <w:ilvl w:val="0"/>
          <w:numId w:val="40"/>
        </w:numPr>
        <w:spacing w:after="35" w:line="390" w:lineRule="auto"/>
        <w:ind w:right="18"/>
      </w:pPr>
      <w:r>
        <w:rPr>
          <w:i/>
        </w:rPr>
        <w:t xml:space="preserve">создавать собственные письменные и устные сообщения о растениях, животных, бактерия и грибах на основе нескольких источников информации, сопровождать выступление презентацией, учитывая особенности аудитории сверстников; </w:t>
      </w:r>
    </w:p>
    <w:p w:rsidR="00842814" w:rsidRDefault="009D6AE8" w:rsidP="00FA5E9D">
      <w:pPr>
        <w:numPr>
          <w:ilvl w:val="0"/>
          <w:numId w:val="40"/>
        </w:numPr>
        <w:spacing w:after="35" w:line="390" w:lineRule="auto"/>
        <w:ind w:right="18"/>
      </w:pPr>
      <w:r>
        <w:rPr>
          <w:i/>
        </w:rPr>
        <w:t xml:space="preserve">работать в группе сверстников при решении познавательных задач связанных с изучением особенностей строения и жизнедеятельности растений, животных, грибов и бактерий, планировать совместную деятельность, учитывать мнение окружающих и адекватно оценивать </w:t>
      </w:r>
      <w:r>
        <w:rPr>
          <w:i/>
        </w:rPr>
        <w:lastRenderedPageBreak/>
        <w:t xml:space="preserve">собственный вклад в деятельность группы.  </w:t>
      </w:r>
      <w:r>
        <w:rPr>
          <w:b/>
        </w:rPr>
        <w:t xml:space="preserve">Человек и его здоровье Выпускник научится: </w:t>
      </w:r>
    </w:p>
    <w:p w:rsidR="00842814" w:rsidRDefault="009D6AE8" w:rsidP="00FA5E9D">
      <w:pPr>
        <w:numPr>
          <w:ilvl w:val="0"/>
          <w:numId w:val="40"/>
        </w:numPr>
        <w:ind w:right="18"/>
      </w:pPr>
      <w:r>
        <w:t xml:space="preserve">выделять существенные признаки биологических объектов (животных клеток и тканей, органов и систем органов человека) и процессов жизнедеятельности, характерных для организма человека; </w:t>
      </w:r>
    </w:p>
    <w:p w:rsidR="00842814" w:rsidRDefault="009D6AE8" w:rsidP="00FA5E9D">
      <w:pPr>
        <w:numPr>
          <w:ilvl w:val="0"/>
          <w:numId w:val="40"/>
        </w:numPr>
        <w:ind w:right="18"/>
      </w:pPr>
      <w:r>
        <w:t xml:space="preserve">аргументировать, приводить доказательства взаимосвязи человека и окружающей среды, родства человека с животными; </w:t>
      </w:r>
    </w:p>
    <w:p w:rsidR="00842814" w:rsidRDefault="009D6AE8" w:rsidP="00FA5E9D">
      <w:pPr>
        <w:numPr>
          <w:ilvl w:val="0"/>
          <w:numId w:val="40"/>
        </w:numPr>
        <w:ind w:right="18"/>
      </w:pPr>
      <w:r>
        <w:t xml:space="preserve">аргументировать, приводить доказательства отличий человека от животных; </w:t>
      </w:r>
    </w:p>
    <w:p w:rsidR="00842814" w:rsidRDefault="009D6AE8" w:rsidP="00FA5E9D">
      <w:pPr>
        <w:numPr>
          <w:ilvl w:val="0"/>
          <w:numId w:val="40"/>
        </w:numPr>
        <w:spacing w:after="41"/>
        <w:ind w:right="18"/>
      </w:pPr>
      <w:r>
        <w:t xml:space="preserve">аргументировать, приводить доказательства необходимости соблюдения мер профилактики заболеваний, травматизма, стрессов, вредных привычек, нарушения осанки, зрения, слуха, инфекционных и простудных заболеваний; </w:t>
      </w:r>
    </w:p>
    <w:p w:rsidR="00842814" w:rsidRDefault="009D6AE8" w:rsidP="00FA5E9D">
      <w:pPr>
        <w:numPr>
          <w:ilvl w:val="0"/>
          <w:numId w:val="40"/>
        </w:numPr>
        <w:spacing w:after="136" w:line="265" w:lineRule="auto"/>
        <w:ind w:right="18"/>
      </w:pPr>
      <w:r>
        <w:t xml:space="preserve">объяснять </w:t>
      </w:r>
      <w:r>
        <w:tab/>
        <w:t xml:space="preserve">эволюцию </w:t>
      </w:r>
      <w:r>
        <w:tab/>
        <w:t xml:space="preserve">вида </w:t>
      </w:r>
      <w:r>
        <w:tab/>
        <w:t xml:space="preserve">Человек </w:t>
      </w:r>
      <w:r>
        <w:tab/>
        <w:t xml:space="preserve">разумный </w:t>
      </w:r>
      <w:r>
        <w:tab/>
        <w:t xml:space="preserve">на </w:t>
      </w:r>
      <w:r>
        <w:tab/>
        <w:t xml:space="preserve">примерах </w:t>
      </w:r>
    </w:p>
    <w:p w:rsidR="00842814" w:rsidRDefault="009D6AE8">
      <w:pPr>
        <w:spacing w:after="210" w:line="259" w:lineRule="auto"/>
        <w:ind w:left="-15" w:right="18" w:firstLine="0"/>
      </w:pPr>
      <w:r>
        <w:t xml:space="preserve">сопоставления биологических объектов и других материальных артефактов; </w:t>
      </w:r>
    </w:p>
    <w:p w:rsidR="00842814" w:rsidRDefault="009D6AE8" w:rsidP="00FA5E9D">
      <w:pPr>
        <w:numPr>
          <w:ilvl w:val="0"/>
          <w:numId w:val="40"/>
        </w:numPr>
        <w:ind w:right="18"/>
      </w:pPr>
      <w:r>
        <w:t xml:space="preserve">выявлять примеры и пояснять проявление наследственных заболеваний у человека, сущность процессов наследственности и изменчивости, присущей человеку; </w:t>
      </w:r>
    </w:p>
    <w:p w:rsidR="00842814" w:rsidRDefault="009D6AE8" w:rsidP="00FA5E9D">
      <w:pPr>
        <w:numPr>
          <w:ilvl w:val="0"/>
          <w:numId w:val="40"/>
        </w:numPr>
        <w:ind w:right="18"/>
      </w:pPr>
      <w:r>
        <w:t xml:space="preserve">различать по внешнему виду, схемам и описаниям реальные биологические объекты (клетки, ткани органы, системы органов) или их изображения, выявлять отличительные признаки биологических объектов; </w:t>
      </w:r>
    </w:p>
    <w:p w:rsidR="00842814" w:rsidRDefault="009D6AE8" w:rsidP="00FA5E9D">
      <w:pPr>
        <w:numPr>
          <w:ilvl w:val="0"/>
          <w:numId w:val="40"/>
        </w:numPr>
        <w:ind w:right="18"/>
      </w:pPr>
      <w:r>
        <w:t xml:space="preserve">сравнивать биологические объекты (клетки, ткани, органы, системы органов), процессы жизнедеятельности (питание, дыхание, обмен веществ, выделение и др.); делать выводы и умозаключения на основе сравнения; </w:t>
      </w:r>
    </w:p>
    <w:p w:rsidR="00842814" w:rsidRDefault="009D6AE8" w:rsidP="00FA5E9D">
      <w:pPr>
        <w:numPr>
          <w:ilvl w:val="0"/>
          <w:numId w:val="40"/>
        </w:numPr>
        <w:ind w:right="18"/>
      </w:pPr>
      <w:r>
        <w:lastRenderedPageBreak/>
        <w:t xml:space="preserve">устанавливать взаимосвязи между особенностями строения и функциями клеток и тканей, органов и систем органов; </w:t>
      </w:r>
    </w:p>
    <w:p w:rsidR="00842814" w:rsidRDefault="009D6AE8" w:rsidP="00FA5E9D">
      <w:pPr>
        <w:numPr>
          <w:ilvl w:val="0"/>
          <w:numId w:val="40"/>
        </w:numPr>
        <w:spacing w:after="40"/>
        <w:ind w:right="18"/>
      </w:pPr>
      <w:r>
        <w:t xml:space="preserve">использовать методы биологической науки: наблюдать и описывать биологические объекты и процессы; проводить исследования с организмом человека и объяснять их результаты; </w:t>
      </w:r>
    </w:p>
    <w:p w:rsidR="00842814" w:rsidRDefault="009D6AE8" w:rsidP="00FA5E9D">
      <w:pPr>
        <w:numPr>
          <w:ilvl w:val="0"/>
          <w:numId w:val="40"/>
        </w:numPr>
        <w:ind w:right="18"/>
      </w:pPr>
      <w:r>
        <w:t xml:space="preserve">знать и аргументировать основные принципы здорового образа жизни, рациональной организации труда и отдыха; </w:t>
      </w:r>
    </w:p>
    <w:p w:rsidR="00842814" w:rsidRDefault="00842814"/>
    <w:p w:rsidR="00B95DEC" w:rsidRDefault="00B95DEC" w:rsidP="00B95DEC">
      <w:pPr>
        <w:ind w:left="-15" w:right="18" w:firstLine="994"/>
      </w:pPr>
      <w:r>
        <w:t xml:space="preserve">анализировать и оценивать влияние факторов риска на здоровье человека; </w:t>
      </w:r>
    </w:p>
    <w:p w:rsidR="00B95DEC" w:rsidRDefault="00B95DEC" w:rsidP="00B95DEC">
      <w:pPr>
        <w:numPr>
          <w:ilvl w:val="0"/>
          <w:numId w:val="40"/>
        </w:numPr>
        <w:ind w:right="18"/>
      </w:pPr>
      <w:r>
        <w:t xml:space="preserve">описывать и использовать приемы оказания первой помощи; </w:t>
      </w:r>
      <w:r>
        <w:rPr>
          <w:rFonts w:ascii="Segoe UI Symbol" w:eastAsia="Segoe UI Symbol" w:hAnsi="Segoe UI Symbol" w:cs="Segoe UI Symbol"/>
        </w:rPr>
        <w:t></w:t>
      </w:r>
      <w:r>
        <w:rPr>
          <w:rFonts w:ascii="Arial" w:eastAsia="Arial" w:hAnsi="Arial" w:cs="Arial"/>
        </w:rPr>
        <w:t xml:space="preserve"> </w:t>
      </w:r>
      <w:r>
        <w:t xml:space="preserve">знать и соблюдать правила работы в кабинете биологии. </w:t>
      </w:r>
    </w:p>
    <w:p w:rsidR="00B95DEC" w:rsidRDefault="00B95DEC" w:rsidP="00B95DEC">
      <w:pPr>
        <w:spacing w:after="195" w:line="271" w:lineRule="auto"/>
        <w:ind w:left="720" w:right="14" w:hanging="10"/>
        <w:jc w:val="left"/>
      </w:pPr>
      <w:r>
        <w:rPr>
          <w:b/>
        </w:rPr>
        <w:t xml:space="preserve">Выпускник получит возможность научиться: </w:t>
      </w:r>
    </w:p>
    <w:p w:rsidR="00B95DEC" w:rsidRDefault="00B95DEC" w:rsidP="00B95DEC">
      <w:pPr>
        <w:numPr>
          <w:ilvl w:val="0"/>
          <w:numId w:val="40"/>
        </w:numPr>
        <w:spacing w:after="35" w:line="390" w:lineRule="auto"/>
        <w:ind w:right="18"/>
      </w:pPr>
      <w:r>
        <w:rPr>
          <w:i/>
        </w:rPr>
        <w:t xml:space="preserve">объяснять необходимость применения тех или иных приемов при оказании первой доврачебной помощи при отравлениях, ожогах, обморожениях, травмах, спасении утопающего, кровотечениях; </w:t>
      </w:r>
    </w:p>
    <w:p w:rsidR="00B95DEC" w:rsidRDefault="00B95DEC" w:rsidP="00B95DEC">
      <w:pPr>
        <w:numPr>
          <w:ilvl w:val="0"/>
          <w:numId w:val="40"/>
        </w:numPr>
        <w:spacing w:after="35" w:line="390" w:lineRule="auto"/>
        <w:ind w:right="18"/>
      </w:pPr>
      <w:r>
        <w:rPr>
          <w:i/>
        </w:rPr>
        <w:t>находить информацию о строении и жизнедеятельности человека в научно-популярной литературе, биологических словарях, справочниках, Интернет-ресурсе, анализировать и оценивать ее, переводить из одной формы в другую;</w:t>
      </w:r>
      <w:r>
        <w:rPr>
          <w:b/>
          <w:i/>
        </w:rPr>
        <w:t xml:space="preserve"> </w:t>
      </w:r>
    </w:p>
    <w:p w:rsidR="00B95DEC" w:rsidRDefault="00B95DEC" w:rsidP="00B95DEC">
      <w:pPr>
        <w:numPr>
          <w:ilvl w:val="0"/>
          <w:numId w:val="40"/>
        </w:numPr>
        <w:spacing w:after="35" w:line="390" w:lineRule="auto"/>
        <w:ind w:right="18"/>
      </w:pPr>
      <w:r>
        <w:rPr>
          <w:i/>
        </w:rPr>
        <w:t xml:space="preserve">ориентироваться в системе моральных норм и ценностей по отношению к собственному здоровью и здоровью других людей; </w:t>
      </w:r>
    </w:p>
    <w:p w:rsidR="00B95DEC" w:rsidRDefault="00B95DEC" w:rsidP="00B95DEC">
      <w:pPr>
        <w:numPr>
          <w:ilvl w:val="0"/>
          <w:numId w:val="40"/>
        </w:numPr>
        <w:spacing w:after="35" w:line="390" w:lineRule="auto"/>
        <w:ind w:right="18"/>
      </w:pPr>
      <w:r>
        <w:rPr>
          <w:i/>
        </w:rPr>
        <w:t xml:space="preserve">находить в учебной, научно-популярной литературе, Интернетресурсах информацию об организме человека, оформлять ее в виде устных сообщений и докладов; </w:t>
      </w:r>
    </w:p>
    <w:p w:rsidR="00B95DEC" w:rsidRDefault="00B95DEC" w:rsidP="00B95DEC">
      <w:pPr>
        <w:numPr>
          <w:ilvl w:val="0"/>
          <w:numId w:val="40"/>
        </w:numPr>
        <w:spacing w:after="35" w:line="390" w:lineRule="auto"/>
        <w:ind w:right="18"/>
      </w:pPr>
      <w:r>
        <w:rPr>
          <w:i/>
        </w:rPr>
        <w:lastRenderedPageBreak/>
        <w:t xml:space="preserve">анализировать и оценивать целевые и смысловые установки в своих действиях и поступках по отношению к здоровью своему и окружающих; последствия влияния факторов риска на здоровье человека. </w:t>
      </w:r>
    </w:p>
    <w:p w:rsidR="00B95DEC" w:rsidRDefault="00B95DEC" w:rsidP="00B95DEC">
      <w:pPr>
        <w:numPr>
          <w:ilvl w:val="0"/>
          <w:numId w:val="40"/>
        </w:numPr>
        <w:spacing w:after="35" w:line="390" w:lineRule="auto"/>
        <w:ind w:right="18"/>
      </w:pPr>
      <w:r>
        <w:rPr>
          <w:i/>
        </w:rPr>
        <w:t xml:space="preserve">создавать собственные письменные и устные сообщения об организме человека и его жизнедеятельности на основе нескольких источников информации, сопровождать выступление презентацией, учитывая особенности аудитории сверстников; </w:t>
      </w:r>
    </w:p>
    <w:p w:rsidR="00B95DEC" w:rsidRDefault="00B95DEC" w:rsidP="00B95DEC">
      <w:pPr>
        <w:numPr>
          <w:ilvl w:val="0"/>
          <w:numId w:val="40"/>
        </w:numPr>
        <w:spacing w:after="35" w:line="390" w:lineRule="auto"/>
        <w:ind w:right="18"/>
      </w:pPr>
      <w:r>
        <w:rPr>
          <w:i/>
        </w:rPr>
        <w:t xml:space="preserve">работать в группе сверстников при решении познавательных задач связанных с особенностями строения и жизнедеятельности организма человека, планировать совместную деятельность, учитывать мнение окружающих и адекватно оценивать собственный вклад в деятельность группы. </w:t>
      </w:r>
      <w:r>
        <w:rPr>
          <w:b/>
        </w:rPr>
        <w:t xml:space="preserve"> </w:t>
      </w:r>
    </w:p>
    <w:p w:rsidR="00B95DEC" w:rsidRDefault="00B95DEC" w:rsidP="00B95DEC">
      <w:pPr>
        <w:spacing w:after="118" w:line="271" w:lineRule="auto"/>
        <w:ind w:left="720" w:right="14" w:hanging="10"/>
        <w:jc w:val="left"/>
      </w:pPr>
      <w:r>
        <w:rPr>
          <w:b/>
        </w:rPr>
        <w:t xml:space="preserve">Общие биологические закономерности </w:t>
      </w:r>
    </w:p>
    <w:p w:rsidR="00B95DEC" w:rsidRDefault="00B95DEC" w:rsidP="00B95DEC">
      <w:pPr>
        <w:spacing w:after="195" w:line="271" w:lineRule="auto"/>
        <w:ind w:left="720" w:right="14" w:hanging="10"/>
        <w:jc w:val="left"/>
      </w:pPr>
      <w:r>
        <w:rPr>
          <w:b/>
        </w:rPr>
        <w:t xml:space="preserve">Выпускник научится: </w:t>
      </w:r>
    </w:p>
    <w:p w:rsidR="00B95DEC" w:rsidRDefault="00B95DEC" w:rsidP="00B95DEC">
      <w:pPr>
        <w:numPr>
          <w:ilvl w:val="0"/>
          <w:numId w:val="40"/>
        </w:numPr>
        <w:spacing w:after="40"/>
        <w:ind w:right="18"/>
      </w:pPr>
      <w:r>
        <w:t>выделять существенные признаки биологических объектов (вида, экосистемы, биосферы) и процессов, характерных для сообществ живых организмов;</w:t>
      </w:r>
      <w:r>
        <w:rPr>
          <w:b/>
        </w:rPr>
        <w:t xml:space="preserve"> </w:t>
      </w:r>
    </w:p>
    <w:p w:rsidR="00B95DEC" w:rsidRDefault="00B95DEC" w:rsidP="00B95DEC">
      <w:pPr>
        <w:numPr>
          <w:ilvl w:val="0"/>
          <w:numId w:val="40"/>
        </w:numPr>
        <w:ind w:right="18"/>
      </w:pPr>
      <w:r>
        <w:t>аргументировать, приводить доказательства необходимости защиты окружающей среды;</w:t>
      </w:r>
      <w:r>
        <w:rPr>
          <w:b/>
        </w:rPr>
        <w:t xml:space="preserve"> </w:t>
      </w:r>
    </w:p>
    <w:p w:rsidR="00B95DEC" w:rsidRDefault="00B95DEC" w:rsidP="00B95DEC">
      <w:pPr>
        <w:numPr>
          <w:ilvl w:val="0"/>
          <w:numId w:val="40"/>
        </w:numPr>
        <w:ind w:right="18"/>
      </w:pPr>
      <w:r>
        <w:t xml:space="preserve">аргументировать, приводить доказательства зависимости здоровья человека от состояния окружающей среды; </w:t>
      </w:r>
    </w:p>
    <w:p w:rsidR="00B95DEC" w:rsidRDefault="00B95DEC" w:rsidP="00B95DEC">
      <w:pPr>
        <w:numPr>
          <w:ilvl w:val="0"/>
          <w:numId w:val="40"/>
        </w:numPr>
        <w:ind w:right="18"/>
      </w:pPr>
      <w:r>
        <w:t xml:space="preserve">осуществлять классификацию биологических объектов на основе определения их принадлежности к определенной систематической группе;  </w:t>
      </w:r>
    </w:p>
    <w:p w:rsidR="00B95DEC" w:rsidRDefault="00B95DEC" w:rsidP="00B95DEC">
      <w:pPr>
        <w:numPr>
          <w:ilvl w:val="0"/>
          <w:numId w:val="40"/>
        </w:numPr>
        <w:ind w:right="18"/>
      </w:pPr>
      <w:r>
        <w:t xml:space="preserve">раскрывать роль биологии в практической деятельности людей; роль биологических объектов в природе и жизни человека; значение </w:t>
      </w:r>
    </w:p>
    <w:p w:rsidR="00B95DEC" w:rsidRDefault="00B95DEC" w:rsidP="00B95DEC">
      <w:pPr>
        <w:spacing w:after="210" w:line="259" w:lineRule="auto"/>
        <w:ind w:left="-15" w:right="18" w:firstLine="0"/>
      </w:pPr>
      <w:r>
        <w:t xml:space="preserve">биологического разнообразия для сохранения биосферы; </w:t>
      </w:r>
    </w:p>
    <w:p w:rsidR="00B95DEC" w:rsidRDefault="00B95DEC" w:rsidP="00B95DEC">
      <w:pPr>
        <w:numPr>
          <w:ilvl w:val="0"/>
          <w:numId w:val="40"/>
        </w:numPr>
        <w:ind w:right="18"/>
      </w:pPr>
      <w:r>
        <w:lastRenderedPageBreak/>
        <w:t xml:space="preserve">объяснять общность происхождения и эволюции организмов на основе сопоставления особенностей их строения и функционирования; </w:t>
      </w:r>
    </w:p>
    <w:p w:rsidR="00B95DEC" w:rsidRDefault="00B95DEC" w:rsidP="00B95DEC">
      <w:pPr>
        <w:numPr>
          <w:ilvl w:val="0"/>
          <w:numId w:val="40"/>
        </w:numPr>
        <w:spacing w:after="136" w:line="265" w:lineRule="auto"/>
        <w:ind w:right="18"/>
      </w:pPr>
      <w:r>
        <w:t xml:space="preserve">объяснять </w:t>
      </w:r>
      <w:r>
        <w:tab/>
        <w:t xml:space="preserve">механизмы </w:t>
      </w:r>
      <w:r>
        <w:tab/>
        <w:t xml:space="preserve">наследственности </w:t>
      </w:r>
      <w:r>
        <w:tab/>
        <w:t xml:space="preserve">и </w:t>
      </w:r>
      <w:r>
        <w:tab/>
        <w:t xml:space="preserve">изменчивости, </w:t>
      </w:r>
    </w:p>
    <w:p w:rsidR="00B95DEC" w:rsidRDefault="00B95DEC" w:rsidP="00B95DEC">
      <w:pPr>
        <w:spacing w:after="214" w:line="259" w:lineRule="auto"/>
        <w:ind w:left="-15" w:right="18" w:firstLine="0"/>
      </w:pPr>
      <w:r>
        <w:t xml:space="preserve">возникновения приспособленности, процесс видообразования; </w:t>
      </w:r>
    </w:p>
    <w:p w:rsidR="00B95DEC" w:rsidRDefault="00B95DEC" w:rsidP="00B95DEC">
      <w:pPr>
        <w:numPr>
          <w:ilvl w:val="0"/>
          <w:numId w:val="40"/>
        </w:numPr>
        <w:spacing w:after="40"/>
        <w:ind w:right="18"/>
      </w:pPr>
      <w:r>
        <w:t xml:space="preserve">различать по внешнему виду, схемам и описаниям реальные биологические объекты или их изображения, выявляя отличительные признаки биологических объектов; </w:t>
      </w:r>
    </w:p>
    <w:p w:rsidR="00B95DEC" w:rsidRDefault="00B95DEC" w:rsidP="00B95DEC">
      <w:pPr>
        <w:numPr>
          <w:ilvl w:val="0"/>
          <w:numId w:val="40"/>
        </w:numPr>
        <w:ind w:right="18"/>
      </w:pPr>
      <w:r>
        <w:t xml:space="preserve">сравнивать биологические объекты, процессы; делать выводы и умозаключения на основе сравнения;  </w:t>
      </w:r>
    </w:p>
    <w:p w:rsidR="00B95DEC" w:rsidRDefault="00B95DEC" w:rsidP="00B95DEC">
      <w:pPr>
        <w:numPr>
          <w:ilvl w:val="0"/>
          <w:numId w:val="40"/>
        </w:numPr>
        <w:ind w:right="18"/>
      </w:pPr>
      <w:r>
        <w:t xml:space="preserve">устанавливать взаимосвязи между особенностями строения и функциями органов и систем органов; </w:t>
      </w:r>
    </w:p>
    <w:p w:rsidR="00B95DEC" w:rsidRDefault="00B95DEC" w:rsidP="00B95DEC">
      <w:pPr>
        <w:numPr>
          <w:ilvl w:val="0"/>
          <w:numId w:val="40"/>
        </w:numPr>
        <w:spacing w:after="40"/>
        <w:ind w:right="18"/>
      </w:pPr>
      <w:r>
        <w:t xml:space="preserve">использовать методы биологической науки: наблюдать и описывать биологические объекты и процессы; ставить биологические эксперименты и объяснять их результаты;  </w:t>
      </w:r>
    </w:p>
    <w:p w:rsidR="00B95DEC" w:rsidRDefault="00B95DEC" w:rsidP="00B95DEC">
      <w:pPr>
        <w:numPr>
          <w:ilvl w:val="0"/>
          <w:numId w:val="40"/>
        </w:numPr>
        <w:spacing w:after="204"/>
        <w:ind w:right="18"/>
      </w:pPr>
      <w:r>
        <w:t xml:space="preserve">знать и аргументировать основные правила поведения в природе; анализировать и оценивать последствия деятельности человека в природе;  описывать и использовать приемы выращивания и размножения </w:t>
      </w:r>
    </w:p>
    <w:p w:rsidR="00B95DEC" w:rsidRDefault="00B95DEC" w:rsidP="00B95DEC">
      <w:pPr>
        <w:spacing w:after="213" w:line="259" w:lineRule="auto"/>
        <w:ind w:left="-15" w:right="18" w:firstLine="0"/>
      </w:pPr>
      <w:r>
        <w:t xml:space="preserve">культурных растений и домашних животных, ухода за ними в агроценозах; </w:t>
      </w:r>
    </w:p>
    <w:p w:rsidR="00B95DEC" w:rsidRDefault="00B95DEC" w:rsidP="00B95DEC">
      <w:pPr>
        <w:numPr>
          <w:ilvl w:val="0"/>
          <w:numId w:val="40"/>
        </w:numPr>
        <w:ind w:right="18"/>
      </w:pPr>
      <w:r>
        <w:t xml:space="preserve">находить в учебной, научно-популярной литературе, Интернетресурсах информацию о живой природе, оформлять ее в виде письменных сообщений, докладов, рефератов; </w:t>
      </w:r>
    </w:p>
    <w:p w:rsidR="00B95DEC" w:rsidRDefault="00B95DEC" w:rsidP="00B95DEC">
      <w:pPr>
        <w:numPr>
          <w:ilvl w:val="0"/>
          <w:numId w:val="40"/>
        </w:numPr>
        <w:spacing w:after="150" w:line="259" w:lineRule="auto"/>
        <w:ind w:right="18"/>
      </w:pPr>
      <w:r>
        <w:t xml:space="preserve">знать и соблюдать правила работы в кабинете биологии. </w:t>
      </w:r>
    </w:p>
    <w:p w:rsidR="00B95DEC" w:rsidRDefault="00B95DEC" w:rsidP="00B95DEC">
      <w:pPr>
        <w:spacing w:after="190" w:line="271" w:lineRule="auto"/>
        <w:ind w:left="720" w:right="14" w:hanging="10"/>
        <w:jc w:val="left"/>
      </w:pPr>
      <w:r>
        <w:rPr>
          <w:b/>
        </w:rPr>
        <w:t xml:space="preserve">Выпускник получит возможность научиться: </w:t>
      </w:r>
    </w:p>
    <w:p w:rsidR="00B95DEC" w:rsidRDefault="00B95DEC" w:rsidP="00B95DEC">
      <w:pPr>
        <w:numPr>
          <w:ilvl w:val="0"/>
          <w:numId w:val="40"/>
        </w:numPr>
        <w:spacing w:after="35" w:line="390" w:lineRule="auto"/>
        <w:ind w:right="18"/>
      </w:pPr>
      <w:r>
        <w:rPr>
          <w:i/>
        </w:rPr>
        <w:t xml:space="preserve">понимать экологические проблемы, возникающие в условиях нерационального природопользования, и пути решения этих проблем; </w:t>
      </w:r>
    </w:p>
    <w:p w:rsidR="00B95DEC" w:rsidRDefault="00B95DEC" w:rsidP="00B95DEC">
      <w:pPr>
        <w:numPr>
          <w:ilvl w:val="0"/>
          <w:numId w:val="40"/>
        </w:numPr>
        <w:spacing w:after="35" w:line="390" w:lineRule="auto"/>
        <w:ind w:right="18"/>
      </w:pPr>
      <w:r>
        <w:rPr>
          <w:i/>
        </w:rPr>
        <w:lastRenderedPageBreak/>
        <w:t>анализировать и оценивать целевые и смысловые установки в своих действиях и поступках по отношению к здоровью своему и окружающих, последствия влияния факторов риска на здоровье человека;</w:t>
      </w:r>
      <w:r>
        <w:rPr>
          <w:b/>
          <w:i/>
        </w:rPr>
        <w:t xml:space="preserve"> </w:t>
      </w:r>
    </w:p>
    <w:p w:rsidR="00B95DEC" w:rsidRDefault="00B95DEC" w:rsidP="00B95DEC">
      <w:pPr>
        <w:numPr>
          <w:ilvl w:val="0"/>
          <w:numId w:val="40"/>
        </w:numPr>
        <w:spacing w:after="35" w:line="390" w:lineRule="auto"/>
        <w:ind w:right="18"/>
      </w:pPr>
      <w:r>
        <w:rPr>
          <w:i/>
        </w:rPr>
        <w:t>находить информацию по вопросам общей биологии в научнопопулярной литературе, специализированных биологических словарях, справочниках, Интернет ресурсах, анализировать и оценивать ее, переводить из одной формы в другую;</w:t>
      </w:r>
      <w:r>
        <w:rPr>
          <w:b/>
          <w:i/>
        </w:rPr>
        <w:t xml:space="preserve"> </w:t>
      </w:r>
    </w:p>
    <w:p w:rsidR="00B95DEC" w:rsidRDefault="00B95DEC" w:rsidP="00B95DEC">
      <w:pPr>
        <w:numPr>
          <w:ilvl w:val="0"/>
          <w:numId w:val="40"/>
        </w:numPr>
        <w:spacing w:after="35" w:line="390" w:lineRule="auto"/>
        <w:ind w:right="18"/>
      </w:pPr>
      <w:r>
        <w:rPr>
          <w:i/>
        </w:rPr>
        <w:t xml:space="preserve">ориентироваться в системе моральных норм и ценностей по отношению к объектам живой природы, собственному здоровью и здоровью других людей (признание высокой ценности жизни во всех ее проявлениях, экологическое сознание, эмоционально-ценностное отношение к объектам живой природы); </w:t>
      </w:r>
    </w:p>
    <w:p w:rsidR="00B95DEC" w:rsidRDefault="00B95DEC" w:rsidP="00B95DEC">
      <w:pPr>
        <w:numPr>
          <w:ilvl w:val="0"/>
          <w:numId w:val="40"/>
        </w:numPr>
        <w:spacing w:after="35" w:line="390" w:lineRule="auto"/>
        <w:ind w:right="18"/>
      </w:pPr>
      <w:r>
        <w:rPr>
          <w:i/>
        </w:rPr>
        <w:t xml:space="preserve">создавать собственные письменные и устные сообщения о современных проблемах в области биологии и охраны окружающей среды на основе нескольких источников информации, сопровождать выступление презентацией, учитывая особенности аудитории сверстников; </w:t>
      </w:r>
    </w:p>
    <w:p w:rsidR="00B95DEC" w:rsidRDefault="00B95DEC" w:rsidP="00B95DEC">
      <w:pPr>
        <w:numPr>
          <w:ilvl w:val="0"/>
          <w:numId w:val="40"/>
        </w:numPr>
        <w:spacing w:after="0" w:line="390" w:lineRule="auto"/>
        <w:ind w:right="18"/>
      </w:pPr>
      <w:r>
        <w:rPr>
          <w:i/>
        </w:rPr>
        <w:t xml:space="preserve">работать в группе сверстников при решении познавательных задач связанных с теоретическими и практическими проблемами в области молекулярной биологии, генетики, экологии, биотехнологии, медицины и охраны окружающей среды, планировать совместную деятельность, учитывать мнение окружающих и адекватно оценивать собственный вклад в деятельность группы. </w:t>
      </w:r>
      <w:r>
        <w:rPr>
          <w:b/>
        </w:rPr>
        <w:t xml:space="preserve"> </w:t>
      </w:r>
    </w:p>
    <w:p w:rsidR="00B95DEC" w:rsidRDefault="00B95DEC" w:rsidP="00B95DEC">
      <w:pPr>
        <w:spacing w:after="0" w:line="390" w:lineRule="auto"/>
        <w:ind w:right="18"/>
      </w:pPr>
    </w:p>
    <w:p w:rsidR="00B95DEC" w:rsidRDefault="00B95DEC" w:rsidP="00B95DEC">
      <w:pPr>
        <w:pStyle w:val="4"/>
        <w:spacing w:after="20" w:line="400" w:lineRule="auto"/>
        <w:ind w:left="710" w:right="4335" w:firstLine="989"/>
      </w:pPr>
      <w:r>
        <w:t xml:space="preserve">1.2.5.12. Химия </w:t>
      </w:r>
    </w:p>
    <w:p w:rsidR="00B95DEC" w:rsidRDefault="00B95DEC" w:rsidP="00B95DEC">
      <w:pPr>
        <w:spacing w:after="20" w:line="400" w:lineRule="auto"/>
        <w:ind w:left="710" w:right="4335" w:firstLine="989"/>
        <w:jc w:val="left"/>
      </w:pPr>
      <w:r>
        <w:rPr>
          <w:b/>
        </w:rPr>
        <w:t xml:space="preserve">Выпускник научится: </w:t>
      </w:r>
    </w:p>
    <w:p w:rsidR="00B95DEC" w:rsidRDefault="00B95DEC" w:rsidP="00B95DEC">
      <w:pPr>
        <w:numPr>
          <w:ilvl w:val="0"/>
          <w:numId w:val="41"/>
        </w:numPr>
        <w:ind w:right="18"/>
      </w:pPr>
      <w:r>
        <w:t xml:space="preserve">характеризовать основные методы познания: наблюдение, измерение, эксперимент; </w:t>
      </w:r>
    </w:p>
    <w:p w:rsidR="00B95DEC" w:rsidRDefault="00B95DEC" w:rsidP="00B95DEC">
      <w:pPr>
        <w:numPr>
          <w:ilvl w:val="0"/>
          <w:numId w:val="41"/>
        </w:numPr>
        <w:ind w:right="18"/>
      </w:pPr>
      <w:r>
        <w:lastRenderedPageBreak/>
        <w:t xml:space="preserve">описывать свойства твердых, жидких, газообразных веществ, выделяя их существенные признаки; </w:t>
      </w:r>
    </w:p>
    <w:p w:rsidR="00B95DEC" w:rsidRDefault="00B95DEC" w:rsidP="00B95DEC">
      <w:pPr>
        <w:numPr>
          <w:ilvl w:val="0"/>
          <w:numId w:val="41"/>
        </w:numPr>
        <w:spacing w:after="37" w:line="389" w:lineRule="auto"/>
        <w:ind w:right="18"/>
      </w:pPr>
      <w:r>
        <w:t xml:space="preserve">раскрывать </w:t>
      </w:r>
      <w:r>
        <w:tab/>
        <w:t xml:space="preserve">смысл </w:t>
      </w:r>
      <w:r>
        <w:tab/>
        <w:t xml:space="preserve">основных </w:t>
      </w:r>
      <w:r>
        <w:tab/>
        <w:t xml:space="preserve">химических </w:t>
      </w:r>
      <w:r>
        <w:tab/>
        <w:t xml:space="preserve">понятий </w:t>
      </w:r>
      <w:r>
        <w:tab/>
        <w:t xml:space="preserve">«атом», «молекула», </w:t>
      </w:r>
      <w:r>
        <w:tab/>
        <w:t xml:space="preserve">«химический </w:t>
      </w:r>
      <w:r>
        <w:tab/>
        <w:t xml:space="preserve">элемент», </w:t>
      </w:r>
      <w:r>
        <w:tab/>
        <w:t xml:space="preserve">«простое </w:t>
      </w:r>
      <w:r>
        <w:tab/>
        <w:t xml:space="preserve">вещество», </w:t>
      </w:r>
      <w:r>
        <w:tab/>
        <w:t xml:space="preserve">«сложное вещество», «валентность», «химическая реакция», используя знаковую систему химии; </w:t>
      </w:r>
    </w:p>
    <w:p w:rsidR="00B95DEC" w:rsidRDefault="00B95DEC" w:rsidP="00B95DEC">
      <w:pPr>
        <w:numPr>
          <w:ilvl w:val="0"/>
          <w:numId w:val="41"/>
        </w:numPr>
        <w:ind w:right="18"/>
      </w:pPr>
      <w:r>
        <w:t xml:space="preserve">раскрывать смысл законов сохранения массы веществ, постоянства состава, атомно-молекулярной теории; </w:t>
      </w:r>
    </w:p>
    <w:p w:rsidR="00B95DEC" w:rsidRDefault="00B95DEC" w:rsidP="00B95DEC">
      <w:pPr>
        <w:numPr>
          <w:ilvl w:val="0"/>
          <w:numId w:val="41"/>
        </w:numPr>
        <w:spacing w:after="162" w:line="259" w:lineRule="auto"/>
        <w:ind w:right="18"/>
      </w:pPr>
      <w:r>
        <w:t xml:space="preserve">различать химические и физические явления; </w:t>
      </w:r>
    </w:p>
    <w:p w:rsidR="00B95DEC" w:rsidRDefault="00B95DEC" w:rsidP="00B95DEC">
      <w:pPr>
        <w:numPr>
          <w:ilvl w:val="0"/>
          <w:numId w:val="41"/>
        </w:numPr>
        <w:spacing w:after="162" w:line="259" w:lineRule="auto"/>
        <w:ind w:right="18"/>
      </w:pPr>
      <w:r>
        <w:t xml:space="preserve">называть химические элементы; </w:t>
      </w:r>
    </w:p>
    <w:p w:rsidR="00B95DEC" w:rsidRDefault="00B95DEC" w:rsidP="00B95DEC">
      <w:pPr>
        <w:numPr>
          <w:ilvl w:val="0"/>
          <w:numId w:val="41"/>
        </w:numPr>
        <w:spacing w:after="158" w:line="259" w:lineRule="auto"/>
        <w:ind w:right="18"/>
      </w:pPr>
      <w:r>
        <w:t xml:space="preserve">определять состав веществ по их формулам; </w:t>
      </w:r>
    </w:p>
    <w:p w:rsidR="00B95DEC" w:rsidRDefault="00B95DEC" w:rsidP="00B95DEC">
      <w:pPr>
        <w:numPr>
          <w:ilvl w:val="0"/>
          <w:numId w:val="41"/>
        </w:numPr>
        <w:spacing w:after="163" w:line="259" w:lineRule="auto"/>
        <w:ind w:right="18"/>
      </w:pPr>
      <w:r>
        <w:t xml:space="preserve">определять валентность атома элемента в соединениях; </w:t>
      </w:r>
    </w:p>
    <w:p w:rsidR="00B95DEC" w:rsidRDefault="00B95DEC" w:rsidP="00B95DEC">
      <w:pPr>
        <w:numPr>
          <w:ilvl w:val="0"/>
          <w:numId w:val="41"/>
        </w:numPr>
        <w:spacing w:after="163" w:line="259" w:lineRule="auto"/>
        <w:ind w:right="18"/>
      </w:pPr>
      <w:r>
        <w:t xml:space="preserve">определять тип химических реакций; </w:t>
      </w:r>
    </w:p>
    <w:p w:rsidR="00B95DEC" w:rsidRDefault="00B95DEC" w:rsidP="00B95DEC">
      <w:pPr>
        <w:numPr>
          <w:ilvl w:val="0"/>
          <w:numId w:val="41"/>
        </w:numPr>
        <w:spacing w:after="163" w:line="259" w:lineRule="auto"/>
        <w:ind w:right="18"/>
      </w:pPr>
      <w:r>
        <w:t xml:space="preserve">называть признаки и условия протекания химических реакций; </w:t>
      </w:r>
    </w:p>
    <w:p w:rsidR="00B95DEC" w:rsidRDefault="00B95DEC" w:rsidP="00B95DEC">
      <w:pPr>
        <w:numPr>
          <w:ilvl w:val="0"/>
          <w:numId w:val="41"/>
        </w:numPr>
        <w:ind w:right="18"/>
      </w:pPr>
      <w:r>
        <w:t xml:space="preserve">выявлять признаки, свидетельствующие о протекании химической реакции при выполнении химического опыта; </w:t>
      </w:r>
    </w:p>
    <w:p w:rsidR="00B95DEC" w:rsidRDefault="00B95DEC" w:rsidP="00B95DEC">
      <w:pPr>
        <w:numPr>
          <w:ilvl w:val="0"/>
          <w:numId w:val="41"/>
        </w:numPr>
        <w:spacing w:after="162" w:line="259" w:lineRule="auto"/>
        <w:ind w:right="18"/>
      </w:pPr>
      <w:r>
        <w:t xml:space="preserve">составлять формулы бинарных соединений; </w:t>
      </w:r>
    </w:p>
    <w:p w:rsidR="00B95DEC" w:rsidRDefault="00B95DEC" w:rsidP="00B95DEC">
      <w:pPr>
        <w:numPr>
          <w:ilvl w:val="0"/>
          <w:numId w:val="41"/>
        </w:numPr>
        <w:spacing w:after="163" w:line="259" w:lineRule="auto"/>
        <w:ind w:right="18"/>
      </w:pPr>
      <w:r>
        <w:t xml:space="preserve">составлять уравнения химических реакций; </w:t>
      </w:r>
    </w:p>
    <w:p w:rsidR="00B95DEC" w:rsidRDefault="00B95DEC" w:rsidP="00B95DEC">
      <w:pPr>
        <w:numPr>
          <w:ilvl w:val="0"/>
          <w:numId w:val="41"/>
        </w:numPr>
        <w:spacing w:after="163" w:line="259" w:lineRule="auto"/>
        <w:ind w:right="18"/>
      </w:pPr>
      <w:r>
        <w:t xml:space="preserve">соблюдать правила безопасной работы при проведении опытов; </w:t>
      </w:r>
    </w:p>
    <w:p w:rsidR="00B95DEC" w:rsidRDefault="00B95DEC" w:rsidP="00B95DEC">
      <w:pPr>
        <w:numPr>
          <w:ilvl w:val="0"/>
          <w:numId w:val="41"/>
        </w:numPr>
        <w:spacing w:after="158" w:line="259" w:lineRule="auto"/>
        <w:ind w:right="18"/>
      </w:pPr>
      <w:r>
        <w:t xml:space="preserve">пользоваться лабораторным оборудованием и посудой; </w:t>
      </w:r>
    </w:p>
    <w:p w:rsidR="00B95DEC" w:rsidRDefault="00B95DEC" w:rsidP="00B95DEC">
      <w:pPr>
        <w:numPr>
          <w:ilvl w:val="0"/>
          <w:numId w:val="41"/>
        </w:numPr>
        <w:spacing w:after="189" w:line="259" w:lineRule="auto"/>
        <w:ind w:right="18"/>
      </w:pPr>
      <w:r>
        <w:t xml:space="preserve">вычислять относительную молекулярную и молярную массы веществ; вычислять массовую долю химического элемента по формуле </w:t>
      </w:r>
    </w:p>
    <w:p w:rsidR="00B95DEC" w:rsidRDefault="00B95DEC" w:rsidP="00B95DEC">
      <w:pPr>
        <w:spacing w:after="214" w:line="259" w:lineRule="auto"/>
        <w:ind w:left="-15" w:right="18" w:firstLine="0"/>
      </w:pPr>
      <w:r>
        <w:t xml:space="preserve">соединения; </w:t>
      </w:r>
    </w:p>
    <w:p w:rsidR="00B95DEC" w:rsidRDefault="00B95DEC" w:rsidP="00B95DEC">
      <w:pPr>
        <w:numPr>
          <w:ilvl w:val="0"/>
          <w:numId w:val="41"/>
        </w:numPr>
        <w:ind w:right="18"/>
      </w:pPr>
      <w:r>
        <w:t xml:space="preserve">вычислять количество, объем или массу вещества по количеству, объему, массе реагентов или продуктов реакции; </w:t>
      </w:r>
    </w:p>
    <w:p w:rsidR="00B95DEC" w:rsidRDefault="00B95DEC" w:rsidP="00B95DEC">
      <w:pPr>
        <w:numPr>
          <w:ilvl w:val="0"/>
          <w:numId w:val="41"/>
        </w:numPr>
        <w:spacing w:after="139" w:line="259" w:lineRule="auto"/>
        <w:ind w:right="18"/>
      </w:pPr>
      <w:r>
        <w:t xml:space="preserve">характеризовать физические и химические свойства простых веществ: </w:t>
      </w:r>
    </w:p>
    <w:p w:rsidR="00B95DEC" w:rsidRDefault="00B95DEC" w:rsidP="00B95DEC">
      <w:pPr>
        <w:spacing w:after="213" w:line="259" w:lineRule="auto"/>
        <w:ind w:left="-15" w:right="18" w:firstLine="0"/>
      </w:pPr>
      <w:r>
        <w:t xml:space="preserve">кислорода и водорода; </w:t>
      </w:r>
    </w:p>
    <w:p w:rsidR="00B95DEC" w:rsidRDefault="00B95DEC" w:rsidP="00B95DEC">
      <w:pPr>
        <w:numPr>
          <w:ilvl w:val="0"/>
          <w:numId w:val="41"/>
        </w:numPr>
        <w:spacing w:after="159" w:line="259" w:lineRule="auto"/>
        <w:ind w:right="18"/>
      </w:pPr>
      <w:r>
        <w:lastRenderedPageBreak/>
        <w:t xml:space="preserve">получать, собирать кислород и водород; </w:t>
      </w:r>
    </w:p>
    <w:p w:rsidR="00B95DEC" w:rsidRDefault="00B95DEC" w:rsidP="00B95DEC">
      <w:pPr>
        <w:numPr>
          <w:ilvl w:val="0"/>
          <w:numId w:val="41"/>
        </w:numPr>
        <w:ind w:right="18"/>
      </w:pPr>
      <w:r>
        <w:t xml:space="preserve">распознавать опытным путем газообразные вещества: кислород, водород; </w:t>
      </w:r>
    </w:p>
    <w:p w:rsidR="00B95DEC" w:rsidRDefault="00B95DEC" w:rsidP="00B95DEC">
      <w:pPr>
        <w:numPr>
          <w:ilvl w:val="0"/>
          <w:numId w:val="41"/>
        </w:numPr>
        <w:spacing w:after="163" w:line="259" w:lineRule="auto"/>
        <w:ind w:right="18"/>
      </w:pPr>
      <w:r>
        <w:t xml:space="preserve">раскрывать смысл закона Авогадро; </w:t>
      </w:r>
    </w:p>
    <w:p w:rsidR="00B95DEC" w:rsidRDefault="00B95DEC" w:rsidP="00B95DEC">
      <w:pPr>
        <w:numPr>
          <w:ilvl w:val="0"/>
          <w:numId w:val="41"/>
        </w:numPr>
        <w:ind w:right="18"/>
      </w:pPr>
      <w:r>
        <w:t xml:space="preserve">раскрывать смысл понятий «тепловой эффект реакции», «молярный объем»; </w:t>
      </w:r>
    </w:p>
    <w:p w:rsidR="00B95DEC" w:rsidRDefault="00B95DEC" w:rsidP="00B95DEC">
      <w:pPr>
        <w:numPr>
          <w:ilvl w:val="0"/>
          <w:numId w:val="41"/>
        </w:numPr>
        <w:spacing w:after="163" w:line="259" w:lineRule="auto"/>
        <w:ind w:right="18"/>
      </w:pPr>
      <w:r>
        <w:t xml:space="preserve">характеризовать физические и химические свойства воды; </w:t>
      </w:r>
    </w:p>
    <w:p w:rsidR="00B95DEC" w:rsidRDefault="00B95DEC" w:rsidP="00B95DEC">
      <w:pPr>
        <w:numPr>
          <w:ilvl w:val="0"/>
          <w:numId w:val="41"/>
        </w:numPr>
        <w:spacing w:after="163" w:line="259" w:lineRule="auto"/>
        <w:ind w:right="18"/>
      </w:pPr>
      <w:r>
        <w:t xml:space="preserve">раскрывать смысл понятия «раствор»; </w:t>
      </w:r>
    </w:p>
    <w:p w:rsidR="00B95DEC" w:rsidRDefault="00B95DEC" w:rsidP="00B95DEC">
      <w:pPr>
        <w:numPr>
          <w:ilvl w:val="0"/>
          <w:numId w:val="41"/>
        </w:numPr>
        <w:spacing w:after="159" w:line="259" w:lineRule="auto"/>
        <w:ind w:right="18"/>
      </w:pPr>
      <w:r>
        <w:t xml:space="preserve">вычислять массовую долю растворенного вещества в растворе; </w:t>
      </w:r>
    </w:p>
    <w:p w:rsidR="00B95DEC" w:rsidRDefault="00B95DEC" w:rsidP="00B95DEC">
      <w:pPr>
        <w:numPr>
          <w:ilvl w:val="0"/>
          <w:numId w:val="41"/>
        </w:numPr>
        <w:ind w:right="18"/>
      </w:pPr>
      <w:r>
        <w:t xml:space="preserve">приготовлять растворы с определенной массовой долей растворенного вещества; </w:t>
      </w:r>
    </w:p>
    <w:p w:rsidR="00B95DEC" w:rsidRDefault="00B95DEC" w:rsidP="00B95DEC">
      <w:pPr>
        <w:numPr>
          <w:ilvl w:val="0"/>
          <w:numId w:val="41"/>
        </w:numPr>
        <w:spacing w:after="163" w:line="259" w:lineRule="auto"/>
        <w:ind w:right="18"/>
      </w:pPr>
      <w:r>
        <w:t xml:space="preserve">называть соединения изученных классов неорганических веществ; </w:t>
      </w:r>
    </w:p>
    <w:p w:rsidR="00B95DEC" w:rsidRDefault="00B95DEC" w:rsidP="00B95DEC">
      <w:pPr>
        <w:numPr>
          <w:ilvl w:val="0"/>
          <w:numId w:val="41"/>
        </w:numPr>
        <w:ind w:right="18"/>
      </w:pPr>
      <w:r>
        <w:t xml:space="preserve">характеризовать физические и химические свойства основных классов неорганических веществ: оксидов, кислот, оснований, солей; </w:t>
      </w:r>
    </w:p>
    <w:p w:rsidR="00B95DEC" w:rsidRDefault="00B95DEC" w:rsidP="00B95DEC">
      <w:pPr>
        <w:numPr>
          <w:ilvl w:val="0"/>
          <w:numId w:val="41"/>
        </w:numPr>
        <w:ind w:right="18"/>
      </w:pPr>
      <w:r>
        <w:t xml:space="preserve">определять принадлежность веществ к определенному классу соединений; </w:t>
      </w:r>
    </w:p>
    <w:p w:rsidR="00B95DEC" w:rsidRDefault="00B95DEC" w:rsidP="00B95DEC">
      <w:pPr>
        <w:numPr>
          <w:ilvl w:val="0"/>
          <w:numId w:val="41"/>
        </w:numPr>
        <w:spacing w:after="164" w:line="259" w:lineRule="auto"/>
        <w:ind w:right="18"/>
      </w:pPr>
      <w:r>
        <w:t xml:space="preserve">составлять формулы неорганических соединений изученных классов; </w:t>
      </w:r>
    </w:p>
    <w:p w:rsidR="00B95DEC" w:rsidRDefault="00B95DEC" w:rsidP="00B95DEC">
      <w:pPr>
        <w:numPr>
          <w:ilvl w:val="0"/>
          <w:numId w:val="41"/>
        </w:numPr>
        <w:ind w:right="18"/>
      </w:pPr>
      <w:r>
        <w:t xml:space="preserve">проводить опыты, подтверждающие химические свойства изученных классов неорганических веществ; </w:t>
      </w:r>
    </w:p>
    <w:p w:rsidR="00B95DEC" w:rsidRDefault="00B95DEC" w:rsidP="00B95DEC">
      <w:pPr>
        <w:numPr>
          <w:ilvl w:val="0"/>
          <w:numId w:val="41"/>
        </w:numPr>
        <w:ind w:right="18"/>
      </w:pPr>
      <w:r>
        <w:t xml:space="preserve">распознавать опытным путем растворы кислот и щелочей по изменению окраски индикатора; </w:t>
      </w:r>
    </w:p>
    <w:p w:rsidR="00B95DEC" w:rsidRDefault="00B95DEC" w:rsidP="00B95DEC">
      <w:pPr>
        <w:numPr>
          <w:ilvl w:val="0"/>
          <w:numId w:val="41"/>
        </w:numPr>
        <w:ind w:right="18"/>
      </w:pPr>
      <w:r>
        <w:t xml:space="preserve">характеризовать взаимосвязь между классами неорганических соединений; </w:t>
      </w:r>
    </w:p>
    <w:p w:rsidR="00B95DEC" w:rsidRDefault="00B95DEC">
      <w:pPr>
        <w:sectPr w:rsidR="00B95DEC">
          <w:headerReference w:type="even" r:id="rId266"/>
          <w:headerReference w:type="default" r:id="rId267"/>
          <w:footerReference w:type="even" r:id="rId268"/>
          <w:footerReference w:type="default" r:id="rId269"/>
          <w:headerReference w:type="first" r:id="rId270"/>
          <w:footerReference w:type="first" r:id="rId271"/>
          <w:pgSz w:w="11904" w:h="16838"/>
          <w:pgMar w:top="1140" w:right="562" w:bottom="1203" w:left="1844" w:header="720" w:footer="569" w:gutter="0"/>
          <w:cols w:space="720"/>
        </w:sectPr>
      </w:pPr>
    </w:p>
    <w:p w:rsidR="00842814" w:rsidRDefault="009D6AE8">
      <w:pPr>
        <w:spacing w:after="213" w:line="260" w:lineRule="auto"/>
        <w:ind w:left="367" w:right="613" w:hanging="10"/>
        <w:jc w:val="center"/>
      </w:pPr>
      <w:r>
        <w:lastRenderedPageBreak/>
        <w:t xml:space="preserve">раскрывать смысл Периодического закона Д.И. Менделеева; </w:t>
      </w:r>
    </w:p>
    <w:p w:rsidR="00842814" w:rsidRDefault="009D6AE8" w:rsidP="00FA5E9D">
      <w:pPr>
        <w:numPr>
          <w:ilvl w:val="0"/>
          <w:numId w:val="41"/>
        </w:numPr>
        <w:spacing w:after="40"/>
        <w:ind w:right="18"/>
      </w:pPr>
      <w:r>
        <w:t>объяснять физический смысл атомного (порядкового) номера химического элемента, номеров группы и периода в периодической системе Д.И.</w:t>
      </w:r>
      <w:r>
        <w:rPr>
          <w:sz w:val="22"/>
        </w:rPr>
        <w:t xml:space="preserve"> </w:t>
      </w:r>
      <w:r>
        <w:t xml:space="preserve">Менделеева; </w:t>
      </w:r>
    </w:p>
    <w:p w:rsidR="00842814" w:rsidRDefault="009D6AE8" w:rsidP="00FA5E9D">
      <w:pPr>
        <w:numPr>
          <w:ilvl w:val="0"/>
          <w:numId w:val="41"/>
        </w:numPr>
        <w:ind w:right="18"/>
      </w:pPr>
      <w:r>
        <w:t xml:space="preserve">объяснять закономерности изменения строения атомов, свойств элементов в пределах малых периодов и главных подгрупп; </w:t>
      </w:r>
    </w:p>
    <w:p w:rsidR="00842814" w:rsidRDefault="009D6AE8" w:rsidP="00FA5E9D">
      <w:pPr>
        <w:numPr>
          <w:ilvl w:val="0"/>
          <w:numId w:val="41"/>
        </w:numPr>
        <w:ind w:right="18"/>
      </w:pPr>
      <w:r>
        <w:t xml:space="preserve">характеризовать химические элементы (от водорода до кальция) на основе их положения в периодической системе Д.И. Менделеева и </w:t>
      </w:r>
    </w:p>
    <w:p w:rsidR="00842814" w:rsidRDefault="009D6AE8">
      <w:pPr>
        <w:spacing w:after="215" w:line="259" w:lineRule="auto"/>
        <w:ind w:left="-15" w:right="18" w:firstLine="0"/>
      </w:pPr>
      <w:r>
        <w:t xml:space="preserve">особенностей строения их атомов; </w:t>
      </w:r>
    </w:p>
    <w:p w:rsidR="00842814" w:rsidRDefault="009D6AE8" w:rsidP="00FA5E9D">
      <w:pPr>
        <w:numPr>
          <w:ilvl w:val="0"/>
          <w:numId w:val="41"/>
        </w:numPr>
        <w:spacing w:after="142" w:line="259" w:lineRule="auto"/>
        <w:ind w:right="18"/>
      </w:pPr>
      <w:r>
        <w:t xml:space="preserve">составлять </w:t>
      </w:r>
      <w:r>
        <w:tab/>
        <w:t xml:space="preserve">схемы </w:t>
      </w:r>
      <w:r>
        <w:tab/>
        <w:t xml:space="preserve">строения </w:t>
      </w:r>
      <w:r>
        <w:tab/>
        <w:t xml:space="preserve">атомов </w:t>
      </w:r>
      <w:r>
        <w:tab/>
        <w:t xml:space="preserve">первых </w:t>
      </w:r>
      <w:r>
        <w:tab/>
        <w:t xml:space="preserve">20 </w:t>
      </w:r>
      <w:r>
        <w:tab/>
        <w:t xml:space="preserve">элементов </w:t>
      </w:r>
    </w:p>
    <w:p w:rsidR="00842814" w:rsidRDefault="009D6AE8">
      <w:pPr>
        <w:spacing w:after="214" w:line="259" w:lineRule="auto"/>
        <w:ind w:left="-15" w:right="18" w:firstLine="0"/>
      </w:pPr>
      <w:r>
        <w:t xml:space="preserve">периодической системы Д.И. Менделеева; </w:t>
      </w:r>
    </w:p>
    <w:p w:rsidR="00842814" w:rsidRDefault="009D6AE8" w:rsidP="00FA5E9D">
      <w:pPr>
        <w:numPr>
          <w:ilvl w:val="0"/>
          <w:numId w:val="41"/>
        </w:numPr>
        <w:spacing w:after="146" w:line="259" w:lineRule="auto"/>
        <w:ind w:right="18"/>
      </w:pPr>
      <w:r>
        <w:t xml:space="preserve">раскрывать </w:t>
      </w:r>
      <w:r>
        <w:tab/>
        <w:t xml:space="preserve">смысл </w:t>
      </w:r>
      <w:r>
        <w:tab/>
        <w:t xml:space="preserve">понятий: </w:t>
      </w:r>
      <w:r>
        <w:tab/>
        <w:t xml:space="preserve">«химическая </w:t>
      </w:r>
      <w:r>
        <w:tab/>
        <w:t xml:space="preserve">связь», </w:t>
      </w:r>
    </w:p>
    <w:p w:rsidR="00842814" w:rsidRDefault="009D6AE8">
      <w:pPr>
        <w:spacing w:after="210" w:line="259" w:lineRule="auto"/>
        <w:ind w:left="-15" w:right="18" w:firstLine="0"/>
      </w:pPr>
      <w:r>
        <w:t xml:space="preserve">«электроотрицательность»; </w:t>
      </w:r>
    </w:p>
    <w:p w:rsidR="00842814" w:rsidRDefault="009D6AE8" w:rsidP="00FA5E9D">
      <w:pPr>
        <w:numPr>
          <w:ilvl w:val="0"/>
          <w:numId w:val="41"/>
        </w:numPr>
        <w:ind w:right="18"/>
      </w:pPr>
      <w:r>
        <w:t xml:space="preserve">характеризовать зависимость физических свойств веществ от типа кристаллической решетки; </w:t>
      </w:r>
    </w:p>
    <w:p w:rsidR="00842814" w:rsidRDefault="009D6AE8" w:rsidP="00FA5E9D">
      <w:pPr>
        <w:numPr>
          <w:ilvl w:val="0"/>
          <w:numId w:val="41"/>
        </w:numPr>
        <w:spacing w:after="164" w:line="259" w:lineRule="auto"/>
        <w:ind w:right="18"/>
      </w:pPr>
      <w:r>
        <w:t xml:space="preserve">определять вид химической связи в неорганических соединениях; </w:t>
      </w:r>
    </w:p>
    <w:p w:rsidR="00842814" w:rsidRDefault="009D6AE8" w:rsidP="00FA5E9D">
      <w:pPr>
        <w:numPr>
          <w:ilvl w:val="0"/>
          <w:numId w:val="41"/>
        </w:numPr>
        <w:ind w:right="18"/>
      </w:pPr>
      <w:r>
        <w:t xml:space="preserve">изображать схемы строения молекул веществ, образованных разными видами химических связей; </w:t>
      </w:r>
    </w:p>
    <w:p w:rsidR="00842814" w:rsidRDefault="009D6AE8" w:rsidP="00FA5E9D">
      <w:pPr>
        <w:numPr>
          <w:ilvl w:val="0"/>
          <w:numId w:val="41"/>
        </w:numPr>
        <w:spacing w:after="39"/>
        <w:ind w:right="18"/>
      </w:pPr>
      <w:r>
        <w:t xml:space="preserve">раскрывать смысл понятий «ион», «катион», «анион», «электролиты», «неэлектролиты», «электролитическая диссоциация», «окислитель», «степень окисления» «восстановитель», «окисление», «восстановление»; </w:t>
      </w:r>
    </w:p>
    <w:p w:rsidR="00842814" w:rsidRDefault="009D6AE8" w:rsidP="00FA5E9D">
      <w:pPr>
        <w:numPr>
          <w:ilvl w:val="0"/>
          <w:numId w:val="41"/>
        </w:numPr>
        <w:spacing w:after="163" w:line="259" w:lineRule="auto"/>
        <w:ind w:right="18"/>
      </w:pPr>
      <w:r>
        <w:t xml:space="preserve">определять степень окисления атома элемента в соединении; </w:t>
      </w:r>
    </w:p>
    <w:p w:rsidR="00842814" w:rsidRDefault="009D6AE8" w:rsidP="00FA5E9D">
      <w:pPr>
        <w:numPr>
          <w:ilvl w:val="0"/>
          <w:numId w:val="41"/>
        </w:numPr>
        <w:spacing w:after="164" w:line="259" w:lineRule="auto"/>
        <w:ind w:right="18"/>
      </w:pPr>
      <w:r>
        <w:t xml:space="preserve">раскрывать смысл теории электролитической диссоциации; </w:t>
      </w:r>
    </w:p>
    <w:p w:rsidR="00842814" w:rsidRDefault="009D6AE8" w:rsidP="00FA5E9D">
      <w:pPr>
        <w:numPr>
          <w:ilvl w:val="0"/>
          <w:numId w:val="41"/>
        </w:numPr>
        <w:ind w:right="18"/>
      </w:pPr>
      <w:r>
        <w:lastRenderedPageBreak/>
        <w:t xml:space="preserve">составлять уравнения электролитической диссоциации кислот, щелочей, солей; </w:t>
      </w:r>
    </w:p>
    <w:p w:rsidR="00842814" w:rsidRDefault="009D6AE8" w:rsidP="00FA5E9D">
      <w:pPr>
        <w:numPr>
          <w:ilvl w:val="0"/>
          <w:numId w:val="41"/>
        </w:numPr>
        <w:ind w:right="18"/>
      </w:pPr>
      <w:r>
        <w:t xml:space="preserve">объяснять сущность процесса электролитической диссоциации и реакций ионного обмена; </w:t>
      </w:r>
    </w:p>
    <w:p w:rsidR="00842814" w:rsidRDefault="009D6AE8" w:rsidP="00FA5E9D">
      <w:pPr>
        <w:numPr>
          <w:ilvl w:val="0"/>
          <w:numId w:val="41"/>
        </w:numPr>
        <w:spacing w:after="158" w:line="259" w:lineRule="auto"/>
        <w:ind w:right="18"/>
      </w:pPr>
      <w:r>
        <w:t xml:space="preserve">составлять полные и сокращенные ионные уравнения реакции обмена; </w:t>
      </w:r>
    </w:p>
    <w:p w:rsidR="00842814" w:rsidRDefault="009D6AE8" w:rsidP="00FA5E9D">
      <w:pPr>
        <w:numPr>
          <w:ilvl w:val="0"/>
          <w:numId w:val="41"/>
        </w:numPr>
        <w:spacing w:line="259" w:lineRule="auto"/>
        <w:ind w:right="18"/>
      </w:pPr>
      <w:r>
        <w:t xml:space="preserve">определять возможность протекания реакций ионного обмена; </w:t>
      </w:r>
    </w:p>
    <w:p w:rsidR="00842814" w:rsidRDefault="009D6AE8">
      <w:pPr>
        <w:spacing w:after="181" w:line="265" w:lineRule="auto"/>
        <w:ind w:left="10" w:right="22" w:hanging="10"/>
        <w:jc w:val="right"/>
      </w:pPr>
      <w:r>
        <w:t xml:space="preserve">проводить реакции, подтверждающие качественный состав различных </w:t>
      </w:r>
    </w:p>
    <w:p w:rsidR="00842814" w:rsidRDefault="009D6AE8">
      <w:pPr>
        <w:spacing w:after="213" w:line="259" w:lineRule="auto"/>
        <w:ind w:left="-15" w:right="18" w:firstLine="0"/>
      </w:pPr>
      <w:r>
        <w:t xml:space="preserve">веществ; </w:t>
      </w:r>
    </w:p>
    <w:p w:rsidR="00842814" w:rsidRDefault="009D6AE8" w:rsidP="00FA5E9D">
      <w:pPr>
        <w:numPr>
          <w:ilvl w:val="0"/>
          <w:numId w:val="41"/>
        </w:numPr>
        <w:spacing w:after="158" w:line="259" w:lineRule="auto"/>
        <w:ind w:right="18"/>
      </w:pPr>
      <w:r>
        <w:t xml:space="preserve">определять окислитель и восстановитель; </w:t>
      </w:r>
    </w:p>
    <w:p w:rsidR="00842814" w:rsidRDefault="009D6AE8" w:rsidP="00FA5E9D">
      <w:pPr>
        <w:numPr>
          <w:ilvl w:val="0"/>
          <w:numId w:val="41"/>
        </w:numPr>
        <w:spacing w:after="163" w:line="259" w:lineRule="auto"/>
        <w:ind w:right="18"/>
      </w:pPr>
      <w:r>
        <w:t xml:space="preserve">составлять уравнения окислительно-восстановительных реакций; </w:t>
      </w:r>
    </w:p>
    <w:p w:rsidR="00842814" w:rsidRDefault="009D6AE8" w:rsidP="00FA5E9D">
      <w:pPr>
        <w:numPr>
          <w:ilvl w:val="0"/>
          <w:numId w:val="41"/>
        </w:numPr>
        <w:spacing w:after="163" w:line="259" w:lineRule="auto"/>
        <w:ind w:right="18"/>
      </w:pPr>
      <w:r>
        <w:t xml:space="preserve">называть факторы, влияющие на скорость химической реакции; </w:t>
      </w:r>
    </w:p>
    <w:p w:rsidR="00842814" w:rsidRDefault="009D6AE8" w:rsidP="00FA5E9D">
      <w:pPr>
        <w:numPr>
          <w:ilvl w:val="0"/>
          <w:numId w:val="41"/>
        </w:numPr>
        <w:spacing w:after="164" w:line="259" w:lineRule="auto"/>
        <w:ind w:right="18"/>
      </w:pPr>
      <w:r>
        <w:t xml:space="preserve">классифицировать химические реакции по различным признакам; </w:t>
      </w:r>
    </w:p>
    <w:p w:rsidR="00842814" w:rsidRDefault="009D6AE8" w:rsidP="00FA5E9D">
      <w:pPr>
        <w:numPr>
          <w:ilvl w:val="0"/>
          <w:numId w:val="41"/>
        </w:numPr>
        <w:ind w:right="18"/>
      </w:pPr>
      <w:r>
        <w:t xml:space="preserve">характеризовать взаимосвязь между составом, строением и свойствами неметаллов; </w:t>
      </w:r>
    </w:p>
    <w:p w:rsidR="00842814" w:rsidRDefault="009D6AE8" w:rsidP="00FA5E9D">
      <w:pPr>
        <w:numPr>
          <w:ilvl w:val="0"/>
          <w:numId w:val="41"/>
        </w:numPr>
        <w:ind w:right="18"/>
      </w:pPr>
      <w:r>
        <w:t xml:space="preserve">проводить опыты по получению, собиранию и изучению химических свойств газообразных веществ: углекислого газа, аммиака; </w:t>
      </w:r>
    </w:p>
    <w:p w:rsidR="00842814" w:rsidRDefault="009D6AE8" w:rsidP="00FA5E9D">
      <w:pPr>
        <w:numPr>
          <w:ilvl w:val="0"/>
          <w:numId w:val="41"/>
        </w:numPr>
        <w:ind w:right="18"/>
      </w:pPr>
      <w:r>
        <w:t xml:space="preserve">распознавать опытным путем газообразные вещества: углекислый газ и аммиак; </w:t>
      </w:r>
    </w:p>
    <w:p w:rsidR="00842814" w:rsidRDefault="009D6AE8" w:rsidP="00FA5E9D">
      <w:pPr>
        <w:numPr>
          <w:ilvl w:val="0"/>
          <w:numId w:val="41"/>
        </w:numPr>
        <w:ind w:right="18"/>
      </w:pPr>
      <w:r>
        <w:t xml:space="preserve">характеризовать взаимосвязь между составом, строением и свойствами металлов; </w:t>
      </w:r>
    </w:p>
    <w:p w:rsidR="00842814" w:rsidRDefault="009D6AE8" w:rsidP="00FA5E9D">
      <w:pPr>
        <w:numPr>
          <w:ilvl w:val="0"/>
          <w:numId w:val="41"/>
        </w:numPr>
        <w:spacing w:after="40"/>
        <w:ind w:right="18"/>
      </w:pPr>
      <w:r>
        <w:t>называть органические вещества по их формуле: метан, этан, этилен, метанол, этанол, глицерин, уксусная кислота, аминоуксусная кислота, стеариновая кислота, олеиновая кислота, глюкоза;</w:t>
      </w:r>
      <w:r>
        <w:rPr>
          <w:i/>
        </w:rPr>
        <w:t xml:space="preserve"> </w:t>
      </w:r>
    </w:p>
    <w:p w:rsidR="00842814" w:rsidRDefault="009D6AE8" w:rsidP="00FA5E9D">
      <w:pPr>
        <w:numPr>
          <w:ilvl w:val="0"/>
          <w:numId w:val="41"/>
        </w:numPr>
        <w:ind w:right="18"/>
      </w:pPr>
      <w:r>
        <w:t xml:space="preserve">оценивать влияние химического загрязнения окружающей среды на организм человека; </w:t>
      </w:r>
    </w:p>
    <w:p w:rsidR="00842814" w:rsidRDefault="009D6AE8" w:rsidP="00FA5E9D">
      <w:pPr>
        <w:numPr>
          <w:ilvl w:val="0"/>
          <w:numId w:val="41"/>
        </w:numPr>
        <w:spacing w:after="163" w:line="259" w:lineRule="auto"/>
        <w:ind w:right="18"/>
      </w:pPr>
      <w:r>
        <w:t xml:space="preserve">грамотно обращаться с веществами в повседневной жизни </w:t>
      </w:r>
    </w:p>
    <w:p w:rsidR="00842814" w:rsidRDefault="009D6AE8" w:rsidP="00FA5E9D">
      <w:pPr>
        <w:numPr>
          <w:ilvl w:val="0"/>
          <w:numId w:val="41"/>
        </w:numPr>
        <w:spacing w:after="92" w:line="259" w:lineRule="auto"/>
        <w:ind w:right="18"/>
      </w:pPr>
      <w:r>
        <w:lastRenderedPageBreak/>
        <w:t xml:space="preserve">определять </w:t>
      </w:r>
      <w:r>
        <w:tab/>
        <w:t xml:space="preserve">возможность </w:t>
      </w:r>
      <w:r>
        <w:tab/>
        <w:t xml:space="preserve">протекания </w:t>
      </w:r>
      <w:r>
        <w:tab/>
        <w:t xml:space="preserve">реакций </w:t>
      </w:r>
      <w:r>
        <w:tab/>
        <w:t xml:space="preserve">некоторых </w:t>
      </w:r>
    </w:p>
    <w:p w:rsidR="00842814" w:rsidRDefault="009D6AE8">
      <w:pPr>
        <w:ind w:left="-15" w:right="18" w:firstLine="0"/>
      </w:pPr>
      <w:r>
        <w:t xml:space="preserve">представителей органических веществ с кислородом, водородом, металлами, основаниями, галогенами. </w:t>
      </w:r>
    </w:p>
    <w:p w:rsidR="00842814" w:rsidRDefault="009D6AE8">
      <w:pPr>
        <w:spacing w:after="190" w:line="271" w:lineRule="auto"/>
        <w:ind w:left="720" w:right="14" w:hanging="10"/>
        <w:jc w:val="left"/>
      </w:pPr>
      <w:r>
        <w:rPr>
          <w:b/>
        </w:rPr>
        <w:t>Выпускник получит возможность научиться:</w:t>
      </w:r>
      <w:r>
        <w:t xml:space="preserve"> </w:t>
      </w:r>
    </w:p>
    <w:p w:rsidR="00842814" w:rsidRDefault="009D6AE8" w:rsidP="00FA5E9D">
      <w:pPr>
        <w:numPr>
          <w:ilvl w:val="0"/>
          <w:numId w:val="41"/>
        </w:numPr>
        <w:spacing w:after="35" w:line="390" w:lineRule="auto"/>
        <w:ind w:right="18"/>
      </w:pPr>
      <w:r>
        <w:rPr>
          <w:i/>
        </w:rPr>
        <w:t xml:space="preserve">выдвигать и проверять экспериментально гипотезы о химических свойствах веществ на основе их состава и строения, их способности вступать в химические реакции, о характере и продуктах различных химических реакций; </w:t>
      </w:r>
    </w:p>
    <w:p w:rsidR="00842814" w:rsidRDefault="009D6AE8">
      <w:pPr>
        <w:spacing w:after="35" w:line="390" w:lineRule="auto"/>
        <w:ind w:left="-15" w:right="15" w:firstLine="994"/>
      </w:pPr>
      <w:r>
        <w:rPr>
          <w:i/>
        </w:rPr>
        <w:t xml:space="preserve">характеризовать вещества по составу, строению и свойствам, устанавливать </w:t>
      </w:r>
      <w:r>
        <w:rPr>
          <w:i/>
        </w:rPr>
        <w:tab/>
        <w:t xml:space="preserve">причинно-следственные </w:t>
      </w:r>
      <w:r>
        <w:rPr>
          <w:i/>
        </w:rPr>
        <w:tab/>
        <w:t xml:space="preserve">связи </w:t>
      </w:r>
      <w:r>
        <w:rPr>
          <w:i/>
        </w:rPr>
        <w:tab/>
        <w:t xml:space="preserve">между </w:t>
      </w:r>
      <w:r>
        <w:rPr>
          <w:i/>
        </w:rPr>
        <w:tab/>
        <w:t xml:space="preserve">данными </w:t>
      </w:r>
    </w:p>
    <w:p w:rsidR="00842814" w:rsidRDefault="009D6AE8">
      <w:pPr>
        <w:spacing w:after="209" w:line="259" w:lineRule="auto"/>
        <w:ind w:left="-15" w:right="15" w:firstLine="0"/>
      </w:pPr>
      <w:r>
        <w:rPr>
          <w:i/>
        </w:rPr>
        <w:t xml:space="preserve">характеристиками вещества; </w:t>
      </w:r>
    </w:p>
    <w:p w:rsidR="00842814" w:rsidRDefault="009D6AE8" w:rsidP="00FA5E9D">
      <w:pPr>
        <w:numPr>
          <w:ilvl w:val="0"/>
          <w:numId w:val="41"/>
        </w:numPr>
        <w:spacing w:after="35" w:line="390" w:lineRule="auto"/>
        <w:ind w:right="18"/>
      </w:pPr>
      <w:r>
        <w:rPr>
          <w:i/>
        </w:rPr>
        <w:t xml:space="preserve">составлять молекулярные и полные ионные уравнения по сокращенным ионным уравнениям; </w:t>
      </w:r>
    </w:p>
    <w:p w:rsidR="00842814" w:rsidRDefault="009D6AE8" w:rsidP="00FA5E9D">
      <w:pPr>
        <w:numPr>
          <w:ilvl w:val="0"/>
          <w:numId w:val="41"/>
        </w:numPr>
        <w:spacing w:after="35" w:line="390" w:lineRule="auto"/>
        <w:ind w:right="18"/>
      </w:pPr>
      <w:r>
        <w:rPr>
          <w:i/>
        </w:rPr>
        <w:t xml:space="preserve">прогнозировать способность вещества проявлять окислительные или восстановительные свойства с учетом степеней окисления элементов, входящих в его состав; </w:t>
      </w:r>
    </w:p>
    <w:p w:rsidR="00842814" w:rsidRDefault="009D6AE8" w:rsidP="00FA5E9D">
      <w:pPr>
        <w:numPr>
          <w:ilvl w:val="0"/>
          <w:numId w:val="41"/>
        </w:numPr>
        <w:spacing w:after="127" w:line="259" w:lineRule="auto"/>
        <w:ind w:right="18"/>
      </w:pPr>
      <w:r>
        <w:rPr>
          <w:i/>
        </w:rPr>
        <w:t xml:space="preserve">составлять </w:t>
      </w:r>
      <w:r>
        <w:rPr>
          <w:i/>
        </w:rPr>
        <w:tab/>
        <w:t xml:space="preserve">уравнения </w:t>
      </w:r>
      <w:r>
        <w:rPr>
          <w:i/>
        </w:rPr>
        <w:tab/>
        <w:t xml:space="preserve">реакций, </w:t>
      </w:r>
      <w:r>
        <w:rPr>
          <w:i/>
        </w:rPr>
        <w:tab/>
        <w:t xml:space="preserve">соответствующих </w:t>
      </w:r>
    </w:p>
    <w:p w:rsidR="00842814" w:rsidRDefault="009D6AE8">
      <w:pPr>
        <w:tabs>
          <w:tab w:val="center" w:pos="3613"/>
          <w:tab w:val="center" w:pos="5644"/>
          <w:tab w:val="center" w:pos="7409"/>
          <w:tab w:val="right" w:pos="9500"/>
        </w:tabs>
        <w:spacing w:after="190" w:line="259" w:lineRule="auto"/>
        <w:ind w:left="-15" w:firstLine="0"/>
        <w:jc w:val="left"/>
      </w:pPr>
      <w:r>
        <w:rPr>
          <w:i/>
        </w:rPr>
        <w:t xml:space="preserve">последовательности </w:t>
      </w:r>
      <w:r>
        <w:rPr>
          <w:i/>
        </w:rPr>
        <w:tab/>
        <w:t xml:space="preserve">превращений </w:t>
      </w:r>
      <w:r>
        <w:rPr>
          <w:i/>
        </w:rPr>
        <w:tab/>
        <w:t xml:space="preserve">неорганических </w:t>
      </w:r>
      <w:r>
        <w:rPr>
          <w:i/>
        </w:rPr>
        <w:tab/>
        <w:t xml:space="preserve">веществ </w:t>
      </w:r>
      <w:r>
        <w:rPr>
          <w:i/>
        </w:rPr>
        <w:tab/>
        <w:t xml:space="preserve">различных </w:t>
      </w:r>
    </w:p>
    <w:p w:rsidR="00842814" w:rsidRDefault="009D6AE8">
      <w:pPr>
        <w:spacing w:after="214" w:line="259" w:lineRule="auto"/>
        <w:ind w:left="-15" w:right="15" w:firstLine="0"/>
      </w:pPr>
      <w:r>
        <w:rPr>
          <w:i/>
        </w:rPr>
        <w:t xml:space="preserve">классов; </w:t>
      </w:r>
    </w:p>
    <w:p w:rsidR="00842814" w:rsidRDefault="009D6AE8" w:rsidP="00FA5E9D">
      <w:pPr>
        <w:numPr>
          <w:ilvl w:val="0"/>
          <w:numId w:val="41"/>
        </w:numPr>
        <w:spacing w:after="35" w:line="390" w:lineRule="auto"/>
        <w:ind w:right="18"/>
      </w:pPr>
      <w:r>
        <w:rPr>
          <w:i/>
        </w:rPr>
        <w:t xml:space="preserve">выдвигать и проверять экспериментально гипотезы о результатах воздействия различных факторов на изменение скорости химической реакции; </w:t>
      </w:r>
    </w:p>
    <w:p w:rsidR="00842814" w:rsidRDefault="009D6AE8" w:rsidP="00FA5E9D">
      <w:pPr>
        <w:numPr>
          <w:ilvl w:val="0"/>
          <w:numId w:val="41"/>
        </w:numPr>
        <w:spacing w:after="35" w:line="390" w:lineRule="auto"/>
        <w:ind w:right="18"/>
      </w:pPr>
      <w:r>
        <w:rPr>
          <w:i/>
        </w:rPr>
        <w:t xml:space="preserve">использовать приобретенные знания для экологически грамотного поведения в окружающей среде; </w:t>
      </w:r>
    </w:p>
    <w:p w:rsidR="00842814" w:rsidRDefault="009D6AE8" w:rsidP="00FA5E9D">
      <w:pPr>
        <w:numPr>
          <w:ilvl w:val="0"/>
          <w:numId w:val="41"/>
        </w:numPr>
        <w:spacing w:after="35" w:line="390" w:lineRule="auto"/>
        <w:ind w:right="18"/>
      </w:pPr>
      <w:r>
        <w:rPr>
          <w:i/>
        </w:rPr>
        <w:lastRenderedPageBreak/>
        <w:t xml:space="preserve">использовать приобретенные ключевые компетенции при выполнении проектов и учебно-исследовательских задач по изучению свойств, способов получения и распознавания веществ; </w:t>
      </w:r>
    </w:p>
    <w:p w:rsidR="00842814" w:rsidRDefault="009D6AE8" w:rsidP="00FA5E9D">
      <w:pPr>
        <w:numPr>
          <w:ilvl w:val="0"/>
          <w:numId w:val="41"/>
        </w:numPr>
        <w:spacing w:after="138" w:line="259" w:lineRule="auto"/>
        <w:ind w:right="18"/>
      </w:pPr>
      <w:r>
        <w:rPr>
          <w:i/>
        </w:rPr>
        <w:t xml:space="preserve">объективно оценивать информацию о веществах и химических </w:t>
      </w:r>
    </w:p>
    <w:p w:rsidR="00842814" w:rsidRDefault="009D6AE8">
      <w:pPr>
        <w:spacing w:after="214" w:line="259" w:lineRule="auto"/>
        <w:ind w:left="-15" w:right="15" w:firstLine="0"/>
      </w:pPr>
      <w:r>
        <w:rPr>
          <w:i/>
        </w:rPr>
        <w:t xml:space="preserve">процессах; </w:t>
      </w:r>
    </w:p>
    <w:p w:rsidR="00842814" w:rsidRDefault="009D6AE8" w:rsidP="00FA5E9D">
      <w:pPr>
        <w:numPr>
          <w:ilvl w:val="0"/>
          <w:numId w:val="41"/>
        </w:numPr>
        <w:spacing w:after="142" w:line="259" w:lineRule="auto"/>
        <w:ind w:right="18"/>
      </w:pPr>
      <w:r>
        <w:rPr>
          <w:i/>
        </w:rPr>
        <w:t xml:space="preserve">критически </w:t>
      </w:r>
      <w:r>
        <w:rPr>
          <w:i/>
        </w:rPr>
        <w:tab/>
        <w:t xml:space="preserve">относиться </w:t>
      </w:r>
      <w:r>
        <w:rPr>
          <w:i/>
        </w:rPr>
        <w:tab/>
        <w:t xml:space="preserve">к </w:t>
      </w:r>
      <w:r>
        <w:rPr>
          <w:i/>
        </w:rPr>
        <w:tab/>
        <w:t xml:space="preserve">псевдонаучной </w:t>
      </w:r>
      <w:r>
        <w:rPr>
          <w:i/>
        </w:rPr>
        <w:tab/>
        <w:t xml:space="preserve">информации, </w:t>
      </w:r>
    </w:p>
    <w:p w:rsidR="00842814" w:rsidRDefault="009D6AE8">
      <w:pPr>
        <w:spacing w:after="214" w:line="259" w:lineRule="auto"/>
        <w:ind w:left="-15" w:right="15" w:firstLine="0"/>
      </w:pPr>
      <w:r>
        <w:rPr>
          <w:i/>
        </w:rPr>
        <w:t xml:space="preserve">недобросовестной рекламе в средствах массовой информации; </w:t>
      </w:r>
    </w:p>
    <w:p w:rsidR="00842814" w:rsidRDefault="009D6AE8" w:rsidP="00FA5E9D">
      <w:pPr>
        <w:numPr>
          <w:ilvl w:val="0"/>
          <w:numId w:val="41"/>
        </w:numPr>
        <w:spacing w:after="35" w:line="390" w:lineRule="auto"/>
        <w:ind w:right="18"/>
      </w:pPr>
      <w:r>
        <w:rPr>
          <w:i/>
        </w:rPr>
        <w:t xml:space="preserve">осознавать значение теоретических знаний по химии для практической деятельности человека; </w:t>
      </w:r>
    </w:p>
    <w:p w:rsidR="00842814" w:rsidRDefault="009D6AE8" w:rsidP="00FA5E9D">
      <w:pPr>
        <w:numPr>
          <w:ilvl w:val="0"/>
          <w:numId w:val="41"/>
        </w:numPr>
        <w:spacing w:after="0" w:line="390" w:lineRule="auto"/>
        <w:ind w:right="18"/>
      </w:pPr>
      <w:r>
        <w:rPr>
          <w:i/>
        </w:rPr>
        <w:t xml:space="preserve">создавать модели и схемы для решения учебных и познавательных задач; понимать необходимость соблюдения предписаний, предлагаемых в инструкциях по использованию лекарств, средств бытовой химии и др. </w:t>
      </w:r>
    </w:p>
    <w:p w:rsidR="00842814" w:rsidRDefault="009D6AE8">
      <w:pPr>
        <w:spacing w:after="0" w:line="259" w:lineRule="auto"/>
        <w:ind w:left="710" w:firstLine="0"/>
        <w:jc w:val="left"/>
      </w:pPr>
      <w:r>
        <w:t xml:space="preserve"> </w:t>
      </w:r>
    </w:p>
    <w:p w:rsidR="00842814" w:rsidRDefault="00842814">
      <w:pPr>
        <w:sectPr w:rsidR="00842814">
          <w:headerReference w:type="even" r:id="rId272"/>
          <w:headerReference w:type="default" r:id="rId273"/>
          <w:footerReference w:type="even" r:id="rId274"/>
          <w:footerReference w:type="default" r:id="rId275"/>
          <w:headerReference w:type="first" r:id="rId276"/>
          <w:footerReference w:type="first" r:id="rId277"/>
          <w:pgSz w:w="11904" w:h="16838"/>
          <w:pgMar w:top="1208" w:right="560" w:bottom="1548" w:left="1844" w:header="1150" w:footer="569" w:gutter="0"/>
          <w:cols w:space="720"/>
        </w:sectPr>
      </w:pPr>
    </w:p>
    <w:p w:rsidR="00842814" w:rsidRDefault="009D6AE8">
      <w:pPr>
        <w:pStyle w:val="4"/>
        <w:spacing w:after="15" w:line="400" w:lineRule="auto"/>
        <w:ind w:left="710" w:right="1697" w:firstLine="989"/>
      </w:pPr>
      <w:r>
        <w:lastRenderedPageBreak/>
        <w:t xml:space="preserve">1.2.5.13. Изобразительное искусство </w:t>
      </w:r>
    </w:p>
    <w:p w:rsidR="00842814" w:rsidRDefault="009D6AE8">
      <w:pPr>
        <w:spacing w:after="15" w:line="400" w:lineRule="auto"/>
        <w:ind w:left="710" w:right="1697" w:firstLine="989"/>
        <w:jc w:val="left"/>
      </w:pPr>
      <w:r>
        <w:rPr>
          <w:b/>
        </w:rPr>
        <w:t xml:space="preserve">Выпускник научится: </w:t>
      </w:r>
    </w:p>
    <w:p w:rsidR="00842814" w:rsidRDefault="009D6AE8" w:rsidP="00FA5E9D">
      <w:pPr>
        <w:numPr>
          <w:ilvl w:val="0"/>
          <w:numId w:val="42"/>
        </w:numPr>
        <w:ind w:right="18"/>
      </w:pPr>
      <w:r>
        <w:t xml:space="preserve">характеризовать особенности уникального народного искусства, семантическое значение традиционных образов, мотивов (древо жизни, птица, солярные знаки); создавать декоративные изображения на основе русских образов; </w:t>
      </w:r>
    </w:p>
    <w:p w:rsidR="00842814" w:rsidRDefault="009D6AE8" w:rsidP="00FA5E9D">
      <w:pPr>
        <w:numPr>
          <w:ilvl w:val="0"/>
          <w:numId w:val="42"/>
        </w:numPr>
        <w:ind w:right="18"/>
      </w:pPr>
      <w:r>
        <w:t xml:space="preserve">раскрывать смысл народных праздников и обрядов и их отражение в народном искусстве и в современной жизни;  </w:t>
      </w:r>
    </w:p>
    <w:p w:rsidR="00842814" w:rsidRDefault="009D6AE8" w:rsidP="00FA5E9D">
      <w:pPr>
        <w:numPr>
          <w:ilvl w:val="0"/>
          <w:numId w:val="42"/>
        </w:numPr>
        <w:spacing w:after="159" w:line="259" w:lineRule="auto"/>
        <w:ind w:right="18"/>
      </w:pPr>
      <w:r>
        <w:t xml:space="preserve">создавать эскизы декоративного убранства русской избы; </w:t>
      </w:r>
    </w:p>
    <w:p w:rsidR="00842814" w:rsidRDefault="009D6AE8" w:rsidP="00FA5E9D">
      <w:pPr>
        <w:numPr>
          <w:ilvl w:val="0"/>
          <w:numId w:val="42"/>
        </w:numPr>
        <w:spacing w:after="163" w:line="259" w:lineRule="auto"/>
        <w:ind w:right="18"/>
      </w:pPr>
      <w:r>
        <w:t xml:space="preserve">создавать цветовую композицию внутреннего убранства избы; </w:t>
      </w:r>
    </w:p>
    <w:p w:rsidR="00842814" w:rsidRDefault="009D6AE8" w:rsidP="00FA5E9D">
      <w:pPr>
        <w:numPr>
          <w:ilvl w:val="0"/>
          <w:numId w:val="42"/>
        </w:numPr>
        <w:ind w:right="18"/>
      </w:pPr>
      <w:r>
        <w:t xml:space="preserve">определять специфику образного языка декоративно-прикладного искусства; </w:t>
      </w:r>
    </w:p>
    <w:p w:rsidR="00842814" w:rsidRDefault="009D6AE8" w:rsidP="00FA5E9D">
      <w:pPr>
        <w:numPr>
          <w:ilvl w:val="0"/>
          <w:numId w:val="42"/>
        </w:numPr>
        <w:ind w:right="18"/>
      </w:pPr>
      <w:r>
        <w:t xml:space="preserve">создавать самостоятельные варианты орнаментального построения вышивки с опорой на народные традиции; </w:t>
      </w:r>
    </w:p>
    <w:p w:rsidR="00842814" w:rsidRDefault="009D6AE8" w:rsidP="00FA5E9D">
      <w:pPr>
        <w:numPr>
          <w:ilvl w:val="0"/>
          <w:numId w:val="42"/>
        </w:numPr>
        <w:ind w:right="18"/>
      </w:pPr>
      <w:r>
        <w:t xml:space="preserve">создавать эскизы народного праздничного костюма, его отдельных элементов в цветовом решении; </w:t>
      </w:r>
    </w:p>
    <w:p w:rsidR="00842814" w:rsidRDefault="009D6AE8" w:rsidP="00FA5E9D">
      <w:pPr>
        <w:numPr>
          <w:ilvl w:val="0"/>
          <w:numId w:val="42"/>
        </w:numPr>
        <w:ind w:right="18"/>
      </w:pPr>
      <w:r>
        <w:t xml:space="preserve">умело пользоваться языком декоративно-прикладного искусства, принципами декоративного обобщения, уметь передавать единство формы и декора (на доступном для данного возраста уровне); </w:t>
      </w:r>
    </w:p>
    <w:p w:rsidR="00842814" w:rsidRDefault="009D6AE8" w:rsidP="00FA5E9D">
      <w:pPr>
        <w:numPr>
          <w:ilvl w:val="0"/>
          <w:numId w:val="42"/>
        </w:numPr>
        <w:spacing w:after="39"/>
        <w:ind w:right="18"/>
      </w:pPr>
      <w:r>
        <w:t xml:space="preserve">выстраивать декоративные, орнаментальные композиции в традиции народного искусства (используя традиционное письмо Гжели, Городца, Хохломы и т. д.) на основе ритмического повтора изобразительных или геометрических элементов; </w:t>
      </w:r>
    </w:p>
    <w:p w:rsidR="00842814" w:rsidRDefault="009D6AE8" w:rsidP="00FA5E9D">
      <w:pPr>
        <w:numPr>
          <w:ilvl w:val="0"/>
          <w:numId w:val="42"/>
        </w:numPr>
        <w:ind w:right="18"/>
      </w:pPr>
      <w:r>
        <w:t xml:space="preserve">владеть практическими навыками выразительного использования фактуры, цвета, формы, объема, пространства в процессе создания в </w:t>
      </w:r>
      <w:r>
        <w:lastRenderedPageBreak/>
        <w:t xml:space="preserve">конкретном материале плоскостных или объемных декоративных композиций; </w:t>
      </w:r>
    </w:p>
    <w:p w:rsidR="00842814" w:rsidRDefault="009D6AE8" w:rsidP="00FA5E9D">
      <w:pPr>
        <w:numPr>
          <w:ilvl w:val="0"/>
          <w:numId w:val="42"/>
        </w:numPr>
        <w:spacing w:after="0" w:line="389" w:lineRule="auto"/>
        <w:ind w:right="18"/>
      </w:pPr>
      <w:r>
        <w:t xml:space="preserve">распознавать и называть игрушки ведущих народных художественных промыслов; осуществлять собственный художественный замысел, связанный с созданием выразительной формы игрушки и украшением ее декоративной росписью в традиции одного из промыслов; </w:t>
      </w:r>
    </w:p>
    <w:p w:rsidR="00842814" w:rsidRDefault="009D6AE8" w:rsidP="00FA5E9D">
      <w:pPr>
        <w:numPr>
          <w:ilvl w:val="0"/>
          <w:numId w:val="42"/>
        </w:numPr>
        <w:ind w:right="18"/>
      </w:pPr>
      <w:r>
        <w:t xml:space="preserve">характеризовать основы народного орнамента; создавать орнаменты на основе народных традиций; </w:t>
      </w:r>
    </w:p>
    <w:p w:rsidR="00842814" w:rsidRDefault="009D6AE8" w:rsidP="00FA5E9D">
      <w:pPr>
        <w:numPr>
          <w:ilvl w:val="0"/>
          <w:numId w:val="42"/>
        </w:numPr>
        <w:spacing w:after="159" w:line="260" w:lineRule="auto"/>
        <w:ind w:right="18"/>
      </w:pPr>
      <w:r>
        <w:t xml:space="preserve">различать виды и материалы декоративно-прикладного искусства; </w:t>
      </w:r>
    </w:p>
    <w:p w:rsidR="00842814" w:rsidRDefault="009D6AE8" w:rsidP="00FA5E9D">
      <w:pPr>
        <w:numPr>
          <w:ilvl w:val="0"/>
          <w:numId w:val="42"/>
        </w:numPr>
        <w:ind w:right="18"/>
      </w:pPr>
      <w:r>
        <w:t xml:space="preserve">различать национальные особенности русского орнамента и орнаментов других народов России; </w:t>
      </w:r>
    </w:p>
    <w:p w:rsidR="00842814" w:rsidRDefault="009D6AE8" w:rsidP="00FA5E9D">
      <w:pPr>
        <w:numPr>
          <w:ilvl w:val="0"/>
          <w:numId w:val="42"/>
        </w:numPr>
        <w:ind w:right="18"/>
      </w:pPr>
      <w:r>
        <w:t xml:space="preserve">находить общие черты в единстве материалов, формы и декора, конструктивных декоративных изобразительных элементов в произведениях народных и современных промыслов; </w:t>
      </w:r>
    </w:p>
    <w:p w:rsidR="00842814" w:rsidRDefault="009D6AE8" w:rsidP="00FA5E9D">
      <w:pPr>
        <w:numPr>
          <w:ilvl w:val="0"/>
          <w:numId w:val="42"/>
        </w:numPr>
        <w:ind w:right="18"/>
      </w:pPr>
      <w:r>
        <w:t xml:space="preserve">различать и характеризовать несколько народных художественных промыслов России; </w:t>
      </w:r>
    </w:p>
    <w:p w:rsidR="00842814" w:rsidRDefault="009D6AE8" w:rsidP="00FA5E9D">
      <w:pPr>
        <w:numPr>
          <w:ilvl w:val="0"/>
          <w:numId w:val="42"/>
        </w:numPr>
        <w:ind w:right="18"/>
      </w:pPr>
      <w:r>
        <w:t xml:space="preserve">называть пространственные и временные виды искусства и объяснять, в чем состоит различие временных и пространственных видов искусства; </w:t>
      </w:r>
    </w:p>
    <w:p w:rsidR="00842814" w:rsidRDefault="009D6AE8" w:rsidP="00FA5E9D">
      <w:pPr>
        <w:numPr>
          <w:ilvl w:val="0"/>
          <w:numId w:val="42"/>
        </w:numPr>
        <w:spacing w:after="37" w:line="389" w:lineRule="auto"/>
        <w:ind w:right="18"/>
      </w:pPr>
      <w:r>
        <w:t xml:space="preserve">классифицировать жанровую систему в изобразительном искусстве и ее значение для анализа развития искусства и понимания изменений видения мира; </w:t>
      </w:r>
    </w:p>
    <w:p w:rsidR="00842814" w:rsidRDefault="009D6AE8" w:rsidP="00FA5E9D">
      <w:pPr>
        <w:numPr>
          <w:ilvl w:val="0"/>
          <w:numId w:val="42"/>
        </w:numPr>
        <w:ind w:right="18"/>
      </w:pPr>
      <w:r>
        <w:t xml:space="preserve">объяснять разницу между предметом изображения, сюжетом и содержанием изображения; </w:t>
      </w:r>
    </w:p>
    <w:p w:rsidR="00842814" w:rsidRDefault="009D6AE8" w:rsidP="00FA5E9D">
      <w:pPr>
        <w:numPr>
          <w:ilvl w:val="0"/>
          <w:numId w:val="42"/>
        </w:numPr>
        <w:ind w:right="18"/>
      </w:pPr>
      <w:r>
        <w:t xml:space="preserve">композиционным навыкам работы, чувству ритма, работе с различными художественными материалами; </w:t>
      </w:r>
    </w:p>
    <w:p w:rsidR="00842814" w:rsidRDefault="009D6AE8" w:rsidP="00FA5E9D">
      <w:pPr>
        <w:numPr>
          <w:ilvl w:val="0"/>
          <w:numId w:val="42"/>
        </w:numPr>
        <w:ind w:right="18"/>
      </w:pPr>
      <w:r>
        <w:lastRenderedPageBreak/>
        <w:t xml:space="preserve">создавать образы, используя все выразительные возможности художественных материалов; </w:t>
      </w:r>
    </w:p>
    <w:p w:rsidR="00842814" w:rsidRDefault="009D6AE8" w:rsidP="00FA5E9D">
      <w:pPr>
        <w:numPr>
          <w:ilvl w:val="0"/>
          <w:numId w:val="42"/>
        </w:numPr>
        <w:ind w:right="18"/>
      </w:pPr>
      <w:r>
        <w:t xml:space="preserve">простым навыкам изображения с помощью пятна и тональных отношений; </w:t>
      </w:r>
    </w:p>
    <w:p w:rsidR="00842814" w:rsidRDefault="009D6AE8" w:rsidP="00FA5E9D">
      <w:pPr>
        <w:numPr>
          <w:ilvl w:val="0"/>
          <w:numId w:val="42"/>
        </w:numPr>
        <w:ind w:right="18"/>
      </w:pPr>
      <w:r>
        <w:t xml:space="preserve">навыку плоскостного силуэтного изображения обычных, простых предметов (кухонная утварь); </w:t>
      </w:r>
    </w:p>
    <w:p w:rsidR="00842814" w:rsidRDefault="009D6AE8" w:rsidP="00FA5E9D">
      <w:pPr>
        <w:numPr>
          <w:ilvl w:val="0"/>
          <w:numId w:val="42"/>
        </w:numPr>
        <w:ind w:right="18"/>
      </w:pPr>
      <w:r>
        <w:t xml:space="preserve">изображать сложную форму предмета (силуэт) как соотношение простых геометрических фигур, соблюдая их пропорции; </w:t>
      </w:r>
    </w:p>
    <w:p w:rsidR="00842814" w:rsidRDefault="009D6AE8">
      <w:pPr>
        <w:spacing w:after="183" w:line="265" w:lineRule="auto"/>
        <w:ind w:left="10" w:right="22" w:hanging="10"/>
        <w:jc w:val="right"/>
      </w:pPr>
      <w:r>
        <w:t xml:space="preserve">создавать линейные изображения геометрических тел и натюрморт с </w:t>
      </w:r>
    </w:p>
    <w:p w:rsidR="00842814" w:rsidRDefault="009D6AE8">
      <w:pPr>
        <w:spacing w:after="214" w:line="259" w:lineRule="auto"/>
        <w:ind w:left="-15" w:right="18" w:firstLine="0"/>
      </w:pPr>
      <w:r>
        <w:t xml:space="preserve">натуры из геометрических тел; </w:t>
      </w:r>
    </w:p>
    <w:p w:rsidR="00842814" w:rsidRDefault="009D6AE8" w:rsidP="00FA5E9D">
      <w:pPr>
        <w:numPr>
          <w:ilvl w:val="0"/>
          <w:numId w:val="42"/>
        </w:numPr>
        <w:ind w:right="18"/>
      </w:pPr>
      <w:r>
        <w:t xml:space="preserve">строить изображения простых предметов по правилам линейной перспективы; </w:t>
      </w:r>
    </w:p>
    <w:p w:rsidR="00842814" w:rsidRDefault="009D6AE8" w:rsidP="00FA5E9D">
      <w:pPr>
        <w:numPr>
          <w:ilvl w:val="0"/>
          <w:numId w:val="42"/>
        </w:numPr>
        <w:ind w:right="18"/>
      </w:pPr>
      <w:r>
        <w:t xml:space="preserve">характеризовать освещение как важнейшее выразительное средство изобразительного искусства, как средство построения объема предметов и глубины пространства; </w:t>
      </w:r>
    </w:p>
    <w:p w:rsidR="00842814" w:rsidRDefault="009D6AE8" w:rsidP="00FA5E9D">
      <w:pPr>
        <w:numPr>
          <w:ilvl w:val="0"/>
          <w:numId w:val="42"/>
        </w:numPr>
        <w:ind w:right="18"/>
      </w:pPr>
      <w:r>
        <w:t xml:space="preserve">передавать с помощью света характер формы и эмоциональное напряжение в композиции натюрморта; </w:t>
      </w:r>
    </w:p>
    <w:p w:rsidR="00842814" w:rsidRDefault="009D6AE8" w:rsidP="00FA5E9D">
      <w:pPr>
        <w:numPr>
          <w:ilvl w:val="0"/>
          <w:numId w:val="42"/>
        </w:numPr>
        <w:ind w:right="18"/>
      </w:pPr>
      <w:r>
        <w:t xml:space="preserve">творческому опыту выполнения графического натюрморта и гравюры наклейками на картоне; </w:t>
      </w:r>
    </w:p>
    <w:p w:rsidR="00842814" w:rsidRDefault="009D6AE8" w:rsidP="00FA5E9D">
      <w:pPr>
        <w:numPr>
          <w:ilvl w:val="0"/>
          <w:numId w:val="42"/>
        </w:numPr>
        <w:ind w:right="18"/>
      </w:pPr>
      <w:r>
        <w:t xml:space="preserve">выражать цветом в натюрморте собственное настроение и переживания; </w:t>
      </w:r>
    </w:p>
    <w:p w:rsidR="00842814" w:rsidRDefault="009D6AE8" w:rsidP="00FA5E9D">
      <w:pPr>
        <w:numPr>
          <w:ilvl w:val="0"/>
          <w:numId w:val="42"/>
        </w:numPr>
        <w:spacing w:after="37" w:line="389" w:lineRule="auto"/>
        <w:ind w:right="18"/>
      </w:pPr>
      <w:r>
        <w:t xml:space="preserve">рассуждать </w:t>
      </w:r>
      <w:r>
        <w:tab/>
        <w:t xml:space="preserve">о </w:t>
      </w:r>
      <w:r>
        <w:tab/>
        <w:t xml:space="preserve">разных </w:t>
      </w:r>
      <w:r>
        <w:tab/>
        <w:t xml:space="preserve">способах </w:t>
      </w:r>
      <w:r>
        <w:tab/>
        <w:t xml:space="preserve">передачи </w:t>
      </w:r>
      <w:r>
        <w:tab/>
        <w:t xml:space="preserve">перспективы </w:t>
      </w:r>
      <w:r>
        <w:tab/>
        <w:t xml:space="preserve">в изобразительном искусстве как выражении различных мировоззренческих смыслов; </w:t>
      </w:r>
    </w:p>
    <w:p w:rsidR="00842814" w:rsidRDefault="009D6AE8" w:rsidP="00FA5E9D">
      <w:pPr>
        <w:numPr>
          <w:ilvl w:val="0"/>
          <w:numId w:val="42"/>
        </w:numPr>
        <w:spacing w:after="163" w:line="259" w:lineRule="auto"/>
        <w:ind w:right="18"/>
      </w:pPr>
      <w:r>
        <w:t xml:space="preserve">применять перспективу в практической творческой работе; </w:t>
      </w:r>
    </w:p>
    <w:p w:rsidR="00842814" w:rsidRDefault="009D6AE8" w:rsidP="00FA5E9D">
      <w:pPr>
        <w:numPr>
          <w:ilvl w:val="0"/>
          <w:numId w:val="42"/>
        </w:numPr>
        <w:ind w:right="18"/>
      </w:pPr>
      <w:r>
        <w:lastRenderedPageBreak/>
        <w:t xml:space="preserve">навыкам изображения перспективных сокращений в зарисовках наблюдаемого; </w:t>
      </w:r>
    </w:p>
    <w:p w:rsidR="00842814" w:rsidRDefault="009D6AE8" w:rsidP="00FA5E9D">
      <w:pPr>
        <w:numPr>
          <w:ilvl w:val="0"/>
          <w:numId w:val="42"/>
        </w:numPr>
        <w:ind w:right="18"/>
      </w:pPr>
      <w:r>
        <w:t xml:space="preserve">навыкам изображения уходящего вдаль пространства, применяя правила линейной и воздушной перспективы; </w:t>
      </w:r>
    </w:p>
    <w:p w:rsidR="00842814" w:rsidRDefault="009D6AE8" w:rsidP="00FA5E9D">
      <w:pPr>
        <w:numPr>
          <w:ilvl w:val="0"/>
          <w:numId w:val="42"/>
        </w:numPr>
        <w:ind w:right="18"/>
      </w:pPr>
      <w:r>
        <w:t xml:space="preserve">видеть, наблюдать и эстетически переживать изменчивость цветового состояния и настроения в природе; </w:t>
      </w:r>
    </w:p>
    <w:p w:rsidR="00842814" w:rsidRDefault="009D6AE8" w:rsidP="00FA5E9D">
      <w:pPr>
        <w:numPr>
          <w:ilvl w:val="0"/>
          <w:numId w:val="42"/>
        </w:numPr>
        <w:spacing w:after="163" w:line="259" w:lineRule="auto"/>
        <w:ind w:right="18"/>
      </w:pPr>
      <w:r>
        <w:t xml:space="preserve">навыкам создания пейзажных зарисовок; </w:t>
      </w:r>
    </w:p>
    <w:p w:rsidR="00842814" w:rsidRDefault="009D6AE8" w:rsidP="00FA5E9D">
      <w:pPr>
        <w:numPr>
          <w:ilvl w:val="0"/>
          <w:numId w:val="42"/>
        </w:numPr>
        <w:ind w:right="18"/>
      </w:pPr>
      <w:r>
        <w:t xml:space="preserve">различать </w:t>
      </w:r>
      <w:r>
        <w:tab/>
        <w:t xml:space="preserve">и </w:t>
      </w:r>
      <w:r>
        <w:tab/>
        <w:t xml:space="preserve">характеризовать </w:t>
      </w:r>
      <w:r>
        <w:tab/>
        <w:t xml:space="preserve">понятия: </w:t>
      </w:r>
      <w:r>
        <w:tab/>
        <w:t xml:space="preserve">пространство, </w:t>
      </w:r>
      <w:r>
        <w:tab/>
        <w:t xml:space="preserve">ракурс, воздушная перспектива; </w:t>
      </w:r>
    </w:p>
    <w:p w:rsidR="00842814" w:rsidRDefault="009D6AE8" w:rsidP="00FA5E9D">
      <w:pPr>
        <w:numPr>
          <w:ilvl w:val="0"/>
          <w:numId w:val="42"/>
        </w:numPr>
        <w:spacing w:line="259" w:lineRule="auto"/>
        <w:ind w:right="18"/>
      </w:pPr>
      <w:r>
        <w:t xml:space="preserve">пользоваться правилами работы на пленэре; </w:t>
      </w:r>
    </w:p>
    <w:p w:rsidR="00842814" w:rsidRDefault="00842814"/>
    <w:p w:rsidR="00B95DEC" w:rsidRDefault="00B95DEC" w:rsidP="00B95DEC">
      <w:pPr>
        <w:spacing w:after="37" w:line="389" w:lineRule="auto"/>
        <w:ind w:left="-15" w:right="4" w:firstLine="994"/>
        <w:jc w:val="left"/>
      </w:pPr>
      <w:r>
        <w:t xml:space="preserve">использовать цвет как инструмент передачи своих чувств и представлений о красоте; осознавать, что колорит является средством эмоциональной выразительности живописного произведения; </w:t>
      </w:r>
    </w:p>
    <w:p w:rsidR="00B95DEC" w:rsidRDefault="00B95DEC" w:rsidP="00B95DEC">
      <w:pPr>
        <w:numPr>
          <w:ilvl w:val="0"/>
          <w:numId w:val="42"/>
        </w:numPr>
        <w:ind w:right="18"/>
      </w:pPr>
      <w:r>
        <w:t xml:space="preserve">навыкам композиции, наблюдательной перспективы и ритмической организации плоскости изображения; </w:t>
      </w:r>
    </w:p>
    <w:p w:rsidR="00B95DEC" w:rsidRDefault="00B95DEC" w:rsidP="00B95DEC">
      <w:pPr>
        <w:numPr>
          <w:ilvl w:val="0"/>
          <w:numId w:val="42"/>
        </w:numPr>
        <w:spacing w:after="40"/>
        <w:ind w:right="18"/>
      </w:pPr>
      <w:r>
        <w:t xml:space="preserve">различать основные средства художественной выразительности в изобразительном искусстве (линия, пятно, тон, цвет, форма, перспектива и др.); </w:t>
      </w:r>
    </w:p>
    <w:p w:rsidR="00B95DEC" w:rsidRDefault="00B95DEC" w:rsidP="00B95DEC">
      <w:pPr>
        <w:numPr>
          <w:ilvl w:val="0"/>
          <w:numId w:val="42"/>
        </w:numPr>
        <w:spacing w:after="93" w:line="259" w:lineRule="auto"/>
        <w:ind w:right="18"/>
      </w:pPr>
      <w:r>
        <w:t xml:space="preserve">определять </w:t>
      </w:r>
      <w:r>
        <w:tab/>
        <w:t xml:space="preserve">композицию </w:t>
      </w:r>
      <w:r>
        <w:tab/>
        <w:t xml:space="preserve">как </w:t>
      </w:r>
      <w:r>
        <w:tab/>
        <w:t xml:space="preserve">целостный </w:t>
      </w:r>
      <w:r>
        <w:tab/>
        <w:t xml:space="preserve">и </w:t>
      </w:r>
      <w:r>
        <w:tab/>
        <w:t xml:space="preserve">образный </w:t>
      </w:r>
      <w:r>
        <w:tab/>
        <w:t xml:space="preserve">строй </w:t>
      </w:r>
    </w:p>
    <w:p w:rsidR="00B95DEC" w:rsidRDefault="00B95DEC" w:rsidP="00B95DEC">
      <w:pPr>
        <w:ind w:left="-15" w:right="18" w:firstLine="0"/>
      </w:pPr>
      <w:r>
        <w:t xml:space="preserve">произведения, роль формата, выразительное значение размера произведения, соотношение целого и детали, значение каждого фрагмента в его метафорическом смысле; </w:t>
      </w:r>
    </w:p>
    <w:p w:rsidR="00B95DEC" w:rsidRDefault="00B95DEC" w:rsidP="00B95DEC">
      <w:pPr>
        <w:numPr>
          <w:ilvl w:val="0"/>
          <w:numId w:val="42"/>
        </w:numPr>
        <w:ind w:right="18"/>
      </w:pPr>
      <w:r>
        <w:t xml:space="preserve">пользоваться красками (гуашь, акварель), несколькими графическими материалами (карандаш, тушь), обладать первичными навыками лепки, использовать коллажные техники; </w:t>
      </w:r>
    </w:p>
    <w:p w:rsidR="00B95DEC" w:rsidRDefault="00B95DEC" w:rsidP="00B95DEC">
      <w:pPr>
        <w:numPr>
          <w:ilvl w:val="0"/>
          <w:numId w:val="42"/>
        </w:numPr>
        <w:ind w:right="18"/>
      </w:pPr>
      <w:r>
        <w:lastRenderedPageBreak/>
        <w:t xml:space="preserve">различать и характеризовать понятия: эпический пейзаж, романтический пейзаж, пейзаж настроения, пленэр, импрессионизм; </w:t>
      </w:r>
    </w:p>
    <w:p w:rsidR="00B95DEC" w:rsidRDefault="00B95DEC" w:rsidP="00B95DEC">
      <w:pPr>
        <w:numPr>
          <w:ilvl w:val="0"/>
          <w:numId w:val="42"/>
        </w:numPr>
        <w:spacing w:after="163" w:line="259" w:lineRule="auto"/>
        <w:ind w:right="18"/>
      </w:pPr>
      <w:r>
        <w:t xml:space="preserve">различать и характеризовать виды портрета; </w:t>
      </w:r>
    </w:p>
    <w:p w:rsidR="00B95DEC" w:rsidRDefault="00B95DEC" w:rsidP="00B95DEC">
      <w:pPr>
        <w:numPr>
          <w:ilvl w:val="0"/>
          <w:numId w:val="42"/>
        </w:numPr>
        <w:spacing w:after="159" w:line="259" w:lineRule="auto"/>
        <w:ind w:right="18"/>
      </w:pPr>
      <w:r>
        <w:t xml:space="preserve">понимать и характеризовать основы изображения головы человека; </w:t>
      </w:r>
    </w:p>
    <w:p w:rsidR="00B95DEC" w:rsidRDefault="00B95DEC" w:rsidP="00B95DEC">
      <w:pPr>
        <w:numPr>
          <w:ilvl w:val="0"/>
          <w:numId w:val="42"/>
        </w:numPr>
        <w:ind w:right="18"/>
      </w:pPr>
      <w:r>
        <w:t xml:space="preserve">пользоваться навыками работы с доступными скульптурными материалами; </w:t>
      </w:r>
    </w:p>
    <w:p w:rsidR="00B95DEC" w:rsidRDefault="00B95DEC" w:rsidP="00B95DEC">
      <w:pPr>
        <w:numPr>
          <w:ilvl w:val="0"/>
          <w:numId w:val="42"/>
        </w:numPr>
        <w:spacing w:after="40"/>
        <w:ind w:right="18"/>
      </w:pPr>
      <w:r>
        <w:t xml:space="preserve">видеть и использовать в качестве средств выражения соотношения пропорций, характер освещения, цветовые отношения при изображении с натуры, по представлению, по памяти; </w:t>
      </w:r>
    </w:p>
    <w:p w:rsidR="00B95DEC" w:rsidRDefault="00B95DEC" w:rsidP="00B95DEC">
      <w:pPr>
        <w:numPr>
          <w:ilvl w:val="0"/>
          <w:numId w:val="42"/>
        </w:numPr>
        <w:ind w:right="18"/>
      </w:pPr>
      <w:r>
        <w:t xml:space="preserve">видеть конструктивную форму предмета, владеть первичными навыками плоского и объемного изображения предмета и группы предметов; </w:t>
      </w:r>
    </w:p>
    <w:p w:rsidR="00B95DEC" w:rsidRDefault="00B95DEC" w:rsidP="00B95DEC">
      <w:pPr>
        <w:numPr>
          <w:ilvl w:val="0"/>
          <w:numId w:val="42"/>
        </w:numPr>
        <w:spacing w:after="163" w:line="259" w:lineRule="auto"/>
        <w:ind w:right="18"/>
      </w:pPr>
      <w:r>
        <w:t xml:space="preserve">использовать графические материалы в работе над портретом; </w:t>
      </w:r>
    </w:p>
    <w:p w:rsidR="00B95DEC" w:rsidRDefault="00B95DEC" w:rsidP="00B95DEC">
      <w:pPr>
        <w:numPr>
          <w:ilvl w:val="0"/>
          <w:numId w:val="42"/>
        </w:numPr>
        <w:spacing w:line="259" w:lineRule="auto"/>
        <w:ind w:right="18"/>
      </w:pPr>
      <w:r>
        <w:t xml:space="preserve">использовать образные возможности освещения в портрете; </w:t>
      </w:r>
    </w:p>
    <w:p w:rsidR="00B95DEC" w:rsidRDefault="00B95DEC" w:rsidP="00B95DEC">
      <w:pPr>
        <w:ind w:left="-15" w:right="18" w:firstLine="994"/>
      </w:pPr>
      <w:r>
        <w:t xml:space="preserve">пользоваться правилами схематического построения головы человека в рисунке; </w:t>
      </w:r>
    </w:p>
    <w:p w:rsidR="00B95DEC" w:rsidRDefault="00B95DEC" w:rsidP="00B95DEC">
      <w:pPr>
        <w:numPr>
          <w:ilvl w:val="0"/>
          <w:numId w:val="42"/>
        </w:numPr>
        <w:ind w:right="18"/>
      </w:pPr>
      <w:r>
        <w:t xml:space="preserve">называть имена выдающихся русских и зарубежных художников - портретистов и определять их произведения; </w:t>
      </w:r>
    </w:p>
    <w:p w:rsidR="00B95DEC" w:rsidRDefault="00B95DEC" w:rsidP="00B95DEC">
      <w:pPr>
        <w:numPr>
          <w:ilvl w:val="0"/>
          <w:numId w:val="42"/>
        </w:numPr>
        <w:ind w:right="18"/>
      </w:pPr>
      <w:r>
        <w:t xml:space="preserve">навыкам передачи в плоскостном изображении простых движений фигуры человека; </w:t>
      </w:r>
    </w:p>
    <w:p w:rsidR="00B95DEC" w:rsidRDefault="00B95DEC" w:rsidP="00B95DEC">
      <w:pPr>
        <w:numPr>
          <w:ilvl w:val="0"/>
          <w:numId w:val="42"/>
        </w:numPr>
        <w:spacing w:after="158" w:line="259" w:lineRule="auto"/>
        <w:ind w:right="18"/>
      </w:pPr>
      <w:r>
        <w:t xml:space="preserve">навыкам понимания особенностей восприятия скульптурного образа; </w:t>
      </w:r>
    </w:p>
    <w:p w:rsidR="00B95DEC" w:rsidRDefault="00B95DEC" w:rsidP="00B95DEC">
      <w:pPr>
        <w:numPr>
          <w:ilvl w:val="0"/>
          <w:numId w:val="42"/>
        </w:numPr>
        <w:spacing w:after="162" w:line="259" w:lineRule="auto"/>
        <w:ind w:right="18"/>
      </w:pPr>
      <w:r>
        <w:t xml:space="preserve">навыкам лепки и работы с пластилином или глиной; </w:t>
      </w:r>
    </w:p>
    <w:p w:rsidR="00B95DEC" w:rsidRDefault="00B95DEC" w:rsidP="00B95DEC">
      <w:pPr>
        <w:numPr>
          <w:ilvl w:val="0"/>
          <w:numId w:val="42"/>
        </w:numPr>
        <w:ind w:right="18"/>
      </w:pPr>
      <w:r>
        <w:t xml:space="preserve">рассуждать (с опорой на восприятие художественных произведений - шедевров изобразительного искусства) об изменчивости образа человека в истории искусства; </w:t>
      </w:r>
    </w:p>
    <w:p w:rsidR="00B95DEC" w:rsidRDefault="00B95DEC" w:rsidP="00B95DEC">
      <w:pPr>
        <w:numPr>
          <w:ilvl w:val="0"/>
          <w:numId w:val="42"/>
        </w:numPr>
        <w:ind w:right="18"/>
      </w:pPr>
      <w:r>
        <w:lastRenderedPageBreak/>
        <w:t xml:space="preserve">приемам выразительности при работе с натуры над набросками и зарисовками фигуры человека, используя разнообразные графические материалы; </w:t>
      </w:r>
    </w:p>
    <w:p w:rsidR="00B95DEC" w:rsidRDefault="00B95DEC" w:rsidP="00B95DEC">
      <w:pPr>
        <w:numPr>
          <w:ilvl w:val="0"/>
          <w:numId w:val="42"/>
        </w:numPr>
        <w:ind w:right="18"/>
      </w:pPr>
      <w:r>
        <w:t xml:space="preserve">характеризовать сюжетно-тематическую картину как обобщенный и целостный образ, как результат наблюдений и размышлений художника над жизнью; </w:t>
      </w:r>
    </w:p>
    <w:p w:rsidR="00B95DEC" w:rsidRDefault="00B95DEC" w:rsidP="00B95DEC">
      <w:pPr>
        <w:numPr>
          <w:ilvl w:val="0"/>
          <w:numId w:val="42"/>
        </w:numPr>
        <w:ind w:right="18"/>
      </w:pPr>
      <w:r>
        <w:t xml:space="preserve">объяснять понятия «тема», «содержание», «сюжет» в произведениях станковой живописи; </w:t>
      </w:r>
    </w:p>
    <w:p w:rsidR="00B95DEC" w:rsidRDefault="00B95DEC" w:rsidP="00B95DEC">
      <w:pPr>
        <w:numPr>
          <w:ilvl w:val="0"/>
          <w:numId w:val="42"/>
        </w:numPr>
        <w:spacing w:after="37"/>
        <w:ind w:right="18"/>
      </w:pPr>
      <w:r>
        <w:t xml:space="preserve">изобразительным и композиционным навыкам в процессе работы над эскизом; </w:t>
      </w:r>
    </w:p>
    <w:p w:rsidR="00B95DEC" w:rsidRDefault="00B95DEC" w:rsidP="00B95DEC">
      <w:pPr>
        <w:numPr>
          <w:ilvl w:val="0"/>
          <w:numId w:val="42"/>
        </w:numPr>
        <w:ind w:right="18"/>
      </w:pPr>
      <w:r>
        <w:t xml:space="preserve">узнавать и объяснять понятия «тематическая картина», «станковая живопись»; </w:t>
      </w:r>
    </w:p>
    <w:p w:rsidR="00B95DEC" w:rsidRDefault="00B95DEC" w:rsidP="00B95DEC">
      <w:pPr>
        <w:numPr>
          <w:ilvl w:val="0"/>
          <w:numId w:val="42"/>
        </w:numPr>
        <w:spacing w:after="136" w:line="265" w:lineRule="auto"/>
        <w:ind w:right="18"/>
      </w:pPr>
      <w:r>
        <w:t xml:space="preserve">перечислять </w:t>
      </w:r>
      <w:r>
        <w:tab/>
        <w:t xml:space="preserve">и </w:t>
      </w:r>
      <w:r>
        <w:tab/>
        <w:t xml:space="preserve">характеризовать </w:t>
      </w:r>
      <w:r>
        <w:tab/>
        <w:t xml:space="preserve">основные </w:t>
      </w:r>
      <w:r>
        <w:tab/>
        <w:t xml:space="preserve">жанры </w:t>
      </w:r>
      <w:r>
        <w:tab/>
        <w:t xml:space="preserve">сюжетно- </w:t>
      </w:r>
    </w:p>
    <w:p w:rsidR="00B95DEC" w:rsidRDefault="00B95DEC" w:rsidP="00B95DEC">
      <w:pPr>
        <w:spacing w:after="214" w:line="259" w:lineRule="auto"/>
        <w:ind w:left="-15" w:right="18" w:firstLine="0"/>
      </w:pPr>
      <w:r>
        <w:t xml:space="preserve">тематической картины; </w:t>
      </w:r>
    </w:p>
    <w:p w:rsidR="00B95DEC" w:rsidRDefault="00B95DEC" w:rsidP="00B95DEC">
      <w:pPr>
        <w:numPr>
          <w:ilvl w:val="0"/>
          <w:numId w:val="42"/>
        </w:numPr>
        <w:spacing w:after="37" w:line="389" w:lineRule="auto"/>
        <w:ind w:right="18"/>
      </w:pPr>
      <w:r>
        <w:t xml:space="preserve">характеризовать </w:t>
      </w:r>
      <w:r>
        <w:tab/>
        <w:t xml:space="preserve">исторический </w:t>
      </w:r>
      <w:r>
        <w:tab/>
        <w:t xml:space="preserve">жанр </w:t>
      </w:r>
      <w:r>
        <w:tab/>
        <w:t xml:space="preserve">как </w:t>
      </w:r>
      <w:r>
        <w:tab/>
        <w:t xml:space="preserve">идейное </w:t>
      </w:r>
      <w:r>
        <w:tab/>
        <w:t xml:space="preserve">и </w:t>
      </w:r>
      <w:r>
        <w:tab/>
        <w:t xml:space="preserve">образное выражение значительных событий в истории общества, как воплощение его мировоззренческих позиций и идеалов; </w:t>
      </w:r>
    </w:p>
    <w:p w:rsidR="00B95DEC" w:rsidRDefault="00B95DEC" w:rsidP="00B95DEC">
      <w:pPr>
        <w:spacing w:after="184" w:line="265" w:lineRule="auto"/>
        <w:ind w:left="10" w:right="22" w:hanging="10"/>
        <w:jc w:val="right"/>
      </w:pPr>
      <w:r>
        <w:t xml:space="preserve">узнавать и характеризовать несколько классических произведений и </w:t>
      </w:r>
    </w:p>
    <w:p w:rsidR="00B95DEC" w:rsidRDefault="00B95DEC" w:rsidP="00B95DEC">
      <w:pPr>
        <w:spacing w:after="214" w:line="259" w:lineRule="auto"/>
        <w:ind w:left="-15" w:right="18" w:firstLine="0"/>
      </w:pPr>
      <w:r>
        <w:t xml:space="preserve">называть имена великих русских мастеров исторической картины; </w:t>
      </w:r>
    </w:p>
    <w:p w:rsidR="00B95DEC" w:rsidRDefault="00B95DEC" w:rsidP="00B95DEC">
      <w:pPr>
        <w:numPr>
          <w:ilvl w:val="0"/>
          <w:numId w:val="42"/>
        </w:numPr>
        <w:ind w:right="18"/>
      </w:pPr>
      <w:r>
        <w:t xml:space="preserve">характеризовать значение тематической картины XIX века в развитии русской культуры; </w:t>
      </w:r>
    </w:p>
    <w:p w:rsidR="00B95DEC" w:rsidRDefault="00B95DEC" w:rsidP="00B95DEC">
      <w:pPr>
        <w:numPr>
          <w:ilvl w:val="0"/>
          <w:numId w:val="42"/>
        </w:numPr>
        <w:ind w:right="18"/>
      </w:pPr>
      <w:r>
        <w:t xml:space="preserve">рассуждать о значении творчества великих русских художников в создании образа народа, в становлении национального самосознания и образа национальной истории; </w:t>
      </w:r>
    </w:p>
    <w:p w:rsidR="00B95DEC" w:rsidRDefault="00B95DEC" w:rsidP="00B95DEC">
      <w:pPr>
        <w:numPr>
          <w:ilvl w:val="0"/>
          <w:numId w:val="42"/>
        </w:numPr>
        <w:ind w:right="18"/>
      </w:pPr>
      <w:r>
        <w:lastRenderedPageBreak/>
        <w:t xml:space="preserve">называть имена нескольких известных художников объединения «Мир искусства» и их наиболее известные произведения; </w:t>
      </w:r>
    </w:p>
    <w:p w:rsidR="00B95DEC" w:rsidRDefault="00B95DEC" w:rsidP="00B95DEC">
      <w:pPr>
        <w:numPr>
          <w:ilvl w:val="0"/>
          <w:numId w:val="42"/>
        </w:numPr>
        <w:ind w:right="18"/>
      </w:pPr>
      <w:r>
        <w:t xml:space="preserve">творческому опыту по разработке и созданию изобразительного образа на выбранный исторический сюжет; </w:t>
      </w:r>
    </w:p>
    <w:p w:rsidR="00B95DEC" w:rsidRDefault="00B95DEC" w:rsidP="00B95DEC">
      <w:pPr>
        <w:numPr>
          <w:ilvl w:val="0"/>
          <w:numId w:val="42"/>
        </w:numPr>
        <w:ind w:right="18"/>
      </w:pPr>
      <w:r>
        <w:t xml:space="preserve">творческому опыту по разработке художественного проекта – разработки композиции на историческую тему; </w:t>
      </w:r>
    </w:p>
    <w:p w:rsidR="00B95DEC" w:rsidRDefault="00B95DEC" w:rsidP="00B95DEC">
      <w:pPr>
        <w:numPr>
          <w:ilvl w:val="0"/>
          <w:numId w:val="42"/>
        </w:numPr>
        <w:ind w:right="18"/>
      </w:pPr>
      <w:r>
        <w:t xml:space="preserve">творческому опыту создания композиции на основе библейских сюжетов; </w:t>
      </w:r>
    </w:p>
    <w:p w:rsidR="00B95DEC" w:rsidRDefault="00B95DEC" w:rsidP="00B95DEC">
      <w:pPr>
        <w:numPr>
          <w:ilvl w:val="0"/>
          <w:numId w:val="42"/>
        </w:numPr>
        <w:spacing w:after="40"/>
        <w:ind w:right="18"/>
      </w:pPr>
      <w:r>
        <w:t xml:space="preserve">представлениям о великих, вечных темах в искусстве на основе сюжетов из Библии, об их мировоззренческом и нравственном значении в культуре; </w:t>
      </w:r>
    </w:p>
    <w:p w:rsidR="00B95DEC" w:rsidRDefault="00B95DEC" w:rsidP="00B95DEC">
      <w:pPr>
        <w:numPr>
          <w:ilvl w:val="0"/>
          <w:numId w:val="42"/>
        </w:numPr>
        <w:ind w:right="18"/>
      </w:pPr>
      <w:r>
        <w:t xml:space="preserve">называть имена великих европейских и русских художников, творивших на библейские темы; </w:t>
      </w:r>
    </w:p>
    <w:p w:rsidR="00B95DEC" w:rsidRDefault="00B95DEC" w:rsidP="00B95DEC">
      <w:pPr>
        <w:numPr>
          <w:ilvl w:val="0"/>
          <w:numId w:val="42"/>
        </w:numPr>
        <w:ind w:right="18"/>
      </w:pPr>
      <w:r>
        <w:t xml:space="preserve">узнавать и характеризовать произведения великих европейских и русских художников на библейские темы; </w:t>
      </w:r>
    </w:p>
    <w:p w:rsidR="00B95DEC" w:rsidRDefault="00B95DEC" w:rsidP="00B95DEC">
      <w:pPr>
        <w:numPr>
          <w:ilvl w:val="0"/>
          <w:numId w:val="42"/>
        </w:numPr>
        <w:spacing w:after="136" w:line="265" w:lineRule="auto"/>
        <w:ind w:right="18"/>
      </w:pPr>
      <w:r>
        <w:t xml:space="preserve">характеризовать роль монументальных памятников в жизни общества; </w:t>
      </w:r>
    </w:p>
    <w:p w:rsidR="00B95DEC" w:rsidRDefault="00B95DEC" w:rsidP="00B95DEC">
      <w:pPr>
        <w:numPr>
          <w:ilvl w:val="0"/>
          <w:numId w:val="42"/>
        </w:numPr>
        <w:ind w:right="18"/>
      </w:pPr>
      <w:r>
        <w:t xml:space="preserve">рассуждать об особенностях художественного образа советского народа в годы Великой Отечественной войны; </w:t>
      </w:r>
    </w:p>
    <w:p w:rsidR="00B95DEC" w:rsidRDefault="00B95DEC" w:rsidP="00B95DEC">
      <w:pPr>
        <w:numPr>
          <w:ilvl w:val="0"/>
          <w:numId w:val="42"/>
        </w:numPr>
        <w:ind w:right="18"/>
      </w:pPr>
      <w:r>
        <w:t xml:space="preserve">описывать и характеризовать выдающиеся монументальные памятники и ансамбли, посвященные Великой Отечественной войне; </w:t>
      </w:r>
    </w:p>
    <w:p w:rsidR="00B95DEC" w:rsidRDefault="00B95DEC" w:rsidP="00B95DEC">
      <w:pPr>
        <w:numPr>
          <w:ilvl w:val="0"/>
          <w:numId w:val="42"/>
        </w:numPr>
        <w:ind w:right="18"/>
      </w:pPr>
      <w:r>
        <w:t xml:space="preserve">творческому опыту лепки памятника, посвященного значимому историческому событию или историческому герою; </w:t>
      </w:r>
    </w:p>
    <w:p w:rsidR="00B95DEC" w:rsidRDefault="00B95DEC" w:rsidP="00B95DEC">
      <w:pPr>
        <w:spacing w:after="184" w:line="265" w:lineRule="auto"/>
        <w:ind w:left="10" w:right="22" w:hanging="10"/>
        <w:jc w:val="right"/>
      </w:pPr>
      <w:r>
        <w:t xml:space="preserve">анализировать художественно-выразительные средства произведений </w:t>
      </w:r>
    </w:p>
    <w:p w:rsidR="00B95DEC" w:rsidRDefault="00B95DEC" w:rsidP="00B95DEC">
      <w:pPr>
        <w:spacing w:after="213" w:line="259" w:lineRule="auto"/>
        <w:ind w:left="-15" w:right="18" w:firstLine="0"/>
      </w:pPr>
      <w:r>
        <w:t xml:space="preserve">изобразительного искусства XX века; </w:t>
      </w:r>
    </w:p>
    <w:p w:rsidR="00B95DEC" w:rsidRDefault="00B95DEC" w:rsidP="00B95DEC">
      <w:pPr>
        <w:numPr>
          <w:ilvl w:val="0"/>
          <w:numId w:val="42"/>
        </w:numPr>
        <w:spacing w:after="159" w:line="259" w:lineRule="auto"/>
        <w:ind w:right="18"/>
      </w:pPr>
      <w:r>
        <w:t xml:space="preserve">культуре зрительского восприятия; </w:t>
      </w:r>
    </w:p>
    <w:p w:rsidR="00B95DEC" w:rsidRDefault="00B95DEC" w:rsidP="00B95DEC">
      <w:pPr>
        <w:numPr>
          <w:ilvl w:val="0"/>
          <w:numId w:val="42"/>
        </w:numPr>
        <w:spacing w:after="163" w:line="259" w:lineRule="auto"/>
        <w:ind w:right="18"/>
      </w:pPr>
      <w:r>
        <w:t xml:space="preserve">характеризовать временные и пространственные искусства; </w:t>
      </w:r>
    </w:p>
    <w:p w:rsidR="00B95DEC" w:rsidRDefault="00B95DEC" w:rsidP="00B95DEC">
      <w:pPr>
        <w:numPr>
          <w:ilvl w:val="0"/>
          <w:numId w:val="42"/>
        </w:numPr>
        <w:spacing w:after="163" w:line="259" w:lineRule="auto"/>
        <w:ind w:right="18"/>
      </w:pPr>
      <w:r>
        <w:lastRenderedPageBreak/>
        <w:t xml:space="preserve">понимать разницу между реальностью и художественным образом; </w:t>
      </w:r>
    </w:p>
    <w:p w:rsidR="00B95DEC" w:rsidRDefault="00B95DEC" w:rsidP="00B95DEC">
      <w:pPr>
        <w:numPr>
          <w:ilvl w:val="0"/>
          <w:numId w:val="42"/>
        </w:numPr>
        <w:ind w:right="18"/>
      </w:pPr>
      <w:r>
        <w:t xml:space="preserve">представлениям об искусстве иллюстрации и творчестве известных иллюстраторов книг. И.Я. Билибин. В.А. Милашевский. В.А. Фаворский; </w:t>
      </w:r>
    </w:p>
    <w:p w:rsidR="00B95DEC" w:rsidRDefault="00B95DEC" w:rsidP="00B95DEC">
      <w:pPr>
        <w:numPr>
          <w:ilvl w:val="0"/>
          <w:numId w:val="42"/>
        </w:numPr>
        <w:spacing w:after="37"/>
        <w:ind w:right="18"/>
      </w:pPr>
      <w:r>
        <w:t xml:space="preserve">опыту художественного иллюстрирования и навыкам работы графическими материалами; </w:t>
      </w:r>
    </w:p>
    <w:p w:rsidR="00B95DEC" w:rsidRDefault="00B95DEC" w:rsidP="00B95DEC">
      <w:pPr>
        <w:numPr>
          <w:ilvl w:val="0"/>
          <w:numId w:val="42"/>
        </w:numPr>
        <w:spacing w:after="40"/>
        <w:ind w:right="18"/>
      </w:pPr>
      <w:r>
        <w:t xml:space="preserve">собирать необходимый материал для иллюстрирования (характер одежды героев, характер построек и помещений, характерные детали быта и т.д.); </w:t>
      </w:r>
    </w:p>
    <w:p w:rsidR="00B95DEC" w:rsidRDefault="00B95DEC" w:rsidP="00B95DEC">
      <w:pPr>
        <w:numPr>
          <w:ilvl w:val="0"/>
          <w:numId w:val="42"/>
        </w:numPr>
        <w:ind w:right="18"/>
      </w:pPr>
      <w:r>
        <w:t xml:space="preserve">представлениям об анималистическом жанре изобразительного искусства и творчестве художников-анималистов; </w:t>
      </w:r>
    </w:p>
    <w:p w:rsidR="00B95DEC" w:rsidRDefault="00B95DEC" w:rsidP="00B95DEC">
      <w:pPr>
        <w:numPr>
          <w:ilvl w:val="0"/>
          <w:numId w:val="42"/>
        </w:numPr>
        <w:ind w:right="18"/>
      </w:pPr>
      <w:r>
        <w:t xml:space="preserve">опыту художественного творчества по созданию стилизованных образов животных; </w:t>
      </w:r>
    </w:p>
    <w:p w:rsidR="00B95DEC" w:rsidRDefault="00B95DEC" w:rsidP="00B95DEC">
      <w:pPr>
        <w:numPr>
          <w:ilvl w:val="0"/>
          <w:numId w:val="42"/>
        </w:numPr>
        <w:ind w:right="18"/>
      </w:pPr>
      <w:r>
        <w:t xml:space="preserve">систематизировать и характеризовать основные этапы развития и истории архитектуры и дизайна; </w:t>
      </w:r>
    </w:p>
    <w:p w:rsidR="00B95DEC" w:rsidRDefault="00B95DEC" w:rsidP="00B95DEC">
      <w:pPr>
        <w:numPr>
          <w:ilvl w:val="0"/>
          <w:numId w:val="42"/>
        </w:numPr>
        <w:spacing w:after="139" w:line="259" w:lineRule="auto"/>
        <w:ind w:right="18"/>
      </w:pPr>
      <w:r>
        <w:t xml:space="preserve">распознавать объект и пространство в конструктивных видах </w:t>
      </w:r>
    </w:p>
    <w:p w:rsidR="00B95DEC" w:rsidRDefault="00B95DEC" w:rsidP="00B95DEC">
      <w:pPr>
        <w:spacing w:after="213" w:line="259" w:lineRule="auto"/>
        <w:ind w:left="-15" w:right="18" w:firstLine="0"/>
      </w:pPr>
      <w:r>
        <w:t xml:space="preserve">искусства; </w:t>
      </w:r>
    </w:p>
    <w:p w:rsidR="00B95DEC" w:rsidRDefault="00B95DEC" w:rsidP="00B95DEC">
      <w:pPr>
        <w:numPr>
          <w:ilvl w:val="0"/>
          <w:numId w:val="42"/>
        </w:numPr>
        <w:spacing w:after="159" w:line="259" w:lineRule="auto"/>
        <w:ind w:right="18"/>
      </w:pPr>
      <w:r>
        <w:t xml:space="preserve">понимать сочетание различных объемов в здании; </w:t>
      </w:r>
    </w:p>
    <w:p w:rsidR="00B95DEC" w:rsidRDefault="00B95DEC" w:rsidP="00B95DEC">
      <w:pPr>
        <w:numPr>
          <w:ilvl w:val="0"/>
          <w:numId w:val="42"/>
        </w:numPr>
        <w:ind w:right="18"/>
      </w:pPr>
      <w:r>
        <w:t xml:space="preserve">понимать единство художественного и функционального в вещи, форму и материал; </w:t>
      </w:r>
    </w:p>
    <w:p w:rsidR="00B95DEC" w:rsidRDefault="00B95DEC" w:rsidP="00B95DEC">
      <w:pPr>
        <w:numPr>
          <w:ilvl w:val="0"/>
          <w:numId w:val="42"/>
        </w:numPr>
        <w:ind w:right="18"/>
      </w:pPr>
      <w:r>
        <w:t xml:space="preserve">иметь общее представление и рассказывать об особенностях архитектурно-художественных стилей разных эпох; </w:t>
      </w:r>
    </w:p>
    <w:p w:rsidR="00B95DEC" w:rsidRDefault="00B95DEC" w:rsidP="00B95DEC">
      <w:pPr>
        <w:numPr>
          <w:ilvl w:val="0"/>
          <w:numId w:val="42"/>
        </w:numPr>
        <w:spacing w:after="146" w:line="259" w:lineRule="auto"/>
        <w:ind w:right="18"/>
      </w:pPr>
      <w:r>
        <w:t xml:space="preserve">понимать </w:t>
      </w:r>
      <w:r>
        <w:tab/>
        <w:t xml:space="preserve">тенденции </w:t>
      </w:r>
      <w:r>
        <w:tab/>
        <w:t xml:space="preserve">и </w:t>
      </w:r>
      <w:r>
        <w:tab/>
        <w:t xml:space="preserve">перспективы </w:t>
      </w:r>
      <w:r>
        <w:tab/>
        <w:t xml:space="preserve">развития </w:t>
      </w:r>
      <w:r>
        <w:tab/>
        <w:t xml:space="preserve">современной </w:t>
      </w:r>
    </w:p>
    <w:p w:rsidR="00B95DEC" w:rsidRDefault="00B95DEC" w:rsidP="00B95DEC">
      <w:pPr>
        <w:spacing w:after="213" w:line="259" w:lineRule="auto"/>
        <w:ind w:left="-15" w:right="18" w:firstLine="0"/>
      </w:pPr>
      <w:r>
        <w:t xml:space="preserve">архитектуры; </w:t>
      </w:r>
    </w:p>
    <w:p w:rsidR="00B95DEC" w:rsidRDefault="00B95DEC" w:rsidP="00B95DEC">
      <w:pPr>
        <w:numPr>
          <w:ilvl w:val="0"/>
          <w:numId w:val="42"/>
        </w:numPr>
        <w:spacing w:line="259" w:lineRule="auto"/>
        <w:ind w:right="18"/>
      </w:pPr>
      <w:r>
        <w:t xml:space="preserve">различать образно-стилевой язык архитектуры прошлого; </w:t>
      </w:r>
    </w:p>
    <w:p w:rsidR="00B95DEC" w:rsidRDefault="00B95DEC" w:rsidP="00B95DEC">
      <w:pPr>
        <w:spacing w:after="183" w:line="265" w:lineRule="auto"/>
        <w:ind w:left="10" w:right="22" w:hanging="10"/>
        <w:jc w:val="right"/>
      </w:pPr>
      <w:r>
        <w:lastRenderedPageBreak/>
        <w:t xml:space="preserve">характеризовать и различать малые формы архитектуры и дизайна в </w:t>
      </w:r>
    </w:p>
    <w:p w:rsidR="00B95DEC" w:rsidRDefault="00B95DEC" w:rsidP="00B95DEC">
      <w:pPr>
        <w:spacing w:after="214" w:line="259" w:lineRule="auto"/>
        <w:ind w:left="-15" w:right="18" w:firstLine="0"/>
      </w:pPr>
      <w:r>
        <w:t xml:space="preserve">пространстве городской среды; </w:t>
      </w:r>
    </w:p>
    <w:p w:rsidR="00B95DEC" w:rsidRDefault="00B95DEC" w:rsidP="00B95DEC">
      <w:pPr>
        <w:numPr>
          <w:ilvl w:val="0"/>
          <w:numId w:val="42"/>
        </w:numPr>
        <w:ind w:right="18"/>
      </w:pPr>
      <w:r>
        <w:t xml:space="preserve">понимать плоскостную композицию как возможное схематическое изображение объемов при взгляде на них сверху; </w:t>
      </w:r>
    </w:p>
    <w:p w:rsidR="00B95DEC" w:rsidRDefault="00B95DEC" w:rsidP="00B95DEC">
      <w:pPr>
        <w:numPr>
          <w:ilvl w:val="0"/>
          <w:numId w:val="42"/>
        </w:numPr>
        <w:spacing w:after="136" w:line="265" w:lineRule="auto"/>
        <w:ind w:right="18"/>
      </w:pPr>
      <w:r>
        <w:t xml:space="preserve">осознавать чертеж как плоскостное изображение объемов, когда точка </w:t>
      </w:r>
    </w:p>
    <w:p w:rsidR="00B95DEC" w:rsidRDefault="00B95DEC" w:rsidP="00B95DEC">
      <w:pPr>
        <w:spacing w:after="214" w:line="259" w:lineRule="auto"/>
        <w:ind w:left="-15" w:right="18" w:firstLine="0"/>
      </w:pPr>
      <w:r>
        <w:t xml:space="preserve">– вертикаль, круг – цилиндр, шар и т. д.; </w:t>
      </w:r>
    </w:p>
    <w:p w:rsidR="00B95DEC" w:rsidRDefault="00B95DEC" w:rsidP="00B95DEC">
      <w:pPr>
        <w:numPr>
          <w:ilvl w:val="0"/>
          <w:numId w:val="43"/>
        </w:numPr>
        <w:ind w:right="18"/>
      </w:pPr>
      <w:r>
        <w:t xml:space="preserve">применять в создаваемых пространственных композициях доминантный объект и вспомогательные соединительные элементы; </w:t>
      </w:r>
    </w:p>
    <w:p w:rsidR="00B95DEC" w:rsidRDefault="00B95DEC" w:rsidP="00B95DEC">
      <w:pPr>
        <w:numPr>
          <w:ilvl w:val="0"/>
          <w:numId w:val="43"/>
        </w:numPr>
        <w:ind w:right="18"/>
      </w:pPr>
      <w:r>
        <w:t xml:space="preserve">применять навыки формообразования, использования объемов в дизайне и архитектуре (макеты из бумаги, картона, пластилина); </w:t>
      </w:r>
    </w:p>
    <w:p w:rsidR="00B95DEC" w:rsidRDefault="00B95DEC" w:rsidP="00B95DEC">
      <w:pPr>
        <w:numPr>
          <w:ilvl w:val="0"/>
          <w:numId w:val="43"/>
        </w:numPr>
        <w:ind w:right="18"/>
      </w:pPr>
      <w:r>
        <w:t xml:space="preserve">создавать композиционные макеты объектов на предметной плоскости и в пространстве; </w:t>
      </w:r>
    </w:p>
    <w:p w:rsidR="00B95DEC" w:rsidRDefault="00B95DEC" w:rsidP="00B95DEC">
      <w:pPr>
        <w:numPr>
          <w:ilvl w:val="0"/>
          <w:numId w:val="43"/>
        </w:numPr>
        <w:ind w:right="18"/>
      </w:pPr>
      <w:r>
        <w:t xml:space="preserve">создавать практические творческие композиции в технике коллажа, дизайн-проектов; </w:t>
      </w:r>
    </w:p>
    <w:p w:rsidR="00B95DEC" w:rsidRDefault="00B95DEC" w:rsidP="00B95DEC">
      <w:pPr>
        <w:numPr>
          <w:ilvl w:val="0"/>
          <w:numId w:val="43"/>
        </w:numPr>
        <w:ind w:right="18"/>
      </w:pPr>
      <w:r>
        <w:t xml:space="preserve">получать представления о влиянии цвета на восприятие формы объектов архитектуры и дизайна, а также о том, какое значение имеет расположение цвета в пространстве архитектурно-дизайнерского объекта; </w:t>
      </w:r>
    </w:p>
    <w:p w:rsidR="00B95DEC" w:rsidRDefault="00B95DEC" w:rsidP="00B95DEC">
      <w:pPr>
        <w:numPr>
          <w:ilvl w:val="0"/>
          <w:numId w:val="43"/>
        </w:numPr>
        <w:ind w:right="18"/>
      </w:pPr>
      <w:r>
        <w:t xml:space="preserve">приобретать общее представление о традициях ландшафтно-парковой архитектуры; </w:t>
      </w:r>
    </w:p>
    <w:p w:rsidR="00B95DEC" w:rsidRDefault="00B95DEC" w:rsidP="00B95DEC">
      <w:pPr>
        <w:numPr>
          <w:ilvl w:val="0"/>
          <w:numId w:val="43"/>
        </w:numPr>
        <w:spacing w:after="159" w:line="259" w:lineRule="auto"/>
        <w:ind w:right="18"/>
      </w:pPr>
      <w:r>
        <w:t xml:space="preserve">характеризовать основные школы садово-паркового искусства; </w:t>
      </w:r>
    </w:p>
    <w:p w:rsidR="00B95DEC" w:rsidRDefault="00B95DEC" w:rsidP="00B95DEC">
      <w:pPr>
        <w:numPr>
          <w:ilvl w:val="0"/>
          <w:numId w:val="43"/>
        </w:numPr>
        <w:ind w:right="18"/>
      </w:pPr>
      <w:r>
        <w:t xml:space="preserve">понимать основы краткой истории русской усадебной культуры XVIII – XIX веков; </w:t>
      </w:r>
    </w:p>
    <w:p w:rsidR="00B95DEC" w:rsidRDefault="00B95DEC" w:rsidP="00B95DEC">
      <w:pPr>
        <w:numPr>
          <w:ilvl w:val="0"/>
          <w:numId w:val="43"/>
        </w:numPr>
        <w:spacing w:after="163" w:line="259" w:lineRule="auto"/>
        <w:ind w:right="18"/>
      </w:pPr>
      <w:r>
        <w:t xml:space="preserve">называть и раскрывать смысл основ искусства флористики; </w:t>
      </w:r>
    </w:p>
    <w:p w:rsidR="00B95DEC" w:rsidRDefault="00B95DEC" w:rsidP="00B95DEC">
      <w:pPr>
        <w:numPr>
          <w:ilvl w:val="0"/>
          <w:numId w:val="43"/>
        </w:numPr>
        <w:spacing w:after="158" w:line="259" w:lineRule="auto"/>
        <w:ind w:right="18"/>
      </w:pPr>
      <w:r>
        <w:t xml:space="preserve">понимать основы краткой истории костюма; </w:t>
      </w:r>
    </w:p>
    <w:p w:rsidR="00B95DEC" w:rsidRDefault="00B95DEC" w:rsidP="00B95DEC">
      <w:pPr>
        <w:numPr>
          <w:ilvl w:val="0"/>
          <w:numId w:val="43"/>
        </w:numPr>
        <w:ind w:right="18"/>
      </w:pPr>
      <w:r>
        <w:t xml:space="preserve">характеризовать и раскрывать смысл композиционно-конструктивных принципов дизайна одежды; </w:t>
      </w:r>
    </w:p>
    <w:p w:rsidR="00B95DEC" w:rsidRDefault="00B95DEC" w:rsidP="00B95DEC">
      <w:pPr>
        <w:numPr>
          <w:ilvl w:val="0"/>
          <w:numId w:val="43"/>
        </w:numPr>
        <w:ind w:right="18"/>
      </w:pPr>
      <w:r>
        <w:lastRenderedPageBreak/>
        <w:t xml:space="preserve">применять навыки сочинения объемно-пространственной композиции в формировании букета по принципам икэбаны; </w:t>
      </w:r>
    </w:p>
    <w:p w:rsidR="00B95DEC" w:rsidRDefault="00B95DEC" w:rsidP="00B95DEC">
      <w:pPr>
        <w:spacing w:after="184" w:line="265" w:lineRule="auto"/>
        <w:ind w:left="10" w:right="22" w:hanging="10"/>
        <w:jc w:val="right"/>
      </w:pPr>
      <w:r>
        <w:t xml:space="preserve">использовать старые и осваивать новые приемы работы с бумагой, </w:t>
      </w:r>
    </w:p>
    <w:p w:rsidR="00B95DEC" w:rsidRDefault="00B95DEC" w:rsidP="00B95DEC">
      <w:pPr>
        <w:ind w:left="-15" w:right="18" w:firstLine="0"/>
      </w:pPr>
      <w:r>
        <w:t xml:space="preserve">природными материалами в процессе макетирования архитектурноландшафтных объектов; </w:t>
      </w:r>
    </w:p>
    <w:p w:rsidR="00B95DEC" w:rsidRDefault="00B95DEC" w:rsidP="00B95DEC">
      <w:pPr>
        <w:numPr>
          <w:ilvl w:val="0"/>
          <w:numId w:val="43"/>
        </w:numPr>
        <w:ind w:right="18"/>
      </w:pPr>
      <w:r>
        <w:t xml:space="preserve">отражать в эскизном проекте дизайна сада образно-архитектурный композиционный замысел; </w:t>
      </w:r>
    </w:p>
    <w:p w:rsidR="00B95DEC" w:rsidRDefault="00B95DEC" w:rsidP="00B95DEC">
      <w:pPr>
        <w:numPr>
          <w:ilvl w:val="0"/>
          <w:numId w:val="43"/>
        </w:numPr>
        <w:spacing w:after="38"/>
        <w:ind w:right="18"/>
      </w:pPr>
      <w:r>
        <w:t xml:space="preserve">использовать графические навыки и технологии выполнения коллажа в процессе создания эскизов молодежных и исторических комплектов одежды; </w:t>
      </w:r>
      <w:r>
        <w:rPr>
          <w:rFonts w:ascii="Segoe UI Symbol" w:eastAsia="Segoe UI Symbol" w:hAnsi="Segoe UI Symbol" w:cs="Segoe UI Symbol"/>
        </w:rPr>
        <w:t></w:t>
      </w:r>
      <w:r>
        <w:rPr>
          <w:rFonts w:ascii="Arial" w:eastAsia="Arial" w:hAnsi="Arial" w:cs="Arial"/>
        </w:rPr>
        <w:t xml:space="preserve"> </w:t>
      </w:r>
      <w:r>
        <w:t xml:space="preserve">узнавать и характеризовать памятники архитектуры Древнего Киева. София Киевская. Фрески. Мозаики; </w:t>
      </w:r>
    </w:p>
    <w:p w:rsidR="00B95DEC" w:rsidRDefault="00B95DEC" w:rsidP="00B95DEC">
      <w:pPr>
        <w:numPr>
          <w:ilvl w:val="0"/>
          <w:numId w:val="43"/>
        </w:numPr>
        <w:spacing w:after="40"/>
        <w:ind w:right="18"/>
      </w:pPr>
      <w:r>
        <w:t xml:space="preserve">различать итальянские и русские традиции в архитектуре Московского Кремля. Характеризовать и описывать архитектурные особенности соборов Московского Кремля; </w:t>
      </w:r>
    </w:p>
    <w:p w:rsidR="00B95DEC" w:rsidRDefault="00B95DEC" w:rsidP="00B95DEC">
      <w:pPr>
        <w:numPr>
          <w:ilvl w:val="0"/>
          <w:numId w:val="43"/>
        </w:numPr>
        <w:spacing w:after="39"/>
        <w:ind w:right="18"/>
      </w:pPr>
      <w:r>
        <w:t xml:space="preserve">различать и характеризовать особенности древнерусской иконописи. Понимать значение иконы «Троица» Андрея Рублева в общественной, духовной и художественной жизни Руси; </w:t>
      </w:r>
    </w:p>
    <w:p w:rsidR="00B95DEC" w:rsidRDefault="00B95DEC" w:rsidP="00B95DEC">
      <w:pPr>
        <w:numPr>
          <w:ilvl w:val="0"/>
          <w:numId w:val="43"/>
        </w:numPr>
        <w:spacing w:after="159" w:line="259" w:lineRule="auto"/>
        <w:ind w:right="18"/>
      </w:pPr>
      <w:r>
        <w:t xml:space="preserve">узнавать и описывать памятники шатрового зодчества; </w:t>
      </w:r>
    </w:p>
    <w:p w:rsidR="00B95DEC" w:rsidRDefault="00B95DEC" w:rsidP="00B95DEC">
      <w:pPr>
        <w:numPr>
          <w:ilvl w:val="0"/>
          <w:numId w:val="43"/>
        </w:numPr>
        <w:ind w:right="18"/>
      </w:pPr>
      <w:r>
        <w:t xml:space="preserve">характеризовать особенности церкви Вознесения в селе Коломенском и храма Покрова-на-Рву; </w:t>
      </w:r>
    </w:p>
    <w:p w:rsidR="00B95DEC" w:rsidRDefault="00B95DEC" w:rsidP="00B95DEC">
      <w:pPr>
        <w:numPr>
          <w:ilvl w:val="0"/>
          <w:numId w:val="43"/>
        </w:numPr>
        <w:ind w:right="18"/>
      </w:pPr>
      <w:r>
        <w:t xml:space="preserve">раскрывать особенности новых иконописных традиций в XVII веке. Отличать по характерным особенностям икону и парсуну; </w:t>
      </w:r>
    </w:p>
    <w:p w:rsidR="00B95DEC" w:rsidRDefault="00B95DEC" w:rsidP="00B95DEC">
      <w:pPr>
        <w:numPr>
          <w:ilvl w:val="0"/>
          <w:numId w:val="43"/>
        </w:numPr>
        <w:ind w:right="18"/>
      </w:pPr>
      <w:r>
        <w:t xml:space="preserve">работать над проектом (индивидуальным или коллективным), создавая разнообразные творческие композиции в материалах по различным темам; </w:t>
      </w:r>
    </w:p>
    <w:p w:rsidR="00B95DEC" w:rsidRDefault="00B95DEC" w:rsidP="00B95DEC">
      <w:pPr>
        <w:numPr>
          <w:ilvl w:val="0"/>
          <w:numId w:val="43"/>
        </w:numPr>
        <w:spacing w:after="136" w:line="265" w:lineRule="auto"/>
        <w:ind w:right="18"/>
      </w:pPr>
      <w:r>
        <w:lastRenderedPageBreak/>
        <w:t xml:space="preserve">различать стилевые особенности разных школ архитектуры Древней </w:t>
      </w:r>
    </w:p>
    <w:p w:rsidR="00B95DEC" w:rsidRDefault="00B95DEC" w:rsidP="00B95DEC">
      <w:pPr>
        <w:spacing w:after="214" w:line="259" w:lineRule="auto"/>
        <w:ind w:left="-15" w:right="18" w:firstLine="0"/>
      </w:pPr>
      <w:r>
        <w:t xml:space="preserve">Руси; </w:t>
      </w:r>
    </w:p>
    <w:p w:rsidR="00B95DEC" w:rsidRDefault="00B95DEC" w:rsidP="00B95DEC">
      <w:pPr>
        <w:numPr>
          <w:ilvl w:val="0"/>
          <w:numId w:val="43"/>
        </w:numPr>
        <w:ind w:right="18"/>
      </w:pPr>
      <w:r>
        <w:t xml:space="preserve">создавать с натуры и по воображению архитектурные образы графическими материалами и др.; </w:t>
      </w:r>
    </w:p>
    <w:p w:rsidR="00B95DEC" w:rsidRDefault="00B95DEC" w:rsidP="00B95DEC">
      <w:pPr>
        <w:spacing w:after="37" w:line="389" w:lineRule="auto"/>
        <w:ind w:left="-15" w:right="4" w:firstLine="994"/>
        <w:jc w:val="left"/>
      </w:pPr>
      <w:r>
        <w:t xml:space="preserve">работать над эскизом монументального произведения (витраж, мозаика, роспись, монументальная скульптура); использовать выразительный язык при моделировании архитектурного пространства; </w:t>
      </w:r>
    </w:p>
    <w:p w:rsidR="00B95DEC" w:rsidRDefault="00B95DEC" w:rsidP="00B95DEC">
      <w:pPr>
        <w:numPr>
          <w:ilvl w:val="0"/>
          <w:numId w:val="43"/>
        </w:numPr>
        <w:ind w:right="18"/>
      </w:pPr>
      <w:r>
        <w:t xml:space="preserve">сравнивать, сопоставлять и анализировать произведения живописи Древней Руси; </w:t>
      </w:r>
    </w:p>
    <w:p w:rsidR="00B95DEC" w:rsidRDefault="00B95DEC" w:rsidP="00B95DEC">
      <w:pPr>
        <w:numPr>
          <w:ilvl w:val="0"/>
          <w:numId w:val="43"/>
        </w:numPr>
        <w:ind w:right="18"/>
      </w:pPr>
      <w:r>
        <w:t xml:space="preserve">рассуждать о значении художественного образа древнерусской культуры; </w:t>
      </w:r>
    </w:p>
    <w:p w:rsidR="00B95DEC" w:rsidRDefault="00B95DEC" w:rsidP="00B95DEC">
      <w:pPr>
        <w:numPr>
          <w:ilvl w:val="0"/>
          <w:numId w:val="43"/>
        </w:numPr>
        <w:ind w:right="18"/>
      </w:pPr>
      <w:r>
        <w:t xml:space="preserve">ориентироваться в широком разнообразии стилей и направлений изобразительного искусства и архитектуры XVIII – XIX веков; </w:t>
      </w:r>
    </w:p>
    <w:p w:rsidR="00B95DEC" w:rsidRDefault="00B95DEC" w:rsidP="00B95DEC">
      <w:pPr>
        <w:numPr>
          <w:ilvl w:val="0"/>
          <w:numId w:val="43"/>
        </w:numPr>
        <w:ind w:right="18"/>
      </w:pPr>
      <w:r>
        <w:t xml:space="preserve">использовать в речи новые термины, связанные со стилями в изобразительном искусстве и архитектуре XVIII – XIX веков; </w:t>
      </w:r>
    </w:p>
    <w:p w:rsidR="00B95DEC" w:rsidRDefault="00B95DEC" w:rsidP="00B95DEC">
      <w:pPr>
        <w:numPr>
          <w:ilvl w:val="0"/>
          <w:numId w:val="43"/>
        </w:numPr>
        <w:ind w:right="18"/>
      </w:pPr>
      <w:r>
        <w:t xml:space="preserve">выявлять и называть характерные особенности русской портретной живописи XVIII века; </w:t>
      </w:r>
    </w:p>
    <w:p w:rsidR="00B95DEC" w:rsidRDefault="00B95DEC" w:rsidP="00B95DEC">
      <w:pPr>
        <w:numPr>
          <w:ilvl w:val="0"/>
          <w:numId w:val="43"/>
        </w:numPr>
        <w:spacing w:after="159" w:line="260" w:lineRule="auto"/>
        <w:ind w:right="18"/>
      </w:pPr>
      <w:r>
        <w:t xml:space="preserve">характеризовать признаки и особенности московского барокко; </w:t>
      </w:r>
    </w:p>
    <w:p w:rsidR="00B95DEC" w:rsidRDefault="00B95DEC" w:rsidP="00B95DEC">
      <w:pPr>
        <w:numPr>
          <w:ilvl w:val="0"/>
          <w:numId w:val="43"/>
        </w:numPr>
        <w:ind w:right="18"/>
      </w:pPr>
      <w:r>
        <w:t xml:space="preserve">создавать разнообразные творческие работы (фантазийные конструкции) в материале. </w:t>
      </w:r>
    </w:p>
    <w:p w:rsidR="00B95DEC" w:rsidRDefault="00B95DEC" w:rsidP="00B95DEC">
      <w:pPr>
        <w:spacing w:after="190" w:line="271" w:lineRule="auto"/>
        <w:ind w:left="720" w:right="14" w:hanging="10"/>
        <w:jc w:val="left"/>
      </w:pPr>
      <w:r>
        <w:rPr>
          <w:b/>
        </w:rPr>
        <w:t xml:space="preserve">Выпускник получит возможность научиться: </w:t>
      </w:r>
    </w:p>
    <w:p w:rsidR="00B95DEC" w:rsidRDefault="00B95DEC" w:rsidP="00B95DEC">
      <w:pPr>
        <w:numPr>
          <w:ilvl w:val="0"/>
          <w:numId w:val="43"/>
        </w:numPr>
        <w:spacing w:after="35" w:line="390" w:lineRule="auto"/>
        <w:ind w:right="18"/>
      </w:pPr>
      <w:r>
        <w:rPr>
          <w:i/>
        </w:rPr>
        <w:t xml:space="preserve">активно использовать язык изобразительного искусства и различные художественные материалы для освоения содержания различных учебных предметов (литературы, окружающего мира, технологии и др.); </w:t>
      </w:r>
    </w:p>
    <w:p w:rsidR="00B95DEC" w:rsidRDefault="00B95DEC" w:rsidP="00B95DEC">
      <w:pPr>
        <w:numPr>
          <w:ilvl w:val="0"/>
          <w:numId w:val="43"/>
        </w:numPr>
        <w:spacing w:after="92" w:line="259" w:lineRule="auto"/>
        <w:ind w:right="18"/>
      </w:pPr>
      <w:r>
        <w:rPr>
          <w:i/>
        </w:rPr>
        <w:t xml:space="preserve">владеть </w:t>
      </w:r>
      <w:r>
        <w:rPr>
          <w:i/>
        </w:rPr>
        <w:tab/>
        <w:t xml:space="preserve">диалогической </w:t>
      </w:r>
      <w:r>
        <w:rPr>
          <w:i/>
        </w:rPr>
        <w:tab/>
        <w:t xml:space="preserve">формой </w:t>
      </w:r>
      <w:r>
        <w:rPr>
          <w:i/>
        </w:rPr>
        <w:tab/>
        <w:t xml:space="preserve">коммуникации, </w:t>
      </w:r>
      <w:r>
        <w:rPr>
          <w:i/>
        </w:rPr>
        <w:tab/>
        <w:t xml:space="preserve">уметь </w:t>
      </w:r>
    </w:p>
    <w:p w:rsidR="00B95DEC" w:rsidRDefault="00B95DEC" w:rsidP="00B95DEC">
      <w:pPr>
        <w:spacing w:after="35" w:line="390" w:lineRule="auto"/>
        <w:ind w:left="-15" w:right="15" w:firstLine="0"/>
      </w:pPr>
      <w:r>
        <w:rPr>
          <w:i/>
        </w:rPr>
        <w:lastRenderedPageBreak/>
        <w:t xml:space="preserve">аргументировать свою точку зрения в процессе изучения изобразительного искусства; </w:t>
      </w:r>
    </w:p>
    <w:p w:rsidR="00B95DEC" w:rsidRDefault="00B95DEC" w:rsidP="00B95DEC">
      <w:pPr>
        <w:numPr>
          <w:ilvl w:val="0"/>
          <w:numId w:val="43"/>
        </w:numPr>
        <w:spacing w:after="35" w:line="390" w:lineRule="auto"/>
        <w:ind w:right="18"/>
      </w:pPr>
      <w:r>
        <w:rPr>
          <w:i/>
        </w:rPr>
        <w:t xml:space="preserve">различать и передавать в художественно-творческой деятельности характер, эмоциональное состояние и свое отношение к природе, человеку, обществу; осознавать общечеловеческие ценности, выраженные в главных темах искусства; </w:t>
      </w:r>
    </w:p>
    <w:p w:rsidR="00B95DEC" w:rsidRDefault="00B95DEC" w:rsidP="00B95DEC">
      <w:pPr>
        <w:numPr>
          <w:ilvl w:val="0"/>
          <w:numId w:val="43"/>
        </w:numPr>
        <w:spacing w:after="35" w:line="390" w:lineRule="auto"/>
        <w:ind w:right="18"/>
      </w:pPr>
      <w:r>
        <w:rPr>
          <w:i/>
        </w:rPr>
        <w:t xml:space="preserve">выделять признаки для установления стилевых связей в процессе изучения изобразительного искусства; </w:t>
      </w:r>
    </w:p>
    <w:p w:rsidR="00B95DEC" w:rsidRDefault="00B95DEC" w:rsidP="00B95DEC">
      <w:pPr>
        <w:spacing w:after="214" w:line="259" w:lineRule="auto"/>
        <w:ind w:left="994" w:right="15" w:firstLine="0"/>
      </w:pPr>
      <w:r>
        <w:rPr>
          <w:i/>
        </w:rPr>
        <w:t xml:space="preserve">понимать специфику изображения в полиграфии; </w:t>
      </w:r>
    </w:p>
    <w:p w:rsidR="00B95DEC" w:rsidRDefault="00B95DEC" w:rsidP="00B95DEC">
      <w:pPr>
        <w:numPr>
          <w:ilvl w:val="0"/>
          <w:numId w:val="43"/>
        </w:numPr>
        <w:spacing w:after="35" w:line="390" w:lineRule="auto"/>
        <w:ind w:right="18"/>
      </w:pPr>
      <w:r>
        <w:rPr>
          <w:i/>
        </w:rPr>
        <w:t xml:space="preserve">различать формы полиграфической продукции: книги, журналы, плакаты, афиши и др.); </w:t>
      </w:r>
    </w:p>
    <w:p w:rsidR="00B95DEC" w:rsidRDefault="00B95DEC" w:rsidP="00B95DEC">
      <w:pPr>
        <w:numPr>
          <w:ilvl w:val="0"/>
          <w:numId w:val="43"/>
        </w:numPr>
        <w:spacing w:after="140" w:line="259" w:lineRule="auto"/>
        <w:ind w:right="18"/>
      </w:pPr>
      <w:r>
        <w:rPr>
          <w:i/>
        </w:rPr>
        <w:t xml:space="preserve">различать и характеризовать типы изображения в полиграфии </w:t>
      </w:r>
    </w:p>
    <w:p w:rsidR="00B95DEC" w:rsidRDefault="00B95DEC" w:rsidP="00B95DEC">
      <w:pPr>
        <w:spacing w:after="213" w:line="259" w:lineRule="auto"/>
        <w:ind w:left="-15" w:right="15" w:firstLine="0"/>
      </w:pPr>
      <w:r>
        <w:rPr>
          <w:i/>
        </w:rPr>
        <w:t xml:space="preserve">(графическое, живописное, компьютерное, фотографическое); </w:t>
      </w:r>
    </w:p>
    <w:p w:rsidR="00B95DEC" w:rsidRDefault="00B95DEC" w:rsidP="00B95DEC">
      <w:pPr>
        <w:numPr>
          <w:ilvl w:val="0"/>
          <w:numId w:val="43"/>
        </w:numPr>
        <w:spacing w:after="163" w:line="259" w:lineRule="auto"/>
        <w:ind w:right="18"/>
      </w:pPr>
      <w:r>
        <w:rPr>
          <w:i/>
        </w:rPr>
        <w:t xml:space="preserve">проектировать обложку книги, рекламы открытки, визитки и др.; </w:t>
      </w:r>
    </w:p>
    <w:p w:rsidR="00B95DEC" w:rsidRDefault="00B95DEC" w:rsidP="00B95DEC">
      <w:pPr>
        <w:numPr>
          <w:ilvl w:val="0"/>
          <w:numId w:val="43"/>
        </w:numPr>
        <w:spacing w:after="163" w:line="259" w:lineRule="auto"/>
        <w:ind w:right="18"/>
      </w:pPr>
      <w:r>
        <w:rPr>
          <w:i/>
        </w:rPr>
        <w:t xml:space="preserve">создавать художественную композицию макета книги, журнала; </w:t>
      </w:r>
    </w:p>
    <w:p w:rsidR="00B95DEC" w:rsidRDefault="00B95DEC" w:rsidP="00B95DEC">
      <w:pPr>
        <w:numPr>
          <w:ilvl w:val="0"/>
          <w:numId w:val="43"/>
        </w:numPr>
        <w:spacing w:after="35" w:line="390" w:lineRule="auto"/>
        <w:ind w:right="18"/>
      </w:pPr>
      <w:r>
        <w:rPr>
          <w:i/>
        </w:rPr>
        <w:t xml:space="preserve">называть имена великих русских живописцев и архитекторов XVIII – XIX веков; </w:t>
      </w:r>
    </w:p>
    <w:p w:rsidR="00B95DEC" w:rsidRDefault="00B95DEC" w:rsidP="00B95DEC">
      <w:pPr>
        <w:numPr>
          <w:ilvl w:val="0"/>
          <w:numId w:val="43"/>
        </w:numPr>
        <w:spacing w:after="35" w:line="390" w:lineRule="auto"/>
        <w:ind w:right="18"/>
      </w:pPr>
      <w:r>
        <w:rPr>
          <w:i/>
        </w:rPr>
        <w:t xml:space="preserve">называть </w:t>
      </w:r>
      <w:r>
        <w:rPr>
          <w:i/>
        </w:rPr>
        <w:tab/>
        <w:t xml:space="preserve">и </w:t>
      </w:r>
      <w:r>
        <w:rPr>
          <w:i/>
        </w:rPr>
        <w:tab/>
        <w:t xml:space="preserve">характеризовать </w:t>
      </w:r>
      <w:r>
        <w:rPr>
          <w:i/>
        </w:rPr>
        <w:tab/>
        <w:t xml:space="preserve">произведения </w:t>
      </w:r>
      <w:r>
        <w:rPr>
          <w:i/>
        </w:rPr>
        <w:tab/>
        <w:t xml:space="preserve">изобразительного искусства и архитектуры русских художников XVIII – XIX веков; </w:t>
      </w:r>
    </w:p>
    <w:p w:rsidR="00B95DEC" w:rsidRDefault="00B95DEC" w:rsidP="00B95DEC">
      <w:pPr>
        <w:numPr>
          <w:ilvl w:val="0"/>
          <w:numId w:val="43"/>
        </w:numPr>
        <w:spacing w:after="35" w:line="390" w:lineRule="auto"/>
        <w:ind w:right="18"/>
      </w:pPr>
      <w:r>
        <w:rPr>
          <w:i/>
        </w:rPr>
        <w:t xml:space="preserve">называть имена выдающихся русских художников-ваятелей XVIII века и определять скульптурные памятники; </w:t>
      </w:r>
    </w:p>
    <w:p w:rsidR="00B95DEC" w:rsidRDefault="00B95DEC" w:rsidP="00B95DEC">
      <w:pPr>
        <w:numPr>
          <w:ilvl w:val="0"/>
          <w:numId w:val="43"/>
        </w:numPr>
        <w:spacing w:after="147" w:line="259" w:lineRule="auto"/>
        <w:ind w:right="18"/>
      </w:pPr>
      <w:r>
        <w:rPr>
          <w:i/>
        </w:rPr>
        <w:t xml:space="preserve">называть </w:t>
      </w:r>
      <w:r>
        <w:rPr>
          <w:i/>
        </w:rPr>
        <w:tab/>
        <w:t xml:space="preserve">имена </w:t>
      </w:r>
      <w:r>
        <w:rPr>
          <w:i/>
        </w:rPr>
        <w:tab/>
        <w:t xml:space="preserve">выдающихся </w:t>
      </w:r>
      <w:r>
        <w:rPr>
          <w:i/>
        </w:rPr>
        <w:tab/>
        <w:t xml:space="preserve">художников </w:t>
      </w:r>
      <w:r>
        <w:rPr>
          <w:i/>
        </w:rPr>
        <w:tab/>
        <w:t xml:space="preserve">«Товарищества </w:t>
      </w:r>
    </w:p>
    <w:p w:rsidR="00B95DEC" w:rsidRDefault="00B95DEC" w:rsidP="00B95DEC">
      <w:pPr>
        <w:spacing w:after="208" w:line="259" w:lineRule="auto"/>
        <w:ind w:left="-15" w:right="15" w:firstLine="0"/>
      </w:pPr>
      <w:r>
        <w:rPr>
          <w:i/>
        </w:rPr>
        <w:t xml:space="preserve">передвижников» и определять их произведения живописи; </w:t>
      </w:r>
    </w:p>
    <w:p w:rsidR="00B95DEC" w:rsidRDefault="00B95DEC" w:rsidP="00B95DEC">
      <w:pPr>
        <w:numPr>
          <w:ilvl w:val="0"/>
          <w:numId w:val="43"/>
        </w:numPr>
        <w:spacing w:after="35" w:line="390" w:lineRule="auto"/>
        <w:ind w:right="18"/>
      </w:pPr>
      <w:r>
        <w:rPr>
          <w:i/>
        </w:rPr>
        <w:lastRenderedPageBreak/>
        <w:t xml:space="preserve">называть имена выдающихся русских художников-пейзажистов XIX века и определять произведения пейзажной живописи; </w:t>
      </w:r>
    </w:p>
    <w:p w:rsidR="00B95DEC" w:rsidRDefault="00B95DEC" w:rsidP="00B95DEC">
      <w:pPr>
        <w:numPr>
          <w:ilvl w:val="0"/>
          <w:numId w:val="43"/>
        </w:numPr>
        <w:spacing w:after="141" w:line="259" w:lineRule="auto"/>
        <w:ind w:right="18"/>
      </w:pPr>
      <w:r>
        <w:rPr>
          <w:i/>
        </w:rPr>
        <w:t xml:space="preserve">понимать </w:t>
      </w:r>
      <w:r>
        <w:rPr>
          <w:i/>
        </w:rPr>
        <w:tab/>
        <w:t xml:space="preserve">особенности </w:t>
      </w:r>
      <w:r>
        <w:rPr>
          <w:i/>
        </w:rPr>
        <w:tab/>
        <w:t xml:space="preserve">исторического </w:t>
      </w:r>
      <w:r>
        <w:rPr>
          <w:i/>
        </w:rPr>
        <w:tab/>
        <w:t xml:space="preserve">жанра, </w:t>
      </w:r>
      <w:r>
        <w:rPr>
          <w:i/>
        </w:rPr>
        <w:tab/>
        <w:t xml:space="preserve">определять </w:t>
      </w:r>
    </w:p>
    <w:p w:rsidR="00B95DEC" w:rsidRDefault="00B95DEC" w:rsidP="00B95DEC">
      <w:pPr>
        <w:spacing w:after="214" w:line="259" w:lineRule="auto"/>
        <w:ind w:left="-15" w:right="15" w:firstLine="0"/>
      </w:pPr>
      <w:r>
        <w:rPr>
          <w:i/>
        </w:rPr>
        <w:t xml:space="preserve">произведения исторической живописи; </w:t>
      </w:r>
    </w:p>
    <w:p w:rsidR="00B95DEC" w:rsidRDefault="00B95DEC" w:rsidP="00B95DEC">
      <w:pPr>
        <w:numPr>
          <w:ilvl w:val="0"/>
          <w:numId w:val="43"/>
        </w:numPr>
        <w:spacing w:after="35" w:line="390" w:lineRule="auto"/>
        <w:ind w:right="18"/>
      </w:pPr>
      <w:r>
        <w:rPr>
          <w:i/>
        </w:rPr>
        <w:t xml:space="preserve">активно воспринимать произведения искусства и аргументированно анализировать разные уровни своего восприятия, понимать изобразительные метафоры и видеть целостную картину мира, присущую произведениям искусства; </w:t>
      </w:r>
    </w:p>
    <w:p w:rsidR="00B95DEC" w:rsidRDefault="00B95DEC" w:rsidP="00B95DEC">
      <w:pPr>
        <w:numPr>
          <w:ilvl w:val="0"/>
          <w:numId w:val="43"/>
        </w:numPr>
        <w:spacing w:after="35" w:line="390" w:lineRule="auto"/>
        <w:ind w:right="18"/>
      </w:pPr>
      <w:r>
        <w:rPr>
          <w:i/>
        </w:rPr>
        <w:t xml:space="preserve">определять «Русский стиль» в архитектуре модерна, называть памятники архитектуры модерна; </w:t>
      </w:r>
    </w:p>
    <w:p w:rsidR="00B95DEC" w:rsidRDefault="00B95DEC" w:rsidP="00B95DEC">
      <w:pPr>
        <w:numPr>
          <w:ilvl w:val="0"/>
          <w:numId w:val="43"/>
        </w:numPr>
        <w:spacing w:after="35" w:line="390" w:lineRule="auto"/>
        <w:ind w:right="18"/>
      </w:pPr>
      <w:r>
        <w:rPr>
          <w:i/>
        </w:rPr>
        <w:t xml:space="preserve">использовать навыки формообразования, использования объемов в архитектуре (макеты из бумаги, картона, пластилина); создавать композиционные макеты объектов на предметной плоскости и в пространстве; </w:t>
      </w:r>
    </w:p>
    <w:p w:rsidR="00B95DEC" w:rsidRDefault="00B95DEC" w:rsidP="00B95DEC">
      <w:pPr>
        <w:spacing w:after="193" w:line="259" w:lineRule="auto"/>
        <w:ind w:left="10" w:right="15" w:hanging="10"/>
        <w:jc w:val="right"/>
      </w:pPr>
      <w:r>
        <w:rPr>
          <w:i/>
        </w:rPr>
        <w:t xml:space="preserve">называть имена выдающихся русских художников-ваятелей второй </w:t>
      </w:r>
    </w:p>
    <w:p w:rsidR="00B95DEC" w:rsidRDefault="00B95DEC" w:rsidP="00B95DEC">
      <w:pPr>
        <w:spacing w:after="214" w:line="259" w:lineRule="auto"/>
        <w:ind w:left="-15" w:right="15" w:firstLine="0"/>
      </w:pPr>
      <w:r>
        <w:rPr>
          <w:i/>
        </w:rPr>
        <w:t xml:space="preserve">половины XIX века и определять памятники монументальной скульптуры; </w:t>
      </w:r>
    </w:p>
    <w:p w:rsidR="00B95DEC" w:rsidRDefault="00B95DEC" w:rsidP="00B95DEC">
      <w:pPr>
        <w:numPr>
          <w:ilvl w:val="0"/>
          <w:numId w:val="43"/>
        </w:numPr>
        <w:spacing w:after="35" w:line="390" w:lineRule="auto"/>
        <w:ind w:right="18"/>
      </w:pPr>
      <w:r>
        <w:rPr>
          <w:i/>
        </w:rPr>
        <w:t xml:space="preserve">создавать разнообразные творческие работы (фантазийные конструкции) в материале; </w:t>
      </w:r>
    </w:p>
    <w:p w:rsidR="00B95DEC" w:rsidRDefault="00B95DEC" w:rsidP="00B95DEC">
      <w:pPr>
        <w:numPr>
          <w:ilvl w:val="0"/>
          <w:numId w:val="43"/>
        </w:numPr>
        <w:spacing w:after="137" w:line="259" w:lineRule="auto"/>
        <w:ind w:right="18"/>
      </w:pPr>
      <w:r>
        <w:rPr>
          <w:i/>
        </w:rPr>
        <w:t xml:space="preserve">узнавать основные художественные направления в искусстве XIX и </w:t>
      </w:r>
    </w:p>
    <w:p w:rsidR="00B95DEC" w:rsidRDefault="00B95DEC" w:rsidP="00B95DEC">
      <w:pPr>
        <w:spacing w:after="214" w:line="259" w:lineRule="auto"/>
        <w:ind w:left="-15" w:right="15" w:firstLine="0"/>
      </w:pPr>
      <w:r>
        <w:rPr>
          <w:i/>
        </w:rPr>
        <w:t xml:space="preserve">XX веков; </w:t>
      </w:r>
    </w:p>
    <w:p w:rsidR="00B95DEC" w:rsidRDefault="00B95DEC" w:rsidP="00B95DEC">
      <w:pPr>
        <w:numPr>
          <w:ilvl w:val="0"/>
          <w:numId w:val="44"/>
        </w:numPr>
        <w:spacing w:after="35" w:line="390" w:lineRule="auto"/>
        <w:ind w:right="15"/>
      </w:pPr>
      <w:r>
        <w:rPr>
          <w:i/>
        </w:rPr>
        <w:t xml:space="preserve">узнавать, называть основные художественные стили в европейском и русском искусстве и время их развития в истории культуры; </w:t>
      </w:r>
    </w:p>
    <w:p w:rsidR="00B95DEC" w:rsidRDefault="00B95DEC" w:rsidP="00B95DEC">
      <w:pPr>
        <w:numPr>
          <w:ilvl w:val="0"/>
          <w:numId w:val="44"/>
        </w:numPr>
        <w:spacing w:after="35" w:line="390" w:lineRule="auto"/>
        <w:ind w:right="15"/>
      </w:pPr>
      <w:r>
        <w:rPr>
          <w:i/>
        </w:rPr>
        <w:t xml:space="preserve">осознавать главные темы искусства и, обращаясь к ним в собственной художественно-творческой деятельности, создавать выразительные образы; </w:t>
      </w:r>
    </w:p>
    <w:p w:rsidR="00B95DEC" w:rsidRDefault="00B95DEC" w:rsidP="00B95DEC">
      <w:pPr>
        <w:numPr>
          <w:ilvl w:val="0"/>
          <w:numId w:val="44"/>
        </w:numPr>
        <w:spacing w:after="35" w:line="390" w:lineRule="auto"/>
        <w:ind w:right="15"/>
      </w:pPr>
      <w:r>
        <w:rPr>
          <w:i/>
        </w:rPr>
        <w:lastRenderedPageBreak/>
        <w:t xml:space="preserve">применять творческий опыт разработки художественного проекта – создания композиции на определенную тему; </w:t>
      </w:r>
    </w:p>
    <w:p w:rsidR="00B95DEC" w:rsidRDefault="00B95DEC" w:rsidP="00B95DEC">
      <w:pPr>
        <w:numPr>
          <w:ilvl w:val="0"/>
          <w:numId w:val="44"/>
        </w:numPr>
        <w:spacing w:after="35" w:line="390" w:lineRule="auto"/>
        <w:ind w:right="15"/>
      </w:pPr>
      <w:r>
        <w:rPr>
          <w:i/>
        </w:rPr>
        <w:t xml:space="preserve">понимать смысл традиций и новаторства в изобразительном искусстве XX века. Модерн. Авангард. Сюрреализм; </w:t>
      </w:r>
    </w:p>
    <w:p w:rsidR="00B95DEC" w:rsidRDefault="00B95DEC" w:rsidP="00B95DEC">
      <w:pPr>
        <w:numPr>
          <w:ilvl w:val="0"/>
          <w:numId w:val="44"/>
        </w:numPr>
        <w:spacing w:after="134" w:line="259" w:lineRule="auto"/>
        <w:ind w:right="15"/>
      </w:pPr>
      <w:r>
        <w:rPr>
          <w:i/>
        </w:rPr>
        <w:t xml:space="preserve">характеризовать стиль модерн в архитектуре. Ф.О. Шехтель. </w:t>
      </w:r>
    </w:p>
    <w:p w:rsidR="00B95DEC" w:rsidRDefault="00B95DEC" w:rsidP="00B95DEC">
      <w:pPr>
        <w:spacing w:after="209" w:line="259" w:lineRule="auto"/>
        <w:ind w:left="-15" w:right="15" w:firstLine="0"/>
      </w:pPr>
      <w:r>
        <w:rPr>
          <w:i/>
        </w:rPr>
        <w:t xml:space="preserve">А. Гауди; </w:t>
      </w:r>
    </w:p>
    <w:p w:rsidR="00B95DEC" w:rsidRDefault="00B95DEC" w:rsidP="00B95DEC">
      <w:pPr>
        <w:numPr>
          <w:ilvl w:val="0"/>
          <w:numId w:val="44"/>
        </w:numPr>
        <w:spacing w:after="35" w:line="390" w:lineRule="auto"/>
        <w:ind w:right="15"/>
      </w:pPr>
      <w:r>
        <w:rPr>
          <w:i/>
        </w:rPr>
        <w:t xml:space="preserve">создавать с натуры и по воображению архитектурные образы графическими материалами и др.; </w:t>
      </w:r>
    </w:p>
    <w:p w:rsidR="00B95DEC" w:rsidRDefault="00B95DEC" w:rsidP="00B95DEC">
      <w:pPr>
        <w:numPr>
          <w:ilvl w:val="0"/>
          <w:numId w:val="44"/>
        </w:numPr>
        <w:spacing w:after="35" w:line="390" w:lineRule="auto"/>
        <w:ind w:right="15"/>
      </w:pPr>
      <w:r>
        <w:rPr>
          <w:i/>
        </w:rPr>
        <w:t xml:space="preserve">работать над эскизом монументального произведения (витраж, мозаика, роспись, монументальная скульптура); </w:t>
      </w:r>
    </w:p>
    <w:p w:rsidR="00B95DEC" w:rsidRDefault="00B95DEC" w:rsidP="00B95DEC">
      <w:pPr>
        <w:numPr>
          <w:ilvl w:val="0"/>
          <w:numId w:val="44"/>
        </w:numPr>
        <w:spacing w:after="146" w:line="259" w:lineRule="auto"/>
        <w:ind w:right="15"/>
      </w:pPr>
      <w:r>
        <w:rPr>
          <w:i/>
        </w:rPr>
        <w:t xml:space="preserve">использовать </w:t>
      </w:r>
      <w:r>
        <w:rPr>
          <w:i/>
        </w:rPr>
        <w:tab/>
        <w:t xml:space="preserve">выразительный </w:t>
      </w:r>
      <w:r>
        <w:rPr>
          <w:i/>
        </w:rPr>
        <w:tab/>
        <w:t xml:space="preserve">язык </w:t>
      </w:r>
      <w:r>
        <w:rPr>
          <w:i/>
        </w:rPr>
        <w:tab/>
        <w:t xml:space="preserve">при </w:t>
      </w:r>
      <w:r>
        <w:rPr>
          <w:i/>
        </w:rPr>
        <w:tab/>
        <w:t xml:space="preserve">моделировании </w:t>
      </w:r>
    </w:p>
    <w:p w:rsidR="00B95DEC" w:rsidRDefault="00B95DEC" w:rsidP="00B95DEC">
      <w:pPr>
        <w:spacing w:after="209" w:line="259" w:lineRule="auto"/>
        <w:ind w:left="-15" w:right="15" w:firstLine="0"/>
      </w:pPr>
      <w:r>
        <w:rPr>
          <w:i/>
        </w:rPr>
        <w:t xml:space="preserve">архитектурного пространства; </w:t>
      </w:r>
    </w:p>
    <w:p w:rsidR="00B95DEC" w:rsidRDefault="00B95DEC" w:rsidP="00B95DEC">
      <w:pPr>
        <w:numPr>
          <w:ilvl w:val="0"/>
          <w:numId w:val="44"/>
        </w:numPr>
        <w:spacing w:after="163" w:line="259" w:lineRule="auto"/>
        <w:ind w:right="15"/>
      </w:pPr>
      <w:r>
        <w:rPr>
          <w:i/>
        </w:rPr>
        <w:t xml:space="preserve">характеризовать крупнейшие художественные музеи мира и России; </w:t>
      </w:r>
    </w:p>
    <w:p w:rsidR="00B95DEC" w:rsidRDefault="00B95DEC" w:rsidP="00B95DEC">
      <w:pPr>
        <w:numPr>
          <w:ilvl w:val="0"/>
          <w:numId w:val="44"/>
        </w:numPr>
        <w:spacing w:after="35" w:line="390" w:lineRule="auto"/>
        <w:ind w:right="15"/>
      </w:pPr>
      <w:r>
        <w:rPr>
          <w:i/>
        </w:rPr>
        <w:t xml:space="preserve">получать представления об особенностях художественных коллекций крупнейших музеев мира; </w:t>
      </w:r>
    </w:p>
    <w:p w:rsidR="00B95DEC" w:rsidRDefault="00B95DEC" w:rsidP="00B95DEC">
      <w:pPr>
        <w:numPr>
          <w:ilvl w:val="0"/>
          <w:numId w:val="44"/>
        </w:numPr>
        <w:spacing w:after="35" w:line="390" w:lineRule="auto"/>
        <w:ind w:right="15"/>
      </w:pPr>
      <w:r>
        <w:rPr>
          <w:i/>
        </w:rPr>
        <w:t xml:space="preserve">использовать навыки коллективной работы над объемно- пространственной композицией; </w:t>
      </w:r>
    </w:p>
    <w:p w:rsidR="00B95DEC" w:rsidRDefault="00B95DEC" w:rsidP="00B95DEC">
      <w:pPr>
        <w:tabs>
          <w:tab w:val="center" w:pos="1594"/>
          <w:tab w:val="center" w:pos="2985"/>
          <w:tab w:val="center" w:pos="4538"/>
          <w:tab w:val="center" w:pos="5867"/>
          <w:tab w:val="center" w:pos="6699"/>
          <w:tab w:val="right" w:pos="9499"/>
        </w:tabs>
        <w:spacing w:after="193" w:line="259" w:lineRule="auto"/>
        <w:ind w:left="0" w:firstLine="0"/>
        <w:jc w:val="left"/>
      </w:pPr>
      <w:r>
        <w:rPr>
          <w:rFonts w:ascii="Calibri" w:eastAsia="Calibri" w:hAnsi="Calibri" w:cs="Calibri"/>
          <w:sz w:val="22"/>
        </w:rPr>
        <w:tab/>
      </w:r>
      <w:r>
        <w:rPr>
          <w:i/>
        </w:rPr>
        <w:t xml:space="preserve">понимать </w:t>
      </w:r>
      <w:r>
        <w:rPr>
          <w:i/>
        </w:rPr>
        <w:tab/>
        <w:t xml:space="preserve">основы </w:t>
      </w:r>
      <w:r>
        <w:rPr>
          <w:i/>
        </w:rPr>
        <w:tab/>
        <w:t xml:space="preserve">сценографии </w:t>
      </w:r>
      <w:r>
        <w:rPr>
          <w:i/>
        </w:rPr>
        <w:tab/>
        <w:t xml:space="preserve">как </w:t>
      </w:r>
      <w:r>
        <w:rPr>
          <w:i/>
        </w:rPr>
        <w:tab/>
        <w:t xml:space="preserve">вида </w:t>
      </w:r>
      <w:r>
        <w:rPr>
          <w:i/>
        </w:rPr>
        <w:tab/>
        <w:t xml:space="preserve">художественного </w:t>
      </w:r>
    </w:p>
    <w:p w:rsidR="00B95DEC" w:rsidRDefault="00B95DEC" w:rsidP="00B95DEC">
      <w:pPr>
        <w:spacing w:after="214" w:line="259" w:lineRule="auto"/>
        <w:ind w:left="-15" w:right="15" w:firstLine="0"/>
      </w:pPr>
      <w:r>
        <w:rPr>
          <w:i/>
        </w:rPr>
        <w:t xml:space="preserve">творчества; </w:t>
      </w:r>
    </w:p>
    <w:p w:rsidR="00B95DEC" w:rsidRDefault="00B95DEC" w:rsidP="00B95DEC">
      <w:pPr>
        <w:numPr>
          <w:ilvl w:val="0"/>
          <w:numId w:val="44"/>
        </w:numPr>
        <w:spacing w:after="35" w:line="390" w:lineRule="auto"/>
        <w:ind w:right="15"/>
      </w:pPr>
      <w:r>
        <w:rPr>
          <w:i/>
        </w:rPr>
        <w:t xml:space="preserve">понимать роль костюма, маски и грима в искусстве актерского перевоплощения; </w:t>
      </w:r>
    </w:p>
    <w:p w:rsidR="00B95DEC" w:rsidRDefault="00B95DEC" w:rsidP="00B95DEC">
      <w:pPr>
        <w:numPr>
          <w:ilvl w:val="0"/>
          <w:numId w:val="44"/>
        </w:numPr>
        <w:spacing w:after="139" w:line="259" w:lineRule="auto"/>
        <w:ind w:right="15"/>
      </w:pPr>
      <w:r>
        <w:rPr>
          <w:i/>
        </w:rPr>
        <w:t xml:space="preserve">называть имена российских художников (А.Я. Головин, А.Н. Бенуа, </w:t>
      </w:r>
    </w:p>
    <w:p w:rsidR="00B95DEC" w:rsidRDefault="00B95DEC" w:rsidP="00B95DEC">
      <w:pPr>
        <w:spacing w:after="213" w:line="259" w:lineRule="auto"/>
        <w:ind w:left="-15" w:right="15" w:firstLine="0"/>
      </w:pPr>
      <w:r>
        <w:rPr>
          <w:i/>
        </w:rPr>
        <w:t xml:space="preserve">М.В. Добужинский); </w:t>
      </w:r>
    </w:p>
    <w:p w:rsidR="00B95DEC" w:rsidRDefault="00B95DEC" w:rsidP="00B95DEC">
      <w:pPr>
        <w:numPr>
          <w:ilvl w:val="0"/>
          <w:numId w:val="44"/>
        </w:numPr>
        <w:spacing w:after="158" w:line="259" w:lineRule="auto"/>
        <w:ind w:right="15"/>
      </w:pPr>
      <w:r>
        <w:rPr>
          <w:i/>
        </w:rPr>
        <w:t xml:space="preserve">различать особенности художественной фотографии; </w:t>
      </w:r>
    </w:p>
    <w:p w:rsidR="00B95DEC" w:rsidRDefault="00B95DEC" w:rsidP="00B95DEC">
      <w:pPr>
        <w:numPr>
          <w:ilvl w:val="0"/>
          <w:numId w:val="44"/>
        </w:numPr>
        <w:spacing w:after="140" w:line="259" w:lineRule="auto"/>
        <w:ind w:right="15"/>
      </w:pPr>
      <w:r>
        <w:rPr>
          <w:i/>
        </w:rPr>
        <w:t xml:space="preserve">различать выразительные средства художественной фотографии </w:t>
      </w:r>
    </w:p>
    <w:p w:rsidR="00B95DEC" w:rsidRDefault="00B95DEC" w:rsidP="00B95DEC">
      <w:pPr>
        <w:spacing w:after="214" w:line="259" w:lineRule="auto"/>
        <w:ind w:left="-15" w:right="15" w:firstLine="0"/>
      </w:pPr>
      <w:r>
        <w:rPr>
          <w:i/>
        </w:rPr>
        <w:lastRenderedPageBreak/>
        <w:t xml:space="preserve">(композиция, план, ракурс, свет, ритм и др.); </w:t>
      </w:r>
    </w:p>
    <w:p w:rsidR="00B95DEC" w:rsidRDefault="00B95DEC" w:rsidP="00B95DEC">
      <w:pPr>
        <w:numPr>
          <w:ilvl w:val="0"/>
          <w:numId w:val="44"/>
        </w:numPr>
        <w:spacing w:after="162" w:line="259" w:lineRule="auto"/>
        <w:ind w:right="15"/>
      </w:pPr>
      <w:r>
        <w:rPr>
          <w:i/>
        </w:rPr>
        <w:t xml:space="preserve">понимать изобразительную природу экранных искусств; </w:t>
      </w:r>
    </w:p>
    <w:p w:rsidR="00B95DEC" w:rsidRDefault="00B95DEC" w:rsidP="00B95DEC">
      <w:pPr>
        <w:numPr>
          <w:ilvl w:val="0"/>
          <w:numId w:val="44"/>
        </w:numPr>
        <w:spacing w:after="141" w:line="259" w:lineRule="auto"/>
        <w:ind w:right="15"/>
      </w:pPr>
      <w:r>
        <w:rPr>
          <w:i/>
        </w:rPr>
        <w:t xml:space="preserve">характеризовать </w:t>
      </w:r>
      <w:r>
        <w:rPr>
          <w:i/>
        </w:rPr>
        <w:tab/>
        <w:t xml:space="preserve">принципы </w:t>
      </w:r>
      <w:r>
        <w:rPr>
          <w:i/>
        </w:rPr>
        <w:tab/>
        <w:t xml:space="preserve">киномонтажа </w:t>
      </w:r>
      <w:r>
        <w:rPr>
          <w:i/>
        </w:rPr>
        <w:tab/>
        <w:t xml:space="preserve">в </w:t>
      </w:r>
      <w:r>
        <w:rPr>
          <w:i/>
        </w:rPr>
        <w:tab/>
        <w:t xml:space="preserve">создании </w:t>
      </w:r>
    </w:p>
    <w:p w:rsidR="00B95DEC" w:rsidRDefault="00B95DEC" w:rsidP="00B95DEC">
      <w:pPr>
        <w:spacing w:after="213" w:line="259" w:lineRule="auto"/>
        <w:ind w:left="-15" w:right="15" w:firstLine="0"/>
      </w:pPr>
      <w:r>
        <w:rPr>
          <w:i/>
        </w:rPr>
        <w:t xml:space="preserve">художественного образа; </w:t>
      </w:r>
    </w:p>
    <w:p w:rsidR="00B95DEC" w:rsidRDefault="00B95DEC" w:rsidP="00B95DEC">
      <w:pPr>
        <w:numPr>
          <w:ilvl w:val="0"/>
          <w:numId w:val="44"/>
        </w:numPr>
        <w:spacing w:after="163" w:line="259" w:lineRule="auto"/>
        <w:ind w:right="15"/>
      </w:pPr>
      <w:r>
        <w:rPr>
          <w:i/>
        </w:rPr>
        <w:t xml:space="preserve">различать понятия: игровой и документальный фильм; </w:t>
      </w:r>
    </w:p>
    <w:p w:rsidR="00B95DEC" w:rsidRDefault="00B95DEC" w:rsidP="00B95DEC">
      <w:pPr>
        <w:numPr>
          <w:ilvl w:val="0"/>
          <w:numId w:val="44"/>
        </w:numPr>
        <w:spacing w:after="146" w:line="259" w:lineRule="auto"/>
        <w:ind w:right="15"/>
      </w:pPr>
      <w:r>
        <w:rPr>
          <w:i/>
        </w:rPr>
        <w:t xml:space="preserve">называть </w:t>
      </w:r>
      <w:r>
        <w:rPr>
          <w:i/>
        </w:rPr>
        <w:tab/>
        <w:t xml:space="preserve">имена </w:t>
      </w:r>
      <w:r>
        <w:rPr>
          <w:i/>
        </w:rPr>
        <w:tab/>
        <w:t xml:space="preserve">мастеров </w:t>
      </w:r>
      <w:r>
        <w:rPr>
          <w:i/>
        </w:rPr>
        <w:tab/>
        <w:t xml:space="preserve">российского </w:t>
      </w:r>
      <w:r>
        <w:rPr>
          <w:i/>
        </w:rPr>
        <w:tab/>
        <w:t xml:space="preserve">кинематографа. </w:t>
      </w:r>
    </w:p>
    <w:p w:rsidR="00B95DEC" w:rsidRDefault="00B95DEC" w:rsidP="00B95DEC">
      <w:pPr>
        <w:spacing w:after="208" w:line="259" w:lineRule="auto"/>
        <w:ind w:left="-15" w:right="15" w:firstLine="0"/>
      </w:pPr>
      <w:r>
        <w:rPr>
          <w:i/>
        </w:rPr>
        <w:t xml:space="preserve">С.М. Эйзенштейн. А.А. Тарковский. С.Ф. Бондарчук. Н.С. Михалков; </w:t>
      </w:r>
    </w:p>
    <w:p w:rsidR="00B95DEC" w:rsidRDefault="00B95DEC" w:rsidP="00B95DEC">
      <w:pPr>
        <w:numPr>
          <w:ilvl w:val="0"/>
          <w:numId w:val="44"/>
        </w:numPr>
        <w:spacing w:after="163" w:line="259" w:lineRule="auto"/>
        <w:ind w:right="15"/>
      </w:pPr>
      <w:r>
        <w:rPr>
          <w:i/>
        </w:rPr>
        <w:t xml:space="preserve">понимать основы искусства телевидения; </w:t>
      </w:r>
    </w:p>
    <w:p w:rsidR="00B95DEC" w:rsidRDefault="00B95DEC" w:rsidP="00B95DEC">
      <w:pPr>
        <w:numPr>
          <w:ilvl w:val="0"/>
          <w:numId w:val="44"/>
        </w:numPr>
        <w:spacing w:after="35" w:line="390" w:lineRule="auto"/>
        <w:ind w:right="15"/>
      </w:pPr>
      <w:r>
        <w:rPr>
          <w:i/>
        </w:rPr>
        <w:t xml:space="preserve">понимать различия в творческой работе художника-живописца и сценографа; </w:t>
      </w:r>
    </w:p>
    <w:p w:rsidR="00B95DEC" w:rsidRDefault="00B95DEC" w:rsidP="00B95DEC">
      <w:pPr>
        <w:numPr>
          <w:ilvl w:val="0"/>
          <w:numId w:val="44"/>
        </w:numPr>
        <w:spacing w:after="35" w:line="390" w:lineRule="auto"/>
        <w:ind w:right="15"/>
      </w:pPr>
      <w:r>
        <w:rPr>
          <w:i/>
        </w:rPr>
        <w:t xml:space="preserve">применять полученные знания о типах оформления сцены при создании школьного спектакля; </w:t>
      </w:r>
    </w:p>
    <w:p w:rsidR="00B95DEC" w:rsidRDefault="00B95DEC" w:rsidP="00B95DEC">
      <w:pPr>
        <w:numPr>
          <w:ilvl w:val="0"/>
          <w:numId w:val="44"/>
        </w:numPr>
        <w:spacing w:after="35" w:line="390" w:lineRule="auto"/>
        <w:ind w:right="15"/>
      </w:pPr>
      <w:r>
        <w:rPr>
          <w:i/>
        </w:rPr>
        <w:t xml:space="preserve">применять в практике любительского спектакля художественнотворческие умения по созданию костюмов, грима и т. д. для спектакля из доступных материалов; </w:t>
      </w:r>
    </w:p>
    <w:p w:rsidR="00B95DEC" w:rsidRDefault="00B95DEC" w:rsidP="00B95DEC">
      <w:pPr>
        <w:numPr>
          <w:ilvl w:val="0"/>
          <w:numId w:val="44"/>
        </w:numPr>
        <w:spacing w:after="35" w:line="390" w:lineRule="auto"/>
        <w:ind w:right="15"/>
      </w:pPr>
      <w:r>
        <w:rPr>
          <w:i/>
        </w:rPr>
        <w:t xml:space="preserve">добиваться в практической работе большей выразительности костюма и его стилевого единства со сценографией спектакля; </w:t>
      </w:r>
    </w:p>
    <w:p w:rsidR="00B95DEC" w:rsidRDefault="00B95DEC" w:rsidP="00B95DEC">
      <w:pPr>
        <w:numPr>
          <w:ilvl w:val="0"/>
          <w:numId w:val="44"/>
        </w:numPr>
        <w:spacing w:after="35" w:line="390" w:lineRule="auto"/>
        <w:ind w:right="15"/>
      </w:pPr>
      <w:r>
        <w:rPr>
          <w:i/>
        </w:rPr>
        <w:t xml:space="preserve">использовать элементарные навыки основ фотосъемки, осознанно осуществлять выбор объекта и точки съемки, ракурса, плана как художественно-выразительных средств фотографии; </w:t>
      </w:r>
    </w:p>
    <w:p w:rsidR="00B95DEC" w:rsidRDefault="00B95DEC" w:rsidP="00B95DEC">
      <w:pPr>
        <w:spacing w:after="193" w:line="259" w:lineRule="auto"/>
        <w:ind w:left="10" w:right="15" w:hanging="10"/>
        <w:jc w:val="right"/>
      </w:pPr>
      <w:r>
        <w:rPr>
          <w:i/>
        </w:rPr>
        <w:t xml:space="preserve">применять в своей съемочной практике ранее приобретенные знания </w:t>
      </w:r>
    </w:p>
    <w:p w:rsidR="00B95DEC" w:rsidRDefault="00B95DEC" w:rsidP="00B95DEC">
      <w:pPr>
        <w:spacing w:after="214" w:line="259" w:lineRule="auto"/>
        <w:ind w:left="-15" w:right="15" w:firstLine="0"/>
      </w:pPr>
      <w:r>
        <w:rPr>
          <w:i/>
        </w:rPr>
        <w:t xml:space="preserve">и навыки композиции, чувства цвета, глубины пространства и т. д.; </w:t>
      </w:r>
    </w:p>
    <w:p w:rsidR="00B95DEC" w:rsidRDefault="00B95DEC" w:rsidP="00B95DEC">
      <w:pPr>
        <w:numPr>
          <w:ilvl w:val="0"/>
          <w:numId w:val="44"/>
        </w:numPr>
        <w:spacing w:after="142" w:line="259" w:lineRule="auto"/>
        <w:ind w:right="15"/>
      </w:pPr>
      <w:r>
        <w:rPr>
          <w:i/>
        </w:rPr>
        <w:t xml:space="preserve">пользоваться </w:t>
      </w:r>
      <w:r>
        <w:rPr>
          <w:i/>
        </w:rPr>
        <w:tab/>
        <w:t xml:space="preserve">компьютерной </w:t>
      </w:r>
      <w:r>
        <w:rPr>
          <w:i/>
        </w:rPr>
        <w:tab/>
        <w:t xml:space="preserve">обработкой </w:t>
      </w:r>
      <w:r>
        <w:rPr>
          <w:i/>
        </w:rPr>
        <w:tab/>
        <w:t xml:space="preserve">фотоснимка </w:t>
      </w:r>
      <w:r>
        <w:rPr>
          <w:i/>
        </w:rPr>
        <w:tab/>
        <w:t xml:space="preserve">при </w:t>
      </w:r>
    </w:p>
    <w:p w:rsidR="00B95DEC" w:rsidRDefault="00B95DEC" w:rsidP="00B95DEC">
      <w:pPr>
        <w:spacing w:after="213" w:line="259" w:lineRule="auto"/>
        <w:ind w:left="-15" w:right="15" w:firstLine="0"/>
      </w:pPr>
      <w:r>
        <w:rPr>
          <w:i/>
        </w:rPr>
        <w:t xml:space="preserve">исправлении отдельных недочетов и случайностей; </w:t>
      </w:r>
    </w:p>
    <w:p w:rsidR="00B95DEC" w:rsidRDefault="00B95DEC" w:rsidP="00B95DEC">
      <w:pPr>
        <w:numPr>
          <w:ilvl w:val="0"/>
          <w:numId w:val="44"/>
        </w:numPr>
        <w:spacing w:after="163" w:line="259" w:lineRule="auto"/>
        <w:ind w:right="15"/>
      </w:pPr>
      <w:r>
        <w:rPr>
          <w:i/>
        </w:rPr>
        <w:lastRenderedPageBreak/>
        <w:t xml:space="preserve">понимать и объяснять синтетическую природу фильма; </w:t>
      </w:r>
    </w:p>
    <w:p w:rsidR="00B95DEC" w:rsidRDefault="00B95DEC" w:rsidP="00B95DEC">
      <w:pPr>
        <w:numPr>
          <w:ilvl w:val="0"/>
          <w:numId w:val="44"/>
        </w:numPr>
        <w:spacing w:after="35" w:line="390" w:lineRule="auto"/>
        <w:ind w:right="15"/>
      </w:pPr>
      <w:r>
        <w:rPr>
          <w:i/>
        </w:rPr>
        <w:t xml:space="preserve">применять первоначальные навыки в создании сценария и замысла фильма; </w:t>
      </w:r>
    </w:p>
    <w:p w:rsidR="00B95DEC" w:rsidRDefault="00B95DEC" w:rsidP="00B95DEC">
      <w:pPr>
        <w:numPr>
          <w:ilvl w:val="0"/>
          <w:numId w:val="44"/>
        </w:numPr>
        <w:spacing w:after="35" w:line="390" w:lineRule="auto"/>
        <w:ind w:right="15"/>
      </w:pPr>
      <w:r>
        <w:rPr>
          <w:i/>
        </w:rPr>
        <w:t xml:space="preserve">применять полученные ранее знания по композиции и построению кадра; </w:t>
      </w:r>
    </w:p>
    <w:p w:rsidR="00B95DEC" w:rsidRDefault="00B95DEC" w:rsidP="00B95DEC">
      <w:pPr>
        <w:numPr>
          <w:ilvl w:val="0"/>
          <w:numId w:val="44"/>
        </w:numPr>
        <w:spacing w:after="35" w:line="390" w:lineRule="auto"/>
        <w:ind w:right="15"/>
      </w:pPr>
      <w:r>
        <w:rPr>
          <w:i/>
        </w:rPr>
        <w:t xml:space="preserve">использовать первоначальные навыки операторской грамоты, техники съемки и компьютерного монтажа; </w:t>
      </w:r>
    </w:p>
    <w:p w:rsidR="00B95DEC" w:rsidRDefault="00B95DEC" w:rsidP="00B95DEC">
      <w:pPr>
        <w:numPr>
          <w:ilvl w:val="0"/>
          <w:numId w:val="44"/>
        </w:numPr>
        <w:spacing w:after="35" w:line="390" w:lineRule="auto"/>
        <w:ind w:right="15"/>
      </w:pPr>
      <w:r>
        <w:rPr>
          <w:i/>
        </w:rPr>
        <w:t xml:space="preserve">применять сценарно-режиссерские навыки при построении текстового и изобразительного сюжета, а также звукового ряда своей компьютерной анимации; </w:t>
      </w:r>
    </w:p>
    <w:p w:rsidR="00B95DEC" w:rsidRDefault="00B95DEC" w:rsidP="00B95DEC">
      <w:pPr>
        <w:numPr>
          <w:ilvl w:val="0"/>
          <w:numId w:val="44"/>
        </w:numPr>
        <w:spacing w:after="35" w:line="390" w:lineRule="auto"/>
        <w:ind w:right="15"/>
      </w:pPr>
      <w:r>
        <w:rPr>
          <w:i/>
        </w:rPr>
        <w:t xml:space="preserve">смотреть и анализировать с точки зрения режиссерского, монтажно-операторского искусства фильмы мастеров кино; </w:t>
      </w:r>
    </w:p>
    <w:p w:rsidR="00B95DEC" w:rsidRDefault="00B95DEC" w:rsidP="00B95DEC">
      <w:pPr>
        <w:numPr>
          <w:ilvl w:val="0"/>
          <w:numId w:val="44"/>
        </w:numPr>
        <w:spacing w:after="35" w:line="390" w:lineRule="auto"/>
        <w:ind w:right="15"/>
      </w:pPr>
      <w:r>
        <w:rPr>
          <w:i/>
        </w:rPr>
        <w:t xml:space="preserve">использовать опыт документальной съемки и тележурналистики для формирования школьного телевидения; </w:t>
      </w:r>
    </w:p>
    <w:p w:rsidR="00B95DEC" w:rsidRDefault="00B95DEC" w:rsidP="00B95DEC">
      <w:pPr>
        <w:numPr>
          <w:ilvl w:val="0"/>
          <w:numId w:val="44"/>
        </w:numPr>
        <w:spacing w:after="12" w:line="390" w:lineRule="auto"/>
        <w:ind w:right="15"/>
      </w:pPr>
      <w:r>
        <w:rPr>
          <w:i/>
        </w:rPr>
        <w:t>реализовывать сценарно-режиссерскую и операторскую грамоту в практике создания видео-этюда.</w:t>
      </w:r>
      <w:r>
        <w:t xml:space="preserve"> </w:t>
      </w:r>
    </w:p>
    <w:p w:rsidR="00B95DEC" w:rsidRDefault="00B95DEC" w:rsidP="00B95DEC">
      <w:pPr>
        <w:spacing w:after="400" w:line="259" w:lineRule="auto"/>
        <w:ind w:left="710" w:firstLine="0"/>
        <w:jc w:val="left"/>
      </w:pPr>
      <w:r>
        <w:t xml:space="preserve"> </w:t>
      </w:r>
    </w:p>
    <w:p w:rsidR="00B95DEC" w:rsidRDefault="00B95DEC">
      <w:pPr>
        <w:sectPr w:rsidR="00B95DEC">
          <w:headerReference w:type="even" r:id="rId278"/>
          <w:headerReference w:type="default" r:id="rId279"/>
          <w:footerReference w:type="even" r:id="rId280"/>
          <w:footerReference w:type="default" r:id="rId281"/>
          <w:headerReference w:type="first" r:id="rId282"/>
          <w:footerReference w:type="first" r:id="rId283"/>
          <w:pgSz w:w="11904" w:h="16838"/>
          <w:pgMar w:top="1190" w:right="562" w:bottom="1606" w:left="1844" w:header="720" w:footer="569" w:gutter="0"/>
          <w:cols w:space="720"/>
          <w:titlePg/>
        </w:sectPr>
      </w:pPr>
    </w:p>
    <w:p w:rsidR="00842814" w:rsidRDefault="009D6AE8">
      <w:pPr>
        <w:pStyle w:val="4"/>
        <w:spacing w:after="19" w:line="401" w:lineRule="auto"/>
        <w:ind w:left="710" w:right="4167" w:firstLine="989"/>
      </w:pPr>
      <w:r>
        <w:lastRenderedPageBreak/>
        <w:t xml:space="preserve">1.2.5.14. Музыка </w:t>
      </w:r>
    </w:p>
    <w:p w:rsidR="00842814" w:rsidRDefault="009D6AE8">
      <w:pPr>
        <w:spacing w:after="19" w:line="401" w:lineRule="auto"/>
        <w:ind w:left="710" w:right="4167" w:firstLine="989"/>
        <w:jc w:val="left"/>
      </w:pPr>
      <w:r>
        <w:rPr>
          <w:b/>
        </w:rPr>
        <w:t xml:space="preserve">Выпускник научится: </w:t>
      </w:r>
    </w:p>
    <w:p w:rsidR="00842814" w:rsidRDefault="009D6AE8" w:rsidP="00FA5E9D">
      <w:pPr>
        <w:numPr>
          <w:ilvl w:val="0"/>
          <w:numId w:val="45"/>
        </w:numPr>
        <w:ind w:right="18"/>
      </w:pPr>
      <w:r>
        <w:t xml:space="preserve">понимать значение интонации в музыке как носителя образного смысла; </w:t>
      </w:r>
    </w:p>
    <w:p w:rsidR="00842814" w:rsidRDefault="009D6AE8" w:rsidP="00FA5E9D">
      <w:pPr>
        <w:numPr>
          <w:ilvl w:val="0"/>
          <w:numId w:val="45"/>
        </w:numPr>
        <w:ind w:right="18"/>
      </w:pPr>
      <w:r>
        <w:t xml:space="preserve">анализировать средства музыкальной выразительности: мелодию, ритм, темп, динамику, лад; </w:t>
      </w:r>
    </w:p>
    <w:p w:rsidR="00842814" w:rsidRDefault="009D6AE8" w:rsidP="00FA5E9D">
      <w:pPr>
        <w:numPr>
          <w:ilvl w:val="0"/>
          <w:numId w:val="45"/>
        </w:numPr>
        <w:spacing w:after="147" w:line="259" w:lineRule="auto"/>
        <w:ind w:right="18"/>
      </w:pPr>
      <w:r>
        <w:t xml:space="preserve">определять </w:t>
      </w:r>
      <w:r>
        <w:tab/>
        <w:t xml:space="preserve">характер </w:t>
      </w:r>
      <w:r>
        <w:tab/>
        <w:t xml:space="preserve">музыкальных </w:t>
      </w:r>
      <w:r>
        <w:tab/>
        <w:t xml:space="preserve">образов </w:t>
      </w:r>
      <w:r>
        <w:tab/>
        <w:t xml:space="preserve">(лирических, </w:t>
      </w:r>
    </w:p>
    <w:p w:rsidR="00842814" w:rsidRDefault="009D6AE8">
      <w:pPr>
        <w:spacing w:line="259" w:lineRule="auto"/>
        <w:ind w:left="-15" w:right="18" w:firstLine="0"/>
      </w:pPr>
      <w:r>
        <w:t xml:space="preserve">драматических, героических, романтических, эпических); </w:t>
      </w:r>
    </w:p>
    <w:p w:rsidR="00842814" w:rsidRDefault="009D6AE8">
      <w:pPr>
        <w:ind w:left="-15" w:right="18" w:firstLine="994"/>
      </w:pPr>
      <w:r>
        <w:t xml:space="preserve">выявлять общее и особенное при сравнении музыкальных произведений на основе полученных знаний об интонационной природе музыки; </w:t>
      </w:r>
    </w:p>
    <w:p w:rsidR="00842814" w:rsidRDefault="009D6AE8" w:rsidP="00FA5E9D">
      <w:pPr>
        <w:numPr>
          <w:ilvl w:val="0"/>
          <w:numId w:val="45"/>
        </w:numPr>
        <w:ind w:right="18"/>
      </w:pPr>
      <w:r>
        <w:t xml:space="preserve">понимать жизненно-образное содержание музыкальных произведений разных жанров; </w:t>
      </w:r>
    </w:p>
    <w:p w:rsidR="00842814" w:rsidRDefault="009D6AE8" w:rsidP="00FA5E9D">
      <w:pPr>
        <w:numPr>
          <w:ilvl w:val="0"/>
          <w:numId w:val="45"/>
        </w:numPr>
        <w:ind w:right="18"/>
      </w:pPr>
      <w:r>
        <w:t xml:space="preserve">различать и характеризовать приемы взаимодействия и развития образов музыкальных произведений; </w:t>
      </w:r>
    </w:p>
    <w:p w:rsidR="00842814" w:rsidRDefault="009D6AE8" w:rsidP="00FA5E9D">
      <w:pPr>
        <w:numPr>
          <w:ilvl w:val="0"/>
          <w:numId w:val="45"/>
        </w:numPr>
        <w:spacing w:after="136" w:line="265" w:lineRule="auto"/>
        <w:ind w:right="18"/>
      </w:pPr>
      <w:r>
        <w:t xml:space="preserve">различать многообразие музыкальных образов и способов их </w:t>
      </w:r>
    </w:p>
    <w:p w:rsidR="00842814" w:rsidRDefault="009D6AE8">
      <w:pPr>
        <w:spacing w:after="214" w:line="259" w:lineRule="auto"/>
        <w:ind w:left="-15" w:right="18" w:firstLine="0"/>
      </w:pPr>
      <w:r>
        <w:t xml:space="preserve">развития; </w:t>
      </w:r>
    </w:p>
    <w:p w:rsidR="00842814" w:rsidRDefault="009D6AE8" w:rsidP="00FA5E9D">
      <w:pPr>
        <w:numPr>
          <w:ilvl w:val="0"/>
          <w:numId w:val="45"/>
        </w:numPr>
        <w:spacing w:after="136" w:line="265" w:lineRule="auto"/>
        <w:ind w:right="18"/>
      </w:pPr>
      <w:r>
        <w:t xml:space="preserve">производить </w:t>
      </w:r>
      <w:r>
        <w:tab/>
        <w:t xml:space="preserve">интонационно-образный </w:t>
      </w:r>
      <w:r>
        <w:tab/>
        <w:t xml:space="preserve">анализ </w:t>
      </w:r>
      <w:r>
        <w:tab/>
        <w:t xml:space="preserve">музыкального </w:t>
      </w:r>
    </w:p>
    <w:p w:rsidR="00842814" w:rsidRDefault="009D6AE8">
      <w:pPr>
        <w:spacing w:after="213" w:line="259" w:lineRule="auto"/>
        <w:ind w:left="-15" w:right="18" w:firstLine="0"/>
      </w:pPr>
      <w:r>
        <w:t xml:space="preserve">произведения; </w:t>
      </w:r>
    </w:p>
    <w:p w:rsidR="00842814" w:rsidRDefault="009D6AE8" w:rsidP="00FA5E9D">
      <w:pPr>
        <w:numPr>
          <w:ilvl w:val="0"/>
          <w:numId w:val="45"/>
        </w:numPr>
        <w:spacing w:after="163" w:line="259" w:lineRule="auto"/>
        <w:ind w:right="18"/>
      </w:pPr>
      <w:r>
        <w:t xml:space="preserve">понимать основной принцип построения и развития музыки; </w:t>
      </w:r>
    </w:p>
    <w:p w:rsidR="00842814" w:rsidRDefault="009D6AE8" w:rsidP="00FA5E9D">
      <w:pPr>
        <w:numPr>
          <w:ilvl w:val="0"/>
          <w:numId w:val="45"/>
        </w:numPr>
        <w:ind w:right="18"/>
      </w:pPr>
      <w:r>
        <w:t xml:space="preserve">анализировать взаимосвязь жизненного содержания музыки и музыкальных образов; </w:t>
      </w:r>
    </w:p>
    <w:p w:rsidR="00842814" w:rsidRDefault="009D6AE8" w:rsidP="00FA5E9D">
      <w:pPr>
        <w:numPr>
          <w:ilvl w:val="0"/>
          <w:numId w:val="45"/>
        </w:numPr>
        <w:ind w:right="18"/>
      </w:pPr>
      <w:r>
        <w:t xml:space="preserve">размышлять о знакомом музыкальном произведении, высказывая суждения об основной идее, средствах ее воплощения, интонационных особенностях, жанре, исполнителях; </w:t>
      </w:r>
    </w:p>
    <w:p w:rsidR="00842814" w:rsidRDefault="009D6AE8" w:rsidP="00FA5E9D">
      <w:pPr>
        <w:numPr>
          <w:ilvl w:val="0"/>
          <w:numId w:val="45"/>
        </w:numPr>
        <w:ind w:right="18"/>
      </w:pPr>
      <w:r>
        <w:lastRenderedPageBreak/>
        <w:t xml:space="preserve">понимать значение устного народного музыкального творчества в развитии общей культуры народа; </w:t>
      </w:r>
    </w:p>
    <w:p w:rsidR="00842814" w:rsidRDefault="009D6AE8" w:rsidP="00FA5E9D">
      <w:pPr>
        <w:numPr>
          <w:ilvl w:val="0"/>
          <w:numId w:val="45"/>
        </w:numPr>
        <w:ind w:right="18"/>
      </w:pPr>
      <w:r>
        <w:t xml:space="preserve">определять основные жанры русской народной музыки: былины, лирические песни, частушки, разновидности обрядовых песен; </w:t>
      </w:r>
    </w:p>
    <w:p w:rsidR="00842814" w:rsidRDefault="009D6AE8" w:rsidP="00FA5E9D">
      <w:pPr>
        <w:numPr>
          <w:ilvl w:val="0"/>
          <w:numId w:val="45"/>
        </w:numPr>
        <w:spacing w:after="136" w:line="265" w:lineRule="auto"/>
        <w:ind w:right="18"/>
      </w:pPr>
      <w:r>
        <w:t xml:space="preserve">понимать </w:t>
      </w:r>
      <w:r>
        <w:tab/>
        <w:t xml:space="preserve">специфику </w:t>
      </w:r>
      <w:r>
        <w:tab/>
        <w:t xml:space="preserve">перевоплощения </w:t>
      </w:r>
      <w:r>
        <w:tab/>
        <w:t xml:space="preserve">народной </w:t>
      </w:r>
      <w:r>
        <w:tab/>
        <w:t xml:space="preserve">музыки </w:t>
      </w:r>
      <w:r>
        <w:tab/>
        <w:t xml:space="preserve">в </w:t>
      </w:r>
    </w:p>
    <w:p w:rsidR="00842814" w:rsidRDefault="009D6AE8">
      <w:pPr>
        <w:spacing w:after="210" w:line="259" w:lineRule="auto"/>
        <w:ind w:left="-15" w:right="18" w:firstLine="0"/>
      </w:pPr>
      <w:r>
        <w:t xml:space="preserve">произведениях композиторов; </w:t>
      </w:r>
    </w:p>
    <w:p w:rsidR="00842814" w:rsidRDefault="009D6AE8" w:rsidP="00FA5E9D">
      <w:pPr>
        <w:numPr>
          <w:ilvl w:val="0"/>
          <w:numId w:val="45"/>
        </w:numPr>
        <w:ind w:right="18"/>
      </w:pPr>
      <w:r>
        <w:t xml:space="preserve">понимать взаимосвязь профессиональной композиторской музыки и народного музыкального творчества; </w:t>
      </w:r>
    </w:p>
    <w:p w:rsidR="00842814" w:rsidRDefault="009D6AE8" w:rsidP="00FA5E9D">
      <w:pPr>
        <w:numPr>
          <w:ilvl w:val="0"/>
          <w:numId w:val="45"/>
        </w:numPr>
        <w:ind w:right="18"/>
      </w:pPr>
      <w:r>
        <w:t xml:space="preserve">распознавать художественные направления, стили и жанры классической и современной музыки, особенности их музыкального языка и музыкальной драматургии; </w:t>
      </w:r>
    </w:p>
    <w:p w:rsidR="00842814" w:rsidRDefault="009D6AE8">
      <w:pPr>
        <w:spacing w:after="37" w:line="389" w:lineRule="auto"/>
        <w:ind w:left="-15" w:right="4" w:firstLine="994"/>
        <w:jc w:val="left"/>
      </w:pPr>
      <w:r>
        <w:t xml:space="preserve">определять </w:t>
      </w:r>
      <w:r>
        <w:tab/>
        <w:t xml:space="preserve">основные </w:t>
      </w:r>
      <w:r>
        <w:tab/>
        <w:t xml:space="preserve">признаки </w:t>
      </w:r>
      <w:r>
        <w:tab/>
        <w:t xml:space="preserve">исторических </w:t>
      </w:r>
      <w:r>
        <w:tab/>
        <w:t xml:space="preserve">эпох, </w:t>
      </w:r>
      <w:r>
        <w:tab/>
        <w:t xml:space="preserve">стилевых направлений </w:t>
      </w:r>
      <w:r>
        <w:tab/>
        <w:t xml:space="preserve">в </w:t>
      </w:r>
      <w:r>
        <w:tab/>
        <w:t xml:space="preserve">русской </w:t>
      </w:r>
      <w:r>
        <w:tab/>
        <w:t xml:space="preserve">музыке, </w:t>
      </w:r>
      <w:r>
        <w:tab/>
        <w:t xml:space="preserve">понимать </w:t>
      </w:r>
      <w:r>
        <w:tab/>
        <w:t xml:space="preserve">стилевые </w:t>
      </w:r>
      <w:r>
        <w:tab/>
        <w:t xml:space="preserve">черты </w:t>
      </w:r>
      <w:r>
        <w:tab/>
        <w:t xml:space="preserve">русской классической музыкальной школы; </w:t>
      </w:r>
    </w:p>
    <w:p w:rsidR="00842814" w:rsidRDefault="009D6AE8" w:rsidP="00FA5E9D">
      <w:pPr>
        <w:numPr>
          <w:ilvl w:val="0"/>
          <w:numId w:val="45"/>
        </w:numPr>
        <w:ind w:right="18"/>
      </w:pPr>
      <w:r>
        <w:t xml:space="preserve">определять основные признаки исторических эпох, стилевых направлений и национальных школ в западноевропейской музыке; </w:t>
      </w:r>
    </w:p>
    <w:p w:rsidR="00842814" w:rsidRDefault="009D6AE8" w:rsidP="00FA5E9D">
      <w:pPr>
        <w:numPr>
          <w:ilvl w:val="0"/>
          <w:numId w:val="45"/>
        </w:numPr>
        <w:ind w:right="18"/>
      </w:pPr>
      <w:r>
        <w:t xml:space="preserve">узнавать характерные черты и образцы творчества крупнейших русских и зарубежных композиторов; </w:t>
      </w:r>
    </w:p>
    <w:p w:rsidR="00842814" w:rsidRDefault="009D6AE8" w:rsidP="00FA5E9D">
      <w:pPr>
        <w:numPr>
          <w:ilvl w:val="0"/>
          <w:numId w:val="45"/>
        </w:numPr>
        <w:spacing w:after="147" w:line="259" w:lineRule="auto"/>
        <w:ind w:right="18"/>
      </w:pPr>
      <w:r>
        <w:t xml:space="preserve">выявлять </w:t>
      </w:r>
      <w:r>
        <w:tab/>
        <w:t xml:space="preserve">общее </w:t>
      </w:r>
      <w:r>
        <w:tab/>
        <w:t xml:space="preserve">и </w:t>
      </w:r>
      <w:r>
        <w:tab/>
        <w:t xml:space="preserve">особенное </w:t>
      </w:r>
      <w:r>
        <w:tab/>
        <w:t xml:space="preserve">при </w:t>
      </w:r>
      <w:r>
        <w:tab/>
        <w:t xml:space="preserve">сравнении </w:t>
      </w:r>
      <w:r>
        <w:tab/>
        <w:t xml:space="preserve">музыкальных </w:t>
      </w:r>
    </w:p>
    <w:p w:rsidR="00842814" w:rsidRDefault="009D6AE8">
      <w:pPr>
        <w:spacing w:after="214" w:line="259" w:lineRule="auto"/>
        <w:ind w:left="-15" w:right="18" w:firstLine="0"/>
      </w:pPr>
      <w:r>
        <w:t xml:space="preserve">произведений на основе полученных знаний о стилевых направлениях; </w:t>
      </w:r>
    </w:p>
    <w:p w:rsidR="00842814" w:rsidRDefault="009D6AE8" w:rsidP="00FA5E9D">
      <w:pPr>
        <w:numPr>
          <w:ilvl w:val="0"/>
          <w:numId w:val="45"/>
        </w:numPr>
        <w:ind w:right="18"/>
      </w:pPr>
      <w:r>
        <w:t xml:space="preserve">различать жанры вокальной, инструментальной, вокальноинструментальной, камерно-инструментальной, симфонической музыки; </w:t>
      </w:r>
    </w:p>
    <w:p w:rsidR="00842814" w:rsidRDefault="009D6AE8" w:rsidP="00FA5E9D">
      <w:pPr>
        <w:numPr>
          <w:ilvl w:val="0"/>
          <w:numId w:val="45"/>
        </w:numPr>
        <w:spacing w:after="92" w:line="259" w:lineRule="auto"/>
        <w:ind w:right="18"/>
      </w:pPr>
      <w:r>
        <w:t xml:space="preserve">называть </w:t>
      </w:r>
      <w:r>
        <w:tab/>
        <w:t xml:space="preserve">основные </w:t>
      </w:r>
      <w:r>
        <w:tab/>
        <w:t xml:space="preserve">жанры </w:t>
      </w:r>
      <w:r>
        <w:tab/>
        <w:t xml:space="preserve">светской </w:t>
      </w:r>
      <w:r>
        <w:tab/>
        <w:t xml:space="preserve">музыки </w:t>
      </w:r>
      <w:r>
        <w:tab/>
        <w:t xml:space="preserve">малой </w:t>
      </w:r>
      <w:r>
        <w:tab/>
        <w:t xml:space="preserve">(баллада, </w:t>
      </w:r>
    </w:p>
    <w:p w:rsidR="00842814" w:rsidRDefault="009D6AE8">
      <w:pPr>
        <w:ind w:left="-15" w:right="18" w:firstLine="0"/>
      </w:pPr>
      <w:r>
        <w:lastRenderedPageBreak/>
        <w:t xml:space="preserve">баркарола, ноктюрн, романс, этюд и т.п.) и крупной формы (соната, симфония, кантата, концерт и т.п.); </w:t>
      </w:r>
    </w:p>
    <w:p w:rsidR="00842814" w:rsidRDefault="009D6AE8" w:rsidP="00FA5E9D">
      <w:pPr>
        <w:numPr>
          <w:ilvl w:val="0"/>
          <w:numId w:val="45"/>
        </w:numPr>
        <w:ind w:right="18"/>
      </w:pPr>
      <w:r>
        <w:t xml:space="preserve">узнавать формы построения музыки (двухчастную, трехчастную, вариации, рондо); </w:t>
      </w:r>
    </w:p>
    <w:p w:rsidR="00842814" w:rsidRDefault="009D6AE8" w:rsidP="00FA5E9D">
      <w:pPr>
        <w:numPr>
          <w:ilvl w:val="0"/>
          <w:numId w:val="45"/>
        </w:numPr>
        <w:spacing w:after="163" w:line="259" w:lineRule="auto"/>
        <w:ind w:right="18"/>
      </w:pPr>
      <w:r>
        <w:t xml:space="preserve">определять тембры музыкальных инструментов; </w:t>
      </w:r>
    </w:p>
    <w:p w:rsidR="00842814" w:rsidRDefault="009D6AE8" w:rsidP="00FA5E9D">
      <w:pPr>
        <w:numPr>
          <w:ilvl w:val="0"/>
          <w:numId w:val="45"/>
        </w:numPr>
        <w:ind w:right="18"/>
      </w:pPr>
      <w:r>
        <w:t xml:space="preserve">называть и определять звучание музыкальных инструментов: духовых, струнных, ударных, современных электронных; </w:t>
      </w:r>
    </w:p>
    <w:p w:rsidR="00842814" w:rsidRDefault="009D6AE8" w:rsidP="00FA5E9D">
      <w:pPr>
        <w:numPr>
          <w:ilvl w:val="0"/>
          <w:numId w:val="45"/>
        </w:numPr>
        <w:ind w:right="18"/>
      </w:pPr>
      <w:r>
        <w:t xml:space="preserve">определять виды оркестров: симфонического, духового, камерного, оркестра народных инструментов, эстрадно-джазового оркестра; </w:t>
      </w:r>
    </w:p>
    <w:p w:rsidR="00842814" w:rsidRDefault="009D6AE8" w:rsidP="00FA5E9D">
      <w:pPr>
        <w:numPr>
          <w:ilvl w:val="0"/>
          <w:numId w:val="45"/>
        </w:numPr>
        <w:spacing w:after="163" w:line="259" w:lineRule="auto"/>
        <w:ind w:right="18"/>
      </w:pPr>
      <w:r>
        <w:t xml:space="preserve">владеть музыкальными терминами в пределах изучаемой темы; </w:t>
      </w:r>
    </w:p>
    <w:p w:rsidR="00842814" w:rsidRDefault="009D6AE8" w:rsidP="00FA5E9D">
      <w:pPr>
        <w:numPr>
          <w:ilvl w:val="0"/>
          <w:numId w:val="45"/>
        </w:numPr>
        <w:spacing w:after="39"/>
        <w:ind w:right="18"/>
      </w:pPr>
      <w:r>
        <w:t xml:space="preserve">узнавать на слух изученные произведения русской и зарубежной классики, образцы народного музыкального творчества, произведения современных композиторов;  </w:t>
      </w:r>
    </w:p>
    <w:p w:rsidR="00842814" w:rsidRDefault="009D6AE8" w:rsidP="00FA5E9D">
      <w:pPr>
        <w:numPr>
          <w:ilvl w:val="0"/>
          <w:numId w:val="45"/>
        </w:numPr>
        <w:spacing w:after="163" w:line="259" w:lineRule="auto"/>
        <w:ind w:right="18"/>
      </w:pPr>
      <w:r>
        <w:t xml:space="preserve">определять характерные особенности музыкального языка; </w:t>
      </w:r>
    </w:p>
    <w:p w:rsidR="00842814" w:rsidRDefault="009D6AE8" w:rsidP="00FA5E9D">
      <w:pPr>
        <w:numPr>
          <w:ilvl w:val="0"/>
          <w:numId w:val="45"/>
        </w:numPr>
        <w:ind w:right="18"/>
      </w:pPr>
      <w:r>
        <w:t xml:space="preserve">эмоционально-образно воспринимать и характеризовать музыкальные произведения; </w:t>
      </w:r>
    </w:p>
    <w:p w:rsidR="00842814" w:rsidRDefault="009D6AE8">
      <w:pPr>
        <w:spacing w:after="183" w:line="265" w:lineRule="auto"/>
        <w:ind w:left="10" w:right="22" w:hanging="10"/>
        <w:jc w:val="right"/>
      </w:pPr>
      <w:r>
        <w:t xml:space="preserve">анализировать произведения выдающихся композиторов прошлого и </w:t>
      </w:r>
    </w:p>
    <w:p w:rsidR="00842814" w:rsidRDefault="009D6AE8">
      <w:pPr>
        <w:spacing w:after="214" w:line="259" w:lineRule="auto"/>
        <w:ind w:left="-15" w:right="18" w:firstLine="0"/>
      </w:pPr>
      <w:r>
        <w:t xml:space="preserve">современности; </w:t>
      </w:r>
    </w:p>
    <w:p w:rsidR="00842814" w:rsidRDefault="009D6AE8" w:rsidP="00FA5E9D">
      <w:pPr>
        <w:numPr>
          <w:ilvl w:val="0"/>
          <w:numId w:val="45"/>
        </w:numPr>
        <w:ind w:right="18"/>
      </w:pPr>
      <w:r>
        <w:t xml:space="preserve">анализировать единство жизненного содержания и художественной формы в различных музыкальных образах; </w:t>
      </w:r>
    </w:p>
    <w:p w:rsidR="00842814" w:rsidRDefault="009D6AE8" w:rsidP="00FA5E9D">
      <w:pPr>
        <w:numPr>
          <w:ilvl w:val="0"/>
          <w:numId w:val="45"/>
        </w:numPr>
        <w:spacing w:after="156" w:line="265" w:lineRule="auto"/>
        <w:ind w:right="18"/>
      </w:pPr>
      <w:r>
        <w:t xml:space="preserve">творчески интерпретировать содержание музыкальных произведений; </w:t>
      </w:r>
    </w:p>
    <w:p w:rsidR="00842814" w:rsidRDefault="009D6AE8" w:rsidP="00FA5E9D">
      <w:pPr>
        <w:numPr>
          <w:ilvl w:val="0"/>
          <w:numId w:val="45"/>
        </w:numPr>
        <w:ind w:right="18"/>
      </w:pPr>
      <w:r>
        <w:t xml:space="preserve">выявлять особенности интерпретации одной и той же художественной идеи, сюжета в творчестве различных композиторов;  </w:t>
      </w:r>
    </w:p>
    <w:p w:rsidR="00842814" w:rsidRDefault="009D6AE8" w:rsidP="00FA5E9D">
      <w:pPr>
        <w:numPr>
          <w:ilvl w:val="0"/>
          <w:numId w:val="45"/>
        </w:numPr>
        <w:ind w:right="18"/>
      </w:pPr>
      <w:r>
        <w:t xml:space="preserve">анализировать различные трактовки одного и того же произведения, аргументируя исполнительскую интерпретацию замысла композитора; </w:t>
      </w:r>
    </w:p>
    <w:p w:rsidR="00842814" w:rsidRDefault="009D6AE8" w:rsidP="00FA5E9D">
      <w:pPr>
        <w:numPr>
          <w:ilvl w:val="0"/>
          <w:numId w:val="45"/>
        </w:numPr>
        <w:ind w:right="18"/>
      </w:pPr>
      <w:r>
        <w:lastRenderedPageBreak/>
        <w:t xml:space="preserve">различать интерпретацию классической музыки в современных обработках; </w:t>
      </w:r>
    </w:p>
    <w:p w:rsidR="00842814" w:rsidRDefault="009D6AE8" w:rsidP="00FA5E9D">
      <w:pPr>
        <w:numPr>
          <w:ilvl w:val="0"/>
          <w:numId w:val="45"/>
        </w:numPr>
        <w:spacing w:after="162" w:line="259" w:lineRule="auto"/>
        <w:ind w:right="18"/>
      </w:pPr>
      <w:r>
        <w:t xml:space="preserve">определять характерные признаки современной популярной музыки; </w:t>
      </w:r>
    </w:p>
    <w:p w:rsidR="00842814" w:rsidRDefault="009D6AE8" w:rsidP="00FA5E9D">
      <w:pPr>
        <w:numPr>
          <w:ilvl w:val="0"/>
          <w:numId w:val="45"/>
        </w:numPr>
        <w:ind w:right="18"/>
      </w:pPr>
      <w:r>
        <w:t xml:space="preserve">называть стили рок-музыки и ее отдельных направлений: рок-оперы, рок-н-ролла и др.; </w:t>
      </w:r>
    </w:p>
    <w:p w:rsidR="00842814" w:rsidRDefault="009D6AE8" w:rsidP="00FA5E9D">
      <w:pPr>
        <w:numPr>
          <w:ilvl w:val="0"/>
          <w:numId w:val="45"/>
        </w:numPr>
        <w:spacing w:after="163" w:line="259" w:lineRule="auto"/>
        <w:ind w:right="18"/>
      </w:pPr>
      <w:r>
        <w:t xml:space="preserve">анализировать творчество исполнителей авторской песни; </w:t>
      </w:r>
    </w:p>
    <w:p w:rsidR="00842814" w:rsidRDefault="009D6AE8" w:rsidP="00FA5E9D">
      <w:pPr>
        <w:numPr>
          <w:ilvl w:val="0"/>
          <w:numId w:val="45"/>
        </w:numPr>
        <w:ind w:right="18"/>
      </w:pPr>
      <w:r>
        <w:t xml:space="preserve">выявлять особенности взаимодействия музыки с другими видами искусства; </w:t>
      </w:r>
    </w:p>
    <w:p w:rsidR="00842814" w:rsidRDefault="009D6AE8" w:rsidP="00FA5E9D">
      <w:pPr>
        <w:numPr>
          <w:ilvl w:val="0"/>
          <w:numId w:val="45"/>
        </w:numPr>
        <w:spacing w:after="37"/>
        <w:ind w:right="18"/>
      </w:pPr>
      <w:r>
        <w:t xml:space="preserve">находить жанровые параллели между музыкой и другими видами искусств; </w:t>
      </w:r>
    </w:p>
    <w:p w:rsidR="00842814" w:rsidRDefault="009D6AE8" w:rsidP="00FA5E9D">
      <w:pPr>
        <w:numPr>
          <w:ilvl w:val="0"/>
          <w:numId w:val="45"/>
        </w:numPr>
        <w:ind w:right="18"/>
      </w:pPr>
      <w:r>
        <w:t xml:space="preserve">сравнивать интонации музыкального, живописного и литературного произведений; </w:t>
      </w:r>
    </w:p>
    <w:p w:rsidR="00842814" w:rsidRDefault="009D6AE8" w:rsidP="00FA5E9D">
      <w:pPr>
        <w:numPr>
          <w:ilvl w:val="0"/>
          <w:numId w:val="45"/>
        </w:numPr>
        <w:ind w:right="18"/>
      </w:pPr>
      <w:r>
        <w:t xml:space="preserve">понимать взаимодействие музыки, изобразительного искусства и литературы на основе осознания специфики языка каждого из них; </w:t>
      </w:r>
    </w:p>
    <w:p w:rsidR="00842814" w:rsidRDefault="009D6AE8" w:rsidP="00FA5E9D">
      <w:pPr>
        <w:numPr>
          <w:ilvl w:val="0"/>
          <w:numId w:val="45"/>
        </w:numPr>
        <w:ind w:right="18"/>
      </w:pPr>
      <w:r>
        <w:t xml:space="preserve">находить ассоциативные связи между художественными образами музыки, изобразительного искусства и литературы; </w:t>
      </w:r>
    </w:p>
    <w:p w:rsidR="00842814" w:rsidRDefault="009D6AE8" w:rsidP="00FA5E9D">
      <w:pPr>
        <w:numPr>
          <w:ilvl w:val="0"/>
          <w:numId w:val="45"/>
        </w:numPr>
        <w:spacing w:after="164" w:line="259" w:lineRule="auto"/>
        <w:ind w:right="18"/>
      </w:pPr>
      <w:r>
        <w:t xml:space="preserve">понимать значимость музыки в творчестве писателей и поэтов; </w:t>
      </w:r>
    </w:p>
    <w:p w:rsidR="00842814" w:rsidRDefault="009D6AE8" w:rsidP="00FA5E9D">
      <w:pPr>
        <w:numPr>
          <w:ilvl w:val="0"/>
          <w:numId w:val="45"/>
        </w:numPr>
        <w:ind w:right="18"/>
      </w:pPr>
      <w:r>
        <w:t xml:space="preserve">называть и определять на слух мужские (тенор, баритон, бас) и женские (сопрано, меццо-сопрано, контральто) певческие голоса; </w:t>
      </w:r>
    </w:p>
    <w:p w:rsidR="00842814" w:rsidRDefault="009D6AE8">
      <w:pPr>
        <w:spacing w:after="184" w:line="265" w:lineRule="auto"/>
        <w:ind w:left="10" w:right="22" w:hanging="10"/>
        <w:jc w:val="right"/>
      </w:pPr>
      <w:r>
        <w:t xml:space="preserve">определять разновидности хоровых коллективов по стилю (манере) </w:t>
      </w:r>
    </w:p>
    <w:p w:rsidR="00842814" w:rsidRDefault="009D6AE8">
      <w:pPr>
        <w:spacing w:after="213" w:line="259" w:lineRule="auto"/>
        <w:ind w:left="-15" w:right="18" w:firstLine="0"/>
      </w:pPr>
      <w:r>
        <w:t xml:space="preserve">исполнения: народные, академические; </w:t>
      </w:r>
    </w:p>
    <w:p w:rsidR="00842814" w:rsidRDefault="009D6AE8" w:rsidP="00FA5E9D">
      <w:pPr>
        <w:numPr>
          <w:ilvl w:val="0"/>
          <w:numId w:val="45"/>
        </w:numPr>
        <w:spacing w:after="158" w:line="259" w:lineRule="auto"/>
        <w:ind w:right="18"/>
      </w:pPr>
      <w:r>
        <w:t xml:space="preserve">владеть навыками вокально-хорового музицирования; </w:t>
      </w:r>
    </w:p>
    <w:p w:rsidR="00842814" w:rsidRDefault="009D6AE8" w:rsidP="00FA5E9D">
      <w:pPr>
        <w:numPr>
          <w:ilvl w:val="0"/>
          <w:numId w:val="45"/>
        </w:numPr>
        <w:spacing w:after="138" w:line="259" w:lineRule="auto"/>
        <w:ind w:right="18"/>
      </w:pPr>
      <w:r>
        <w:t xml:space="preserve">применять </w:t>
      </w:r>
      <w:r>
        <w:tab/>
        <w:t xml:space="preserve">навыки </w:t>
      </w:r>
      <w:r>
        <w:tab/>
        <w:t xml:space="preserve">вокально-хоровой </w:t>
      </w:r>
      <w:r>
        <w:tab/>
        <w:t xml:space="preserve">работы </w:t>
      </w:r>
      <w:r>
        <w:tab/>
        <w:t xml:space="preserve">при </w:t>
      </w:r>
      <w:r>
        <w:tab/>
        <w:t xml:space="preserve">пении </w:t>
      </w:r>
      <w:r>
        <w:tab/>
        <w:t xml:space="preserve">с </w:t>
      </w:r>
    </w:p>
    <w:p w:rsidR="00842814" w:rsidRDefault="009D6AE8">
      <w:pPr>
        <w:spacing w:after="214" w:line="259" w:lineRule="auto"/>
        <w:ind w:left="-15" w:right="18" w:firstLine="0"/>
      </w:pPr>
      <w:r>
        <w:t xml:space="preserve">музыкальным сопровождением и без сопровождения (a cappella); </w:t>
      </w:r>
    </w:p>
    <w:p w:rsidR="00842814" w:rsidRDefault="009D6AE8" w:rsidP="00FA5E9D">
      <w:pPr>
        <w:numPr>
          <w:ilvl w:val="0"/>
          <w:numId w:val="45"/>
        </w:numPr>
        <w:ind w:right="18"/>
      </w:pPr>
      <w:r>
        <w:lastRenderedPageBreak/>
        <w:t xml:space="preserve">творчески интерпретировать содержание музыкального произведения в пении; </w:t>
      </w:r>
    </w:p>
    <w:p w:rsidR="00842814" w:rsidRDefault="009D6AE8" w:rsidP="00FA5E9D">
      <w:pPr>
        <w:numPr>
          <w:ilvl w:val="0"/>
          <w:numId w:val="45"/>
        </w:numPr>
        <w:ind w:right="18"/>
      </w:pPr>
      <w:r>
        <w:t xml:space="preserve">участвовать в коллективной исполнительской деятельности, используя различные формы индивидуального и группового музицирования; </w:t>
      </w:r>
    </w:p>
    <w:p w:rsidR="00842814" w:rsidRDefault="009D6AE8" w:rsidP="00FA5E9D">
      <w:pPr>
        <w:numPr>
          <w:ilvl w:val="0"/>
          <w:numId w:val="45"/>
        </w:numPr>
        <w:ind w:right="18"/>
      </w:pPr>
      <w:r>
        <w:t xml:space="preserve">размышлять о знакомом музыкальном произведении, высказывать суждения об основной идее, о средствах и формах ее воплощения; </w:t>
      </w:r>
    </w:p>
    <w:p w:rsidR="00842814" w:rsidRDefault="009D6AE8" w:rsidP="00FA5E9D">
      <w:pPr>
        <w:numPr>
          <w:ilvl w:val="0"/>
          <w:numId w:val="45"/>
        </w:numPr>
        <w:ind w:right="18"/>
      </w:pPr>
      <w:r>
        <w:t xml:space="preserve">передавать свои музыкальные впечатления в устной или письменной форме;  </w:t>
      </w:r>
    </w:p>
    <w:p w:rsidR="00842814" w:rsidRDefault="009D6AE8" w:rsidP="00FA5E9D">
      <w:pPr>
        <w:numPr>
          <w:ilvl w:val="0"/>
          <w:numId w:val="45"/>
        </w:numPr>
        <w:spacing w:after="141" w:line="259" w:lineRule="auto"/>
        <w:ind w:right="18"/>
      </w:pPr>
      <w:r>
        <w:t xml:space="preserve">проявлять </w:t>
      </w:r>
      <w:r>
        <w:tab/>
        <w:t xml:space="preserve">творческую </w:t>
      </w:r>
      <w:r>
        <w:tab/>
        <w:t xml:space="preserve">инициативу, </w:t>
      </w:r>
      <w:r>
        <w:tab/>
        <w:t xml:space="preserve">участвуя </w:t>
      </w:r>
      <w:r>
        <w:tab/>
        <w:t xml:space="preserve">в </w:t>
      </w:r>
      <w:r>
        <w:tab/>
        <w:t>музыкально-</w:t>
      </w:r>
    </w:p>
    <w:p w:rsidR="00842814" w:rsidRDefault="009D6AE8">
      <w:pPr>
        <w:spacing w:after="214" w:line="259" w:lineRule="auto"/>
        <w:ind w:left="-15" w:right="18" w:firstLine="0"/>
      </w:pPr>
      <w:r>
        <w:t xml:space="preserve">эстетической деятельности; </w:t>
      </w:r>
    </w:p>
    <w:p w:rsidR="00842814" w:rsidRDefault="009D6AE8" w:rsidP="00FA5E9D">
      <w:pPr>
        <w:numPr>
          <w:ilvl w:val="0"/>
          <w:numId w:val="45"/>
        </w:numPr>
        <w:ind w:right="18"/>
      </w:pPr>
      <w:r>
        <w:t xml:space="preserve">понимать специфику музыки как вида искусства и ее значение в жизни человека и общества; </w:t>
      </w:r>
    </w:p>
    <w:p w:rsidR="00842814" w:rsidRDefault="009D6AE8" w:rsidP="00FA5E9D">
      <w:pPr>
        <w:numPr>
          <w:ilvl w:val="0"/>
          <w:numId w:val="45"/>
        </w:numPr>
        <w:spacing w:after="140" w:line="259" w:lineRule="auto"/>
        <w:ind w:right="18"/>
      </w:pPr>
      <w:r>
        <w:t xml:space="preserve">эмоционально проживать исторические события и судьбы защитников </w:t>
      </w:r>
    </w:p>
    <w:p w:rsidR="00842814" w:rsidRDefault="009D6AE8">
      <w:pPr>
        <w:spacing w:after="215" w:line="259" w:lineRule="auto"/>
        <w:ind w:left="-15" w:right="18" w:firstLine="0"/>
      </w:pPr>
      <w:r>
        <w:t xml:space="preserve">Отечества, воплощаемые в музыкальных произведениях; </w:t>
      </w:r>
    </w:p>
    <w:p w:rsidR="00842814" w:rsidRDefault="009D6AE8" w:rsidP="00FA5E9D">
      <w:pPr>
        <w:numPr>
          <w:ilvl w:val="0"/>
          <w:numId w:val="45"/>
        </w:numPr>
        <w:spacing w:after="39"/>
        <w:ind w:right="18"/>
      </w:pPr>
      <w:r>
        <w:t xml:space="preserve">приводить примеры выдающихся (в том числе современных) отечественных и зарубежных музыкальных исполнителей и исполнительских коллективов; </w:t>
      </w:r>
    </w:p>
    <w:p w:rsidR="00842814" w:rsidRDefault="009D6AE8" w:rsidP="00FA5E9D">
      <w:pPr>
        <w:numPr>
          <w:ilvl w:val="0"/>
          <w:numId w:val="45"/>
        </w:numPr>
        <w:spacing w:after="147" w:line="259" w:lineRule="auto"/>
        <w:ind w:right="18"/>
      </w:pPr>
      <w:r>
        <w:t xml:space="preserve">применять </w:t>
      </w:r>
      <w:r>
        <w:tab/>
        <w:t xml:space="preserve">современные </w:t>
      </w:r>
      <w:r>
        <w:tab/>
        <w:t xml:space="preserve">информационно-коммуникационные </w:t>
      </w:r>
    </w:p>
    <w:p w:rsidR="00842814" w:rsidRDefault="009D6AE8">
      <w:pPr>
        <w:spacing w:after="209" w:line="259" w:lineRule="auto"/>
        <w:ind w:left="-15" w:right="18" w:firstLine="0"/>
      </w:pPr>
      <w:r>
        <w:t xml:space="preserve">технологии для записи и воспроизведения музыки; </w:t>
      </w:r>
    </w:p>
    <w:p w:rsidR="00842814" w:rsidRDefault="009D6AE8" w:rsidP="00FA5E9D">
      <w:pPr>
        <w:numPr>
          <w:ilvl w:val="0"/>
          <w:numId w:val="45"/>
        </w:numPr>
        <w:ind w:right="18"/>
      </w:pPr>
      <w:r>
        <w:t xml:space="preserve">обосновывать собственные предпочтения, касающиеся музыкальных произведений различных стилей и жанров; </w:t>
      </w:r>
    </w:p>
    <w:p w:rsidR="00842814" w:rsidRDefault="009D6AE8" w:rsidP="00FA5E9D">
      <w:pPr>
        <w:numPr>
          <w:ilvl w:val="0"/>
          <w:numId w:val="45"/>
        </w:numPr>
        <w:ind w:right="18"/>
      </w:pPr>
      <w:r>
        <w:t xml:space="preserve">использовать знания о музыке и музыкантах, полученные на занятиях, при составлении домашней фонотеки, видеотеки; </w:t>
      </w:r>
    </w:p>
    <w:p w:rsidR="00842814" w:rsidRDefault="00842814">
      <w:pPr>
        <w:sectPr w:rsidR="00842814">
          <w:headerReference w:type="even" r:id="rId284"/>
          <w:headerReference w:type="default" r:id="rId285"/>
          <w:footerReference w:type="even" r:id="rId286"/>
          <w:footerReference w:type="default" r:id="rId287"/>
          <w:headerReference w:type="first" r:id="rId288"/>
          <w:footerReference w:type="first" r:id="rId289"/>
          <w:pgSz w:w="11904" w:h="16838"/>
          <w:pgMar w:top="1208" w:right="560" w:bottom="1404" w:left="1844" w:header="1150" w:footer="569" w:gutter="0"/>
          <w:cols w:space="720"/>
        </w:sectPr>
      </w:pPr>
    </w:p>
    <w:p w:rsidR="00842814" w:rsidRDefault="009D6AE8">
      <w:pPr>
        <w:ind w:left="-15" w:right="18" w:firstLine="0"/>
      </w:pPr>
      <w:r>
        <w:lastRenderedPageBreak/>
        <w:t xml:space="preserve">использовать приобретенные знания и умения в практической деятельности и повседневной жизни (в том числе в творческой и сценической). </w:t>
      </w:r>
    </w:p>
    <w:p w:rsidR="00842814" w:rsidRDefault="009D6AE8">
      <w:pPr>
        <w:spacing w:after="196" w:line="271" w:lineRule="auto"/>
        <w:ind w:left="720" w:right="14" w:hanging="10"/>
        <w:jc w:val="left"/>
      </w:pPr>
      <w:r>
        <w:rPr>
          <w:b/>
        </w:rPr>
        <w:t xml:space="preserve">Выпускник получит возможность научиться: </w:t>
      </w:r>
    </w:p>
    <w:p w:rsidR="00842814" w:rsidRDefault="009D6AE8" w:rsidP="00FA5E9D">
      <w:pPr>
        <w:numPr>
          <w:ilvl w:val="0"/>
          <w:numId w:val="45"/>
        </w:numPr>
        <w:spacing w:after="35" w:line="390" w:lineRule="auto"/>
        <w:ind w:right="18"/>
      </w:pPr>
      <w:r>
        <w:rPr>
          <w:i/>
        </w:rPr>
        <w:t xml:space="preserve">понимать истоки и интонационное своеобразие, характерные черты и признаки, традиций, обрядов музыкального фольклора разных стран мира; </w:t>
      </w:r>
    </w:p>
    <w:p w:rsidR="00842814" w:rsidRDefault="009D6AE8" w:rsidP="00FA5E9D">
      <w:pPr>
        <w:numPr>
          <w:ilvl w:val="0"/>
          <w:numId w:val="45"/>
        </w:numPr>
        <w:spacing w:after="35" w:line="390" w:lineRule="auto"/>
        <w:ind w:right="18"/>
      </w:pPr>
      <w:r>
        <w:rPr>
          <w:i/>
        </w:rPr>
        <w:t xml:space="preserve">понимать особенности языка западноевропейской музыки на примере мадригала, мотета, кантаты, прелюдии, фуги, мессы, реквиема; </w:t>
      </w:r>
    </w:p>
    <w:p w:rsidR="00842814" w:rsidRDefault="009D6AE8" w:rsidP="00FA5E9D">
      <w:pPr>
        <w:numPr>
          <w:ilvl w:val="0"/>
          <w:numId w:val="45"/>
        </w:numPr>
        <w:spacing w:after="35" w:line="390" w:lineRule="auto"/>
        <w:ind w:right="18"/>
      </w:pPr>
      <w:r>
        <w:rPr>
          <w:i/>
        </w:rPr>
        <w:t xml:space="preserve">понимать особенности языка отечественной духовной и светской музыкальной культуры на примере канта, литургии, хорового концерта; </w:t>
      </w:r>
    </w:p>
    <w:p w:rsidR="00842814" w:rsidRDefault="009D6AE8" w:rsidP="00FA5E9D">
      <w:pPr>
        <w:numPr>
          <w:ilvl w:val="0"/>
          <w:numId w:val="45"/>
        </w:numPr>
        <w:spacing w:after="163" w:line="259" w:lineRule="auto"/>
        <w:ind w:right="18"/>
      </w:pPr>
      <w:r>
        <w:rPr>
          <w:i/>
        </w:rPr>
        <w:t xml:space="preserve">определять специфику духовной музыки в эпоху Средневековья; </w:t>
      </w:r>
    </w:p>
    <w:p w:rsidR="00842814" w:rsidRDefault="009D6AE8" w:rsidP="00FA5E9D">
      <w:pPr>
        <w:numPr>
          <w:ilvl w:val="0"/>
          <w:numId w:val="45"/>
        </w:numPr>
        <w:spacing w:after="35" w:line="390" w:lineRule="auto"/>
        <w:ind w:right="18"/>
      </w:pPr>
      <w:r>
        <w:rPr>
          <w:i/>
        </w:rPr>
        <w:t xml:space="preserve">распознавать мелодику знаменного распева – основы древнерусской церковной музыки; </w:t>
      </w:r>
    </w:p>
    <w:p w:rsidR="00842814" w:rsidRDefault="009D6AE8" w:rsidP="00FA5E9D">
      <w:pPr>
        <w:numPr>
          <w:ilvl w:val="0"/>
          <w:numId w:val="45"/>
        </w:numPr>
        <w:spacing w:after="35" w:line="390" w:lineRule="auto"/>
        <w:ind w:right="18"/>
      </w:pPr>
      <w:r>
        <w:rPr>
          <w:i/>
        </w:rPr>
        <w:t xml:space="preserve">различать формы построения музыки (сонатно-симфонический цикл, сюита), понимать их возможности в воплощении и развитии музыкальных образов; </w:t>
      </w:r>
    </w:p>
    <w:p w:rsidR="00842814" w:rsidRDefault="009D6AE8" w:rsidP="00FA5E9D">
      <w:pPr>
        <w:numPr>
          <w:ilvl w:val="0"/>
          <w:numId w:val="45"/>
        </w:numPr>
        <w:spacing w:after="35" w:line="390" w:lineRule="auto"/>
        <w:ind w:right="18"/>
      </w:pPr>
      <w:r>
        <w:rPr>
          <w:i/>
        </w:rPr>
        <w:t xml:space="preserve">выделять признаки для установления стилевых связей в процессе изучения музыкального искусства; </w:t>
      </w:r>
    </w:p>
    <w:p w:rsidR="00842814" w:rsidRDefault="009D6AE8" w:rsidP="00FA5E9D">
      <w:pPr>
        <w:numPr>
          <w:ilvl w:val="0"/>
          <w:numId w:val="45"/>
        </w:numPr>
        <w:spacing w:after="35" w:line="390" w:lineRule="auto"/>
        <w:ind w:right="18"/>
      </w:pPr>
      <w:r>
        <w:rPr>
          <w:i/>
        </w:rPr>
        <w:t xml:space="preserve">различать и передавать в художественно-творческой деятельности характер, эмоциональное состояние и свое отношение к природе, человеку, обществу; </w:t>
      </w:r>
    </w:p>
    <w:p w:rsidR="00842814" w:rsidRDefault="009D6AE8" w:rsidP="00FA5E9D">
      <w:pPr>
        <w:numPr>
          <w:ilvl w:val="0"/>
          <w:numId w:val="45"/>
        </w:numPr>
        <w:spacing w:after="140" w:line="259" w:lineRule="auto"/>
        <w:ind w:right="18"/>
      </w:pPr>
      <w:r>
        <w:rPr>
          <w:i/>
        </w:rPr>
        <w:t xml:space="preserve">исполнять свою партию в хоре в простейших двухголосных </w:t>
      </w:r>
    </w:p>
    <w:p w:rsidR="00842814" w:rsidRDefault="009D6AE8">
      <w:pPr>
        <w:spacing w:after="209" w:line="259" w:lineRule="auto"/>
        <w:ind w:left="-15" w:right="15" w:firstLine="0"/>
      </w:pPr>
      <w:r>
        <w:rPr>
          <w:i/>
        </w:rPr>
        <w:t xml:space="preserve">произведениях, в том числе с ориентацией на нотную запись; </w:t>
      </w:r>
    </w:p>
    <w:p w:rsidR="00842814" w:rsidRDefault="009D6AE8" w:rsidP="00FA5E9D">
      <w:pPr>
        <w:numPr>
          <w:ilvl w:val="0"/>
          <w:numId w:val="45"/>
        </w:numPr>
        <w:spacing w:after="0" w:line="390" w:lineRule="auto"/>
        <w:ind w:right="18"/>
      </w:pPr>
      <w:r>
        <w:rPr>
          <w:i/>
        </w:rPr>
        <w:t xml:space="preserve">активно использовать язык музыки для освоения содержания различных учебных предметов (литературы, русского языка, окружающего мира, математики и др.). </w:t>
      </w:r>
    </w:p>
    <w:p w:rsidR="00842814" w:rsidRDefault="009D6AE8">
      <w:pPr>
        <w:spacing w:after="392" w:line="259" w:lineRule="auto"/>
        <w:ind w:left="710" w:firstLine="0"/>
        <w:jc w:val="left"/>
      </w:pPr>
      <w:r>
        <w:rPr>
          <w:b/>
          <w:i/>
        </w:rPr>
        <w:t xml:space="preserve"> </w:t>
      </w:r>
    </w:p>
    <w:p w:rsidR="00842814" w:rsidRDefault="009D6AE8">
      <w:pPr>
        <w:pStyle w:val="4"/>
        <w:ind w:left="1710" w:right="14"/>
      </w:pPr>
      <w:r>
        <w:lastRenderedPageBreak/>
        <w:t xml:space="preserve">1.2.5.15. Технология </w:t>
      </w:r>
    </w:p>
    <w:p w:rsidR="00842814" w:rsidRDefault="009D6AE8">
      <w:pPr>
        <w:ind w:left="-15" w:right="18"/>
      </w:pPr>
      <w:r>
        <w:t xml:space="preserve">В соответствии с требованиями Федерального государственного образовательного стандарта основного общего образования к результатам предметной области «Технология» планируемые результаты освоения предмета «Технология» отражают:  </w:t>
      </w:r>
    </w:p>
    <w:p w:rsidR="00842814" w:rsidRDefault="009D6AE8" w:rsidP="00FA5E9D">
      <w:pPr>
        <w:numPr>
          <w:ilvl w:val="0"/>
          <w:numId w:val="46"/>
        </w:numPr>
        <w:spacing w:after="195" w:line="259" w:lineRule="auto"/>
        <w:ind w:right="18"/>
      </w:pPr>
      <w:r>
        <w:t xml:space="preserve">формирование технологической культуры и культуры труда; </w:t>
      </w:r>
    </w:p>
    <w:p w:rsidR="00842814" w:rsidRDefault="009D6AE8" w:rsidP="00FA5E9D">
      <w:pPr>
        <w:numPr>
          <w:ilvl w:val="0"/>
          <w:numId w:val="46"/>
        </w:numPr>
        <w:ind w:right="18"/>
      </w:pPr>
      <w:r>
        <w:t xml:space="preserve">формирование проектного, инженерного, технологического мышления обучающегося, соответствующего актуальному технологическому укладу; </w:t>
      </w:r>
    </w:p>
    <w:p w:rsidR="00842814" w:rsidRDefault="009D6AE8" w:rsidP="00FA5E9D">
      <w:pPr>
        <w:numPr>
          <w:ilvl w:val="0"/>
          <w:numId w:val="46"/>
        </w:numPr>
        <w:spacing w:after="195" w:line="259" w:lineRule="auto"/>
        <w:ind w:right="18"/>
      </w:pPr>
      <w:r>
        <w:t xml:space="preserve">адаптивность к изменению технологического уклада; </w:t>
      </w:r>
    </w:p>
    <w:p w:rsidR="00842814" w:rsidRDefault="009D6AE8" w:rsidP="00FA5E9D">
      <w:pPr>
        <w:numPr>
          <w:ilvl w:val="0"/>
          <w:numId w:val="46"/>
        </w:numPr>
        <w:ind w:right="18"/>
      </w:pPr>
      <w:r>
        <w:t xml:space="preserve">осознание обучающимся роли техники и технологий и их влияния на развитие системы «природа — общество — человек»;  </w:t>
      </w:r>
    </w:p>
    <w:p w:rsidR="00842814" w:rsidRDefault="009D6AE8" w:rsidP="00FA5E9D">
      <w:pPr>
        <w:numPr>
          <w:ilvl w:val="0"/>
          <w:numId w:val="46"/>
        </w:numPr>
        <w:ind w:right="18"/>
      </w:pPr>
      <w:r>
        <w:t xml:space="preserve">овладение методами исследовательской и проектной деятельности, решения творческих задач, моделирования, конструирования и эстетического оформления изделий, обеспечения сохранности продуктов труда;  </w:t>
      </w:r>
    </w:p>
    <w:p w:rsidR="00842814" w:rsidRDefault="009D6AE8" w:rsidP="00FA5E9D">
      <w:pPr>
        <w:numPr>
          <w:ilvl w:val="0"/>
          <w:numId w:val="46"/>
        </w:numPr>
        <w:ind w:right="18"/>
      </w:pPr>
      <w:r>
        <w:t xml:space="preserve">овладение средствами графического отображения и формами визуального представления объектов или процессов, правилами выполнения графической документации (рисунок, эскиз, чертеж);  </w:t>
      </w:r>
    </w:p>
    <w:p w:rsidR="00842814" w:rsidRDefault="009D6AE8" w:rsidP="00FA5E9D">
      <w:pPr>
        <w:numPr>
          <w:ilvl w:val="0"/>
          <w:numId w:val="46"/>
        </w:numPr>
        <w:ind w:right="18"/>
      </w:pPr>
      <w:r>
        <w:t xml:space="preserve">применение предметных знаний и формирование запроса у обучающегося к их получению для решения прикладных задач в своей текущей деятельности/реализации замыслов; </w:t>
      </w:r>
    </w:p>
    <w:p w:rsidR="00842814" w:rsidRDefault="009D6AE8" w:rsidP="00FA5E9D">
      <w:pPr>
        <w:numPr>
          <w:ilvl w:val="0"/>
          <w:numId w:val="46"/>
        </w:numPr>
        <w:ind w:right="18"/>
      </w:pPr>
      <w:r>
        <w:t xml:space="preserve">формирование культуры по работе с информацией, необходимой для решения учебных задач, и приобретение необходимых компетенций (например, поиск различными способами, верификация, анализ, синтез); </w:t>
      </w:r>
    </w:p>
    <w:p w:rsidR="00842814" w:rsidRDefault="009D6AE8" w:rsidP="00FA5E9D">
      <w:pPr>
        <w:numPr>
          <w:ilvl w:val="0"/>
          <w:numId w:val="46"/>
        </w:numPr>
        <w:ind w:right="18"/>
      </w:pPr>
      <w:r>
        <w:lastRenderedPageBreak/>
        <w:t xml:space="preserve">формирование представлений о развитии мира профессий, связанных с изучаемыми технологиями, для осознанного выбора собственной траектории развития. </w:t>
      </w:r>
    </w:p>
    <w:p w:rsidR="00842814" w:rsidRDefault="009D6AE8">
      <w:pPr>
        <w:ind w:left="-15" w:right="18"/>
      </w:pPr>
      <w:r>
        <w:t xml:space="preserve">При формировании перечня планируемых результатов освоения предмета «Технология» учтены требования Федерального государственного образовательного стандарта основного общего образования к личностным и метапредметным результатам и требования индивидуализации обучения, в связи с чем в программу включены результаты базового уровня, обязательного к освоению всеми обучающимися, и повышенного уровня (в списке выделены курсивом). </w:t>
      </w:r>
    </w:p>
    <w:p w:rsidR="00842814" w:rsidRDefault="009D6AE8">
      <w:pPr>
        <w:spacing w:after="196" w:line="259" w:lineRule="auto"/>
        <w:ind w:left="710" w:firstLine="0"/>
        <w:jc w:val="left"/>
      </w:pPr>
      <w:r>
        <w:rPr>
          <w:b/>
        </w:rPr>
        <w:t xml:space="preserve"> </w:t>
      </w:r>
    </w:p>
    <w:p w:rsidR="00842814" w:rsidRDefault="009D6AE8" w:rsidP="00B95DEC">
      <w:pPr>
        <w:spacing w:after="0" w:line="404" w:lineRule="auto"/>
        <w:ind w:left="224" w:right="73" w:hanging="10"/>
        <w:jc w:val="center"/>
      </w:pPr>
      <w:r>
        <w:rPr>
          <w:b/>
        </w:rPr>
        <w:t>Результаты, заявленные образовательной программой «Технология</w:t>
      </w:r>
      <w:r w:rsidR="00085E69">
        <w:rPr>
          <w:b/>
        </w:rPr>
        <w:t>», по</w:t>
      </w:r>
      <w:r>
        <w:rPr>
          <w:b/>
        </w:rPr>
        <w:t xml:space="preserve"> блокам содержания </w:t>
      </w:r>
    </w:p>
    <w:p w:rsidR="00842814" w:rsidRDefault="009D6AE8">
      <w:pPr>
        <w:spacing w:after="0" w:line="404" w:lineRule="auto"/>
        <w:ind w:left="710" w:right="14" w:firstLine="600"/>
        <w:jc w:val="left"/>
      </w:pPr>
      <w:r>
        <w:rPr>
          <w:b/>
        </w:rPr>
        <w:t xml:space="preserve">Современные технологии и перспективы их развития Выпускник научится: </w:t>
      </w:r>
    </w:p>
    <w:p w:rsidR="00842814" w:rsidRDefault="009D6AE8" w:rsidP="00FA5E9D">
      <w:pPr>
        <w:numPr>
          <w:ilvl w:val="0"/>
          <w:numId w:val="46"/>
        </w:numPr>
        <w:ind w:right="18"/>
      </w:pPr>
      <w:r>
        <w:t xml:space="preserve">называть и характеризовать актуальные и перспективные технологии материальной и нематериальной сферы; </w:t>
      </w:r>
    </w:p>
    <w:p w:rsidR="00842814" w:rsidRDefault="009D6AE8" w:rsidP="00FA5E9D">
      <w:pPr>
        <w:numPr>
          <w:ilvl w:val="0"/>
          <w:numId w:val="46"/>
        </w:numPr>
        <w:ind w:right="18"/>
      </w:pPr>
      <w:r>
        <w:t xml:space="preserve">производить мониторинг и оценку состояния и выявлять возможные перспективы развития технологий в произвольно выбранной отрасли на основе работы с информационными источниками различных видов. </w:t>
      </w:r>
    </w:p>
    <w:p w:rsidR="00842814" w:rsidRDefault="009D6AE8">
      <w:pPr>
        <w:spacing w:after="176" w:line="271" w:lineRule="auto"/>
        <w:ind w:left="720" w:right="14" w:hanging="10"/>
        <w:jc w:val="left"/>
      </w:pPr>
      <w:r>
        <w:rPr>
          <w:b/>
        </w:rPr>
        <w:t xml:space="preserve">Выпускник получит возможность научиться: </w:t>
      </w:r>
    </w:p>
    <w:p w:rsidR="00842814" w:rsidRDefault="009D6AE8" w:rsidP="00FA5E9D">
      <w:pPr>
        <w:numPr>
          <w:ilvl w:val="0"/>
          <w:numId w:val="46"/>
        </w:numPr>
        <w:spacing w:after="35" w:line="390" w:lineRule="auto"/>
        <w:ind w:right="18"/>
      </w:pPr>
      <w:r>
        <w:rPr>
          <w:i/>
        </w:rPr>
        <w:t xml:space="preserve">осуществлять анализ и давать аргументированный прогноз развития технологий в сферах, рассматриваемых в рамках предметной области;  </w:t>
      </w:r>
    </w:p>
    <w:p w:rsidR="00842814" w:rsidRDefault="009D6AE8" w:rsidP="00FA5E9D">
      <w:pPr>
        <w:numPr>
          <w:ilvl w:val="0"/>
          <w:numId w:val="46"/>
        </w:numPr>
        <w:spacing w:after="0" w:line="390" w:lineRule="auto"/>
        <w:ind w:right="18"/>
      </w:pPr>
      <w:r>
        <w:rPr>
          <w:i/>
        </w:rPr>
        <w:lastRenderedPageBreak/>
        <w:t xml:space="preserve">осуществлять анализ и производить оценку вероятных рисков применения перспективных технологий и последствий развития существующих технологий. </w:t>
      </w:r>
    </w:p>
    <w:p w:rsidR="00B95DEC" w:rsidRDefault="009D6AE8" w:rsidP="00B95DEC">
      <w:pPr>
        <w:spacing w:after="196" w:line="259" w:lineRule="auto"/>
        <w:ind w:left="710" w:firstLine="0"/>
        <w:jc w:val="left"/>
      </w:pPr>
      <w:r>
        <w:rPr>
          <w:b/>
        </w:rPr>
        <w:t xml:space="preserve"> </w:t>
      </w:r>
    </w:p>
    <w:p w:rsidR="00842814" w:rsidRDefault="009D6AE8" w:rsidP="00B95DEC">
      <w:pPr>
        <w:spacing w:after="0" w:line="360" w:lineRule="auto"/>
        <w:ind w:left="710" w:firstLine="0"/>
        <w:jc w:val="left"/>
      </w:pPr>
      <w:r>
        <w:rPr>
          <w:b/>
        </w:rPr>
        <w:t>Формир</w:t>
      </w:r>
      <w:r w:rsidR="00085E69">
        <w:rPr>
          <w:b/>
        </w:rPr>
        <w:t>ование технологической культуры</w:t>
      </w:r>
      <w:r>
        <w:rPr>
          <w:b/>
        </w:rPr>
        <w:t xml:space="preserve"> и проектно-технологического мышления обучающихся Выпускник научится: </w:t>
      </w:r>
    </w:p>
    <w:p w:rsidR="00842814" w:rsidRDefault="009D6AE8" w:rsidP="00B95DEC">
      <w:pPr>
        <w:numPr>
          <w:ilvl w:val="0"/>
          <w:numId w:val="46"/>
        </w:numPr>
        <w:spacing w:after="0" w:line="360" w:lineRule="auto"/>
        <w:ind w:right="18"/>
      </w:pPr>
      <w:r>
        <w:t xml:space="preserve">выявлять и формулировать проблему, требующую технологического решения; </w:t>
      </w:r>
    </w:p>
    <w:p w:rsidR="00842814" w:rsidRDefault="009D6AE8" w:rsidP="00FA5E9D">
      <w:pPr>
        <w:numPr>
          <w:ilvl w:val="0"/>
          <w:numId w:val="46"/>
        </w:numPr>
        <w:ind w:right="18"/>
      </w:pPr>
      <w:r>
        <w:t xml:space="preserve">определять цели проектирования субъективно нового продукта или технологического решения; </w:t>
      </w:r>
    </w:p>
    <w:p w:rsidR="00842814" w:rsidRDefault="009D6AE8" w:rsidP="00FA5E9D">
      <w:pPr>
        <w:numPr>
          <w:ilvl w:val="0"/>
          <w:numId w:val="46"/>
        </w:numPr>
        <w:spacing w:after="182"/>
        <w:ind w:right="18"/>
      </w:pPr>
      <w:r>
        <w:t xml:space="preserve">готовить предложения технических или технологических решений с использованием методов и инструментов развития креативного мышления, в том числе с использованием инструментов, таких как дизайн-мышление, ТРИЗ и др.; </w:t>
      </w:r>
    </w:p>
    <w:p w:rsidR="00842814" w:rsidRDefault="009D6AE8" w:rsidP="00FA5E9D">
      <w:pPr>
        <w:numPr>
          <w:ilvl w:val="0"/>
          <w:numId w:val="46"/>
        </w:numPr>
        <w:ind w:right="18"/>
      </w:pPr>
      <w:r>
        <w:t xml:space="preserve">планировать этапы выполнения работ и ресурсы для достижения целей проектирования; </w:t>
      </w:r>
    </w:p>
    <w:p w:rsidR="00842814" w:rsidRDefault="009D6AE8" w:rsidP="00FA5E9D">
      <w:pPr>
        <w:numPr>
          <w:ilvl w:val="0"/>
          <w:numId w:val="46"/>
        </w:numPr>
        <w:spacing w:after="195" w:line="259" w:lineRule="auto"/>
        <w:ind w:right="18"/>
      </w:pPr>
      <w:r>
        <w:t xml:space="preserve">применять базовые принципы управления проектами; </w:t>
      </w:r>
    </w:p>
    <w:p w:rsidR="00842814" w:rsidRDefault="009D6AE8" w:rsidP="00FA5E9D">
      <w:pPr>
        <w:numPr>
          <w:ilvl w:val="0"/>
          <w:numId w:val="46"/>
        </w:numPr>
        <w:ind w:right="18"/>
      </w:pPr>
      <w:r>
        <w:t xml:space="preserve">следовать технологическому процессу, в том числе в процессе изготовления субъективно нового продукта; </w:t>
      </w:r>
    </w:p>
    <w:p w:rsidR="00842814" w:rsidRDefault="009D6AE8" w:rsidP="00FA5E9D">
      <w:pPr>
        <w:numPr>
          <w:ilvl w:val="0"/>
          <w:numId w:val="46"/>
        </w:numPr>
        <w:ind w:right="18"/>
      </w:pPr>
      <w:r>
        <w:t xml:space="preserve">оценивать условия применимости технологии, в том числе с позиций экологической защищенности; </w:t>
      </w:r>
    </w:p>
    <w:p w:rsidR="00842814" w:rsidRDefault="009D6AE8" w:rsidP="00FA5E9D">
      <w:pPr>
        <w:numPr>
          <w:ilvl w:val="0"/>
          <w:numId w:val="46"/>
        </w:numPr>
        <w:ind w:right="18"/>
      </w:pPr>
      <w:r>
        <w:t xml:space="preserve">прогнозировать по известной технологии итоговые характеристики продукта в зависимости от изменения параметров и/или ресурсов, проверять прогнозы опытно-экспериментальным путем, в том числе самостоятельно планируя такого рода эксперименты; </w:t>
      </w:r>
    </w:p>
    <w:p w:rsidR="00842814" w:rsidRDefault="009D6AE8" w:rsidP="00FA5E9D">
      <w:pPr>
        <w:numPr>
          <w:ilvl w:val="0"/>
          <w:numId w:val="46"/>
        </w:numPr>
        <w:ind w:right="18"/>
      </w:pPr>
      <w:r>
        <w:t xml:space="preserve">в зависимости от ситуации оптимизировать базовые технологии, проводить анализ возможности использования альтернативных ресурсов, </w:t>
      </w:r>
      <w:r>
        <w:lastRenderedPageBreak/>
        <w:t xml:space="preserve">соединять в единый технологический процесс несколько технологий без их видоизменения для получения сложносоставного материального или информационного продукта; </w:t>
      </w:r>
    </w:p>
    <w:p w:rsidR="00842814" w:rsidRDefault="009D6AE8" w:rsidP="00FA5E9D">
      <w:pPr>
        <w:numPr>
          <w:ilvl w:val="0"/>
          <w:numId w:val="46"/>
        </w:numPr>
        <w:spacing w:after="190" w:line="259" w:lineRule="auto"/>
        <w:ind w:right="18"/>
      </w:pPr>
      <w:r>
        <w:t xml:space="preserve">проводить оценку и испытание полученного продукта; </w:t>
      </w:r>
    </w:p>
    <w:p w:rsidR="00842814" w:rsidRDefault="009D6AE8" w:rsidP="00FA5E9D">
      <w:pPr>
        <w:numPr>
          <w:ilvl w:val="0"/>
          <w:numId w:val="46"/>
        </w:numPr>
        <w:ind w:right="18"/>
      </w:pPr>
      <w:r>
        <w:t xml:space="preserve">проводить анализ потребностей в тех или иных материальных или информационных продуктах; </w:t>
      </w:r>
    </w:p>
    <w:p w:rsidR="00842814" w:rsidRDefault="009D6AE8" w:rsidP="00FA5E9D">
      <w:pPr>
        <w:numPr>
          <w:ilvl w:val="0"/>
          <w:numId w:val="46"/>
        </w:numPr>
        <w:ind w:right="18"/>
      </w:pPr>
      <w:r>
        <w:t xml:space="preserve">описывать технологическое решение с помощью текста, схемы, рисунка, графического изображения и их сочетаний; </w:t>
      </w:r>
    </w:p>
    <w:p w:rsidR="00842814" w:rsidRDefault="009D6AE8" w:rsidP="00FA5E9D">
      <w:pPr>
        <w:numPr>
          <w:ilvl w:val="0"/>
          <w:numId w:val="46"/>
        </w:numPr>
        <w:ind w:right="18"/>
      </w:pPr>
      <w:r>
        <w:t xml:space="preserve">анализировать возможные технологические решения, определять их достоинства и недостатки в контексте заданной ситуации; </w:t>
      </w:r>
    </w:p>
    <w:p w:rsidR="00842814" w:rsidRDefault="009D6AE8" w:rsidP="00FA5E9D">
      <w:pPr>
        <w:numPr>
          <w:ilvl w:val="0"/>
          <w:numId w:val="46"/>
        </w:numPr>
        <w:ind w:right="18"/>
      </w:pPr>
      <w:r>
        <w:t xml:space="preserve">применять базовые принципы бережливого производства, включая принципы организации рабочего места с учетом требований эргономики и научной организации труда; </w:t>
      </w:r>
    </w:p>
    <w:p w:rsidR="00842814" w:rsidRDefault="009D6AE8" w:rsidP="004772D5">
      <w:pPr>
        <w:pStyle w:val="a6"/>
        <w:numPr>
          <w:ilvl w:val="0"/>
          <w:numId w:val="167"/>
        </w:numPr>
        <w:ind w:right="18"/>
      </w:pPr>
      <w:r>
        <w:t xml:space="preserve">проводить и анализировать разработку и/или реализацию продуктовых проектов, предполагающих: </w:t>
      </w:r>
    </w:p>
    <w:p w:rsidR="00842814" w:rsidRDefault="009D6AE8" w:rsidP="00B95DEC">
      <w:pPr>
        <w:numPr>
          <w:ilvl w:val="1"/>
          <w:numId w:val="46"/>
        </w:numPr>
        <w:spacing w:after="136" w:line="265" w:lineRule="auto"/>
        <w:ind w:left="709" w:right="18" w:hanging="284"/>
      </w:pPr>
      <w:r>
        <w:t xml:space="preserve">определение характеристик и разработку материального продукта, </w:t>
      </w:r>
    </w:p>
    <w:p w:rsidR="00842814" w:rsidRDefault="009D6AE8" w:rsidP="00B95DEC">
      <w:pPr>
        <w:ind w:left="709" w:right="18" w:firstLine="0"/>
      </w:pPr>
      <w:r>
        <w:t xml:space="preserve">включая планирование, моделирование и разработку документации в информационной среде (конструкторе), в соответствии с задачей собственной деятельности или на основе самостоятельно проведенных исследований потребительских интересов, </w:t>
      </w:r>
    </w:p>
    <w:p w:rsidR="00842814" w:rsidRDefault="009D6AE8" w:rsidP="00B95DEC">
      <w:pPr>
        <w:numPr>
          <w:ilvl w:val="1"/>
          <w:numId w:val="46"/>
        </w:numPr>
        <w:ind w:left="709" w:right="18" w:hanging="284"/>
      </w:pPr>
      <w:r>
        <w:t xml:space="preserve">изготовление материального продукта на основе технологической документации с применением элементарных (не требующих регулирования) и сложных (требующих регулирования/настройки) рабочих инструментов/технологического оборудования, </w:t>
      </w:r>
    </w:p>
    <w:p w:rsidR="00842814" w:rsidRDefault="009D6AE8" w:rsidP="004772D5">
      <w:pPr>
        <w:pStyle w:val="a6"/>
        <w:numPr>
          <w:ilvl w:val="0"/>
          <w:numId w:val="167"/>
        </w:numPr>
        <w:ind w:right="18"/>
      </w:pPr>
      <w:r>
        <w:t xml:space="preserve">модификацию материального продукта по технической документации и изменения параметров технологического процесса для получения заданных свойств материального продукта, </w:t>
      </w:r>
    </w:p>
    <w:p w:rsidR="00842814" w:rsidRDefault="009D6AE8" w:rsidP="00FA5E9D">
      <w:pPr>
        <w:numPr>
          <w:ilvl w:val="1"/>
          <w:numId w:val="46"/>
        </w:numPr>
        <w:ind w:left="1417" w:right="18" w:hanging="284"/>
      </w:pPr>
      <w:r>
        <w:lastRenderedPageBreak/>
        <w:t xml:space="preserve">встраивание созданного информационного продукта в заданную оболочку, </w:t>
      </w:r>
    </w:p>
    <w:p w:rsidR="00842814" w:rsidRDefault="009D6AE8" w:rsidP="00FA5E9D">
      <w:pPr>
        <w:numPr>
          <w:ilvl w:val="1"/>
          <w:numId w:val="46"/>
        </w:numPr>
        <w:ind w:left="1417" w:right="18" w:hanging="284"/>
      </w:pPr>
      <w:r>
        <w:t xml:space="preserve">изготовление информационного продукта по заданному алгоритму в заданной оболочке; </w:t>
      </w:r>
    </w:p>
    <w:p w:rsidR="00842814" w:rsidRDefault="00B95DEC" w:rsidP="004772D5">
      <w:pPr>
        <w:pStyle w:val="a6"/>
        <w:numPr>
          <w:ilvl w:val="0"/>
          <w:numId w:val="167"/>
        </w:numPr>
        <w:ind w:left="1276" w:right="18" w:hanging="142"/>
      </w:pPr>
      <w:r>
        <w:t xml:space="preserve">  </w:t>
      </w:r>
      <w:r w:rsidR="009D6AE8">
        <w:t xml:space="preserve">проводить и анализировать разработку и/или реализацию технологических проектов, предполагающих: </w:t>
      </w:r>
    </w:p>
    <w:p w:rsidR="00842814" w:rsidRDefault="009D6AE8" w:rsidP="00FA5E9D">
      <w:pPr>
        <w:numPr>
          <w:ilvl w:val="1"/>
          <w:numId w:val="46"/>
        </w:numPr>
        <w:ind w:left="1417" w:right="18" w:hanging="284"/>
      </w:pPr>
      <w:r>
        <w:t xml:space="preserve">модификацию (комбинирование, изменение параметров и требований к ресурсам) заданного способа (технологии) получения требующегося материального продукта (после его применения в собственной практике), </w:t>
      </w:r>
    </w:p>
    <w:p w:rsidR="00842814" w:rsidRDefault="009D6AE8" w:rsidP="00FA5E9D">
      <w:pPr>
        <w:numPr>
          <w:ilvl w:val="1"/>
          <w:numId w:val="46"/>
        </w:numPr>
        <w:ind w:left="1417" w:right="18" w:hanging="284"/>
      </w:pPr>
      <w:r>
        <w:t xml:space="preserve">разработку инструкций и иной технологической документации для исполнителей, </w:t>
      </w:r>
    </w:p>
    <w:p w:rsidR="00842814" w:rsidRDefault="009D6AE8" w:rsidP="00FA5E9D">
      <w:pPr>
        <w:numPr>
          <w:ilvl w:val="1"/>
          <w:numId w:val="46"/>
        </w:numPr>
        <w:ind w:left="1417" w:right="18" w:hanging="284"/>
      </w:pPr>
      <w:r>
        <w:t xml:space="preserve">разработку способа или процесса получения материального и информационного продукта с заданными свойствами; </w:t>
      </w:r>
    </w:p>
    <w:p w:rsidR="00842814" w:rsidRDefault="009D6AE8" w:rsidP="004772D5">
      <w:pPr>
        <w:pStyle w:val="a6"/>
        <w:numPr>
          <w:ilvl w:val="0"/>
          <w:numId w:val="167"/>
        </w:numPr>
        <w:ind w:left="1418" w:right="18" w:hanging="284"/>
      </w:pPr>
      <w:r>
        <w:t xml:space="preserve">проводить анализ конструкции и конструирование механизмов, простейших роботов с помощью материального или виртуального конструктора; </w:t>
      </w:r>
    </w:p>
    <w:p w:rsidR="00842814" w:rsidRDefault="009D6AE8" w:rsidP="00B95DEC">
      <w:pPr>
        <w:numPr>
          <w:ilvl w:val="0"/>
          <w:numId w:val="46"/>
        </w:numPr>
        <w:spacing w:after="188" w:line="265" w:lineRule="auto"/>
        <w:ind w:left="1418" w:right="18" w:hanging="284"/>
      </w:pPr>
      <w:r>
        <w:t xml:space="preserve">выполнять чертежи и эскизы, а также работать в системах автоматизированного проектирования; </w:t>
      </w:r>
    </w:p>
    <w:p w:rsidR="00842814" w:rsidRDefault="009D6AE8" w:rsidP="00B95DEC">
      <w:pPr>
        <w:numPr>
          <w:ilvl w:val="0"/>
          <w:numId w:val="46"/>
        </w:numPr>
        <w:ind w:left="1418" w:right="18" w:hanging="284"/>
      </w:pPr>
      <w:r>
        <w:t xml:space="preserve">выполнять базовые операции редактора компьютерного трехмерного проектирования (на выбор образовательной организации). </w:t>
      </w:r>
    </w:p>
    <w:p w:rsidR="00842814" w:rsidRDefault="009D6AE8">
      <w:pPr>
        <w:spacing w:after="176" w:line="271" w:lineRule="auto"/>
        <w:ind w:left="720" w:right="14" w:hanging="10"/>
        <w:jc w:val="left"/>
      </w:pPr>
      <w:r>
        <w:rPr>
          <w:b/>
        </w:rPr>
        <w:t xml:space="preserve">Выпускник получит возможность научиться: </w:t>
      </w:r>
    </w:p>
    <w:p w:rsidR="00842814" w:rsidRDefault="009D6AE8" w:rsidP="00FA5E9D">
      <w:pPr>
        <w:numPr>
          <w:ilvl w:val="0"/>
          <w:numId w:val="46"/>
        </w:numPr>
        <w:spacing w:after="35" w:line="390" w:lineRule="auto"/>
        <w:ind w:right="18"/>
      </w:pPr>
      <w:r>
        <w:rPr>
          <w:i/>
        </w:rPr>
        <w:t xml:space="preserve">модифицировать имеющиеся продукты в соответствии с ситуацией/заказом/потребностью/задачей деятельности и в соответствии с их характеристиками разрабатывать технологию на основе базовой технологии; </w:t>
      </w:r>
    </w:p>
    <w:p w:rsidR="00842814" w:rsidRDefault="009D6AE8" w:rsidP="00FA5E9D">
      <w:pPr>
        <w:numPr>
          <w:ilvl w:val="0"/>
          <w:numId w:val="46"/>
        </w:numPr>
        <w:spacing w:after="35" w:line="390" w:lineRule="auto"/>
        <w:ind w:right="18"/>
      </w:pPr>
      <w:r>
        <w:rPr>
          <w:i/>
        </w:rPr>
        <w:lastRenderedPageBreak/>
        <w:t xml:space="preserve">технологизировать свой опыт, представлять на основе ретроспективного анализа и унификации деятельности описание в виде инструкции или иной технологической документации; </w:t>
      </w:r>
    </w:p>
    <w:p w:rsidR="00842814" w:rsidRDefault="009D6AE8" w:rsidP="00FA5E9D">
      <w:pPr>
        <w:numPr>
          <w:ilvl w:val="0"/>
          <w:numId w:val="46"/>
        </w:numPr>
        <w:spacing w:after="141" w:line="259" w:lineRule="auto"/>
        <w:ind w:right="18"/>
      </w:pPr>
      <w:r>
        <w:rPr>
          <w:i/>
        </w:rPr>
        <w:t xml:space="preserve">оценивать коммерческий потенциал продукта и/или технологии. </w:t>
      </w:r>
    </w:p>
    <w:p w:rsidR="00842814" w:rsidRDefault="009D6AE8">
      <w:pPr>
        <w:spacing w:after="191" w:line="259" w:lineRule="auto"/>
        <w:ind w:left="710" w:firstLine="0"/>
        <w:jc w:val="left"/>
      </w:pPr>
      <w:r>
        <w:rPr>
          <w:b/>
        </w:rPr>
        <w:t xml:space="preserve"> </w:t>
      </w:r>
    </w:p>
    <w:p w:rsidR="00842814" w:rsidRDefault="009D6AE8">
      <w:pPr>
        <w:spacing w:after="195" w:line="259" w:lineRule="auto"/>
        <w:ind w:left="224" w:right="226" w:hanging="10"/>
        <w:jc w:val="center"/>
      </w:pPr>
      <w:r>
        <w:rPr>
          <w:b/>
        </w:rPr>
        <w:t xml:space="preserve">Построение образовательных траекторий и планов  </w:t>
      </w:r>
    </w:p>
    <w:p w:rsidR="00842814" w:rsidRDefault="009D6AE8">
      <w:pPr>
        <w:spacing w:after="1" w:line="400" w:lineRule="auto"/>
        <w:ind w:left="710" w:right="176" w:firstLine="1008"/>
        <w:jc w:val="left"/>
      </w:pPr>
      <w:r>
        <w:rPr>
          <w:b/>
        </w:rPr>
        <w:t xml:space="preserve">в области профессионального самоопределения Выпускник научится: </w:t>
      </w:r>
    </w:p>
    <w:p w:rsidR="00842814" w:rsidRDefault="009D6AE8" w:rsidP="00FA5E9D">
      <w:pPr>
        <w:numPr>
          <w:ilvl w:val="0"/>
          <w:numId w:val="46"/>
        </w:numPr>
        <w:ind w:right="18"/>
      </w:pPr>
      <w:r>
        <w:t xml:space="preserve">характеризовать группы профессий, относящихся к актуальному технологическому укладу; </w:t>
      </w:r>
    </w:p>
    <w:p w:rsidR="00842814" w:rsidRDefault="009D6AE8" w:rsidP="00FA5E9D">
      <w:pPr>
        <w:numPr>
          <w:ilvl w:val="0"/>
          <w:numId w:val="46"/>
        </w:numPr>
        <w:ind w:right="18"/>
      </w:pPr>
      <w:r>
        <w:t xml:space="preserve">характеризовать ситуацию на региональном рынке труда, называть тенденции ее развития; </w:t>
      </w:r>
    </w:p>
    <w:p w:rsidR="00842814" w:rsidRDefault="009D6AE8" w:rsidP="00FA5E9D">
      <w:pPr>
        <w:numPr>
          <w:ilvl w:val="0"/>
          <w:numId w:val="46"/>
        </w:numPr>
        <w:ind w:right="18"/>
      </w:pPr>
      <w:r>
        <w:t xml:space="preserve">разъяснять социальное значение групп профессий, востребованных на региональном рынке труда; </w:t>
      </w:r>
    </w:p>
    <w:p w:rsidR="00842814" w:rsidRDefault="009D6AE8" w:rsidP="00FA5E9D">
      <w:pPr>
        <w:numPr>
          <w:ilvl w:val="0"/>
          <w:numId w:val="46"/>
        </w:numPr>
        <w:ind w:right="18"/>
      </w:pPr>
      <w:r>
        <w:t xml:space="preserve">анализировать и обосновывать свои мотивы и причины принятия тех или иных решений, связанных с выбором и реализацией образовательной траектории; </w:t>
      </w:r>
    </w:p>
    <w:p w:rsidR="00842814" w:rsidRDefault="009D6AE8" w:rsidP="00FA5E9D">
      <w:pPr>
        <w:numPr>
          <w:ilvl w:val="0"/>
          <w:numId w:val="46"/>
        </w:numPr>
        <w:ind w:right="18"/>
      </w:pPr>
      <w:r>
        <w:t xml:space="preserve">анализировать свои возможности и предпочтения, связанные с освоением определенного уровня образовательных программ и реализацией тех или иных видов деятельности. </w:t>
      </w:r>
    </w:p>
    <w:p w:rsidR="00842814" w:rsidRDefault="009D6AE8">
      <w:pPr>
        <w:spacing w:after="171" w:line="271" w:lineRule="auto"/>
        <w:ind w:left="720" w:right="14" w:hanging="10"/>
        <w:jc w:val="left"/>
      </w:pPr>
      <w:r>
        <w:rPr>
          <w:b/>
        </w:rPr>
        <w:t xml:space="preserve">Выпускник получит возможность научиться: </w:t>
      </w:r>
    </w:p>
    <w:p w:rsidR="00842814" w:rsidRDefault="009D6AE8" w:rsidP="00FA5E9D">
      <w:pPr>
        <w:numPr>
          <w:ilvl w:val="0"/>
          <w:numId w:val="46"/>
        </w:numPr>
        <w:spacing w:after="35" w:line="259" w:lineRule="auto"/>
        <w:ind w:right="18"/>
      </w:pPr>
      <w:r>
        <w:rPr>
          <w:i/>
        </w:rPr>
        <w:t xml:space="preserve">предлагать альтернативные варианты образовательной траектории </w:t>
      </w:r>
    </w:p>
    <w:p w:rsidR="00842814" w:rsidRDefault="009D6AE8">
      <w:pPr>
        <w:spacing w:after="194" w:line="259" w:lineRule="auto"/>
        <w:ind w:left="-15" w:right="15" w:firstLine="0"/>
      </w:pPr>
      <w:r>
        <w:rPr>
          <w:i/>
        </w:rPr>
        <w:t xml:space="preserve">для профессионального развития; </w:t>
      </w:r>
    </w:p>
    <w:p w:rsidR="00842814" w:rsidRDefault="009D6AE8" w:rsidP="00FA5E9D">
      <w:pPr>
        <w:numPr>
          <w:ilvl w:val="0"/>
          <w:numId w:val="46"/>
        </w:numPr>
        <w:spacing w:after="190" w:line="259" w:lineRule="auto"/>
        <w:ind w:right="18"/>
      </w:pPr>
      <w:r>
        <w:rPr>
          <w:i/>
        </w:rPr>
        <w:t xml:space="preserve">характеризовать группы предприятий региона проживания; </w:t>
      </w:r>
    </w:p>
    <w:p w:rsidR="00842814" w:rsidRDefault="009D6AE8" w:rsidP="00FA5E9D">
      <w:pPr>
        <w:numPr>
          <w:ilvl w:val="0"/>
          <w:numId w:val="46"/>
        </w:numPr>
        <w:spacing w:after="0" w:line="390" w:lineRule="auto"/>
        <w:ind w:right="18"/>
      </w:pPr>
      <w:r>
        <w:rPr>
          <w:i/>
        </w:rPr>
        <w:t xml:space="preserve">получать опыт поиска, извлечения, структурирования и обработки информации о перспективах развития современных производств и тенденциях их развития в регионе проживания и в мире, а также </w:t>
      </w:r>
      <w:r>
        <w:rPr>
          <w:i/>
        </w:rPr>
        <w:lastRenderedPageBreak/>
        <w:t xml:space="preserve">информации об актуальном состоянии и перспективах развития регионального и мирового рынка труда. </w:t>
      </w:r>
    </w:p>
    <w:p w:rsidR="00842814" w:rsidRDefault="009D6AE8">
      <w:pPr>
        <w:spacing w:after="132" w:line="259" w:lineRule="auto"/>
        <w:ind w:left="710" w:firstLine="0"/>
        <w:jc w:val="left"/>
      </w:pPr>
      <w:r>
        <w:rPr>
          <w:b/>
        </w:rPr>
        <w:t xml:space="preserve"> </w:t>
      </w:r>
    </w:p>
    <w:p w:rsidR="00842814" w:rsidRDefault="009D6AE8">
      <w:pPr>
        <w:spacing w:after="135"/>
        <w:ind w:left="-15" w:right="15" w:firstLine="710"/>
      </w:pPr>
      <w:r>
        <w:rPr>
          <w:b/>
        </w:rPr>
        <w:t xml:space="preserve">По годам обучения результаты могут быть структурированы и конкретизированы следующим образом, результаты разбиты на подблоки: культура труда (знания в рамках предметной области и бытовые навыки), предметные результаты (технологические компетенции), проектные компетенции (включая компетенции проектного управления). </w:t>
      </w:r>
    </w:p>
    <w:p w:rsidR="00842814" w:rsidRDefault="009D6AE8">
      <w:pPr>
        <w:spacing w:after="196" w:line="259" w:lineRule="auto"/>
        <w:ind w:left="710" w:firstLine="0"/>
        <w:jc w:val="left"/>
      </w:pPr>
      <w:r>
        <w:rPr>
          <w:rFonts w:ascii="Cambria" w:eastAsia="Cambria" w:hAnsi="Cambria" w:cs="Cambria"/>
          <w:b/>
          <w:color w:val="243F60"/>
          <w:sz w:val="24"/>
        </w:rPr>
        <w:t xml:space="preserve"> </w:t>
      </w:r>
    </w:p>
    <w:p w:rsidR="00842814" w:rsidRDefault="009D6AE8">
      <w:pPr>
        <w:spacing w:after="172" w:line="271" w:lineRule="auto"/>
        <w:ind w:left="720" w:right="14" w:hanging="10"/>
        <w:jc w:val="left"/>
      </w:pPr>
      <w:r>
        <w:rPr>
          <w:b/>
        </w:rPr>
        <w:t xml:space="preserve">5 класс </w:t>
      </w:r>
    </w:p>
    <w:p w:rsidR="00842814" w:rsidRDefault="009D6AE8">
      <w:pPr>
        <w:spacing w:after="141" w:line="259" w:lineRule="auto"/>
        <w:ind w:left="710" w:right="18" w:firstLine="0"/>
      </w:pPr>
      <w:r>
        <w:t xml:space="preserve">По завершении учебного года обучающийся: </w:t>
      </w:r>
    </w:p>
    <w:p w:rsidR="00842814" w:rsidRDefault="009D6AE8">
      <w:pPr>
        <w:spacing w:after="132" w:line="259" w:lineRule="auto"/>
        <w:ind w:left="710" w:firstLine="0"/>
        <w:jc w:val="left"/>
      </w:pPr>
      <w:r>
        <w:rPr>
          <w:b/>
        </w:rPr>
        <w:t xml:space="preserve"> </w:t>
      </w:r>
    </w:p>
    <w:p w:rsidR="00842814" w:rsidRDefault="009D6AE8">
      <w:pPr>
        <w:spacing w:after="2" w:line="402" w:lineRule="auto"/>
        <w:ind w:left="0" w:firstLine="710"/>
        <w:jc w:val="left"/>
      </w:pPr>
      <w:r>
        <w:rPr>
          <w:b/>
          <w:i/>
        </w:rPr>
        <w:t xml:space="preserve">Культура труда (знания в рамках предметной области и бытовые навыки): </w:t>
      </w:r>
    </w:p>
    <w:p w:rsidR="00842814" w:rsidRDefault="009D6AE8" w:rsidP="00FA5E9D">
      <w:pPr>
        <w:numPr>
          <w:ilvl w:val="0"/>
          <w:numId w:val="47"/>
        </w:numPr>
        <w:ind w:right="18"/>
      </w:pPr>
      <w:r>
        <w:t xml:space="preserve">соблюдает правила безопасности и охраны труда при работе с учебным и лабораторным оборудованием; </w:t>
      </w:r>
    </w:p>
    <w:p w:rsidR="00842814" w:rsidRDefault="009D6AE8" w:rsidP="00FA5E9D">
      <w:pPr>
        <w:numPr>
          <w:ilvl w:val="0"/>
          <w:numId w:val="47"/>
        </w:numPr>
        <w:spacing w:after="194" w:line="259" w:lineRule="auto"/>
        <w:ind w:right="18"/>
      </w:pPr>
      <w:r>
        <w:t xml:space="preserve">владеет </w:t>
      </w:r>
      <w:r>
        <w:tab/>
        <w:t xml:space="preserve">безопасными </w:t>
      </w:r>
      <w:r>
        <w:tab/>
        <w:t xml:space="preserve">приемами </w:t>
      </w:r>
      <w:r>
        <w:tab/>
        <w:t xml:space="preserve">работы </w:t>
      </w:r>
      <w:r>
        <w:tab/>
        <w:t xml:space="preserve">с </w:t>
      </w:r>
      <w:r>
        <w:tab/>
        <w:t xml:space="preserve">ручными </w:t>
      </w:r>
      <w:r>
        <w:tab/>
        <w:t xml:space="preserve">и </w:t>
      </w:r>
    </w:p>
    <w:p w:rsidR="00842814" w:rsidRDefault="009D6AE8">
      <w:pPr>
        <w:spacing w:after="195" w:line="259" w:lineRule="auto"/>
        <w:ind w:left="-15" w:right="18" w:firstLine="0"/>
      </w:pPr>
      <w:r>
        <w:t xml:space="preserve">электрифицированным бытовым инструментом; </w:t>
      </w:r>
    </w:p>
    <w:p w:rsidR="00842814" w:rsidRDefault="009D6AE8" w:rsidP="00FA5E9D">
      <w:pPr>
        <w:numPr>
          <w:ilvl w:val="0"/>
          <w:numId w:val="47"/>
        </w:numPr>
        <w:ind w:right="18"/>
      </w:pPr>
      <w:r>
        <w:t xml:space="preserve">использует ручной и электрифицированный бытовой инструмент в соответствии с задачей собственной деятельности (по назначению); </w:t>
      </w:r>
    </w:p>
    <w:p w:rsidR="00842814" w:rsidRDefault="009D6AE8" w:rsidP="00FA5E9D">
      <w:pPr>
        <w:numPr>
          <w:ilvl w:val="0"/>
          <w:numId w:val="47"/>
        </w:numPr>
        <w:ind w:right="18"/>
      </w:pPr>
      <w:r>
        <w:t xml:space="preserve">разъясняет содержание понятий «изображение», «эскиз», «материал», «инструмент», «механизм», «робот», «конструкция» и адекватно использует эти понятия; </w:t>
      </w:r>
    </w:p>
    <w:p w:rsidR="00842814" w:rsidRDefault="009D6AE8" w:rsidP="00FA5E9D">
      <w:pPr>
        <w:numPr>
          <w:ilvl w:val="0"/>
          <w:numId w:val="47"/>
        </w:numPr>
        <w:spacing w:line="259" w:lineRule="auto"/>
        <w:ind w:right="18"/>
      </w:pPr>
      <w:r>
        <w:t xml:space="preserve">организует и поддерживает порядок на рабочем месте; </w:t>
      </w:r>
    </w:p>
    <w:p w:rsidR="00842814" w:rsidRDefault="00842814">
      <w:pPr>
        <w:sectPr w:rsidR="00842814">
          <w:headerReference w:type="even" r:id="rId290"/>
          <w:headerReference w:type="default" r:id="rId291"/>
          <w:footerReference w:type="even" r:id="rId292"/>
          <w:footerReference w:type="default" r:id="rId293"/>
          <w:headerReference w:type="first" r:id="rId294"/>
          <w:footerReference w:type="first" r:id="rId295"/>
          <w:pgSz w:w="11904" w:h="16838"/>
          <w:pgMar w:top="1184" w:right="561" w:bottom="1246" w:left="1844" w:header="720" w:footer="569" w:gutter="0"/>
          <w:cols w:space="720"/>
        </w:sectPr>
      </w:pPr>
    </w:p>
    <w:p w:rsidR="00842814" w:rsidRDefault="009D6AE8">
      <w:pPr>
        <w:spacing w:after="184" w:line="265" w:lineRule="auto"/>
        <w:ind w:left="10" w:right="22" w:hanging="10"/>
        <w:jc w:val="right"/>
      </w:pPr>
      <w:r>
        <w:lastRenderedPageBreak/>
        <w:t xml:space="preserve">применяет и рационально использует материал в соответствии с </w:t>
      </w:r>
    </w:p>
    <w:p w:rsidR="00842814" w:rsidRDefault="009D6AE8">
      <w:pPr>
        <w:spacing w:after="190" w:line="259" w:lineRule="auto"/>
        <w:ind w:left="-15" w:right="18" w:firstLine="0"/>
      </w:pPr>
      <w:r>
        <w:t xml:space="preserve">задачей собственной деятельности; </w:t>
      </w:r>
    </w:p>
    <w:p w:rsidR="00842814" w:rsidRDefault="009D6AE8" w:rsidP="00FA5E9D">
      <w:pPr>
        <w:numPr>
          <w:ilvl w:val="0"/>
          <w:numId w:val="47"/>
        </w:numPr>
        <w:ind w:right="18"/>
      </w:pPr>
      <w:r>
        <w:t xml:space="preserve">осуществляет сохранение информации о результатах деятельности в формах описания, схемы, эскиза, фотографии, графического изображения; </w:t>
      </w:r>
    </w:p>
    <w:p w:rsidR="00842814" w:rsidRDefault="009D6AE8" w:rsidP="00FA5E9D">
      <w:pPr>
        <w:numPr>
          <w:ilvl w:val="0"/>
          <w:numId w:val="47"/>
        </w:numPr>
        <w:ind w:right="18"/>
      </w:pPr>
      <w:r>
        <w:t xml:space="preserve">использует при выполнении учебных задач научно-популярную литературу, справочные материалы и ресурсы интернета; </w:t>
      </w:r>
    </w:p>
    <w:p w:rsidR="00842814" w:rsidRDefault="009D6AE8" w:rsidP="00FA5E9D">
      <w:pPr>
        <w:numPr>
          <w:ilvl w:val="0"/>
          <w:numId w:val="47"/>
        </w:numPr>
        <w:ind w:right="18"/>
      </w:pPr>
      <w:r>
        <w:t xml:space="preserve">осуществляет операции по поддержанию порядка и чистоты в жилом и рабочем помещении; </w:t>
      </w:r>
    </w:p>
    <w:p w:rsidR="00842814" w:rsidRDefault="009D6AE8" w:rsidP="00FA5E9D">
      <w:pPr>
        <w:numPr>
          <w:ilvl w:val="0"/>
          <w:numId w:val="47"/>
        </w:numPr>
        <w:ind w:right="18"/>
      </w:pPr>
      <w:r>
        <w:t xml:space="preserve">осуществляет корректное применение/хранение произвольно заданного продукта на основе информации производителя (инструкции, памятки, этикетки и др.). </w:t>
      </w:r>
    </w:p>
    <w:p w:rsidR="00842814" w:rsidRDefault="009D6AE8">
      <w:pPr>
        <w:spacing w:after="200" w:line="259" w:lineRule="auto"/>
        <w:ind w:left="706" w:firstLine="0"/>
        <w:jc w:val="left"/>
      </w:pPr>
      <w:r>
        <w:t xml:space="preserve"> </w:t>
      </w:r>
    </w:p>
    <w:p w:rsidR="00842814" w:rsidRDefault="009D6AE8">
      <w:pPr>
        <w:spacing w:after="186" w:line="259" w:lineRule="auto"/>
        <w:ind w:left="705" w:hanging="10"/>
        <w:jc w:val="left"/>
      </w:pPr>
      <w:r>
        <w:rPr>
          <w:b/>
          <w:i/>
        </w:rPr>
        <w:t xml:space="preserve">Предметные результаты: </w:t>
      </w:r>
    </w:p>
    <w:p w:rsidR="00842814" w:rsidRDefault="009D6AE8" w:rsidP="00FA5E9D">
      <w:pPr>
        <w:numPr>
          <w:ilvl w:val="0"/>
          <w:numId w:val="47"/>
        </w:numPr>
        <w:ind w:right="18"/>
      </w:pPr>
      <w:r>
        <w:t xml:space="preserve">выполняет измерение длин, расстояний, величин углов с помощью измерительных инструментов; </w:t>
      </w:r>
    </w:p>
    <w:p w:rsidR="00842814" w:rsidRDefault="009D6AE8" w:rsidP="00FA5E9D">
      <w:pPr>
        <w:numPr>
          <w:ilvl w:val="0"/>
          <w:numId w:val="47"/>
        </w:numPr>
        <w:ind w:right="18"/>
      </w:pPr>
      <w:r>
        <w:t xml:space="preserve">читает информацию, представленную в виде специализированных таблиц; </w:t>
      </w:r>
    </w:p>
    <w:p w:rsidR="00842814" w:rsidRDefault="009D6AE8" w:rsidP="00FA5E9D">
      <w:pPr>
        <w:numPr>
          <w:ilvl w:val="0"/>
          <w:numId w:val="47"/>
        </w:numPr>
        <w:spacing w:after="190" w:line="259" w:lineRule="auto"/>
        <w:ind w:right="18"/>
      </w:pPr>
      <w:r>
        <w:t xml:space="preserve">читает элементарные эскизы, схемы; </w:t>
      </w:r>
    </w:p>
    <w:p w:rsidR="00842814" w:rsidRDefault="009D6AE8" w:rsidP="00FA5E9D">
      <w:pPr>
        <w:numPr>
          <w:ilvl w:val="0"/>
          <w:numId w:val="47"/>
        </w:numPr>
        <w:spacing w:after="198" w:line="259" w:lineRule="auto"/>
        <w:ind w:right="18"/>
      </w:pPr>
      <w:r>
        <w:t xml:space="preserve">выполняет </w:t>
      </w:r>
      <w:r>
        <w:tab/>
        <w:t xml:space="preserve">элементарные </w:t>
      </w:r>
      <w:r>
        <w:tab/>
        <w:t xml:space="preserve">эскизы, </w:t>
      </w:r>
      <w:r>
        <w:tab/>
        <w:t xml:space="preserve">схемы, </w:t>
      </w:r>
      <w:r>
        <w:tab/>
        <w:t xml:space="preserve">в </w:t>
      </w:r>
      <w:r>
        <w:tab/>
        <w:t xml:space="preserve">том </w:t>
      </w:r>
      <w:r>
        <w:tab/>
        <w:t xml:space="preserve">числе </w:t>
      </w:r>
      <w:r>
        <w:tab/>
        <w:t xml:space="preserve">с </w:t>
      </w:r>
    </w:p>
    <w:p w:rsidR="00842814" w:rsidRDefault="009D6AE8">
      <w:pPr>
        <w:spacing w:after="195" w:line="259" w:lineRule="auto"/>
        <w:ind w:left="-15" w:right="18" w:firstLine="0"/>
      </w:pPr>
      <w:r>
        <w:t xml:space="preserve">использованием программного обеспечения графических редакторов; </w:t>
      </w:r>
    </w:p>
    <w:p w:rsidR="00842814" w:rsidRDefault="009D6AE8" w:rsidP="00FA5E9D">
      <w:pPr>
        <w:numPr>
          <w:ilvl w:val="0"/>
          <w:numId w:val="47"/>
        </w:numPr>
        <w:ind w:right="18"/>
      </w:pPr>
      <w:r>
        <w:t xml:space="preserve">характеризует свойства конструкционных материалов природного происхождения (например, древесины и материалов на ее основе) или иных материалов (например, текстиля); </w:t>
      </w:r>
    </w:p>
    <w:p w:rsidR="00842814" w:rsidRDefault="009D6AE8" w:rsidP="00FA5E9D">
      <w:pPr>
        <w:numPr>
          <w:ilvl w:val="0"/>
          <w:numId w:val="47"/>
        </w:numPr>
        <w:spacing w:after="144" w:line="259" w:lineRule="auto"/>
        <w:ind w:right="18"/>
      </w:pPr>
      <w:r>
        <w:t xml:space="preserve">характеризует </w:t>
      </w:r>
      <w:r>
        <w:tab/>
        <w:t xml:space="preserve">основные </w:t>
      </w:r>
      <w:r>
        <w:tab/>
        <w:t xml:space="preserve">технологические </w:t>
      </w:r>
      <w:r>
        <w:tab/>
        <w:t xml:space="preserve">операции, </w:t>
      </w:r>
    </w:p>
    <w:p w:rsidR="00842814" w:rsidRDefault="009D6AE8">
      <w:pPr>
        <w:ind w:left="-15" w:right="18" w:firstLine="0"/>
      </w:pPr>
      <w:r>
        <w:lastRenderedPageBreak/>
        <w:t xml:space="preserve">виды/способы/приемы обработки конструкционных материалов (например, древесины и материалов на ее основе) или иных материалов (например, текстиля); </w:t>
      </w:r>
    </w:p>
    <w:p w:rsidR="00842814" w:rsidRDefault="009D6AE8" w:rsidP="00FA5E9D">
      <w:pPr>
        <w:numPr>
          <w:ilvl w:val="0"/>
          <w:numId w:val="47"/>
        </w:numPr>
        <w:ind w:right="18"/>
      </w:pPr>
      <w:r>
        <w:t xml:space="preserve">характеризует оборудование, приспособления и инструменты для обработки конструкционных материалов (например, древесины и материалов на ее основе) или иных материалов (например, текстиля); </w:t>
      </w:r>
    </w:p>
    <w:p w:rsidR="00842814" w:rsidRDefault="009D6AE8">
      <w:pPr>
        <w:spacing w:after="15" w:line="389" w:lineRule="auto"/>
        <w:ind w:left="-15" w:right="4" w:firstLine="989"/>
        <w:jc w:val="left"/>
      </w:pPr>
      <w:r>
        <w:t xml:space="preserve">применяет </w:t>
      </w:r>
      <w:r>
        <w:tab/>
        <w:t xml:space="preserve">безопасные </w:t>
      </w:r>
      <w:r>
        <w:tab/>
        <w:t xml:space="preserve">приемы </w:t>
      </w:r>
      <w:r>
        <w:tab/>
        <w:t xml:space="preserve">обработки </w:t>
      </w:r>
      <w:r>
        <w:tab/>
        <w:t xml:space="preserve">конструкционных материалов </w:t>
      </w:r>
      <w:r>
        <w:tab/>
        <w:t xml:space="preserve">(например, </w:t>
      </w:r>
      <w:r>
        <w:tab/>
        <w:t xml:space="preserve">древесины </w:t>
      </w:r>
      <w:r>
        <w:tab/>
        <w:t xml:space="preserve">и </w:t>
      </w:r>
      <w:r>
        <w:tab/>
        <w:t xml:space="preserve">материалов </w:t>
      </w:r>
      <w:r>
        <w:tab/>
        <w:t xml:space="preserve">на </w:t>
      </w:r>
      <w:r>
        <w:tab/>
        <w:t xml:space="preserve">ее </w:t>
      </w:r>
      <w:r>
        <w:tab/>
        <w:t xml:space="preserve">основе) </w:t>
      </w:r>
      <w:r>
        <w:tab/>
        <w:t xml:space="preserve">с использованием ручного и электрифицированного инструмента, имеет опыт отделки изделий из данного материала или иных материалов (например, текстиля); </w:t>
      </w:r>
    </w:p>
    <w:p w:rsidR="00842814" w:rsidRDefault="009D6AE8" w:rsidP="00FA5E9D">
      <w:pPr>
        <w:numPr>
          <w:ilvl w:val="0"/>
          <w:numId w:val="47"/>
        </w:numPr>
        <w:spacing w:after="195" w:line="259" w:lineRule="auto"/>
        <w:ind w:right="18"/>
      </w:pPr>
      <w:r>
        <w:t xml:space="preserve">выполняет разметку плоского изделия на заготовке; </w:t>
      </w:r>
    </w:p>
    <w:p w:rsidR="00842814" w:rsidRDefault="009D6AE8" w:rsidP="00FA5E9D">
      <w:pPr>
        <w:numPr>
          <w:ilvl w:val="0"/>
          <w:numId w:val="47"/>
        </w:numPr>
        <w:spacing w:after="198" w:line="259" w:lineRule="auto"/>
        <w:ind w:right="18"/>
      </w:pPr>
      <w:r>
        <w:t xml:space="preserve">осуществляет </w:t>
      </w:r>
      <w:r>
        <w:tab/>
        <w:t xml:space="preserve">сборку </w:t>
      </w:r>
      <w:r>
        <w:tab/>
        <w:t xml:space="preserve">моделей, </w:t>
      </w:r>
      <w:r>
        <w:tab/>
        <w:t xml:space="preserve">в </w:t>
      </w:r>
      <w:r>
        <w:tab/>
        <w:t xml:space="preserve">том </w:t>
      </w:r>
      <w:r>
        <w:tab/>
        <w:t xml:space="preserve">числе </w:t>
      </w:r>
      <w:r>
        <w:tab/>
        <w:t xml:space="preserve">с </w:t>
      </w:r>
      <w:r>
        <w:tab/>
        <w:t xml:space="preserve">помощью </w:t>
      </w:r>
    </w:p>
    <w:p w:rsidR="00842814" w:rsidRDefault="009D6AE8">
      <w:pPr>
        <w:spacing w:after="189" w:line="259" w:lineRule="auto"/>
        <w:ind w:left="-15" w:right="18" w:firstLine="0"/>
      </w:pPr>
      <w:r>
        <w:t xml:space="preserve">образовательного конструктора по инструкции; </w:t>
      </w:r>
    </w:p>
    <w:p w:rsidR="00842814" w:rsidRDefault="009D6AE8" w:rsidP="00FA5E9D">
      <w:pPr>
        <w:numPr>
          <w:ilvl w:val="0"/>
          <w:numId w:val="47"/>
        </w:numPr>
        <w:spacing w:after="193" w:line="259" w:lineRule="auto"/>
        <w:ind w:right="18"/>
      </w:pPr>
      <w:r>
        <w:t xml:space="preserve">конструирует модель по заданному прототипу; </w:t>
      </w:r>
    </w:p>
    <w:p w:rsidR="00842814" w:rsidRDefault="009D6AE8" w:rsidP="00FA5E9D">
      <w:pPr>
        <w:numPr>
          <w:ilvl w:val="0"/>
          <w:numId w:val="47"/>
        </w:numPr>
        <w:spacing w:after="190" w:line="259" w:lineRule="auto"/>
        <w:ind w:right="18"/>
      </w:pPr>
      <w:r>
        <w:t xml:space="preserve">строит простые механизмы; </w:t>
      </w:r>
    </w:p>
    <w:p w:rsidR="00842814" w:rsidRDefault="009D6AE8" w:rsidP="00FA5E9D">
      <w:pPr>
        <w:numPr>
          <w:ilvl w:val="0"/>
          <w:numId w:val="47"/>
        </w:numPr>
        <w:spacing w:after="195" w:line="259" w:lineRule="auto"/>
        <w:ind w:right="18"/>
      </w:pPr>
      <w:r>
        <w:t xml:space="preserve">имеет опыт проведения испытания, анализа продукта; </w:t>
      </w:r>
    </w:p>
    <w:p w:rsidR="00842814" w:rsidRDefault="009D6AE8" w:rsidP="00FA5E9D">
      <w:pPr>
        <w:numPr>
          <w:ilvl w:val="0"/>
          <w:numId w:val="47"/>
        </w:numPr>
        <w:ind w:right="18"/>
      </w:pPr>
      <w:r>
        <w:t xml:space="preserve">получил и проанализировал опыт модификации материального или информационного продукта; </w:t>
      </w:r>
    </w:p>
    <w:p w:rsidR="00842814" w:rsidRDefault="009D6AE8" w:rsidP="00FA5E9D">
      <w:pPr>
        <w:numPr>
          <w:ilvl w:val="0"/>
          <w:numId w:val="47"/>
        </w:numPr>
        <w:ind w:right="18"/>
      </w:pPr>
      <w:r>
        <w:t xml:space="preserve">классифицирует роботов по конструкции, сфере применения, степени самостоятельности (автономности), способам управления. </w:t>
      </w:r>
    </w:p>
    <w:p w:rsidR="00842814" w:rsidRDefault="009D6AE8">
      <w:pPr>
        <w:spacing w:after="137" w:line="259" w:lineRule="auto"/>
        <w:ind w:left="710" w:firstLine="0"/>
        <w:jc w:val="left"/>
      </w:pPr>
      <w:r>
        <w:rPr>
          <w:b/>
        </w:rPr>
        <w:t xml:space="preserve"> </w:t>
      </w:r>
    </w:p>
    <w:p w:rsidR="00842814" w:rsidRDefault="009D6AE8">
      <w:pPr>
        <w:spacing w:after="2" w:line="403" w:lineRule="auto"/>
        <w:ind w:left="0" w:firstLine="710"/>
        <w:jc w:val="left"/>
      </w:pPr>
      <w:r>
        <w:rPr>
          <w:b/>
          <w:i/>
        </w:rPr>
        <w:t xml:space="preserve">Проектные компетенции (включая компетенции проектного управления): </w:t>
      </w:r>
    </w:p>
    <w:p w:rsidR="00842814" w:rsidRDefault="009D6AE8" w:rsidP="00FA5E9D">
      <w:pPr>
        <w:numPr>
          <w:ilvl w:val="0"/>
          <w:numId w:val="47"/>
        </w:numPr>
        <w:ind w:right="18"/>
      </w:pPr>
      <w:r>
        <w:lastRenderedPageBreak/>
        <w:t xml:space="preserve">получил и проанализировал опыт изготовления материального продукта на основе технологической документации или по готовому образцу с применением рабочих инструментов, не требующих регулирования. </w:t>
      </w:r>
    </w:p>
    <w:p w:rsidR="00842814" w:rsidRDefault="009D6AE8">
      <w:pPr>
        <w:spacing w:after="192" w:line="259" w:lineRule="auto"/>
        <w:ind w:left="710" w:firstLine="0"/>
        <w:jc w:val="left"/>
      </w:pPr>
      <w:r>
        <w:rPr>
          <w:b/>
        </w:rPr>
        <w:t xml:space="preserve"> </w:t>
      </w:r>
    </w:p>
    <w:p w:rsidR="00842814" w:rsidRDefault="009D6AE8">
      <w:pPr>
        <w:spacing w:after="168" w:line="271" w:lineRule="auto"/>
        <w:ind w:left="720" w:right="14" w:hanging="10"/>
        <w:jc w:val="left"/>
      </w:pPr>
      <w:r>
        <w:rPr>
          <w:b/>
        </w:rPr>
        <w:t xml:space="preserve">6 класс </w:t>
      </w:r>
    </w:p>
    <w:p w:rsidR="00842814" w:rsidRDefault="009D6AE8">
      <w:pPr>
        <w:spacing w:after="136" w:line="259" w:lineRule="auto"/>
        <w:ind w:left="710" w:right="18" w:firstLine="0"/>
      </w:pPr>
      <w:r>
        <w:t xml:space="preserve">По завершении учебного года обучающийся: </w:t>
      </w:r>
    </w:p>
    <w:p w:rsidR="00842814" w:rsidRDefault="009D6AE8">
      <w:pPr>
        <w:spacing w:after="141" w:line="259" w:lineRule="auto"/>
        <w:ind w:left="710" w:firstLine="0"/>
        <w:jc w:val="left"/>
      </w:pPr>
      <w:r>
        <w:t xml:space="preserve"> </w:t>
      </w:r>
    </w:p>
    <w:p w:rsidR="00842814" w:rsidRDefault="009D6AE8">
      <w:pPr>
        <w:spacing w:after="2" w:line="399" w:lineRule="auto"/>
        <w:ind w:left="0" w:firstLine="706"/>
        <w:jc w:val="left"/>
      </w:pPr>
      <w:r>
        <w:rPr>
          <w:b/>
          <w:i/>
        </w:rPr>
        <w:t xml:space="preserve">Культура труда (знания в рамках предметной области и бытовые навыки): </w:t>
      </w:r>
    </w:p>
    <w:p w:rsidR="00842814" w:rsidRDefault="009D6AE8" w:rsidP="00FA5E9D">
      <w:pPr>
        <w:numPr>
          <w:ilvl w:val="0"/>
          <w:numId w:val="48"/>
        </w:numPr>
        <w:ind w:right="18"/>
      </w:pPr>
      <w:r>
        <w:t xml:space="preserve">соблюдает правила безопасности и охраны труда при работе с учебным и лабораторным оборудованием; </w:t>
      </w:r>
    </w:p>
    <w:p w:rsidR="00842814" w:rsidRDefault="009D6AE8">
      <w:pPr>
        <w:ind w:left="-15" w:right="18" w:firstLine="989"/>
      </w:pPr>
      <w:r>
        <w:t xml:space="preserve">разъясняет </w:t>
      </w:r>
      <w:r>
        <w:tab/>
        <w:t xml:space="preserve">содержание </w:t>
      </w:r>
      <w:r>
        <w:tab/>
        <w:t xml:space="preserve">понятий </w:t>
      </w:r>
      <w:r>
        <w:tab/>
        <w:t xml:space="preserve">«чертеж», </w:t>
      </w:r>
      <w:r>
        <w:tab/>
        <w:t xml:space="preserve">«форма», </w:t>
      </w:r>
      <w:r>
        <w:tab/>
        <w:t xml:space="preserve">«макет», «прототип», «3D-модель», «программа» и адекватно использует эти понятия; </w:t>
      </w:r>
    </w:p>
    <w:p w:rsidR="00842814" w:rsidRDefault="009D6AE8" w:rsidP="00FA5E9D">
      <w:pPr>
        <w:numPr>
          <w:ilvl w:val="0"/>
          <w:numId w:val="48"/>
        </w:numPr>
        <w:ind w:right="18"/>
      </w:pPr>
      <w:r>
        <w:t xml:space="preserve">характеризует содержание понятия «потребность» (с точки зрения потребителя) и адекватно использует эти понятия; </w:t>
      </w:r>
    </w:p>
    <w:p w:rsidR="00842814" w:rsidRDefault="009D6AE8" w:rsidP="00FA5E9D">
      <w:pPr>
        <w:numPr>
          <w:ilvl w:val="0"/>
          <w:numId w:val="48"/>
        </w:numPr>
        <w:ind w:right="18"/>
      </w:pPr>
      <w:r>
        <w:t xml:space="preserve">может охарактеризовать два-три метода поиска и верификации информации в соответствии с задачами собственной деятельности; </w:t>
      </w:r>
    </w:p>
    <w:p w:rsidR="00842814" w:rsidRDefault="009D6AE8" w:rsidP="00FA5E9D">
      <w:pPr>
        <w:numPr>
          <w:ilvl w:val="0"/>
          <w:numId w:val="48"/>
        </w:numPr>
        <w:ind w:right="18"/>
      </w:pPr>
      <w:r>
        <w:t xml:space="preserve">применяет безопасные приемы первичной и тепловой обработки продуктов питания. </w:t>
      </w:r>
    </w:p>
    <w:p w:rsidR="00842814" w:rsidRDefault="009D6AE8">
      <w:pPr>
        <w:spacing w:after="200" w:line="259" w:lineRule="auto"/>
        <w:ind w:left="706" w:firstLine="0"/>
        <w:jc w:val="left"/>
      </w:pPr>
      <w:r>
        <w:t xml:space="preserve"> </w:t>
      </w:r>
    </w:p>
    <w:p w:rsidR="00842814" w:rsidRDefault="009D6AE8">
      <w:pPr>
        <w:spacing w:after="184" w:line="259" w:lineRule="auto"/>
        <w:ind w:left="705" w:hanging="10"/>
        <w:jc w:val="left"/>
      </w:pPr>
      <w:r>
        <w:rPr>
          <w:b/>
          <w:i/>
        </w:rPr>
        <w:t xml:space="preserve">Предметные результаты: </w:t>
      </w:r>
    </w:p>
    <w:p w:rsidR="00842814" w:rsidRDefault="009D6AE8" w:rsidP="00FA5E9D">
      <w:pPr>
        <w:numPr>
          <w:ilvl w:val="0"/>
          <w:numId w:val="48"/>
        </w:numPr>
        <w:spacing w:after="195" w:line="259" w:lineRule="auto"/>
        <w:ind w:right="18"/>
      </w:pPr>
      <w:r>
        <w:t xml:space="preserve">читает элементарные чертежи; </w:t>
      </w:r>
    </w:p>
    <w:p w:rsidR="00842814" w:rsidRDefault="009D6AE8" w:rsidP="00FA5E9D">
      <w:pPr>
        <w:numPr>
          <w:ilvl w:val="0"/>
          <w:numId w:val="48"/>
        </w:numPr>
        <w:spacing w:after="198" w:line="259" w:lineRule="auto"/>
        <w:ind w:right="18"/>
      </w:pPr>
      <w:r>
        <w:t xml:space="preserve">выполняет </w:t>
      </w:r>
      <w:r>
        <w:tab/>
        <w:t xml:space="preserve">элементарные </w:t>
      </w:r>
      <w:r>
        <w:tab/>
        <w:t xml:space="preserve">чертежи, </w:t>
      </w:r>
      <w:r>
        <w:tab/>
        <w:t xml:space="preserve">векторные </w:t>
      </w:r>
      <w:r>
        <w:tab/>
        <w:t xml:space="preserve">и </w:t>
      </w:r>
      <w:r>
        <w:tab/>
        <w:t xml:space="preserve">растровые </w:t>
      </w:r>
    </w:p>
    <w:p w:rsidR="00842814" w:rsidRDefault="009D6AE8">
      <w:pPr>
        <w:spacing w:after="190" w:line="259" w:lineRule="auto"/>
        <w:ind w:left="-15" w:right="18" w:firstLine="0"/>
      </w:pPr>
      <w:r>
        <w:t xml:space="preserve">изображения, в том числе с использованием графических редакторов; </w:t>
      </w:r>
    </w:p>
    <w:p w:rsidR="00842814" w:rsidRDefault="009D6AE8" w:rsidP="00FA5E9D">
      <w:pPr>
        <w:numPr>
          <w:ilvl w:val="0"/>
          <w:numId w:val="48"/>
        </w:numPr>
        <w:spacing w:after="195" w:line="259" w:lineRule="auto"/>
        <w:ind w:right="18"/>
      </w:pPr>
      <w:r>
        <w:t xml:space="preserve">анализирует формообразование промышленных изделий; </w:t>
      </w:r>
    </w:p>
    <w:p w:rsidR="00842814" w:rsidRDefault="009D6AE8" w:rsidP="00FA5E9D">
      <w:pPr>
        <w:numPr>
          <w:ilvl w:val="0"/>
          <w:numId w:val="48"/>
        </w:numPr>
        <w:ind w:right="18"/>
      </w:pPr>
      <w:r>
        <w:lastRenderedPageBreak/>
        <w:t xml:space="preserve">выполняет базовые операции редактора компьютерного трехмерного проектирования (на выбор образовательной организации); </w:t>
      </w:r>
    </w:p>
    <w:p w:rsidR="00842814" w:rsidRDefault="009D6AE8" w:rsidP="00FA5E9D">
      <w:pPr>
        <w:numPr>
          <w:ilvl w:val="0"/>
          <w:numId w:val="48"/>
        </w:numPr>
        <w:ind w:right="18"/>
      </w:pPr>
      <w:r>
        <w:t xml:space="preserve">применяет навыки формообразования, использования объемов в дизайне (макетирование из подручных материалов); </w:t>
      </w:r>
    </w:p>
    <w:p w:rsidR="00842814" w:rsidRDefault="009D6AE8" w:rsidP="00FA5E9D">
      <w:pPr>
        <w:numPr>
          <w:ilvl w:val="0"/>
          <w:numId w:val="48"/>
        </w:numPr>
        <w:ind w:right="18"/>
      </w:pPr>
      <w:r>
        <w:t xml:space="preserve">характеризует основные методы/способы/приемы изготовления объемных деталей из различных материалов, в том числе с применением технологического оборудования; </w:t>
      </w:r>
    </w:p>
    <w:p w:rsidR="00842814" w:rsidRDefault="009D6AE8" w:rsidP="00FA5E9D">
      <w:pPr>
        <w:numPr>
          <w:ilvl w:val="0"/>
          <w:numId w:val="48"/>
        </w:numPr>
        <w:ind w:right="18"/>
      </w:pPr>
      <w:r>
        <w:t xml:space="preserve">получил и проанализировал собственный опыт применения различных методов изготовления объемных деталей (гибка, формовка, формование, литье, послойный синтез); </w:t>
      </w:r>
    </w:p>
    <w:p w:rsidR="00842814" w:rsidRDefault="009D6AE8" w:rsidP="00FA5E9D">
      <w:pPr>
        <w:numPr>
          <w:ilvl w:val="0"/>
          <w:numId w:val="48"/>
        </w:numPr>
        <w:spacing w:after="194" w:line="259" w:lineRule="auto"/>
        <w:ind w:right="18"/>
      </w:pPr>
      <w:r>
        <w:t xml:space="preserve">получил опыт соединения деталей методом пайки; </w:t>
      </w:r>
    </w:p>
    <w:p w:rsidR="00842814" w:rsidRDefault="009D6AE8" w:rsidP="00FA5E9D">
      <w:pPr>
        <w:numPr>
          <w:ilvl w:val="0"/>
          <w:numId w:val="48"/>
        </w:numPr>
        <w:spacing w:after="190" w:line="259" w:lineRule="auto"/>
        <w:ind w:right="18"/>
      </w:pPr>
      <w:r>
        <w:t xml:space="preserve">получил и проанализировал опыт изготовления макета или прототипа; </w:t>
      </w:r>
    </w:p>
    <w:p w:rsidR="00842814" w:rsidRDefault="009D6AE8" w:rsidP="00FA5E9D">
      <w:pPr>
        <w:numPr>
          <w:ilvl w:val="0"/>
          <w:numId w:val="48"/>
        </w:numPr>
        <w:ind w:right="18"/>
      </w:pPr>
      <w:r>
        <w:t xml:space="preserve">проводит морфологический и функциональный анализ технической системы или изделия; </w:t>
      </w:r>
    </w:p>
    <w:p w:rsidR="00842814" w:rsidRDefault="009D6AE8" w:rsidP="00FA5E9D">
      <w:pPr>
        <w:numPr>
          <w:ilvl w:val="0"/>
          <w:numId w:val="48"/>
        </w:numPr>
        <w:spacing w:line="259" w:lineRule="auto"/>
        <w:ind w:right="18"/>
      </w:pPr>
      <w:r>
        <w:t xml:space="preserve">строит механизм, состоящий из нескольких простых механизмов; </w:t>
      </w:r>
    </w:p>
    <w:p w:rsidR="00842814" w:rsidRDefault="009D6AE8">
      <w:pPr>
        <w:spacing w:after="184" w:line="265" w:lineRule="auto"/>
        <w:ind w:left="10" w:right="22" w:hanging="10"/>
        <w:jc w:val="right"/>
      </w:pPr>
      <w:r>
        <w:t xml:space="preserve">получил и проанализировал опыт модификации механизмов для </w:t>
      </w:r>
    </w:p>
    <w:p w:rsidR="00842814" w:rsidRDefault="009D6AE8">
      <w:pPr>
        <w:spacing w:after="190" w:line="259" w:lineRule="auto"/>
        <w:ind w:left="-15" w:right="18" w:firstLine="0"/>
      </w:pPr>
      <w:r>
        <w:t xml:space="preserve">получения заданных свойств (решение задачи); </w:t>
      </w:r>
    </w:p>
    <w:p w:rsidR="00842814" w:rsidRDefault="009D6AE8" w:rsidP="00FA5E9D">
      <w:pPr>
        <w:numPr>
          <w:ilvl w:val="0"/>
          <w:numId w:val="48"/>
        </w:numPr>
        <w:ind w:right="18"/>
      </w:pPr>
      <w:r>
        <w:t xml:space="preserve">применяет простые механизмы для решения поставленных задач по модернизации/проектированию процесса изготовления материального продукта; </w:t>
      </w:r>
    </w:p>
    <w:p w:rsidR="00842814" w:rsidRDefault="009D6AE8" w:rsidP="00FA5E9D">
      <w:pPr>
        <w:numPr>
          <w:ilvl w:val="0"/>
          <w:numId w:val="48"/>
        </w:numPr>
        <w:ind w:right="18"/>
      </w:pPr>
      <w:r>
        <w:t xml:space="preserve">может охарактеризовать технологии разработки информационных продуктов (приложений/компьютерных программ), в том числе технологии виртуальной и дополненной реальности; </w:t>
      </w:r>
    </w:p>
    <w:p w:rsidR="00842814" w:rsidRDefault="009D6AE8" w:rsidP="00FA5E9D">
      <w:pPr>
        <w:numPr>
          <w:ilvl w:val="0"/>
          <w:numId w:val="48"/>
        </w:numPr>
        <w:ind w:right="18"/>
      </w:pPr>
      <w:r>
        <w:t xml:space="preserve">проектирует и реализует упрощенные алгоритмы функционирования встраиваемого программного обеспечения для управления элементарными техническими системами; </w:t>
      </w:r>
    </w:p>
    <w:p w:rsidR="00842814" w:rsidRDefault="009D6AE8" w:rsidP="00FA5E9D">
      <w:pPr>
        <w:numPr>
          <w:ilvl w:val="0"/>
          <w:numId w:val="48"/>
        </w:numPr>
        <w:spacing w:after="188" w:line="265" w:lineRule="auto"/>
        <w:ind w:right="18"/>
      </w:pPr>
      <w:r>
        <w:lastRenderedPageBreak/>
        <w:t xml:space="preserve">характеризует свойства металлических конструкционных материалов; </w:t>
      </w:r>
    </w:p>
    <w:p w:rsidR="00842814" w:rsidRDefault="009D6AE8" w:rsidP="00FA5E9D">
      <w:pPr>
        <w:numPr>
          <w:ilvl w:val="0"/>
          <w:numId w:val="48"/>
        </w:numPr>
        <w:ind w:right="18"/>
      </w:pPr>
      <w:r>
        <w:t xml:space="preserve">характеризует основные технологические операции, виды/способы/приемы обработки конструкционных материалов (например, цветных или черных металлов, включая листовые материалы); </w:t>
      </w:r>
    </w:p>
    <w:p w:rsidR="00842814" w:rsidRDefault="009D6AE8" w:rsidP="00FA5E9D">
      <w:pPr>
        <w:numPr>
          <w:ilvl w:val="0"/>
          <w:numId w:val="48"/>
        </w:numPr>
        <w:ind w:right="18"/>
      </w:pPr>
      <w:r>
        <w:t xml:space="preserve">характеризует оборудование, приспособления и инструменты для ручной обработки конструкционных материалов (например, цветных или черных металлов, включая листовые материалы); </w:t>
      </w:r>
    </w:p>
    <w:p w:rsidR="00842814" w:rsidRDefault="009D6AE8" w:rsidP="00FA5E9D">
      <w:pPr>
        <w:numPr>
          <w:ilvl w:val="0"/>
          <w:numId w:val="48"/>
        </w:numPr>
        <w:ind w:right="18"/>
      </w:pPr>
      <w:r>
        <w:t xml:space="preserve">применяет безопасные приемы обработки конструкционных материалов (например, цветных или черных металлов) с использованием ручного и электрифицированного инструмента; </w:t>
      </w:r>
    </w:p>
    <w:p w:rsidR="00842814" w:rsidRDefault="009D6AE8" w:rsidP="00FA5E9D">
      <w:pPr>
        <w:numPr>
          <w:ilvl w:val="0"/>
          <w:numId w:val="48"/>
        </w:numPr>
        <w:spacing w:after="141" w:line="259" w:lineRule="auto"/>
        <w:ind w:right="18"/>
      </w:pPr>
      <w:r>
        <w:t xml:space="preserve">имеет опыт подготовки деталей под окраску. </w:t>
      </w:r>
    </w:p>
    <w:p w:rsidR="00842814" w:rsidRDefault="009D6AE8">
      <w:pPr>
        <w:spacing w:after="132" w:line="259" w:lineRule="auto"/>
        <w:ind w:left="706" w:firstLine="0"/>
        <w:jc w:val="left"/>
      </w:pPr>
      <w:r>
        <w:rPr>
          <w:b/>
          <w:i/>
        </w:rPr>
        <w:t xml:space="preserve"> </w:t>
      </w:r>
    </w:p>
    <w:p w:rsidR="00842814" w:rsidRDefault="009D6AE8">
      <w:pPr>
        <w:spacing w:after="2" w:line="404" w:lineRule="auto"/>
        <w:ind w:left="0" w:firstLine="706"/>
        <w:jc w:val="left"/>
      </w:pPr>
      <w:r>
        <w:rPr>
          <w:b/>
          <w:i/>
        </w:rPr>
        <w:t>Проектные компетенции (компетенции проектного управления и гибкие компетенции):</w:t>
      </w:r>
      <w:r>
        <w:t xml:space="preserve"> </w:t>
      </w:r>
    </w:p>
    <w:p w:rsidR="00842814" w:rsidRDefault="009D6AE8" w:rsidP="00FA5E9D">
      <w:pPr>
        <w:numPr>
          <w:ilvl w:val="0"/>
          <w:numId w:val="48"/>
        </w:numPr>
        <w:ind w:right="18"/>
      </w:pPr>
      <w:r>
        <w:t xml:space="preserve">может назвать инструменты выявления потребностей и исследования пользовательского опыта; </w:t>
      </w:r>
    </w:p>
    <w:p w:rsidR="00842814" w:rsidRDefault="009D6AE8" w:rsidP="00FA5E9D">
      <w:pPr>
        <w:numPr>
          <w:ilvl w:val="0"/>
          <w:numId w:val="48"/>
        </w:numPr>
        <w:ind w:right="18"/>
      </w:pPr>
      <w:r>
        <w:t xml:space="preserve">может охарактеризовать методы генерации идей по модернизации/проектированию материальных продуктов или технологических систем; </w:t>
      </w:r>
    </w:p>
    <w:p w:rsidR="00842814" w:rsidRDefault="009D6AE8">
      <w:pPr>
        <w:ind w:left="-15" w:right="18" w:firstLine="994"/>
      </w:pPr>
      <w:r>
        <w:t xml:space="preserve">умеет разделять технологический процесс на последовательность действий;  </w:t>
      </w:r>
    </w:p>
    <w:p w:rsidR="00842814" w:rsidRDefault="009D6AE8" w:rsidP="00FA5E9D">
      <w:pPr>
        <w:numPr>
          <w:ilvl w:val="0"/>
          <w:numId w:val="48"/>
        </w:numPr>
        <w:ind w:right="18"/>
      </w:pPr>
      <w:r>
        <w:t xml:space="preserve">получил опыт выделения задач из поставленной цели по разработке продукта; </w:t>
      </w:r>
    </w:p>
    <w:p w:rsidR="00842814" w:rsidRDefault="009D6AE8" w:rsidP="00FA5E9D">
      <w:pPr>
        <w:numPr>
          <w:ilvl w:val="0"/>
          <w:numId w:val="48"/>
        </w:numPr>
        <w:ind w:right="18"/>
      </w:pPr>
      <w:r>
        <w:t xml:space="preserve">получил и проанализировал опыт разработки, моделирования и изготовления оригинальных конструкций (материального продукта) по готовому заданию, включая поиск вариантов (альтернативные решения), </w:t>
      </w:r>
      <w:r>
        <w:lastRenderedPageBreak/>
        <w:t xml:space="preserve">отбор решений, проектирование и конструирование с учетом заданных свойств. </w:t>
      </w:r>
    </w:p>
    <w:p w:rsidR="00842814" w:rsidRDefault="009D6AE8">
      <w:pPr>
        <w:spacing w:after="188" w:line="259" w:lineRule="auto"/>
        <w:ind w:left="710" w:firstLine="0"/>
        <w:jc w:val="left"/>
      </w:pPr>
      <w:r>
        <w:rPr>
          <w:b/>
          <w:i/>
        </w:rPr>
        <w:t xml:space="preserve"> </w:t>
      </w:r>
    </w:p>
    <w:p w:rsidR="00842814" w:rsidRDefault="009D6AE8">
      <w:pPr>
        <w:spacing w:after="172" w:line="271" w:lineRule="auto"/>
        <w:ind w:left="720" w:right="14" w:hanging="10"/>
        <w:jc w:val="left"/>
      </w:pPr>
      <w:r>
        <w:rPr>
          <w:b/>
        </w:rPr>
        <w:t xml:space="preserve">7 класс </w:t>
      </w:r>
    </w:p>
    <w:p w:rsidR="00842814" w:rsidRDefault="009D6AE8">
      <w:pPr>
        <w:spacing w:after="136" w:line="259" w:lineRule="auto"/>
        <w:ind w:left="710" w:right="18" w:firstLine="0"/>
      </w:pPr>
      <w:r>
        <w:t xml:space="preserve">По завершении учебного года обучающийся: </w:t>
      </w:r>
    </w:p>
    <w:p w:rsidR="00842814" w:rsidRDefault="009D6AE8">
      <w:pPr>
        <w:spacing w:after="137" w:line="259" w:lineRule="auto"/>
        <w:ind w:left="710" w:firstLine="0"/>
        <w:jc w:val="left"/>
      </w:pPr>
      <w:r>
        <w:t xml:space="preserve"> </w:t>
      </w:r>
    </w:p>
    <w:p w:rsidR="00842814" w:rsidRDefault="009D6AE8">
      <w:pPr>
        <w:spacing w:after="2" w:line="402" w:lineRule="auto"/>
        <w:ind w:left="0" w:firstLine="710"/>
        <w:jc w:val="left"/>
      </w:pPr>
      <w:r>
        <w:rPr>
          <w:b/>
          <w:i/>
        </w:rPr>
        <w:t xml:space="preserve">Культура труда (знания в рамках предметной области и бытовые навыки): </w:t>
      </w:r>
    </w:p>
    <w:p w:rsidR="00842814" w:rsidRDefault="009D6AE8" w:rsidP="00FA5E9D">
      <w:pPr>
        <w:numPr>
          <w:ilvl w:val="0"/>
          <w:numId w:val="49"/>
        </w:numPr>
        <w:ind w:right="18"/>
      </w:pPr>
      <w:r>
        <w:t xml:space="preserve">соблюдает правила безопасности и охраны труда при работе с учебным и лабораторным оборудованием; </w:t>
      </w:r>
    </w:p>
    <w:p w:rsidR="00842814" w:rsidRDefault="009D6AE8" w:rsidP="00FA5E9D">
      <w:pPr>
        <w:numPr>
          <w:ilvl w:val="0"/>
          <w:numId w:val="49"/>
        </w:numPr>
        <w:ind w:right="18"/>
      </w:pPr>
      <w:r>
        <w:t xml:space="preserve">разъясняет содержание понятий «технология», «технологический процесс», «технологическая операция» и адекватно использует эти понятия; </w:t>
      </w:r>
    </w:p>
    <w:p w:rsidR="00842814" w:rsidRDefault="009D6AE8" w:rsidP="00FA5E9D">
      <w:pPr>
        <w:numPr>
          <w:ilvl w:val="0"/>
          <w:numId w:val="49"/>
        </w:numPr>
        <w:ind w:right="18"/>
      </w:pPr>
      <w:r>
        <w:t xml:space="preserve">разъясняет содержание понятий «станок», «оборудование», «машина», «сборка», «модель», «моделирование», «слой» и адекватно использует эти понятия; </w:t>
      </w:r>
    </w:p>
    <w:p w:rsidR="00842814" w:rsidRDefault="009D6AE8" w:rsidP="00FA5E9D">
      <w:pPr>
        <w:numPr>
          <w:ilvl w:val="0"/>
          <w:numId w:val="49"/>
        </w:numPr>
        <w:ind w:right="18"/>
      </w:pPr>
      <w:r>
        <w:t xml:space="preserve">следует технологии, в том числе в процессе изготовления субъективно нового продукта; </w:t>
      </w:r>
    </w:p>
    <w:p w:rsidR="00842814" w:rsidRDefault="009D6AE8" w:rsidP="00FA5E9D">
      <w:pPr>
        <w:numPr>
          <w:ilvl w:val="0"/>
          <w:numId w:val="49"/>
        </w:numPr>
        <w:ind w:right="18"/>
      </w:pPr>
      <w:r>
        <w:t xml:space="preserve">получил и проанализировал опыт оптимизации заданного способа (технологии) получения материального продукта на собственной практике; </w:t>
      </w:r>
    </w:p>
    <w:p w:rsidR="00842814" w:rsidRDefault="009D6AE8" w:rsidP="00FA5E9D">
      <w:pPr>
        <w:numPr>
          <w:ilvl w:val="0"/>
          <w:numId w:val="49"/>
        </w:numPr>
        <w:ind w:right="18"/>
      </w:pPr>
      <w:r>
        <w:t xml:space="preserve">выполняет элементарные операции бытового ремонта методом замены деталей; </w:t>
      </w:r>
    </w:p>
    <w:p w:rsidR="00842814" w:rsidRDefault="009D6AE8" w:rsidP="00FA5E9D">
      <w:pPr>
        <w:numPr>
          <w:ilvl w:val="0"/>
          <w:numId w:val="49"/>
        </w:numPr>
        <w:spacing w:line="259" w:lineRule="auto"/>
        <w:ind w:right="18"/>
      </w:pPr>
      <w:r>
        <w:t xml:space="preserve">характеризует пищевую ценность пищевых продуктов; </w:t>
      </w:r>
    </w:p>
    <w:p w:rsidR="00842814" w:rsidRDefault="009D6AE8">
      <w:pPr>
        <w:spacing w:after="184" w:line="265" w:lineRule="auto"/>
        <w:ind w:left="10" w:right="22" w:hanging="10"/>
        <w:jc w:val="right"/>
      </w:pPr>
      <w:r>
        <w:t xml:space="preserve">может назвать специфичные виды обработки различных видов </w:t>
      </w:r>
    </w:p>
    <w:p w:rsidR="00842814" w:rsidRDefault="009D6AE8">
      <w:pPr>
        <w:spacing w:after="189" w:line="259" w:lineRule="auto"/>
        <w:ind w:left="-15" w:right="18" w:firstLine="0"/>
      </w:pPr>
      <w:r>
        <w:t xml:space="preserve">пищевых продуктов (овощи, мясо, рыба и др.); </w:t>
      </w:r>
    </w:p>
    <w:p w:rsidR="00842814" w:rsidRDefault="009D6AE8" w:rsidP="00FA5E9D">
      <w:pPr>
        <w:numPr>
          <w:ilvl w:val="0"/>
          <w:numId w:val="49"/>
        </w:numPr>
        <w:spacing w:after="142" w:line="259" w:lineRule="auto"/>
        <w:ind w:right="18"/>
      </w:pPr>
      <w:r>
        <w:t xml:space="preserve">может охарактеризовать основы рационального питания. </w:t>
      </w:r>
    </w:p>
    <w:p w:rsidR="00842814" w:rsidRDefault="009D6AE8">
      <w:pPr>
        <w:spacing w:after="195" w:line="259" w:lineRule="auto"/>
        <w:ind w:left="710" w:firstLine="0"/>
        <w:jc w:val="left"/>
        <w:rPr>
          <w:b/>
          <w:i/>
        </w:rPr>
      </w:pPr>
      <w:r>
        <w:rPr>
          <w:b/>
          <w:i/>
        </w:rPr>
        <w:t xml:space="preserve"> </w:t>
      </w:r>
    </w:p>
    <w:p w:rsidR="00B95DEC" w:rsidRDefault="00B95DEC">
      <w:pPr>
        <w:spacing w:after="184" w:line="259" w:lineRule="auto"/>
        <w:ind w:left="705" w:hanging="10"/>
        <w:jc w:val="left"/>
        <w:rPr>
          <w:b/>
          <w:i/>
        </w:rPr>
      </w:pPr>
    </w:p>
    <w:p w:rsidR="00842814" w:rsidRDefault="009D6AE8">
      <w:pPr>
        <w:spacing w:after="184" w:line="259" w:lineRule="auto"/>
        <w:ind w:left="705" w:hanging="10"/>
        <w:jc w:val="left"/>
      </w:pPr>
      <w:r>
        <w:rPr>
          <w:b/>
          <w:i/>
        </w:rPr>
        <w:lastRenderedPageBreak/>
        <w:t xml:space="preserve">Предметные результаты: </w:t>
      </w:r>
    </w:p>
    <w:p w:rsidR="00842814" w:rsidRDefault="009D6AE8" w:rsidP="00FA5E9D">
      <w:pPr>
        <w:numPr>
          <w:ilvl w:val="0"/>
          <w:numId w:val="49"/>
        </w:numPr>
        <w:spacing w:after="195" w:line="259" w:lineRule="auto"/>
        <w:ind w:right="18"/>
      </w:pPr>
      <w:r>
        <w:t xml:space="preserve">выполняет элементарные технологические расчеты; </w:t>
      </w:r>
    </w:p>
    <w:p w:rsidR="00842814" w:rsidRDefault="009D6AE8" w:rsidP="00FA5E9D">
      <w:pPr>
        <w:numPr>
          <w:ilvl w:val="0"/>
          <w:numId w:val="49"/>
        </w:numPr>
        <w:ind w:right="18"/>
      </w:pPr>
      <w:r>
        <w:t xml:space="preserve">называет </w:t>
      </w:r>
      <w:r>
        <w:tab/>
        <w:t xml:space="preserve">и </w:t>
      </w:r>
      <w:r>
        <w:tab/>
        <w:t xml:space="preserve">характеризует </w:t>
      </w:r>
      <w:r>
        <w:tab/>
        <w:t xml:space="preserve">актуальные </w:t>
      </w:r>
      <w:r>
        <w:tab/>
        <w:t xml:space="preserve">и </w:t>
      </w:r>
      <w:r>
        <w:tab/>
        <w:t xml:space="preserve">перспективные информационные технологии; </w:t>
      </w:r>
    </w:p>
    <w:p w:rsidR="00842814" w:rsidRDefault="009D6AE8" w:rsidP="00FA5E9D">
      <w:pPr>
        <w:numPr>
          <w:ilvl w:val="0"/>
          <w:numId w:val="49"/>
        </w:numPr>
        <w:ind w:right="18"/>
      </w:pPr>
      <w:r>
        <w:t xml:space="preserve">получил и проанализировал опыт проведения виртуального эксперимента по избранной обучающимся тематике; </w:t>
      </w:r>
    </w:p>
    <w:p w:rsidR="00842814" w:rsidRDefault="009D6AE8" w:rsidP="00FA5E9D">
      <w:pPr>
        <w:numPr>
          <w:ilvl w:val="0"/>
          <w:numId w:val="49"/>
        </w:numPr>
        <w:ind w:right="18"/>
      </w:pPr>
      <w:r>
        <w:t xml:space="preserve">создает 3D-модели, применяя различные технологии, используя неавтоматизированные и/или автоматизированные инструменты (в том числе специализированное программное обеспечение, технологии фотограмметрии, ручное сканирование и др.); </w:t>
      </w:r>
    </w:p>
    <w:p w:rsidR="00842814" w:rsidRDefault="009D6AE8" w:rsidP="00FA5E9D">
      <w:pPr>
        <w:numPr>
          <w:ilvl w:val="0"/>
          <w:numId w:val="49"/>
        </w:numPr>
        <w:ind w:right="18"/>
      </w:pPr>
      <w:r>
        <w:t xml:space="preserve">анализирует данные и использует различные технологии их обработки посредством информационных систем; </w:t>
      </w:r>
    </w:p>
    <w:p w:rsidR="00842814" w:rsidRDefault="009D6AE8" w:rsidP="00FA5E9D">
      <w:pPr>
        <w:numPr>
          <w:ilvl w:val="0"/>
          <w:numId w:val="49"/>
        </w:numPr>
        <w:ind w:right="18"/>
      </w:pPr>
      <w:r>
        <w:t xml:space="preserve">использует различные информационно-технические средства для визуализации и представления данных в соответствии с задачами собственной деятельности; </w:t>
      </w:r>
    </w:p>
    <w:p w:rsidR="00842814" w:rsidRDefault="009D6AE8" w:rsidP="00FA5E9D">
      <w:pPr>
        <w:numPr>
          <w:ilvl w:val="0"/>
          <w:numId w:val="49"/>
        </w:numPr>
        <w:ind w:right="18"/>
      </w:pPr>
      <w:r>
        <w:t xml:space="preserve">выполняет последовательность технологических операций по подготовке цифровых данных для учебных станков; </w:t>
      </w:r>
    </w:p>
    <w:p w:rsidR="00842814" w:rsidRDefault="009D6AE8" w:rsidP="00FA5E9D">
      <w:pPr>
        <w:numPr>
          <w:ilvl w:val="0"/>
          <w:numId w:val="49"/>
        </w:numPr>
        <w:ind w:right="18"/>
      </w:pPr>
      <w:r>
        <w:t xml:space="preserve">применяет технологии оцифровки аналоговых данных в соответствии с задачами собственной деятельности; </w:t>
      </w:r>
    </w:p>
    <w:p w:rsidR="00842814" w:rsidRDefault="009D6AE8" w:rsidP="00FA5E9D">
      <w:pPr>
        <w:numPr>
          <w:ilvl w:val="0"/>
          <w:numId w:val="49"/>
        </w:numPr>
        <w:ind w:right="18"/>
      </w:pPr>
      <w:r>
        <w:t xml:space="preserve">может охарактеризовать структуры реальных систем управления робототехнических систем; </w:t>
      </w:r>
    </w:p>
    <w:p w:rsidR="00842814" w:rsidRDefault="009D6AE8" w:rsidP="00FA5E9D">
      <w:pPr>
        <w:numPr>
          <w:ilvl w:val="0"/>
          <w:numId w:val="49"/>
        </w:numPr>
        <w:spacing w:after="194" w:line="259" w:lineRule="auto"/>
        <w:ind w:right="18"/>
      </w:pPr>
      <w:r>
        <w:t xml:space="preserve">объясняет </w:t>
      </w:r>
      <w:r>
        <w:tab/>
        <w:t xml:space="preserve">сущность </w:t>
      </w:r>
      <w:r>
        <w:tab/>
        <w:t xml:space="preserve">управления </w:t>
      </w:r>
      <w:r>
        <w:tab/>
        <w:t xml:space="preserve">в </w:t>
      </w:r>
      <w:r>
        <w:tab/>
        <w:t xml:space="preserve">технических </w:t>
      </w:r>
      <w:r>
        <w:tab/>
        <w:t xml:space="preserve">системах, </w:t>
      </w:r>
    </w:p>
    <w:p w:rsidR="00842814" w:rsidRDefault="009D6AE8">
      <w:pPr>
        <w:spacing w:after="195" w:line="259" w:lineRule="auto"/>
        <w:ind w:left="-15" w:right="18" w:firstLine="0"/>
      </w:pPr>
      <w:r>
        <w:t xml:space="preserve">характеризует автоматические и саморегулируемые системы; </w:t>
      </w:r>
    </w:p>
    <w:p w:rsidR="00842814" w:rsidRDefault="009D6AE8" w:rsidP="00FA5E9D">
      <w:pPr>
        <w:numPr>
          <w:ilvl w:val="0"/>
          <w:numId w:val="49"/>
        </w:numPr>
        <w:ind w:right="18"/>
      </w:pPr>
      <w:r>
        <w:t xml:space="preserve">конструирует простые системы с обратной связью, в том числе на основе технических конструкторов; </w:t>
      </w:r>
    </w:p>
    <w:p w:rsidR="00842814" w:rsidRDefault="009D6AE8" w:rsidP="004772D5">
      <w:pPr>
        <w:pStyle w:val="a6"/>
        <w:numPr>
          <w:ilvl w:val="0"/>
          <w:numId w:val="168"/>
        </w:numPr>
        <w:ind w:right="18" w:hanging="1132"/>
      </w:pPr>
      <w:r>
        <w:lastRenderedPageBreak/>
        <w:t xml:space="preserve">знает базовые принципы организации взаимодействия технических систем; </w:t>
      </w:r>
    </w:p>
    <w:p w:rsidR="00842814" w:rsidRDefault="009D6AE8" w:rsidP="00FA5E9D">
      <w:pPr>
        <w:numPr>
          <w:ilvl w:val="0"/>
          <w:numId w:val="49"/>
        </w:numPr>
        <w:ind w:right="18"/>
      </w:pPr>
      <w:r>
        <w:t xml:space="preserve">характеризует свойства конструкционных материалов искусственного происхождения (например, полимеров, композитов); </w:t>
      </w:r>
    </w:p>
    <w:p w:rsidR="00842814" w:rsidRDefault="009D6AE8" w:rsidP="00FA5E9D">
      <w:pPr>
        <w:numPr>
          <w:ilvl w:val="0"/>
          <w:numId w:val="49"/>
        </w:numPr>
        <w:ind w:right="18"/>
      </w:pPr>
      <w:r>
        <w:t xml:space="preserve">применяет безопасные приемы выполнения основных операций слесарно-сборочных работ; </w:t>
      </w:r>
    </w:p>
    <w:p w:rsidR="00842814" w:rsidRDefault="009D6AE8" w:rsidP="00FA5E9D">
      <w:pPr>
        <w:numPr>
          <w:ilvl w:val="0"/>
          <w:numId w:val="49"/>
        </w:numPr>
        <w:spacing w:after="191" w:line="265" w:lineRule="auto"/>
        <w:ind w:right="18"/>
      </w:pPr>
      <w:r>
        <w:t xml:space="preserve">характеризует </w:t>
      </w:r>
      <w:r>
        <w:tab/>
        <w:t xml:space="preserve">основные </w:t>
      </w:r>
      <w:r>
        <w:tab/>
        <w:t xml:space="preserve">виды </w:t>
      </w:r>
      <w:r>
        <w:tab/>
        <w:t xml:space="preserve">механической </w:t>
      </w:r>
      <w:r>
        <w:tab/>
        <w:t xml:space="preserve">обработки </w:t>
      </w:r>
    </w:p>
    <w:p w:rsidR="00842814" w:rsidRDefault="009D6AE8">
      <w:pPr>
        <w:spacing w:after="190" w:line="259" w:lineRule="auto"/>
        <w:ind w:left="-15" w:right="18" w:firstLine="0"/>
      </w:pPr>
      <w:r>
        <w:t xml:space="preserve">конструкционных материалов; </w:t>
      </w:r>
    </w:p>
    <w:p w:rsidR="00842814" w:rsidRDefault="009D6AE8" w:rsidP="00FA5E9D">
      <w:pPr>
        <w:numPr>
          <w:ilvl w:val="0"/>
          <w:numId w:val="49"/>
        </w:numPr>
        <w:ind w:right="18"/>
      </w:pPr>
      <w:r>
        <w:t xml:space="preserve">характеризует основные виды технологического оборудования для выполнения механической обработки конструкционных материалов; </w:t>
      </w:r>
    </w:p>
    <w:p w:rsidR="00842814" w:rsidRDefault="009D6AE8" w:rsidP="00FA5E9D">
      <w:pPr>
        <w:numPr>
          <w:ilvl w:val="0"/>
          <w:numId w:val="49"/>
        </w:numPr>
        <w:ind w:right="18"/>
      </w:pPr>
      <w:r>
        <w:t xml:space="preserve">имеет опыт изготовления изделия средствами учебного станка, в том числе с симуляцией процесса изготовления в виртуальной среде; </w:t>
      </w:r>
    </w:p>
    <w:p w:rsidR="00842814" w:rsidRDefault="009D6AE8" w:rsidP="00FA5E9D">
      <w:pPr>
        <w:numPr>
          <w:ilvl w:val="0"/>
          <w:numId w:val="49"/>
        </w:numPr>
        <w:spacing w:after="183" w:line="265" w:lineRule="auto"/>
        <w:ind w:right="18"/>
      </w:pPr>
      <w:r>
        <w:t xml:space="preserve">характеризует основные технологии производства продуктов питания; </w:t>
      </w:r>
    </w:p>
    <w:p w:rsidR="00842814" w:rsidRDefault="009D6AE8" w:rsidP="00057FA1">
      <w:pPr>
        <w:numPr>
          <w:ilvl w:val="0"/>
          <w:numId w:val="49"/>
        </w:numPr>
        <w:ind w:right="18"/>
      </w:pPr>
      <w:r>
        <w:t xml:space="preserve">получает и анализирует опыт лабораторного исследования продуктов питания. </w:t>
      </w:r>
    </w:p>
    <w:p w:rsidR="00842814" w:rsidRDefault="009D6AE8">
      <w:pPr>
        <w:spacing w:after="194" w:line="259" w:lineRule="auto"/>
        <w:ind w:left="0" w:right="9" w:firstLine="0"/>
        <w:jc w:val="right"/>
      </w:pPr>
      <w:r>
        <w:rPr>
          <w:b/>
          <w:i/>
        </w:rPr>
        <w:t xml:space="preserve">Проектные компетенции (компетенции проектного управления и </w:t>
      </w:r>
    </w:p>
    <w:p w:rsidR="00842814" w:rsidRDefault="009D6AE8">
      <w:pPr>
        <w:spacing w:after="185" w:line="259" w:lineRule="auto"/>
        <w:ind w:left="10" w:hanging="10"/>
        <w:jc w:val="left"/>
      </w:pPr>
      <w:r>
        <w:rPr>
          <w:b/>
          <w:i/>
        </w:rPr>
        <w:t xml:space="preserve">гибкие компетенции): </w:t>
      </w:r>
    </w:p>
    <w:p w:rsidR="00842814" w:rsidRDefault="009D6AE8" w:rsidP="00FA5E9D">
      <w:pPr>
        <w:numPr>
          <w:ilvl w:val="0"/>
          <w:numId w:val="49"/>
        </w:numPr>
        <w:ind w:right="18"/>
      </w:pPr>
      <w:r>
        <w:t xml:space="preserve">использует методы генерации идей по модернизации/проектированию материальных продуктов или технологических систем, направленных на достижение поставленных целей; </w:t>
      </w:r>
    </w:p>
    <w:p w:rsidR="00842814" w:rsidRDefault="009D6AE8" w:rsidP="00FA5E9D">
      <w:pPr>
        <w:numPr>
          <w:ilvl w:val="0"/>
          <w:numId w:val="49"/>
        </w:numPr>
        <w:ind w:right="18"/>
      </w:pPr>
      <w:r>
        <w:t xml:space="preserve">самостоятельно решает поставленную задачу, анализируя и подбирая материалы и средства для ее решения; </w:t>
      </w:r>
    </w:p>
    <w:p w:rsidR="00842814" w:rsidRDefault="009D6AE8" w:rsidP="00FA5E9D">
      <w:pPr>
        <w:numPr>
          <w:ilvl w:val="0"/>
          <w:numId w:val="49"/>
        </w:numPr>
        <w:ind w:right="18"/>
      </w:pPr>
      <w:r>
        <w:t xml:space="preserve">использует инструмент выявления потребностей и исследования пользовательского опыта; </w:t>
      </w:r>
    </w:p>
    <w:p w:rsidR="00842814" w:rsidRDefault="009D6AE8" w:rsidP="00FA5E9D">
      <w:pPr>
        <w:numPr>
          <w:ilvl w:val="0"/>
          <w:numId w:val="49"/>
        </w:numPr>
        <w:ind w:right="18"/>
      </w:pPr>
      <w:r>
        <w:lastRenderedPageBreak/>
        <w:t xml:space="preserve">получил и проанализировал опыт определения характеристик и разработки материального или информационного продукта, включая планирование, разработку концепции, моделирование, конструирование и разработку документации в информационной среде (конструкторе), на основе самостоятельно проведенных исследований потребительских интересов. </w:t>
      </w:r>
    </w:p>
    <w:p w:rsidR="00842814" w:rsidRDefault="00842814"/>
    <w:p w:rsidR="00057FA1" w:rsidRDefault="00057FA1" w:rsidP="00057FA1">
      <w:pPr>
        <w:spacing w:after="167" w:line="271" w:lineRule="auto"/>
        <w:ind w:left="720" w:right="14" w:hanging="10"/>
        <w:jc w:val="left"/>
      </w:pPr>
      <w:r>
        <w:rPr>
          <w:b/>
        </w:rPr>
        <w:t xml:space="preserve">8 класс </w:t>
      </w:r>
    </w:p>
    <w:p w:rsidR="00057FA1" w:rsidRDefault="00057FA1" w:rsidP="00057FA1">
      <w:pPr>
        <w:spacing w:after="142" w:line="259" w:lineRule="auto"/>
        <w:ind w:left="710" w:right="18" w:firstLine="0"/>
      </w:pPr>
      <w:r>
        <w:t xml:space="preserve">По завершении учебного года обучающийся: </w:t>
      </w:r>
    </w:p>
    <w:p w:rsidR="00057FA1" w:rsidRDefault="00057FA1" w:rsidP="00057FA1">
      <w:pPr>
        <w:spacing w:after="136" w:line="259" w:lineRule="auto"/>
        <w:ind w:left="0" w:firstLine="0"/>
        <w:jc w:val="left"/>
      </w:pPr>
      <w:r>
        <w:rPr>
          <w:b/>
          <w:i/>
        </w:rPr>
        <w:t xml:space="preserve"> </w:t>
      </w:r>
    </w:p>
    <w:p w:rsidR="00057FA1" w:rsidRDefault="00057FA1" w:rsidP="00057FA1">
      <w:pPr>
        <w:spacing w:after="2" w:line="399" w:lineRule="auto"/>
        <w:ind w:left="0" w:firstLine="710"/>
        <w:jc w:val="left"/>
      </w:pPr>
      <w:r>
        <w:rPr>
          <w:b/>
          <w:i/>
        </w:rPr>
        <w:t xml:space="preserve">Культура труда (знания в рамках предметной области и бытовые навыки): </w:t>
      </w:r>
    </w:p>
    <w:p w:rsidR="00057FA1" w:rsidRDefault="00057FA1" w:rsidP="00057FA1">
      <w:pPr>
        <w:numPr>
          <w:ilvl w:val="0"/>
          <w:numId w:val="50"/>
        </w:numPr>
        <w:ind w:right="18" w:firstLine="850"/>
      </w:pPr>
      <w:r>
        <w:t xml:space="preserve">организует рабочее место в соответствии с требованиями безопасности и правилами эксплуатации используемого оборудования и/или технологии, соблюдает правила безопасности и охраны труда при работе с оборудованием и/или технологией; </w:t>
      </w:r>
    </w:p>
    <w:p w:rsidR="00057FA1" w:rsidRDefault="00057FA1" w:rsidP="00057FA1">
      <w:pPr>
        <w:numPr>
          <w:ilvl w:val="0"/>
          <w:numId w:val="50"/>
        </w:numPr>
        <w:ind w:right="18" w:firstLine="850"/>
      </w:pPr>
      <w:r>
        <w:t xml:space="preserve">разъясняет содержание понятий «технология», «технологический процесс», «технологическая операция» и адекватно использует эти понятия; </w:t>
      </w:r>
    </w:p>
    <w:p w:rsidR="00057FA1" w:rsidRDefault="00057FA1" w:rsidP="00057FA1">
      <w:pPr>
        <w:numPr>
          <w:ilvl w:val="0"/>
          <w:numId w:val="50"/>
        </w:numPr>
        <w:ind w:right="18" w:firstLine="850"/>
      </w:pPr>
      <w:r>
        <w:t xml:space="preserve">может охарактеризовать ключевые предприятия и/или отрасли региона проживания; </w:t>
      </w:r>
    </w:p>
    <w:p w:rsidR="00057FA1" w:rsidRDefault="00057FA1" w:rsidP="00057FA1">
      <w:pPr>
        <w:numPr>
          <w:ilvl w:val="0"/>
          <w:numId w:val="50"/>
        </w:numPr>
        <w:ind w:right="18" w:firstLine="850"/>
      </w:pPr>
      <w:r>
        <w:t xml:space="preserve">называет предприятия региона проживания, работающие на основе современных производственных технологий; </w:t>
      </w:r>
    </w:p>
    <w:p w:rsidR="00057FA1" w:rsidRDefault="00057FA1" w:rsidP="00057FA1">
      <w:pPr>
        <w:numPr>
          <w:ilvl w:val="0"/>
          <w:numId w:val="50"/>
        </w:numPr>
        <w:ind w:right="18" w:firstLine="850"/>
      </w:pPr>
      <w:r>
        <w:t xml:space="preserve">называет характеристики современного рынка труда, описывает цикл жизни профессии, характеризует новые и умирающие профессии, в том числе на предприятиях региона проживания. </w:t>
      </w:r>
    </w:p>
    <w:p w:rsidR="00057FA1" w:rsidRDefault="00057FA1" w:rsidP="00057FA1">
      <w:pPr>
        <w:spacing w:after="200" w:line="259" w:lineRule="auto"/>
        <w:ind w:left="710" w:firstLine="0"/>
        <w:jc w:val="left"/>
      </w:pPr>
      <w:r>
        <w:t xml:space="preserve"> </w:t>
      </w:r>
    </w:p>
    <w:p w:rsidR="00057FA1" w:rsidRDefault="00057FA1" w:rsidP="00057FA1">
      <w:pPr>
        <w:spacing w:after="185" w:line="259" w:lineRule="auto"/>
        <w:ind w:left="705" w:hanging="10"/>
        <w:jc w:val="left"/>
      </w:pPr>
      <w:r>
        <w:rPr>
          <w:b/>
          <w:i/>
        </w:rPr>
        <w:t xml:space="preserve">Предметные результаты: </w:t>
      </w:r>
    </w:p>
    <w:p w:rsidR="00057FA1" w:rsidRDefault="00057FA1" w:rsidP="00057FA1">
      <w:pPr>
        <w:numPr>
          <w:ilvl w:val="0"/>
          <w:numId w:val="50"/>
        </w:numPr>
        <w:spacing w:after="195" w:line="259" w:lineRule="auto"/>
        <w:ind w:right="18" w:firstLine="850"/>
      </w:pPr>
      <w:r>
        <w:lastRenderedPageBreak/>
        <w:t xml:space="preserve">описывает жизненный цикл технологии, приводя примеры; </w:t>
      </w:r>
    </w:p>
    <w:p w:rsidR="00057FA1" w:rsidRDefault="00057FA1" w:rsidP="00057FA1">
      <w:pPr>
        <w:numPr>
          <w:ilvl w:val="0"/>
          <w:numId w:val="50"/>
        </w:numPr>
        <w:spacing w:after="187" w:line="265" w:lineRule="auto"/>
        <w:ind w:right="18" w:firstLine="850"/>
      </w:pPr>
      <w:r>
        <w:t xml:space="preserve">объясняет </w:t>
      </w:r>
      <w:r>
        <w:tab/>
        <w:t xml:space="preserve">простейший </w:t>
      </w:r>
      <w:r>
        <w:tab/>
        <w:t xml:space="preserve">технологический </w:t>
      </w:r>
      <w:r>
        <w:tab/>
        <w:t xml:space="preserve">процесс </w:t>
      </w:r>
      <w:r>
        <w:tab/>
        <w:t xml:space="preserve">по  </w:t>
      </w:r>
    </w:p>
    <w:p w:rsidR="00057FA1" w:rsidRDefault="00057FA1" w:rsidP="00057FA1">
      <w:pPr>
        <w:spacing w:after="195" w:line="259" w:lineRule="auto"/>
        <w:ind w:left="-15" w:right="18" w:firstLine="0"/>
      </w:pPr>
      <w:r>
        <w:t xml:space="preserve">технологической карте, в том числе характеризуя негативные эффекты; </w:t>
      </w:r>
    </w:p>
    <w:p w:rsidR="00057FA1" w:rsidRDefault="00057FA1" w:rsidP="00057FA1">
      <w:pPr>
        <w:numPr>
          <w:ilvl w:val="0"/>
          <w:numId w:val="50"/>
        </w:numPr>
        <w:spacing w:after="37" w:line="389" w:lineRule="auto"/>
        <w:ind w:right="18" w:firstLine="850"/>
      </w:pPr>
      <w:r>
        <w:t xml:space="preserve">получил и проанализировал опыт разработки (комбинирование, изменение параметров и требований к ресурсам и т. п.) технологии получения материального/информационного продукта с заданными свойствами; </w:t>
      </w:r>
    </w:p>
    <w:p w:rsidR="00057FA1" w:rsidRDefault="00057FA1" w:rsidP="00057FA1">
      <w:pPr>
        <w:numPr>
          <w:ilvl w:val="0"/>
          <w:numId w:val="50"/>
        </w:numPr>
        <w:spacing w:after="184" w:line="265" w:lineRule="auto"/>
        <w:ind w:right="18" w:firstLine="850"/>
      </w:pPr>
      <w:r>
        <w:t xml:space="preserve">получил и проанализировал опыт оптимизации заданного способа </w:t>
      </w:r>
    </w:p>
    <w:p w:rsidR="00057FA1" w:rsidRDefault="00057FA1" w:rsidP="00057FA1">
      <w:pPr>
        <w:spacing w:after="14" w:line="389" w:lineRule="auto"/>
        <w:ind w:left="-15" w:right="4" w:firstLine="0"/>
        <w:jc w:val="left"/>
      </w:pPr>
      <w:r>
        <w:t xml:space="preserve">(технологии) получения материального продукта на собственной практике; перечисляет и характеризует виды технической и технологической документации; </w:t>
      </w:r>
    </w:p>
    <w:p w:rsidR="00057FA1" w:rsidRDefault="00057FA1" w:rsidP="00057FA1">
      <w:pPr>
        <w:numPr>
          <w:ilvl w:val="0"/>
          <w:numId w:val="50"/>
        </w:numPr>
        <w:ind w:right="18" w:firstLine="850"/>
      </w:pPr>
      <w:r>
        <w:t xml:space="preserve">описывает технологическое решение с помощью текста, эскизов, схем, чертежей; </w:t>
      </w:r>
    </w:p>
    <w:p w:rsidR="00057FA1" w:rsidRDefault="00057FA1" w:rsidP="00057FA1">
      <w:pPr>
        <w:numPr>
          <w:ilvl w:val="0"/>
          <w:numId w:val="50"/>
        </w:numPr>
        <w:spacing w:after="193" w:line="259" w:lineRule="auto"/>
        <w:ind w:right="18" w:firstLine="850"/>
      </w:pPr>
      <w:r>
        <w:t xml:space="preserve">составляет </w:t>
      </w:r>
      <w:r>
        <w:tab/>
        <w:t xml:space="preserve">техническое </w:t>
      </w:r>
      <w:r>
        <w:tab/>
        <w:t xml:space="preserve">задание, </w:t>
      </w:r>
      <w:r>
        <w:tab/>
        <w:t xml:space="preserve">памятку, </w:t>
      </w:r>
      <w:r>
        <w:tab/>
        <w:t xml:space="preserve">инструкцию, </w:t>
      </w:r>
    </w:p>
    <w:p w:rsidR="00057FA1" w:rsidRDefault="00057FA1" w:rsidP="00057FA1">
      <w:pPr>
        <w:spacing w:after="194" w:line="259" w:lineRule="auto"/>
        <w:ind w:left="-15" w:right="18" w:firstLine="0"/>
      </w:pPr>
      <w:r>
        <w:t xml:space="preserve">технологическую карту; </w:t>
      </w:r>
    </w:p>
    <w:p w:rsidR="00057FA1" w:rsidRDefault="00057FA1" w:rsidP="00057FA1">
      <w:pPr>
        <w:numPr>
          <w:ilvl w:val="0"/>
          <w:numId w:val="50"/>
        </w:numPr>
        <w:spacing w:after="194" w:line="259" w:lineRule="auto"/>
        <w:ind w:right="18" w:firstLine="850"/>
      </w:pPr>
      <w:r>
        <w:t xml:space="preserve">создает модель, адекватную практической задаче; </w:t>
      </w:r>
    </w:p>
    <w:p w:rsidR="00057FA1" w:rsidRDefault="00057FA1" w:rsidP="00057FA1">
      <w:pPr>
        <w:numPr>
          <w:ilvl w:val="0"/>
          <w:numId w:val="50"/>
        </w:numPr>
        <w:spacing w:after="190" w:line="259" w:lineRule="auto"/>
        <w:ind w:right="18" w:firstLine="850"/>
      </w:pPr>
      <w:r>
        <w:t xml:space="preserve">проводит оценку и испытание полученного продукта; </w:t>
      </w:r>
    </w:p>
    <w:p w:rsidR="00057FA1" w:rsidRDefault="00057FA1" w:rsidP="00057FA1">
      <w:pPr>
        <w:numPr>
          <w:ilvl w:val="0"/>
          <w:numId w:val="50"/>
        </w:numPr>
        <w:ind w:right="18" w:firstLine="850"/>
      </w:pPr>
      <w:r>
        <w:t xml:space="preserve">осуществляет конструирование и/или модификацию электрической цепи в соответствии с поставленной задачей; </w:t>
      </w:r>
    </w:p>
    <w:p w:rsidR="00057FA1" w:rsidRDefault="00057FA1" w:rsidP="00057FA1">
      <w:pPr>
        <w:numPr>
          <w:ilvl w:val="0"/>
          <w:numId w:val="50"/>
        </w:numPr>
        <w:ind w:right="18" w:firstLine="850"/>
      </w:pPr>
      <w:r>
        <w:t xml:space="preserve">производит сборку электрической цепи посредством соединения и/или подключения электронных компонентов заданным способом (пайка, беспаечный монтаж, механическая сборка) согласно схеме;  </w:t>
      </w:r>
    </w:p>
    <w:p w:rsidR="00057FA1" w:rsidRDefault="00057FA1" w:rsidP="00057FA1">
      <w:pPr>
        <w:numPr>
          <w:ilvl w:val="0"/>
          <w:numId w:val="50"/>
        </w:numPr>
        <w:ind w:right="18" w:firstLine="850"/>
      </w:pPr>
      <w:r>
        <w:t xml:space="preserve">производит элементарную диагностику и выявление неисправностей технического устройства, созданного в рамках учебной деятельности; </w:t>
      </w:r>
    </w:p>
    <w:p w:rsidR="00057FA1" w:rsidRDefault="00057FA1" w:rsidP="00057FA1">
      <w:pPr>
        <w:numPr>
          <w:ilvl w:val="0"/>
          <w:numId w:val="50"/>
        </w:numPr>
        <w:ind w:right="18" w:firstLine="850"/>
      </w:pPr>
      <w:r>
        <w:lastRenderedPageBreak/>
        <w:t xml:space="preserve">производит </w:t>
      </w:r>
      <w:r>
        <w:tab/>
        <w:t xml:space="preserve">настройку, </w:t>
      </w:r>
      <w:r>
        <w:tab/>
        <w:t xml:space="preserve">наладку </w:t>
      </w:r>
      <w:r>
        <w:tab/>
        <w:t xml:space="preserve">и </w:t>
      </w:r>
      <w:r>
        <w:tab/>
        <w:t xml:space="preserve">контрольное </w:t>
      </w:r>
      <w:r>
        <w:tab/>
        <w:t xml:space="preserve">тестирование технического устройства, созданного в рамках учебной деятельности; </w:t>
      </w:r>
    </w:p>
    <w:p w:rsidR="00057FA1" w:rsidRDefault="00057FA1" w:rsidP="00057FA1">
      <w:pPr>
        <w:numPr>
          <w:ilvl w:val="0"/>
          <w:numId w:val="50"/>
        </w:numPr>
        <w:spacing w:after="190" w:line="259" w:lineRule="auto"/>
        <w:ind w:right="18" w:firstLine="850"/>
      </w:pPr>
      <w:r>
        <w:t xml:space="preserve">различает типы автоматических и автоматизированных систем; </w:t>
      </w:r>
    </w:p>
    <w:p w:rsidR="00057FA1" w:rsidRDefault="00057FA1" w:rsidP="00057FA1">
      <w:pPr>
        <w:numPr>
          <w:ilvl w:val="0"/>
          <w:numId w:val="50"/>
        </w:numPr>
        <w:ind w:right="18" w:firstLine="850"/>
      </w:pPr>
      <w:r>
        <w:t xml:space="preserve">получил и проанализировал опыт проектирования и/или конструирования автоматизированной системы, в том числе с применением специализированных программных средств (в том числе средств автоматизированного проектирования и/или систем моделирования) и/или языков программирования, электронных компонентов, датчиков, приводов, микроконтроллеров и/или микроконтроллерных платформ и т. п.; </w:t>
      </w:r>
    </w:p>
    <w:p w:rsidR="00057FA1" w:rsidRDefault="00057FA1" w:rsidP="00057FA1">
      <w:pPr>
        <w:numPr>
          <w:ilvl w:val="0"/>
          <w:numId w:val="50"/>
        </w:numPr>
        <w:ind w:right="18" w:firstLine="850"/>
      </w:pPr>
      <w:r>
        <w:t xml:space="preserve">объясняет назначение и принцип действия систем автономного управления; </w:t>
      </w:r>
    </w:p>
    <w:p w:rsidR="00057FA1" w:rsidRDefault="00057FA1" w:rsidP="00057FA1">
      <w:pPr>
        <w:numPr>
          <w:ilvl w:val="0"/>
          <w:numId w:val="50"/>
        </w:numPr>
        <w:spacing w:after="195" w:line="259" w:lineRule="auto"/>
        <w:ind w:right="18" w:firstLine="850"/>
      </w:pPr>
      <w:r>
        <w:t xml:space="preserve">объясняет назначение, функции датчиков и принципы их работы; </w:t>
      </w:r>
    </w:p>
    <w:p w:rsidR="00057FA1" w:rsidRDefault="00057FA1" w:rsidP="00057FA1">
      <w:pPr>
        <w:numPr>
          <w:ilvl w:val="0"/>
          <w:numId w:val="50"/>
        </w:numPr>
        <w:spacing w:after="198" w:line="259" w:lineRule="auto"/>
        <w:ind w:right="18" w:firstLine="850"/>
      </w:pPr>
      <w:r>
        <w:t xml:space="preserve">применяет </w:t>
      </w:r>
      <w:r>
        <w:tab/>
        <w:t xml:space="preserve">навыки </w:t>
      </w:r>
      <w:r>
        <w:tab/>
        <w:t xml:space="preserve">алгоритмизации </w:t>
      </w:r>
      <w:r>
        <w:tab/>
        <w:t xml:space="preserve">и </w:t>
      </w:r>
      <w:r>
        <w:tab/>
        <w:t xml:space="preserve">программирования </w:t>
      </w:r>
      <w:r>
        <w:tab/>
        <w:t xml:space="preserve">в </w:t>
      </w:r>
    </w:p>
    <w:p w:rsidR="00057FA1" w:rsidRDefault="00057FA1" w:rsidP="00057FA1">
      <w:pPr>
        <w:spacing w:line="259" w:lineRule="auto"/>
        <w:ind w:left="-15" w:right="18" w:firstLine="0"/>
      </w:pPr>
      <w:r>
        <w:t xml:space="preserve">соответствии с конкретной задачей и/или учебной ситуацией; </w:t>
      </w:r>
    </w:p>
    <w:p w:rsidR="00057FA1" w:rsidRDefault="00057FA1" w:rsidP="00057FA1">
      <w:pPr>
        <w:spacing w:after="37" w:line="389" w:lineRule="auto"/>
        <w:ind w:left="-15" w:right="4" w:firstLine="1133"/>
        <w:jc w:val="left"/>
      </w:pPr>
      <w:r>
        <w:t xml:space="preserve">получил </w:t>
      </w:r>
      <w:r>
        <w:tab/>
        <w:t xml:space="preserve">и </w:t>
      </w:r>
      <w:r>
        <w:tab/>
        <w:t xml:space="preserve">проанализировал </w:t>
      </w:r>
      <w:r>
        <w:tab/>
        <w:t xml:space="preserve">опыт </w:t>
      </w:r>
      <w:r>
        <w:tab/>
        <w:t xml:space="preserve">моделирования </w:t>
      </w:r>
      <w:r>
        <w:tab/>
        <w:t xml:space="preserve">и/или конструирования движущейся модели и/или робототехнической системы и/или беспилотного аппарата; </w:t>
      </w:r>
    </w:p>
    <w:p w:rsidR="00057FA1" w:rsidRDefault="00057FA1" w:rsidP="00057FA1">
      <w:pPr>
        <w:numPr>
          <w:ilvl w:val="0"/>
          <w:numId w:val="50"/>
        </w:numPr>
        <w:ind w:right="18" w:firstLine="850"/>
      </w:pPr>
      <w:r>
        <w:t xml:space="preserve">характеризует произвольно заданный материал в соответствии с задачей деятельности, называя его свойства (внешний вид, механические, электрические, термические, возможность обработки), экономические характеристики, экологичность (с использованием произвольно избранных источников информации); </w:t>
      </w:r>
    </w:p>
    <w:p w:rsidR="00057FA1" w:rsidRDefault="00057FA1" w:rsidP="00057FA1">
      <w:pPr>
        <w:numPr>
          <w:ilvl w:val="0"/>
          <w:numId w:val="50"/>
        </w:numPr>
        <w:ind w:right="18" w:firstLine="850"/>
      </w:pPr>
      <w:r>
        <w:t xml:space="preserve">характеризует применимость материала под имеющуюся задачу, опираясь на его свойства (внешний вид, механические, электрические, </w:t>
      </w:r>
      <w:r>
        <w:lastRenderedPageBreak/>
        <w:t xml:space="preserve">термические, возможность обработки), экономические характеристики, экологичность; </w:t>
      </w:r>
    </w:p>
    <w:p w:rsidR="00057FA1" w:rsidRDefault="00057FA1" w:rsidP="00057FA1">
      <w:pPr>
        <w:numPr>
          <w:ilvl w:val="0"/>
          <w:numId w:val="50"/>
        </w:numPr>
        <w:ind w:right="18" w:firstLine="850"/>
      </w:pPr>
      <w:r>
        <w:t xml:space="preserve">отбирает материал в соответствии с техническим решением или по заданным критериям; </w:t>
      </w:r>
    </w:p>
    <w:p w:rsidR="00057FA1" w:rsidRDefault="00057FA1" w:rsidP="00057FA1">
      <w:pPr>
        <w:numPr>
          <w:ilvl w:val="0"/>
          <w:numId w:val="50"/>
        </w:numPr>
        <w:ind w:right="18" w:firstLine="850"/>
      </w:pPr>
      <w:r>
        <w:t xml:space="preserve">называет и характеризует актуальные и перспективные технологии получения материалов с заданными свойствами; </w:t>
      </w:r>
    </w:p>
    <w:p w:rsidR="00057FA1" w:rsidRDefault="00057FA1" w:rsidP="00057FA1">
      <w:pPr>
        <w:numPr>
          <w:ilvl w:val="0"/>
          <w:numId w:val="50"/>
        </w:numPr>
        <w:ind w:right="18" w:firstLine="850"/>
      </w:pPr>
      <w:r>
        <w:t xml:space="preserve">характеризует </w:t>
      </w:r>
      <w:r>
        <w:tab/>
        <w:t xml:space="preserve">наноматериалы, </w:t>
      </w:r>
      <w:r>
        <w:tab/>
        <w:t xml:space="preserve">наноструктуры, </w:t>
      </w:r>
      <w:r>
        <w:tab/>
        <w:t xml:space="preserve">нанокомпозиты, многофункциональные </w:t>
      </w:r>
      <w:r>
        <w:tab/>
        <w:t xml:space="preserve">материалы, </w:t>
      </w:r>
      <w:r>
        <w:tab/>
        <w:t xml:space="preserve">возобновляемые </w:t>
      </w:r>
      <w:r>
        <w:tab/>
        <w:t xml:space="preserve">материалы </w:t>
      </w:r>
    </w:p>
    <w:p w:rsidR="00057FA1" w:rsidRDefault="00057FA1" w:rsidP="00057FA1">
      <w:pPr>
        <w:ind w:left="-15" w:right="18" w:firstLine="0"/>
      </w:pPr>
      <w:r>
        <w:t xml:space="preserve">(биоматериалы), пластики, керамику и возможные технологические процессы с ними; </w:t>
      </w:r>
    </w:p>
    <w:p w:rsidR="00057FA1" w:rsidRDefault="00057FA1" w:rsidP="00057FA1">
      <w:pPr>
        <w:numPr>
          <w:ilvl w:val="0"/>
          <w:numId w:val="50"/>
        </w:numPr>
        <w:ind w:right="18" w:firstLine="850"/>
      </w:pPr>
      <w:r>
        <w:t xml:space="preserve">называет и характеризует актуальные и перспективные технологии для прогрессивного развития общества (в том числе в следующих отраслях: робототехника, микроэлектроника, интернет вещей, беспилотные летательные аппараты, технологии геоинформатики, виртуальная и дополненная реальность и др); </w:t>
      </w:r>
    </w:p>
    <w:p w:rsidR="00057FA1" w:rsidRDefault="00057FA1" w:rsidP="00057FA1">
      <w:pPr>
        <w:numPr>
          <w:ilvl w:val="0"/>
          <w:numId w:val="50"/>
        </w:numPr>
        <w:ind w:right="18" w:firstLine="850"/>
      </w:pPr>
      <w:r>
        <w:t xml:space="preserve">объясняет причины, перспективы и последствия развития техники и технологий на данном этапе технологического развития общества; </w:t>
      </w:r>
    </w:p>
    <w:p w:rsidR="00057FA1" w:rsidRDefault="00057FA1" w:rsidP="00057FA1">
      <w:pPr>
        <w:numPr>
          <w:ilvl w:val="0"/>
          <w:numId w:val="50"/>
        </w:numPr>
        <w:ind w:right="18" w:firstLine="850"/>
      </w:pPr>
      <w:r>
        <w:t xml:space="preserve">приводит произвольные примеры производственных технологий и технологий в сфере услуг; </w:t>
      </w:r>
    </w:p>
    <w:p w:rsidR="00057FA1" w:rsidRDefault="00057FA1" w:rsidP="00057FA1">
      <w:pPr>
        <w:ind w:left="-15" w:right="18" w:firstLine="1133"/>
      </w:pPr>
      <w:r>
        <w:t xml:space="preserve">называет и характеризует актуальные и перспективные технологии пищевой промышленности (индустрии питания); </w:t>
      </w:r>
    </w:p>
    <w:p w:rsidR="00057FA1" w:rsidRDefault="00057FA1" w:rsidP="00057FA1">
      <w:pPr>
        <w:numPr>
          <w:ilvl w:val="0"/>
          <w:numId w:val="50"/>
        </w:numPr>
        <w:ind w:right="18" w:firstLine="850"/>
      </w:pPr>
      <w:r>
        <w:t xml:space="preserve">характеризует автоматизацию производства на примере региона проживания; профессии, обслуживающие автоматизированные производства; приводит произвольные примеры автоматизации в деятельности представителей различных профессий. </w:t>
      </w:r>
    </w:p>
    <w:p w:rsidR="00057FA1" w:rsidRDefault="00057FA1" w:rsidP="00057FA1">
      <w:pPr>
        <w:spacing w:after="141" w:line="259" w:lineRule="auto"/>
        <w:ind w:left="710" w:firstLine="0"/>
        <w:jc w:val="left"/>
      </w:pPr>
      <w:r>
        <w:rPr>
          <w:i/>
        </w:rPr>
        <w:lastRenderedPageBreak/>
        <w:t xml:space="preserve"> </w:t>
      </w:r>
    </w:p>
    <w:p w:rsidR="00057FA1" w:rsidRDefault="00057FA1" w:rsidP="00057FA1">
      <w:pPr>
        <w:spacing w:after="2" w:line="400" w:lineRule="auto"/>
        <w:ind w:left="0" w:firstLine="710"/>
        <w:jc w:val="left"/>
      </w:pPr>
      <w:r>
        <w:rPr>
          <w:b/>
          <w:i/>
        </w:rPr>
        <w:t xml:space="preserve">Проектные компетенции (компетенции проектного управления и гибкие компетенции): </w:t>
      </w:r>
    </w:p>
    <w:p w:rsidR="00057FA1" w:rsidRDefault="00057FA1" w:rsidP="00057FA1">
      <w:pPr>
        <w:numPr>
          <w:ilvl w:val="0"/>
          <w:numId w:val="50"/>
        </w:numPr>
        <w:ind w:right="18" w:firstLine="850"/>
      </w:pPr>
      <w:r>
        <w:t xml:space="preserve">может охарактеризовать содержание понятий «проблема», «проект», «проблемное поле»; </w:t>
      </w:r>
    </w:p>
    <w:p w:rsidR="00057FA1" w:rsidRDefault="00057FA1" w:rsidP="00057FA1">
      <w:pPr>
        <w:numPr>
          <w:ilvl w:val="0"/>
          <w:numId w:val="50"/>
        </w:numPr>
        <w:ind w:right="18" w:firstLine="850"/>
      </w:pPr>
      <w:r>
        <w:t xml:space="preserve">получил и анализировал опыт выявления круга потребителей, их потребностей и ожиданий, формирования технического/технологического решения, планирования, моделирования и конструирования на основе самостоятельно проведенных исследований в рамках заданной проблемной области или проблемы; </w:t>
      </w:r>
    </w:p>
    <w:p w:rsidR="00057FA1" w:rsidRDefault="00057FA1" w:rsidP="00057FA1">
      <w:pPr>
        <w:numPr>
          <w:ilvl w:val="0"/>
          <w:numId w:val="50"/>
        </w:numPr>
        <w:ind w:right="18" w:firstLine="850"/>
      </w:pPr>
      <w:r>
        <w:t xml:space="preserve">имеет опыт подготовки презентации полученного продукта различным типам потребителей. </w:t>
      </w:r>
    </w:p>
    <w:p w:rsidR="00057FA1" w:rsidRDefault="00057FA1" w:rsidP="00057FA1">
      <w:pPr>
        <w:spacing w:after="192" w:line="259" w:lineRule="auto"/>
        <w:ind w:left="850" w:firstLine="0"/>
        <w:jc w:val="left"/>
      </w:pPr>
      <w:r>
        <w:rPr>
          <w:b/>
        </w:rPr>
        <w:t xml:space="preserve"> </w:t>
      </w:r>
    </w:p>
    <w:p w:rsidR="00057FA1" w:rsidRDefault="00057FA1" w:rsidP="00057FA1">
      <w:pPr>
        <w:spacing w:after="172" w:line="271" w:lineRule="auto"/>
        <w:ind w:left="720" w:right="14" w:hanging="10"/>
        <w:jc w:val="left"/>
      </w:pPr>
      <w:r>
        <w:rPr>
          <w:b/>
        </w:rPr>
        <w:t xml:space="preserve">9 класс  </w:t>
      </w:r>
    </w:p>
    <w:p w:rsidR="00057FA1" w:rsidRDefault="00057FA1" w:rsidP="00057FA1">
      <w:pPr>
        <w:tabs>
          <w:tab w:val="center" w:pos="3401"/>
        </w:tabs>
        <w:spacing w:after="139" w:line="259" w:lineRule="auto"/>
        <w:ind w:left="-15" w:firstLine="0"/>
        <w:jc w:val="left"/>
      </w:pPr>
      <w:r>
        <w:t xml:space="preserve"> </w:t>
      </w:r>
      <w:r>
        <w:tab/>
        <w:t xml:space="preserve">По завершении учебного года обучающийся: </w:t>
      </w:r>
    </w:p>
    <w:p w:rsidR="00057FA1" w:rsidRDefault="00057FA1" w:rsidP="00057FA1">
      <w:pPr>
        <w:spacing w:after="141" w:line="259" w:lineRule="auto"/>
        <w:ind w:left="0" w:firstLine="0"/>
        <w:jc w:val="left"/>
      </w:pPr>
      <w:r>
        <w:t xml:space="preserve"> </w:t>
      </w:r>
    </w:p>
    <w:p w:rsidR="00057FA1" w:rsidRDefault="00057FA1" w:rsidP="00057FA1">
      <w:pPr>
        <w:spacing w:after="2" w:line="399" w:lineRule="auto"/>
        <w:ind w:left="0" w:firstLine="710"/>
        <w:jc w:val="left"/>
      </w:pPr>
      <w:r>
        <w:rPr>
          <w:b/>
          <w:i/>
        </w:rPr>
        <w:t xml:space="preserve">Культура труда (знания в рамках предметной области и бытовые навыки): </w:t>
      </w:r>
    </w:p>
    <w:p w:rsidR="00057FA1" w:rsidRDefault="00057FA1" w:rsidP="00057FA1">
      <w:pPr>
        <w:numPr>
          <w:ilvl w:val="0"/>
          <w:numId w:val="51"/>
        </w:numPr>
        <w:ind w:right="18"/>
      </w:pPr>
      <w:r>
        <w:t xml:space="preserve">организует рабочее место в соответствии с требованиями безопасности и правилами эксплуатации используемого оборудования и/или технологии, соблюдает правила безопасности и охраны труда при работе с оборудованием и/или технологией; </w:t>
      </w:r>
    </w:p>
    <w:p w:rsidR="00057FA1" w:rsidRDefault="00057FA1">
      <w:pPr>
        <w:sectPr w:rsidR="00057FA1">
          <w:headerReference w:type="even" r:id="rId296"/>
          <w:headerReference w:type="default" r:id="rId297"/>
          <w:footerReference w:type="even" r:id="rId298"/>
          <w:footerReference w:type="default" r:id="rId299"/>
          <w:headerReference w:type="first" r:id="rId300"/>
          <w:footerReference w:type="first" r:id="rId301"/>
          <w:pgSz w:w="11904" w:h="16838"/>
          <w:pgMar w:top="1189" w:right="566" w:bottom="1385" w:left="1844" w:header="1131" w:footer="569" w:gutter="0"/>
          <w:cols w:space="720"/>
        </w:sectPr>
      </w:pPr>
    </w:p>
    <w:p w:rsidR="00842814" w:rsidRDefault="009D6AE8">
      <w:pPr>
        <w:spacing w:after="197" w:line="259" w:lineRule="auto"/>
        <w:ind w:left="0" w:firstLine="0"/>
        <w:jc w:val="left"/>
      </w:pPr>
      <w:r>
        <w:lastRenderedPageBreak/>
        <w:t xml:space="preserve"> </w:t>
      </w:r>
    </w:p>
    <w:p w:rsidR="00842814" w:rsidRDefault="009D6AE8" w:rsidP="00FA5E9D">
      <w:pPr>
        <w:numPr>
          <w:ilvl w:val="0"/>
          <w:numId w:val="51"/>
        </w:numPr>
        <w:ind w:right="18"/>
      </w:pPr>
      <w:r>
        <w:t xml:space="preserve">получил и проанализировал опыт наблюдения (изучения) и/или ознакомления с современными производствами в различных технологических сферах и деятельностью занятых в них работников; </w:t>
      </w:r>
    </w:p>
    <w:p w:rsidR="00842814" w:rsidRDefault="009D6AE8" w:rsidP="00FA5E9D">
      <w:pPr>
        <w:numPr>
          <w:ilvl w:val="0"/>
          <w:numId w:val="51"/>
        </w:numPr>
        <w:ind w:right="18"/>
      </w:pPr>
      <w:r>
        <w:t xml:space="preserve">получил опыт поиска, структурирования и проверки достоверности информации о перспективах развития современных производств в регионе проживания; </w:t>
      </w:r>
    </w:p>
    <w:p w:rsidR="00842814" w:rsidRDefault="009D6AE8" w:rsidP="00FA5E9D">
      <w:pPr>
        <w:numPr>
          <w:ilvl w:val="0"/>
          <w:numId w:val="51"/>
        </w:numPr>
        <w:ind w:right="18"/>
      </w:pPr>
      <w:r>
        <w:t xml:space="preserve">анализирует свои возможности и предпочтения, связанные с освоением определенного уровня образовательных программ и реализацией тех или иных видов деятельности, и планирует дальнейшую образовательную траекторию; </w:t>
      </w:r>
    </w:p>
    <w:p w:rsidR="00842814" w:rsidRDefault="009D6AE8" w:rsidP="00FA5E9D">
      <w:pPr>
        <w:numPr>
          <w:ilvl w:val="0"/>
          <w:numId w:val="51"/>
        </w:numPr>
        <w:ind w:right="18"/>
      </w:pPr>
      <w:r>
        <w:t xml:space="preserve">имеет опыт публичных выступлений (как индивидуальных, так и в составе группы) с целью демонстрации и защиты результатов проектной деятельности. </w:t>
      </w:r>
    </w:p>
    <w:p w:rsidR="00842814" w:rsidRDefault="009D6AE8">
      <w:pPr>
        <w:spacing w:after="195" w:line="259" w:lineRule="auto"/>
        <w:ind w:left="850" w:firstLine="0"/>
        <w:jc w:val="left"/>
      </w:pPr>
      <w:r>
        <w:rPr>
          <w:b/>
          <w:i/>
        </w:rPr>
        <w:t xml:space="preserve"> </w:t>
      </w:r>
    </w:p>
    <w:p w:rsidR="00842814" w:rsidRDefault="009D6AE8">
      <w:pPr>
        <w:spacing w:after="185" w:line="259" w:lineRule="auto"/>
        <w:ind w:left="705" w:hanging="10"/>
        <w:jc w:val="left"/>
      </w:pPr>
      <w:r>
        <w:rPr>
          <w:b/>
          <w:i/>
        </w:rPr>
        <w:t xml:space="preserve">Предметные результаты: </w:t>
      </w:r>
    </w:p>
    <w:p w:rsidR="00842814" w:rsidRDefault="009D6AE8" w:rsidP="00FA5E9D">
      <w:pPr>
        <w:numPr>
          <w:ilvl w:val="0"/>
          <w:numId w:val="51"/>
        </w:numPr>
        <w:ind w:right="18"/>
      </w:pPr>
      <w:r>
        <w:t xml:space="preserve">анализирует возможные технологические решения, определяет их достоинства и недостатки в контексте заданной ситуации; </w:t>
      </w:r>
    </w:p>
    <w:p w:rsidR="00842814" w:rsidRDefault="009D6AE8" w:rsidP="00FA5E9D">
      <w:pPr>
        <w:numPr>
          <w:ilvl w:val="0"/>
          <w:numId w:val="51"/>
        </w:numPr>
        <w:ind w:right="18"/>
      </w:pPr>
      <w:r>
        <w:t xml:space="preserve">оценивает условия использования технологии, в том числе с позиций экологической защищенности; </w:t>
      </w:r>
    </w:p>
    <w:p w:rsidR="00842814" w:rsidRDefault="009D6AE8" w:rsidP="00FA5E9D">
      <w:pPr>
        <w:numPr>
          <w:ilvl w:val="0"/>
          <w:numId w:val="51"/>
        </w:numPr>
        <w:ind w:right="18"/>
      </w:pPr>
      <w:r>
        <w:t xml:space="preserve">в зависимости от ситуации оптимизирует базовые технологии (затратность — качество), проводит анализ альтернативных ресурсов, соединяет в единый план несколько технологий без их видоизменения для получения сложносоставного материального или информационного продукта. </w:t>
      </w:r>
    </w:p>
    <w:p w:rsidR="00842814" w:rsidRDefault="009D6AE8">
      <w:pPr>
        <w:spacing w:after="136" w:line="259" w:lineRule="auto"/>
        <w:ind w:left="850" w:firstLine="0"/>
        <w:jc w:val="left"/>
      </w:pPr>
      <w:r>
        <w:rPr>
          <w:b/>
          <w:i/>
        </w:rPr>
        <w:t xml:space="preserve"> </w:t>
      </w:r>
    </w:p>
    <w:p w:rsidR="00842814" w:rsidRDefault="009D6AE8">
      <w:pPr>
        <w:spacing w:after="2" w:line="404" w:lineRule="auto"/>
        <w:ind w:left="0" w:firstLine="710"/>
        <w:jc w:val="left"/>
      </w:pPr>
      <w:r>
        <w:rPr>
          <w:b/>
          <w:i/>
        </w:rPr>
        <w:lastRenderedPageBreak/>
        <w:t xml:space="preserve">Проектные компетенции (компетенции проектного управления и гибкие компетенции): </w:t>
      </w:r>
    </w:p>
    <w:p w:rsidR="00842814" w:rsidRDefault="009D6AE8" w:rsidP="00FA5E9D">
      <w:pPr>
        <w:numPr>
          <w:ilvl w:val="0"/>
          <w:numId w:val="51"/>
        </w:numPr>
        <w:ind w:right="18"/>
      </w:pPr>
      <w:r>
        <w:t xml:space="preserve">выявляет и формулирует проблему, требующую технологического решения; </w:t>
      </w:r>
    </w:p>
    <w:p w:rsidR="00842814" w:rsidRDefault="009D6AE8" w:rsidP="00FA5E9D">
      <w:pPr>
        <w:numPr>
          <w:ilvl w:val="0"/>
          <w:numId w:val="51"/>
        </w:numPr>
        <w:ind w:right="18"/>
      </w:pPr>
      <w:r>
        <w:t xml:space="preserve">получил и проанализировал опыт разработки и/или реализации командного проекта по жизненному циклу на основании самостоятельно выявленной проблемы; </w:t>
      </w:r>
    </w:p>
    <w:p w:rsidR="00842814" w:rsidRDefault="009D6AE8" w:rsidP="00FA5E9D">
      <w:pPr>
        <w:numPr>
          <w:ilvl w:val="0"/>
          <w:numId w:val="51"/>
        </w:numPr>
        <w:ind w:right="18"/>
      </w:pPr>
      <w:r>
        <w:t xml:space="preserve">имеет опыт использования цифровых инструментов коммуникации и совместной работы (в том числе почтовых сервисов, электронных календарей, облачных сервисов, средств совместного редактирования файлов различных типов); </w:t>
      </w:r>
    </w:p>
    <w:p w:rsidR="00842814" w:rsidRDefault="009D6AE8" w:rsidP="00FA5E9D">
      <w:pPr>
        <w:numPr>
          <w:ilvl w:val="0"/>
          <w:numId w:val="51"/>
        </w:numPr>
        <w:spacing w:after="188" w:line="260" w:lineRule="auto"/>
        <w:ind w:right="18"/>
      </w:pPr>
      <w:r>
        <w:t xml:space="preserve">имеет опыт использования инструментов проектного управления; </w:t>
      </w:r>
    </w:p>
    <w:p w:rsidR="00842814" w:rsidRDefault="009D6AE8" w:rsidP="00FA5E9D">
      <w:pPr>
        <w:numPr>
          <w:ilvl w:val="0"/>
          <w:numId w:val="51"/>
        </w:numPr>
        <w:spacing w:line="259" w:lineRule="auto"/>
        <w:ind w:right="18"/>
      </w:pPr>
      <w:r>
        <w:t>планирует продвижение продукта.</w:t>
      </w:r>
      <w:r>
        <w:rPr>
          <w:rFonts w:ascii="Calibri" w:eastAsia="Calibri" w:hAnsi="Calibri" w:cs="Calibri"/>
          <w:vertAlign w:val="subscript"/>
        </w:rPr>
        <w:t xml:space="preserve"> </w:t>
      </w:r>
      <w:r>
        <w:rPr>
          <w:rFonts w:ascii="Calibri" w:eastAsia="Calibri" w:hAnsi="Calibri" w:cs="Calibri"/>
          <w:vertAlign w:val="subscript"/>
        </w:rPr>
        <w:tab/>
      </w:r>
      <w:r>
        <w:rPr>
          <w:b/>
        </w:rPr>
        <w:t xml:space="preserve"> </w:t>
      </w:r>
      <w:r>
        <w:br w:type="page"/>
      </w:r>
    </w:p>
    <w:p w:rsidR="00842814" w:rsidRDefault="009D6AE8">
      <w:pPr>
        <w:pStyle w:val="4"/>
        <w:spacing w:after="15" w:line="400" w:lineRule="auto"/>
        <w:ind w:left="0" w:right="2414" w:firstLine="1700"/>
      </w:pPr>
      <w:r>
        <w:lastRenderedPageBreak/>
        <w:t xml:space="preserve">1.2.5.16. Физическая культура </w:t>
      </w:r>
    </w:p>
    <w:p w:rsidR="00842814" w:rsidRDefault="009D6AE8">
      <w:pPr>
        <w:spacing w:after="15" w:line="400" w:lineRule="auto"/>
        <w:ind w:left="0" w:right="2414" w:firstLine="1700"/>
        <w:jc w:val="left"/>
      </w:pPr>
      <w:r>
        <w:rPr>
          <w:b/>
        </w:rPr>
        <w:t xml:space="preserve">Выпускник научится: </w:t>
      </w:r>
      <w:r>
        <w:t xml:space="preserve"> </w:t>
      </w:r>
    </w:p>
    <w:p w:rsidR="00842814" w:rsidRDefault="009D6AE8" w:rsidP="00FA5E9D">
      <w:pPr>
        <w:numPr>
          <w:ilvl w:val="0"/>
          <w:numId w:val="52"/>
        </w:numPr>
        <w:spacing w:after="39"/>
        <w:ind w:right="18"/>
      </w:pPr>
      <w:r>
        <w:t xml:space="preserve">рассматривать физическую культуру как явление культуры, выделять исторические этапы ее развития, характеризовать основные направления и формы ее организации в современном обществе; </w:t>
      </w:r>
    </w:p>
    <w:p w:rsidR="00842814" w:rsidRDefault="009D6AE8" w:rsidP="00FA5E9D">
      <w:pPr>
        <w:numPr>
          <w:ilvl w:val="0"/>
          <w:numId w:val="52"/>
        </w:numPr>
        <w:spacing w:after="37"/>
        <w:ind w:right="18"/>
      </w:pPr>
      <w:r>
        <w:t xml:space="preserve">характеризовать содержательные основы здорового образа жизни, раскрывать его взаимосвязь со здоровьем, гармоничным физическим развитием и физической подготовленностью, формированием качеств личности и профилактикой вредных привычек; </w:t>
      </w:r>
    </w:p>
    <w:p w:rsidR="00842814" w:rsidRDefault="009D6AE8" w:rsidP="00FA5E9D">
      <w:pPr>
        <w:numPr>
          <w:ilvl w:val="0"/>
          <w:numId w:val="52"/>
        </w:numPr>
        <w:ind w:right="18"/>
      </w:pPr>
      <w:r>
        <w:t xml:space="preserve">раскрывать базовые понятия и термины физической культуры, применять их в процессе совместных занятий физическими упражнениями со своими сверстниками, излагать с их помощью особенности техники двигательных действий и физических упражнений, развития физических </w:t>
      </w:r>
    </w:p>
    <w:p w:rsidR="00842814" w:rsidRDefault="009D6AE8">
      <w:pPr>
        <w:spacing w:after="209" w:line="259" w:lineRule="auto"/>
        <w:ind w:left="-15" w:right="18" w:firstLine="0"/>
      </w:pPr>
      <w:r>
        <w:t xml:space="preserve">качеств; </w:t>
      </w:r>
    </w:p>
    <w:p w:rsidR="00842814" w:rsidRDefault="009D6AE8" w:rsidP="00FA5E9D">
      <w:pPr>
        <w:numPr>
          <w:ilvl w:val="0"/>
          <w:numId w:val="52"/>
        </w:numPr>
        <w:ind w:right="18"/>
      </w:pPr>
      <w:r>
        <w:t xml:space="preserve">разрабатывать содержание самостоятельных занятий с физическими упражнениями, определять их направленность и формулировать задачи, рационально планировать режим дня и учебной недели; </w:t>
      </w:r>
    </w:p>
    <w:p w:rsidR="00842814" w:rsidRDefault="009D6AE8" w:rsidP="00FA5E9D">
      <w:pPr>
        <w:numPr>
          <w:ilvl w:val="0"/>
          <w:numId w:val="52"/>
        </w:numPr>
        <w:spacing w:after="40"/>
        <w:ind w:right="18"/>
      </w:pPr>
      <w:r>
        <w:t xml:space="preserve">руководствоваться правилами профилактики травматизма и подготовки мест занятий, правильного выбора обуви и формы одежды в зависимости от времени года и погодных условий; </w:t>
      </w:r>
    </w:p>
    <w:p w:rsidR="00842814" w:rsidRDefault="009D6AE8" w:rsidP="00FA5E9D">
      <w:pPr>
        <w:numPr>
          <w:ilvl w:val="0"/>
          <w:numId w:val="52"/>
        </w:numPr>
        <w:spacing w:after="41"/>
        <w:ind w:right="18"/>
      </w:pPr>
      <w:r>
        <w:t xml:space="preserve">руководствоваться правилами оказания первой помощи при травмах и ушибах во время самостоятельных занятий физическими упражнениями; использовать занятия физической культурой, спортивные игры и спортивные соревнования для организации индивидуального отдыха и досуга, укрепления собственного здоровья, повышения уровня физических кондиций; </w:t>
      </w:r>
    </w:p>
    <w:p w:rsidR="00842814" w:rsidRDefault="009D6AE8" w:rsidP="00057FA1">
      <w:pPr>
        <w:numPr>
          <w:ilvl w:val="0"/>
          <w:numId w:val="52"/>
        </w:numPr>
        <w:spacing w:after="0" w:line="360" w:lineRule="auto"/>
        <w:ind w:right="18"/>
      </w:pPr>
      <w:r>
        <w:lastRenderedPageBreak/>
        <w:t xml:space="preserve">составлять комплексы физических упражнений оздоровительной, тренирующей и корригирующей направленности, подбирать индивидуальную нагрузку с учетом функциональных особенностей и возможностей </w:t>
      </w:r>
    </w:p>
    <w:p w:rsidR="00842814" w:rsidRDefault="009D6AE8" w:rsidP="00057FA1">
      <w:pPr>
        <w:spacing w:after="0" w:line="360" w:lineRule="auto"/>
        <w:ind w:left="-15" w:right="18" w:firstLine="0"/>
      </w:pPr>
      <w:r>
        <w:t xml:space="preserve">собственного организма; </w:t>
      </w:r>
    </w:p>
    <w:p w:rsidR="00842814" w:rsidRDefault="00842814" w:rsidP="00057FA1">
      <w:pPr>
        <w:spacing w:after="0" w:line="360" w:lineRule="auto"/>
      </w:pPr>
    </w:p>
    <w:p w:rsidR="00057FA1" w:rsidRDefault="00057FA1" w:rsidP="004772D5">
      <w:pPr>
        <w:pStyle w:val="a6"/>
        <w:numPr>
          <w:ilvl w:val="0"/>
          <w:numId w:val="169"/>
        </w:numPr>
        <w:spacing w:after="0" w:line="360" w:lineRule="auto"/>
        <w:ind w:left="0" w:right="22" w:firstLine="284"/>
        <w:jc w:val="center"/>
      </w:pPr>
      <w:r>
        <w:t xml:space="preserve">классифицировать физические упражнения по их функциональной </w:t>
      </w:r>
    </w:p>
    <w:p w:rsidR="00057FA1" w:rsidRDefault="00057FA1" w:rsidP="00057FA1">
      <w:pPr>
        <w:spacing w:after="0" w:line="360" w:lineRule="auto"/>
        <w:ind w:left="-15" w:right="18" w:firstLine="0"/>
      </w:pPr>
      <w:r>
        <w:t xml:space="preserve">направленности, планировать их последовательность и дозировку в процессе самостоятельных занятий по укреплению здоровья и развитию физических качеств; </w:t>
      </w:r>
    </w:p>
    <w:p w:rsidR="00057FA1" w:rsidRDefault="00057FA1" w:rsidP="00057FA1">
      <w:pPr>
        <w:numPr>
          <w:ilvl w:val="0"/>
          <w:numId w:val="52"/>
        </w:numPr>
        <w:spacing w:after="0" w:line="360" w:lineRule="auto"/>
        <w:ind w:right="18"/>
      </w:pPr>
      <w:r>
        <w:t xml:space="preserve">самостоятельно проводить занятия по обучению двигательным действиям, анализировать особенности их выполнения, выявлять ошибки и своевременно устранять их; </w:t>
      </w:r>
    </w:p>
    <w:p w:rsidR="00057FA1" w:rsidRDefault="00057FA1" w:rsidP="00057FA1">
      <w:pPr>
        <w:numPr>
          <w:ilvl w:val="0"/>
          <w:numId w:val="52"/>
        </w:numPr>
        <w:spacing w:after="41"/>
        <w:ind w:right="18"/>
      </w:pPr>
      <w:r>
        <w:t xml:space="preserve">тестировать показатели физического развития и основных физических качеств, сравнивать их с возрастными стандартами, контролировать особенности их динамики в процессе самостоятельных занятий физической подготовкой; </w:t>
      </w:r>
    </w:p>
    <w:p w:rsidR="00057FA1" w:rsidRDefault="00057FA1" w:rsidP="00057FA1">
      <w:pPr>
        <w:numPr>
          <w:ilvl w:val="0"/>
          <w:numId w:val="52"/>
        </w:numPr>
        <w:spacing w:after="39"/>
        <w:ind w:right="18"/>
      </w:pPr>
      <w:r>
        <w:t xml:space="preserve">выполнять комплексы упражнений по профилактике утомления и перенапряжения организма, повышению его работоспособности в процессе трудовой и учебной деятельности; </w:t>
      </w:r>
    </w:p>
    <w:p w:rsidR="00057FA1" w:rsidRDefault="00057FA1" w:rsidP="00057FA1">
      <w:pPr>
        <w:numPr>
          <w:ilvl w:val="0"/>
          <w:numId w:val="52"/>
        </w:numPr>
        <w:spacing w:after="40"/>
        <w:ind w:right="18"/>
      </w:pPr>
      <w:r>
        <w:t xml:space="preserve">выполнять общеразвивающие упражнения, целенаправленно воздействующие на развитие основных физических качеств (силы, быстроты, выносливости, гибкости и координации движений); </w:t>
      </w:r>
    </w:p>
    <w:p w:rsidR="00057FA1" w:rsidRDefault="00057FA1" w:rsidP="00057FA1">
      <w:pPr>
        <w:numPr>
          <w:ilvl w:val="0"/>
          <w:numId w:val="52"/>
        </w:numPr>
        <w:ind w:right="18"/>
      </w:pPr>
      <w:r>
        <w:t xml:space="preserve">выполнять акробатические комбинации из числа хорошо освоенных упражнений; </w:t>
      </w:r>
    </w:p>
    <w:p w:rsidR="00057FA1" w:rsidRDefault="00057FA1" w:rsidP="00057FA1">
      <w:pPr>
        <w:numPr>
          <w:ilvl w:val="0"/>
          <w:numId w:val="52"/>
        </w:numPr>
        <w:ind w:right="18"/>
      </w:pPr>
      <w:r>
        <w:t xml:space="preserve">выполнять гимнастические комбинации на спортивных снарядах из числа хорошо освоенных упражнений; </w:t>
      </w:r>
    </w:p>
    <w:p w:rsidR="00057FA1" w:rsidRDefault="00057FA1" w:rsidP="00057FA1">
      <w:pPr>
        <w:numPr>
          <w:ilvl w:val="0"/>
          <w:numId w:val="52"/>
        </w:numPr>
        <w:ind w:right="18"/>
      </w:pPr>
      <w:r>
        <w:lastRenderedPageBreak/>
        <w:t xml:space="preserve">выполнять легкоатлетические упражнения в беге и в прыжках (в длину и высоту); </w:t>
      </w:r>
    </w:p>
    <w:p w:rsidR="00057FA1" w:rsidRDefault="00057FA1" w:rsidP="00057FA1">
      <w:pPr>
        <w:numPr>
          <w:ilvl w:val="0"/>
          <w:numId w:val="52"/>
        </w:numPr>
        <w:spacing w:after="163" w:line="259" w:lineRule="auto"/>
        <w:ind w:right="18"/>
      </w:pPr>
      <w:r>
        <w:t xml:space="preserve">выполнять спуски и торможения на лыжах с пологого склона; </w:t>
      </w:r>
    </w:p>
    <w:p w:rsidR="00057FA1" w:rsidRDefault="00057FA1" w:rsidP="00057FA1">
      <w:pPr>
        <w:numPr>
          <w:ilvl w:val="0"/>
          <w:numId w:val="52"/>
        </w:numPr>
        <w:ind w:right="18"/>
      </w:pPr>
      <w:r>
        <w:t xml:space="preserve">выполнять основные технические действия и приемы игры в футбол, волейбол, баскетбол в условиях учебной и игровой деятельности; </w:t>
      </w:r>
    </w:p>
    <w:p w:rsidR="00057FA1" w:rsidRDefault="00057FA1" w:rsidP="00057FA1">
      <w:pPr>
        <w:numPr>
          <w:ilvl w:val="0"/>
          <w:numId w:val="52"/>
        </w:numPr>
        <w:ind w:right="18"/>
      </w:pPr>
      <w:r>
        <w:t xml:space="preserve">выполнять передвижения на лыжах различными способами, демонстрировать технику последовательного чередования их в процессе прохождения тренировочных дистанций; </w:t>
      </w:r>
    </w:p>
    <w:p w:rsidR="00057FA1" w:rsidRDefault="00057FA1" w:rsidP="00057FA1">
      <w:pPr>
        <w:ind w:left="-15" w:right="18" w:firstLine="1133"/>
      </w:pPr>
      <w:r>
        <w:t xml:space="preserve">выполнять </w:t>
      </w:r>
      <w:r>
        <w:tab/>
        <w:t xml:space="preserve">тестовые </w:t>
      </w:r>
      <w:r>
        <w:tab/>
        <w:t xml:space="preserve">упражнения </w:t>
      </w:r>
      <w:r>
        <w:tab/>
        <w:t xml:space="preserve">для </w:t>
      </w:r>
      <w:r>
        <w:tab/>
        <w:t xml:space="preserve">оценки </w:t>
      </w:r>
      <w:r>
        <w:tab/>
        <w:t xml:space="preserve">уровня индивидуального развития основных физических качеств. </w:t>
      </w:r>
    </w:p>
    <w:p w:rsidR="00057FA1" w:rsidRDefault="00057FA1" w:rsidP="00057FA1">
      <w:pPr>
        <w:spacing w:after="191" w:line="271" w:lineRule="auto"/>
        <w:ind w:left="10" w:right="14" w:hanging="10"/>
        <w:jc w:val="left"/>
      </w:pPr>
      <w:r>
        <w:rPr>
          <w:b/>
        </w:rPr>
        <w:t>Выпускник получит возможность научиться:</w:t>
      </w:r>
      <w:r>
        <w:t xml:space="preserve"> </w:t>
      </w:r>
    </w:p>
    <w:p w:rsidR="00057FA1" w:rsidRDefault="00057FA1" w:rsidP="00057FA1">
      <w:pPr>
        <w:numPr>
          <w:ilvl w:val="0"/>
          <w:numId w:val="52"/>
        </w:numPr>
        <w:spacing w:after="35" w:line="390" w:lineRule="auto"/>
        <w:ind w:right="18"/>
      </w:pPr>
      <w:r>
        <w:rPr>
          <w:i/>
        </w:rPr>
        <w:t xml:space="preserve">характеризовать цель возрождения Олимпийских игр и роль Пьера де Кубертена в становлении современного олимпийского движения, объяснять смысл символики и ритуалов Олимпийских игр; </w:t>
      </w:r>
    </w:p>
    <w:p w:rsidR="00057FA1" w:rsidRDefault="00057FA1" w:rsidP="00057FA1">
      <w:pPr>
        <w:numPr>
          <w:ilvl w:val="0"/>
          <w:numId w:val="52"/>
        </w:numPr>
        <w:spacing w:after="35" w:line="390" w:lineRule="auto"/>
        <w:ind w:right="18"/>
      </w:pPr>
      <w:r>
        <w:rPr>
          <w:i/>
        </w:rPr>
        <w:t xml:space="preserve">характеризовать исторические вехи развития отечественного спортивного движения, великих спортсменов, принесших славу российскому спорту; </w:t>
      </w:r>
    </w:p>
    <w:p w:rsidR="00057FA1" w:rsidRDefault="00057FA1" w:rsidP="00057FA1">
      <w:pPr>
        <w:numPr>
          <w:ilvl w:val="0"/>
          <w:numId w:val="52"/>
        </w:numPr>
        <w:spacing w:after="35" w:line="390" w:lineRule="auto"/>
        <w:ind w:right="18"/>
      </w:pPr>
      <w:r>
        <w:rPr>
          <w:i/>
        </w:rPr>
        <w:t xml:space="preserve">определять признаки положительного влияния занятий физической подготовкой на укрепление здоровья, устанавливать связь между развитием физических качеств и основных систем организма; </w:t>
      </w:r>
    </w:p>
    <w:p w:rsidR="00057FA1" w:rsidRDefault="00057FA1" w:rsidP="00057FA1">
      <w:pPr>
        <w:numPr>
          <w:ilvl w:val="0"/>
          <w:numId w:val="52"/>
        </w:numPr>
        <w:spacing w:after="35" w:line="390" w:lineRule="auto"/>
        <w:ind w:right="18"/>
      </w:pPr>
      <w:r>
        <w:rPr>
          <w:i/>
        </w:rPr>
        <w:t xml:space="preserve">вести дневник по физкультурной деятельности, включать в него оформление планов проведения самостоятельных занятий с физическими упражнениями разной функциональной направленности, данные контроля динамики индивидуального физического развития и физической подготовленности; </w:t>
      </w:r>
    </w:p>
    <w:p w:rsidR="00057FA1" w:rsidRDefault="00057FA1" w:rsidP="00057FA1">
      <w:pPr>
        <w:numPr>
          <w:ilvl w:val="0"/>
          <w:numId w:val="52"/>
        </w:numPr>
        <w:spacing w:after="35" w:line="390" w:lineRule="auto"/>
        <w:ind w:right="18"/>
      </w:pPr>
      <w:r>
        <w:rPr>
          <w:i/>
        </w:rPr>
        <w:lastRenderedPageBreak/>
        <w:t xml:space="preserve">проводить занятия физической культурой с использованием оздоровительной ходьбы и бега, лыжных прогулок и туристических походов, обеспечивать их оздоровительную направленность; </w:t>
      </w:r>
    </w:p>
    <w:p w:rsidR="00057FA1" w:rsidRDefault="00057FA1" w:rsidP="00057FA1">
      <w:pPr>
        <w:numPr>
          <w:ilvl w:val="0"/>
          <w:numId w:val="52"/>
        </w:numPr>
        <w:spacing w:after="35" w:line="390" w:lineRule="auto"/>
        <w:ind w:right="18"/>
      </w:pPr>
      <w:r>
        <w:rPr>
          <w:i/>
        </w:rPr>
        <w:t xml:space="preserve">проводить восстановительные мероприятия с использованием банных процедур и сеансов оздоровительного массажа; </w:t>
      </w:r>
    </w:p>
    <w:p w:rsidR="00057FA1" w:rsidRDefault="00057FA1" w:rsidP="00057FA1">
      <w:pPr>
        <w:numPr>
          <w:ilvl w:val="0"/>
          <w:numId w:val="52"/>
        </w:numPr>
        <w:spacing w:after="35" w:line="390" w:lineRule="auto"/>
        <w:ind w:right="18"/>
      </w:pPr>
      <w:r>
        <w:rPr>
          <w:i/>
        </w:rPr>
        <w:t xml:space="preserve">выполнять комплексы упражнений лечебной физической культуры с учетом имеющихся индивидуальных отклонений в показателях здоровья; </w:t>
      </w:r>
    </w:p>
    <w:p w:rsidR="00057FA1" w:rsidRDefault="00057FA1" w:rsidP="00057FA1">
      <w:pPr>
        <w:numPr>
          <w:ilvl w:val="0"/>
          <w:numId w:val="52"/>
        </w:numPr>
        <w:spacing w:after="35" w:line="390" w:lineRule="auto"/>
        <w:ind w:right="18"/>
      </w:pPr>
      <w:r>
        <w:rPr>
          <w:i/>
        </w:rPr>
        <w:t xml:space="preserve">преодолевать естественные и искусственные препятствия с помощью разнообразных способов лазания, прыжков и бега; </w:t>
      </w:r>
    </w:p>
    <w:p w:rsidR="00057FA1" w:rsidRDefault="00057FA1" w:rsidP="00057FA1">
      <w:pPr>
        <w:numPr>
          <w:ilvl w:val="0"/>
          <w:numId w:val="52"/>
        </w:numPr>
        <w:spacing w:after="163" w:line="259" w:lineRule="auto"/>
        <w:ind w:right="18"/>
      </w:pPr>
      <w:r>
        <w:rPr>
          <w:i/>
        </w:rPr>
        <w:t xml:space="preserve">осуществлять судейство по одному из осваиваемых видов спорта;  </w:t>
      </w:r>
    </w:p>
    <w:p w:rsidR="00057FA1" w:rsidRDefault="00057FA1" w:rsidP="00057FA1">
      <w:pPr>
        <w:numPr>
          <w:ilvl w:val="0"/>
          <w:numId w:val="52"/>
        </w:numPr>
        <w:spacing w:after="35" w:line="390" w:lineRule="auto"/>
        <w:ind w:right="18"/>
      </w:pPr>
      <w:r>
        <w:rPr>
          <w:i/>
        </w:rPr>
        <w:t xml:space="preserve">выполнять тестовые нормативы Всероссийского физкультурноспортивного комплекса «Готов к труду и обороне»; </w:t>
      </w:r>
    </w:p>
    <w:p w:rsidR="00057FA1" w:rsidRDefault="00057FA1" w:rsidP="00057FA1">
      <w:pPr>
        <w:spacing w:after="193" w:line="259" w:lineRule="auto"/>
        <w:ind w:left="10" w:right="15" w:hanging="10"/>
        <w:jc w:val="right"/>
      </w:pPr>
      <w:r>
        <w:rPr>
          <w:i/>
        </w:rPr>
        <w:t xml:space="preserve">выполнять технико-тактические действия национальных видов </w:t>
      </w:r>
    </w:p>
    <w:p w:rsidR="00057FA1" w:rsidRDefault="00057FA1" w:rsidP="00057FA1">
      <w:pPr>
        <w:spacing w:after="213" w:line="259" w:lineRule="auto"/>
        <w:ind w:left="-15" w:right="15" w:firstLine="0"/>
      </w:pPr>
      <w:r>
        <w:rPr>
          <w:i/>
        </w:rPr>
        <w:t xml:space="preserve">спорта; </w:t>
      </w:r>
    </w:p>
    <w:p w:rsidR="00057FA1" w:rsidRDefault="00057FA1" w:rsidP="00057FA1">
      <w:pPr>
        <w:numPr>
          <w:ilvl w:val="0"/>
          <w:numId w:val="52"/>
        </w:numPr>
        <w:spacing w:after="86" w:line="259" w:lineRule="auto"/>
        <w:ind w:right="18"/>
      </w:pPr>
      <w:r>
        <w:rPr>
          <w:i/>
        </w:rPr>
        <w:t xml:space="preserve">проплывать учебную дистанцию вольным стилем. </w:t>
      </w:r>
    </w:p>
    <w:p w:rsidR="00057FA1" w:rsidRDefault="00057FA1" w:rsidP="00057FA1">
      <w:pPr>
        <w:spacing w:after="397" w:line="259" w:lineRule="auto"/>
        <w:ind w:left="710" w:firstLine="0"/>
        <w:jc w:val="left"/>
      </w:pPr>
      <w:r>
        <w:rPr>
          <w:b/>
        </w:rPr>
        <w:t xml:space="preserve"> </w:t>
      </w:r>
    </w:p>
    <w:p w:rsidR="00057FA1" w:rsidRDefault="00057FA1" w:rsidP="00057FA1">
      <w:pPr>
        <w:pStyle w:val="4"/>
        <w:spacing w:after="19" w:line="400" w:lineRule="auto"/>
        <w:ind w:left="710" w:right="14" w:hanging="426"/>
      </w:pPr>
      <w:r>
        <w:t xml:space="preserve">1.2.5.17. Основы безопасности жизнедеятельности </w:t>
      </w:r>
    </w:p>
    <w:p w:rsidR="00057FA1" w:rsidRDefault="00057FA1" w:rsidP="00057FA1">
      <w:pPr>
        <w:spacing w:after="19" w:line="400" w:lineRule="auto"/>
        <w:ind w:left="710" w:right="14" w:hanging="426"/>
        <w:jc w:val="left"/>
      </w:pPr>
      <w:r>
        <w:rPr>
          <w:b/>
        </w:rPr>
        <w:t xml:space="preserve">Выпускник научится: </w:t>
      </w:r>
    </w:p>
    <w:p w:rsidR="00057FA1" w:rsidRDefault="00057FA1" w:rsidP="00057FA1">
      <w:pPr>
        <w:numPr>
          <w:ilvl w:val="0"/>
          <w:numId w:val="53"/>
        </w:numPr>
        <w:ind w:right="18"/>
      </w:pPr>
      <w:r>
        <w:t xml:space="preserve">классифицировать и характеризовать условия экологической безопасности; </w:t>
      </w:r>
    </w:p>
    <w:p w:rsidR="00057FA1" w:rsidRDefault="00057FA1" w:rsidP="00057FA1">
      <w:pPr>
        <w:numPr>
          <w:ilvl w:val="0"/>
          <w:numId w:val="53"/>
        </w:numPr>
        <w:ind w:right="18"/>
      </w:pPr>
      <w:r>
        <w:t xml:space="preserve">использовать знания о предельно допустимых концентрациях вредных веществ в атмосфере, воде и почве; </w:t>
      </w:r>
    </w:p>
    <w:p w:rsidR="00057FA1" w:rsidRDefault="00057FA1" w:rsidP="00057FA1">
      <w:pPr>
        <w:numPr>
          <w:ilvl w:val="0"/>
          <w:numId w:val="53"/>
        </w:numPr>
        <w:ind w:right="18"/>
      </w:pPr>
      <w:r>
        <w:t xml:space="preserve">использовать знания о способах контроля качества окружающей среды и продуктов питания с использованием бытовых приборов; </w:t>
      </w:r>
    </w:p>
    <w:p w:rsidR="00057FA1" w:rsidRDefault="00057FA1" w:rsidP="00057FA1">
      <w:pPr>
        <w:numPr>
          <w:ilvl w:val="0"/>
          <w:numId w:val="53"/>
        </w:numPr>
        <w:ind w:right="18"/>
      </w:pPr>
      <w:r>
        <w:lastRenderedPageBreak/>
        <w:t xml:space="preserve">классифицировать и характеризовать причины и последствия опасных ситуаций при использовании бытовых приборов контроля качества окружающей среды и продуктов питания; </w:t>
      </w:r>
    </w:p>
    <w:p w:rsidR="00057FA1" w:rsidRDefault="00057FA1" w:rsidP="00057FA1">
      <w:pPr>
        <w:numPr>
          <w:ilvl w:val="0"/>
          <w:numId w:val="53"/>
        </w:numPr>
        <w:ind w:right="18"/>
      </w:pPr>
      <w:r>
        <w:t xml:space="preserve">безопасно, </w:t>
      </w:r>
      <w:r>
        <w:tab/>
        <w:t xml:space="preserve">использовать </w:t>
      </w:r>
      <w:r>
        <w:tab/>
        <w:t xml:space="preserve">бытовые </w:t>
      </w:r>
      <w:r>
        <w:tab/>
        <w:t xml:space="preserve">приборы </w:t>
      </w:r>
      <w:r>
        <w:tab/>
        <w:t xml:space="preserve">контроля </w:t>
      </w:r>
      <w:r>
        <w:tab/>
        <w:t xml:space="preserve">качества окружающей среды и продуктов питания; </w:t>
      </w:r>
    </w:p>
    <w:p w:rsidR="00057FA1" w:rsidRDefault="00057FA1" w:rsidP="00057FA1">
      <w:pPr>
        <w:numPr>
          <w:ilvl w:val="0"/>
          <w:numId w:val="53"/>
        </w:numPr>
        <w:spacing w:after="163" w:line="259" w:lineRule="auto"/>
        <w:ind w:right="18"/>
      </w:pPr>
      <w:r>
        <w:t xml:space="preserve">безопасно использовать бытовые приборы; </w:t>
      </w:r>
    </w:p>
    <w:p w:rsidR="00057FA1" w:rsidRDefault="00057FA1" w:rsidP="00057FA1">
      <w:pPr>
        <w:numPr>
          <w:ilvl w:val="0"/>
          <w:numId w:val="53"/>
        </w:numPr>
        <w:spacing w:after="158" w:line="259" w:lineRule="auto"/>
        <w:ind w:right="18"/>
      </w:pPr>
      <w:r>
        <w:t xml:space="preserve">безопасно использовать средства бытовой химии; </w:t>
      </w:r>
    </w:p>
    <w:p w:rsidR="00057FA1" w:rsidRDefault="00057FA1" w:rsidP="00057FA1">
      <w:pPr>
        <w:numPr>
          <w:ilvl w:val="0"/>
          <w:numId w:val="53"/>
        </w:numPr>
        <w:spacing w:after="163" w:line="259" w:lineRule="auto"/>
        <w:ind w:right="18"/>
      </w:pPr>
      <w:r>
        <w:t xml:space="preserve">безопасно использовать средства коммуникации; </w:t>
      </w:r>
    </w:p>
    <w:p w:rsidR="00057FA1" w:rsidRDefault="00057FA1" w:rsidP="00057FA1">
      <w:pPr>
        <w:numPr>
          <w:ilvl w:val="0"/>
          <w:numId w:val="53"/>
        </w:numPr>
        <w:spacing w:after="146" w:line="259" w:lineRule="auto"/>
        <w:ind w:right="18"/>
      </w:pPr>
      <w:r>
        <w:t xml:space="preserve">классифицировать </w:t>
      </w:r>
      <w:r>
        <w:tab/>
        <w:t xml:space="preserve">и </w:t>
      </w:r>
      <w:r>
        <w:tab/>
        <w:t xml:space="preserve">характеризовать </w:t>
      </w:r>
      <w:r>
        <w:tab/>
        <w:t xml:space="preserve">опасные </w:t>
      </w:r>
      <w:r>
        <w:tab/>
        <w:t xml:space="preserve">ситуации </w:t>
      </w:r>
    </w:p>
    <w:p w:rsidR="00057FA1" w:rsidRDefault="00057FA1" w:rsidP="00057FA1">
      <w:pPr>
        <w:spacing w:after="214" w:line="259" w:lineRule="auto"/>
        <w:ind w:left="-15" w:right="18" w:firstLine="0"/>
      </w:pPr>
      <w:r>
        <w:t xml:space="preserve">криминогенного характера; </w:t>
      </w:r>
    </w:p>
    <w:p w:rsidR="00057FA1" w:rsidRDefault="00057FA1" w:rsidP="00057FA1">
      <w:pPr>
        <w:numPr>
          <w:ilvl w:val="0"/>
          <w:numId w:val="53"/>
        </w:numPr>
        <w:ind w:right="18"/>
      </w:pPr>
      <w:r>
        <w:t>предвидеть причины возникновения возможных опасных ситуаций криминогенного характера;</w:t>
      </w:r>
      <w:r>
        <w:rPr>
          <w:b/>
        </w:rPr>
        <w:t xml:space="preserve"> </w:t>
      </w:r>
    </w:p>
    <w:p w:rsidR="00057FA1" w:rsidRDefault="00057FA1" w:rsidP="00057FA1">
      <w:pPr>
        <w:numPr>
          <w:ilvl w:val="0"/>
          <w:numId w:val="53"/>
        </w:numPr>
        <w:ind w:right="18"/>
      </w:pPr>
      <w:r>
        <w:t xml:space="preserve">безопасно вести и применять способы самозащиты в криминогенной ситуации на улице; </w:t>
      </w:r>
    </w:p>
    <w:p w:rsidR="00057FA1" w:rsidRDefault="00057FA1" w:rsidP="00057FA1">
      <w:pPr>
        <w:numPr>
          <w:ilvl w:val="0"/>
          <w:numId w:val="53"/>
        </w:numPr>
        <w:ind w:right="18"/>
      </w:pPr>
      <w:r>
        <w:t xml:space="preserve">безопасно вести и применять способы самозащиты в криминогенной ситуации в подъезде; </w:t>
      </w:r>
    </w:p>
    <w:p w:rsidR="00057FA1" w:rsidRDefault="00057FA1" w:rsidP="00057FA1">
      <w:pPr>
        <w:spacing w:after="183" w:line="265" w:lineRule="auto"/>
        <w:ind w:left="10" w:right="22" w:hanging="10"/>
        <w:jc w:val="right"/>
      </w:pPr>
      <w:r>
        <w:t xml:space="preserve">безопасно вести и применять способы самозащиты в криминогенной </w:t>
      </w:r>
    </w:p>
    <w:p w:rsidR="00057FA1" w:rsidRDefault="00057FA1" w:rsidP="00057FA1">
      <w:pPr>
        <w:spacing w:after="214" w:line="259" w:lineRule="auto"/>
        <w:ind w:left="-15" w:right="18" w:firstLine="0"/>
      </w:pPr>
      <w:r>
        <w:t xml:space="preserve">ситуации в лифте; </w:t>
      </w:r>
    </w:p>
    <w:p w:rsidR="00057FA1" w:rsidRDefault="00057FA1" w:rsidP="00057FA1">
      <w:pPr>
        <w:numPr>
          <w:ilvl w:val="0"/>
          <w:numId w:val="53"/>
        </w:numPr>
        <w:ind w:right="18"/>
      </w:pPr>
      <w:r>
        <w:t xml:space="preserve">безопасно вести и применять способы самозащиты в криминогенной ситуации в квартире; </w:t>
      </w:r>
    </w:p>
    <w:p w:rsidR="00057FA1" w:rsidRDefault="00057FA1" w:rsidP="00057FA1">
      <w:pPr>
        <w:numPr>
          <w:ilvl w:val="0"/>
          <w:numId w:val="53"/>
        </w:numPr>
        <w:ind w:right="18"/>
      </w:pPr>
      <w:r>
        <w:t xml:space="preserve">безопасно вести и применять способы самозащиты при карманной краже; </w:t>
      </w:r>
    </w:p>
    <w:p w:rsidR="00057FA1" w:rsidRDefault="00057FA1" w:rsidP="00057FA1">
      <w:pPr>
        <w:numPr>
          <w:ilvl w:val="0"/>
          <w:numId w:val="53"/>
        </w:numPr>
        <w:ind w:right="18"/>
      </w:pPr>
      <w:r>
        <w:t xml:space="preserve">безопасно вести и применять способы самозащиты при попытке мошенничества; </w:t>
      </w:r>
    </w:p>
    <w:p w:rsidR="00057FA1" w:rsidRDefault="00057FA1" w:rsidP="00057FA1">
      <w:pPr>
        <w:numPr>
          <w:ilvl w:val="0"/>
          <w:numId w:val="53"/>
        </w:numPr>
        <w:spacing w:after="164" w:line="259" w:lineRule="auto"/>
        <w:ind w:right="18"/>
      </w:pPr>
      <w:r>
        <w:t xml:space="preserve">адекватно оценивать ситуацию дорожного движения; </w:t>
      </w:r>
    </w:p>
    <w:p w:rsidR="00057FA1" w:rsidRDefault="00057FA1" w:rsidP="00057FA1">
      <w:pPr>
        <w:numPr>
          <w:ilvl w:val="0"/>
          <w:numId w:val="53"/>
        </w:numPr>
        <w:spacing w:after="163" w:line="259" w:lineRule="auto"/>
        <w:ind w:right="18"/>
      </w:pPr>
      <w:r>
        <w:lastRenderedPageBreak/>
        <w:t xml:space="preserve">адекватно оценивать ситуацию и безопасно действовать при пожаре; </w:t>
      </w:r>
    </w:p>
    <w:p w:rsidR="00057FA1" w:rsidRDefault="00057FA1" w:rsidP="00057FA1">
      <w:pPr>
        <w:numPr>
          <w:ilvl w:val="0"/>
          <w:numId w:val="53"/>
        </w:numPr>
        <w:ind w:right="18"/>
      </w:pPr>
      <w:r>
        <w:t xml:space="preserve">безопасно использовать средства индивидуальной защиты при пожаре; </w:t>
      </w:r>
    </w:p>
    <w:p w:rsidR="00057FA1" w:rsidRDefault="00057FA1" w:rsidP="00057FA1">
      <w:pPr>
        <w:numPr>
          <w:ilvl w:val="0"/>
          <w:numId w:val="53"/>
        </w:numPr>
        <w:spacing w:after="163" w:line="259" w:lineRule="auto"/>
        <w:ind w:right="18"/>
      </w:pPr>
      <w:r>
        <w:t xml:space="preserve">безопасно применять первичные средства пожаротушения; </w:t>
      </w:r>
    </w:p>
    <w:p w:rsidR="00057FA1" w:rsidRDefault="00057FA1" w:rsidP="00057FA1">
      <w:pPr>
        <w:numPr>
          <w:ilvl w:val="0"/>
          <w:numId w:val="53"/>
        </w:numPr>
        <w:spacing w:after="163" w:line="259" w:lineRule="auto"/>
        <w:ind w:right="18"/>
      </w:pPr>
      <w:r>
        <w:t xml:space="preserve">соблюдать правила безопасности дорожного движения пешехода; </w:t>
      </w:r>
    </w:p>
    <w:p w:rsidR="00057FA1" w:rsidRDefault="00057FA1" w:rsidP="00057FA1">
      <w:pPr>
        <w:numPr>
          <w:ilvl w:val="0"/>
          <w:numId w:val="53"/>
        </w:numPr>
        <w:spacing w:after="159" w:line="259" w:lineRule="auto"/>
        <w:ind w:right="18"/>
      </w:pPr>
      <w:r>
        <w:t xml:space="preserve">соблюдать правила безопасности дорожного движения велосипедиста; </w:t>
      </w:r>
    </w:p>
    <w:p w:rsidR="00057FA1" w:rsidRDefault="00057FA1" w:rsidP="00057FA1">
      <w:pPr>
        <w:numPr>
          <w:ilvl w:val="0"/>
          <w:numId w:val="53"/>
        </w:numPr>
        <w:ind w:right="18"/>
      </w:pPr>
      <w:r>
        <w:t xml:space="preserve">соблюдать правила безопасности дорожного движения пассажира транспортного средства правила поведения на транспорте (наземном, в том числе железнодорожном, воздушном и водном); </w:t>
      </w:r>
    </w:p>
    <w:p w:rsidR="00057FA1" w:rsidRDefault="00057FA1" w:rsidP="00057FA1">
      <w:pPr>
        <w:numPr>
          <w:ilvl w:val="0"/>
          <w:numId w:val="53"/>
        </w:numPr>
        <w:ind w:right="18"/>
      </w:pPr>
      <w:r>
        <w:t xml:space="preserve">классифицировать и характеризовать причины и последствия опасных ситуаций на воде; </w:t>
      </w:r>
    </w:p>
    <w:p w:rsidR="00057FA1" w:rsidRDefault="00057FA1" w:rsidP="00057FA1">
      <w:pPr>
        <w:numPr>
          <w:ilvl w:val="0"/>
          <w:numId w:val="53"/>
        </w:numPr>
        <w:spacing w:after="162" w:line="259" w:lineRule="auto"/>
        <w:ind w:right="18"/>
      </w:pPr>
      <w:r>
        <w:t xml:space="preserve">адекватно оценивать ситуацию и безопасно вести у воды и на воде; </w:t>
      </w:r>
    </w:p>
    <w:p w:rsidR="00057FA1" w:rsidRDefault="00057FA1" w:rsidP="00057FA1">
      <w:pPr>
        <w:numPr>
          <w:ilvl w:val="0"/>
          <w:numId w:val="53"/>
        </w:numPr>
        <w:spacing w:after="159" w:line="259" w:lineRule="auto"/>
        <w:ind w:right="18"/>
      </w:pPr>
      <w:r>
        <w:t xml:space="preserve">использовать средства и способы само- и взаимопомощи на воде; </w:t>
      </w:r>
    </w:p>
    <w:p w:rsidR="00057FA1" w:rsidRDefault="00057FA1" w:rsidP="00057FA1">
      <w:pPr>
        <w:numPr>
          <w:ilvl w:val="0"/>
          <w:numId w:val="53"/>
        </w:numPr>
        <w:ind w:right="18"/>
      </w:pPr>
      <w:r>
        <w:t xml:space="preserve">классифицировать и характеризовать причины и последствия опасных ситуаций в туристических походах; </w:t>
      </w:r>
    </w:p>
    <w:p w:rsidR="00057FA1" w:rsidRDefault="00057FA1" w:rsidP="00057FA1">
      <w:pPr>
        <w:numPr>
          <w:ilvl w:val="0"/>
          <w:numId w:val="53"/>
        </w:numPr>
        <w:spacing w:after="163" w:line="259" w:lineRule="auto"/>
        <w:ind w:right="18"/>
      </w:pPr>
      <w:r>
        <w:t xml:space="preserve">готовиться к туристическим походам; </w:t>
      </w:r>
    </w:p>
    <w:p w:rsidR="00057FA1" w:rsidRDefault="00057FA1" w:rsidP="00057FA1">
      <w:pPr>
        <w:numPr>
          <w:ilvl w:val="0"/>
          <w:numId w:val="53"/>
        </w:numPr>
        <w:ind w:right="18"/>
      </w:pPr>
      <w:r>
        <w:t xml:space="preserve">адекватно оценивать ситуацию и безопасно вести в туристических походах; </w:t>
      </w:r>
    </w:p>
    <w:p w:rsidR="00057FA1" w:rsidRDefault="00057FA1" w:rsidP="00057FA1">
      <w:pPr>
        <w:numPr>
          <w:ilvl w:val="0"/>
          <w:numId w:val="53"/>
        </w:numPr>
        <w:spacing w:after="163" w:line="259" w:lineRule="auto"/>
        <w:ind w:right="18"/>
      </w:pPr>
      <w:r>
        <w:t xml:space="preserve">адекватно оценивать ситуацию и ориентироваться на местности; </w:t>
      </w:r>
    </w:p>
    <w:p w:rsidR="00057FA1" w:rsidRDefault="00057FA1" w:rsidP="00057FA1">
      <w:pPr>
        <w:numPr>
          <w:ilvl w:val="0"/>
          <w:numId w:val="53"/>
        </w:numPr>
        <w:spacing w:line="259" w:lineRule="auto"/>
        <w:ind w:right="18"/>
      </w:pPr>
      <w:r>
        <w:t xml:space="preserve">добывать и поддерживать огонь в автономных условиях; </w:t>
      </w:r>
    </w:p>
    <w:p w:rsidR="00057FA1" w:rsidRDefault="00057FA1" w:rsidP="00057FA1">
      <w:pPr>
        <w:spacing w:after="214" w:line="259" w:lineRule="auto"/>
        <w:ind w:left="994" w:right="18" w:firstLine="0"/>
      </w:pPr>
      <w:r>
        <w:t xml:space="preserve">добывать и очищать воду в автономных условиях; </w:t>
      </w:r>
    </w:p>
    <w:p w:rsidR="00057FA1" w:rsidRDefault="00057FA1" w:rsidP="00057FA1">
      <w:pPr>
        <w:numPr>
          <w:ilvl w:val="0"/>
          <w:numId w:val="53"/>
        </w:numPr>
        <w:spacing w:after="140" w:line="259" w:lineRule="auto"/>
        <w:ind w:right="18"/>
      </w:pPr>
      <w:r>
        <w:t xml:space="preserve">добывать и готовить пищу в автономных условиях; сооружать </w:t>
      </w:r>
    </w:p>
    <w:p w:rsidR="00057FA1" w:rsidRDefault="00057FA1" w:rsidP="00057FA1">
      <w:pPr>
        <w:spacing w:after="209" w:line="259" w:lineRule="auto"/>
        <w:ind w:left="-15" w:right="18" w:firstLine="0"/>
      </w:pPr>
      <w:r>
        <w:lastRenderedPageBreak/>
        <w:t xml:space="preserve">(обустраивать) временное жилище в автономных условиях; </w:t>
      </w:r>
    </w:p>
    <w:p w:rsidR="00057FA1" w:rsidRDefault="00057FA1" w:rsidP="00057FA1">
      <w:pPr>
        <w:numPr>
          <w:ilvl w:val="0"/>
          <w:numId w:val="53"/>
        </w:numPr>
        <w:spacing w:after="163" w:line="259" w:lineRule="auto"/>
        <w:ind w:right="18"/>
      </w:pPr>
      <w:r>
        <w:t xml:space="preserve">подавать сигналы бедствия и отвечать на них; </w:t>
      </w:r>
    </w:p>
    <w:p w:rsidR="00057FA1" w:rsidRDefault="00057FA1" w:rsidP="00057FA1">
      <w:pPr>
        <w:numPr>
          <w:ilvl w:val="0"/>
          <w:numId w:val="53"/>
        </w:numPr>
        <w:ind w:right="18"/>
      </w:pPr>
      <w:r>
        <w:t xml:space="preserve">характеризовать причины и последствия чрезвычайных ситуаций природного характера для личности, общества и государства; </w:t>
      </w:r>
    </w:p>
    <w:p w:rsidR="00057FA1" w:rsidRDefault="00057FA1" w:rsidP="00057FA1">
      <w:pPr>
        <w:numPr>
          <w:ilvl w:val="0"/>
          <w:numId w:val="53"/>
        </w:numPr>
        <w:ind w:right="18"/>
      </w:pPr>
      <w:r>
        <w:t xml:space="preserve">предвидеть опасности и правильно действовать в случае чрезвычайных ситуаций природного характера; </w:t>
      </w:r>
    </w:p>
    <w:p w:rsidR="00057FA1" w:rsidRDefault="00057FA1" w:rsidP="00057FA1">
      <w:pPr>
        <w:numPr>
          <w:ilvl w:val="0"/>
          <w:numId w:val="53"/>
        </w:numPr>
        <w:spacing w:after="147" w:line="259" w:lineRule="auto"/>
        <w:ind w:right="18"/>
      </w:pPr>
      <w:r>
        <w:t xml:space="preserve">классифицировать </w:t>
      </w:r>
      <w:r>
        <w:tab/>
        <w:t xml:space="preserve">мероприятия </w:t>
      </w:r>
      <w:r>
        <w:tab/>
        <w:t xml:space="preserve">по </w:t>
      </w:r>
      <w:r>
        <w:tab/>
        <w:t xml:space="preserve">защите </w:t>
      </w:r>
      <w:r>
        <w:tab/>
        <w:t xml:space="preserve">населения </w:t>
      </w:r>
      <w:r>
        <w:tab/>
        <w:t xml:space="preserve">от чрезвычайных ситуаций природного характера; </w:t>
      </w:r>
    </w:p>
    <w:p w:rsidR="00057FA1" w:rsidRDefault="00057FA1" w:rsidP="00057FA1">
      <w:pPr>
        <w:numPr>
          <w:ilvl w:val="0"/>
          <w:numId w:val="53"/>
        </w:numPr>
        <w:spacing w:after="159" w:line="259" w:lineRule="auto"/>
        <w:ind w:right="18"/>
      </w:pPr>
      <w:r>
        <w:t xml:space="preserve">безопасно использовать средства индивидуальной защиты;  </w:t>
      </w:r>
    </w:p>
    <w:p w:rsidR="00057FA1" w:rsidRDefault="00057FA1" w:rsidP="00057FA1">
      <w:pPr>
        <w:numPr>
          <w:ilvl w:val="0"/>
          <w:numId w:val="53"/>
        </w:numPr>
        <w:ind w:right="18"/>
      </w:pPr>
      <w:r>
        <w:t xml:space="preserve">характеризовать причины и последствия чрезвычайных ситуаций техногенного характера для личности, общества и государства; </w:t>
      </w:r>
    </w:p>
    <w:p w:rsidR="00057FA1" w:rsidRDefault="00057FA1" w:rsidP="00057FA1">
      <w:pPr>
        <w:numPr>
          <w:ilvl w:val="0"/>
          <w:numId w:val="53"/>
        </w:numPr>
        <w:ind w:right="18"/>
      </w:pPr>
      <w:r>
        <w:t xml:space="preserve">предвидеть опасности и правильно действовать в чрезвычайных ситуациях техногенного характера; </w:t>
      </w:r>
    </w:p>
    <w:p w:rsidR="00057FA1" w:rsidRDefault="00057FA1" w:rsidP="00057FA1">
      <w:pPr>
        <w:numPr>
          <w:ilvl w:val="0"/>
          <w:numId w:val="53"/>
        </w:numPr>
        <w:spacing w:after="147" w:line="259" w:lineRule="auto"/>
        <w:ind w:right="18"/>
      </w:pPr>
      <w:r>
        <w:t xml:space="preserve">классифицировать </w:t>
      </w:r>
      <w:r>
        <w:tab/>
        <w:t xml:space="preserve">мероприятия </w:t>
      </w:r>
      <w:r>
        <w:tab/>
        <w:t xml:space="preserve">по </w:t>
      </w:r>
      <w:r>
        <w:tab/>
        <w:t xml:space="preserve">защите </w:t>
      </w:r>
      <w:r>
        <w:tab/>
        <w:t xml:space="preserve">населения </w:t>
      </w:r>
      <w:r>
        <w:tab/>
        <w:t xml:space="preserve">от </w:t>
      </w:r>
    </w:p>
    <w:p w:rsidR="00057FA1" w:rsidRDefault="00057FA1" w:rsidP="00057FA1">
      <w:pPr>
        <w:spacing w:after="213" w:line="259" w:lineRule="auto"/>
        <w:ind w:left="-15" w:right="18" w:firstLine="0"/>
      </w:pPr>
      <w:r>
        <w:t xml:space="preserve">чрезвычайных ситуаций техногенного характера; </w:t>
      </w:r>
    </w:p>
    <w:p w:rsidR="00057FA1" w:rsidRDefault="00057FA1" w:rsidP="00057FA1">
      <w:pPr>
        <w:numPr>
          <w:ilvl w:val="0"/>
          <w:numId w:val="53"/>
        </w:numPr>
        <w:spacing w:after="159" w:line="259" w:lineRule="auto"/>
        <w:ind w:right="18"/>
      </w:pPr>
      <w:r>
        <w:t xml:space="preserve">безопасно действовать по сигналу «Внимание всем!»; </w:t>
      </w:r>
    </w:p>
    <w:p w:rsidR="00057FA1" w:rsidRDefault="00057FA1" w:rsidP="00057FA1">
      <w:pPr>
        <w:numPr>
          <w:ilvl w:val="0"/>
          <w:numId w:val="53"/>
        </w:numPr>
        <w:ind w:right="18"/>
      </w:pPr>
      <w:r>
        <w:t xml:space="preserve">безопасно использовать средства индивидуальной и коллективной защиты; </w:t>
      </w:r>
    </w:p>
    <w:p w:rsidR="00057FA1" w:rsidRDefault="00057FA1" w:rsidP="00057FA1">
      <w:pPr>
        <w:numPr>
          <w:ilvl w:val="0"/>
          <w:numId w:val="53"/>
        </w:numPr>
        <w:ind w:right="18"/>
      </w:pPr>
      <w:r>
        <w:t xml:space="preserve">комплектовать минимально необходимый набор вещей (документов, продуктов) в случае эвакуации; </w:t>
      </w:r>
    </w:p>
    <w:p w:rsidR="00057FA1" w:rsidRDefault="00057FA1" w:rsidP="00057FA1">
      <w:pPr>
        <w:numPr>
          <w:ilvl w:val="0"/>
          <w:numId w:val="53"/>
        </w:numPr>
        <w:ind w:right="18"/>
      </w:pPr>
      <w:r>
        <w:t xml:space="preserve">классифицировать и характеризовать явления терроризма, экстремизма, наркотизма и последствия данных явлений для личности, общества и государства; </w:t>
      </w:r>
    </w:p>
    <w:p w:rsidR="00057FA1" w:rsidRDefault="00057FA1" w:rsidP="00057FA1">
      <w:pPr>
        <w:numPr>
          <w:ilvl w:val="0"/>
          <w:numId w:val="53"/>
        </w:numPr>
        <w:ind w:right="18"/>
      </w:pPr>
      <w:r>
        <w:t xml:space="preserve">классифицировать мероприятия по защите населения от терроризма, экстремизма, наркотизма; </w:t>
      </w:r>
    </w:p>
    <w:p w:rsidR="00057FA1" w:rsidRDefault="00057FA1" w:rsidP="00057FA1">
      <w:pPr>
        <w:spacing w:after="37" w:line="389" w:lineRule="auto"/>
        <w:ind w:left="-15" w:right="4" w:firstLine="994"/>
        <w:jc w:val="left"/>
      </w:pPr>
      <w:r>
        <w:lastRenderedPageBreak/>
        <w:t xml:space="preserve">адекватно </w:t>
      </w:r>
      <w:r>
        <w:tab/>
        <w:t xml:space="preserve">оценивать ситуацию и </w:t>
      </w:r>
      <w:r>
        <w:tab/>
        <w:t xml:space="preserve">безопасно действовать при обнаружении неизвестного предмета, возможной угрозе взрыва (при взрыве) взрывного устройства; </w:t>
      </w:r>
    </w:p>
    <w:p w:rsidR="00057FA1" w:rsidRDefault="00057FA1" w:rsidP="00057FA1">
      <w:pPr>
        <w:numPr>
          <w:ilvl w:val="0"/>
          <w:numId w:val="53"/>
        </w:numPr>
        <w:ind w:right="18"/>
      </w:pPr>
      <w:r>
        <w:t xml:space="preserve">адекватно оценивать ситуацию и безопасно действовать при похищении или захвате в заложники (попытки похищения) и при проведении мероприятий по освобождению заложников; </w:t>
      </w:r>
    </w:p>
    <w:p w:rsidR="00057FA1" w:rsidRDefault="00057FA1" w:rsidP="00057FA1">
      <w:pPr>
        <w:numPr>
          <w:ilvl w:val="0"/>
          <w:numId w:val="53"/>
        </w:numPr>
        <w:ind w:right="18"/>
      </w:pPr>
      <w:r>
        <w:t xml:space="preserve">классифицировать и характеризовать основные положения законодательных актов, регламентирующих ответственность несовершеннолетних за правонарушения; </w:t>
      </w:r>
    </w:p>
    <w:p w:rsidR="00057FA1" w:rsidRDefault="00057FA1" w:rsidP="00057FA1">
      <w:pPr>
        <w:numPr>
          <w:ilvl w:val="0"/>
          <w:numId w:val="53"/>
        </w:numPr>
        <w:ind w:right="18"/>
      </w:pPr>
      <w:r>
        <w:t xml:space="preserve">классифицировать и характеризовать опасные ситуации в местах большого скопления людей; </w:t>
      </w:r>
    </w:p>
    <w:p w:rsidR="00057FA1" w:rsidRDefault="00057FA1" w:rsidP="00057FA1">
      <w:pPr>
        <w:numPr>
          <w:ilvl w:val="0"/>
          <w:numId w:val="53"/>
        </w:numPr>
        <w:ind w:right="18"/>
      </w:pPr>
      <w:r>
        <w:t xml:space="preserve">предвидеть причины возникновения возможных опасных ситуаций в местах большого скопления людей; </w:t>
      </w:r>
    </w:p>
    <w:p w:rsidR="00057FA1" w:rsidRDefault="00057FA1" w:rsidP="00057FA1">
      <w:pPr>
        <w:numPr>
          <w:ilvl w:val="0"/>
          <w:numId w:val="53"/>
        </w:numPr>
        <w:ind w:right="18"/>
      </w:pPr>
      <w:r>
        <w:t xml:space="preserve">адекватно оценивать ситуацию и безопасно действовать в местах массового скопления людей; </w:t>
      </w:r>
    </w:p>
    <w:p w:rsidR="00057FA1" w:rsidRDefault="00057FA1" w:rsidP="00057FA1">
      <w:pPr>
        <w:numPr>
          <w:ilvl w:val="0"/>
          <w:numId w:val="53"/>
        </w:numPr>
        <w:spacing w:after="140" w:line="259" w:lineRule="auto"/>
        <w:ind w:right="18"/>
      </w:pPr>
      <w:r>
        <w:t xml:space="preserve">оповещать </w:t>
      </w:r>
      <w:r>
        <w:tab/>
        <w:t xml:space="preserve">(вызывать) </w:t>
      </w:r>
      <w:r>
        <w:tab/>
        <w:t xml:space="preserve">экстренные </w:t>
      </w:r>
      <w:r>
        <w:tab/>
        <w:t xml:space="preserve">службы </w:t>
      </w:r>
      <w:r>
        <w:tab/>
        <w:t xml:space="preserve">при </w:t>
      </w:r>
      <w:r>
        <w:tab/>
        <w:t xml:space="preserve">чрезвычайной </w:t>
      </w:r>
    </w:p>
    <w:p w:rsidR="00057FA1" w:rsidRDefault="00057FA1" w:rsidP="00057FA1">
      <w:pPr>
        <w:spacing w:after="214" w:line="259" w:lineRule="auto"/>
        <w:ind w:left="-15" w:right="18" w:firstLine="0"/>
      </w:pPr>
      <w:r>
        <w:t xml:space="preserve">ситуации; </w:t>
      </w:r>
    </w:p>
    <w:p w:rsidR="00057FA1" w:rsidRDefault="00057FA1" w:rsidP="00057FA1">
      <w:pPr>
        <w:numPr>
          <w:ilvl w:val="0"/>
          <w:numId w:val="53"/>
        </w:numPr>
        <w:spacing w:after="147" w:line="259" w:lineRule="auto"/>
        <w:ind w:right="18"/>
      </w:pPr>
      <w:r>
        <w:t xml:space="preserve">характеризовать </w:t>
      </w:r>
      <w:r>
        <w:tab/>
        <w:t xml:space="preserve">безопасный </w:t>
      </w:r>
      <w:r>
        <w:tab/>
        <w:t xml:space="preserve">и </w:t>
      </w:r>
      <w:r>
        <w:tab/>
        <w:t xml:space="preserve">здоровый </w:t>
      </w:r>
      <w:r>
        <w:tab/>
        <w:t xml:space="preserve">образ </w:t>
      </w:r>
      <w:r>
        <w:tab/>
        <w:t xml:space="preserve">жизни, </w:t>
      </w:r>
      <w:r>
        <w:tab/>
        <w:t xml:space="preserve">его </w:t>
      </w:r>
    </w:p>
    <w:p w:rsidR="00057FA1" w:rsidRDefault="00057FA1" w:rsidP="00057FA1">
      <w:pPr>
        <w:spacing w:after="209" w:line="259" w:lineRule="auto"/>
        <w:ind w:left="-15" w:right="18" w:firstLine="0"/>
      </w:pPr>
      <w:r>
        <w:t xml:space="preserve">составляющие и значение для личности, общества и государства; </w:t>
      </w:r>
    </w:p>
    <w:p w:rsidR="00057FA1" w:rsidRDefault="00057FA1" w:rsidP="00057FA1">
      <w:pPr>
        <w:numPr>
          <w:ilvl w:val="0"/>
          <w:numId w:val="53"/>
        </w:numPr>
        <w:ind w:right="18"/>
      </w:pPr>
      <w:r>
        <w:t xml:space="preserve">классифицировать мероприятия и факторы, укрепляющие и разрушающие здоровье; </w:t>
      </w:r>
    </w:p>
    <w:p w:rsidR="00057FA1" w:rsidRDefault="00057FA1" w:rsidP="00057FA1">
      <w:pPr>
        <w:numPr>
          <w:ilvl w:val="0"/>
          <w:numId w:val="53"/>
        </w:numPr>
        <w:ind w:right="18"/>
      </w:pPr>
      <w:r>
        <w:t xml:space="preserve">планировать профилактические мероприятия по сохранению и укреплению своего здоровья; </w:t>
      </w:r>
    </w:p>
    <w:p w:rsidR="00057FA1" w:rsidRDefault="00057FA1" w:rsidP="00057FA1">
      <w:pPr>
        <w:numPr>
          <w:ilvl w:val="0"/>
          <w:numId w:val="53"/>
        </w:numPr>
        <w:ind w:right="18"/>
      </w:pPr>
      <w:r>
        <w:lastRenderedPageBreak/>
        <w:t xml:space="preserve">адекватно оценивать нагрузку и профилактические занятия по укреплению здоровья; планировать распорядок дня с учетом нагрузок; </w:t>
      </w:r>
    </w:p>
    <w:p w:rsidR="00057FA1" w:rsidRDefault="00057FA1" w:rsidP="00057FA1">
      <w:pPr>
        <w:numPr>
          <w:ilvl w:val="0"/>
          <w:numId w:val="53"/>
        </w:numPr>
        <w:spacing w:after="138" w:line="259" w:lineRule="auto"/>
        <w:ind w:right="18"/>
      </w:pPr>
      <w:r>
        <w:t xml:space="preserve">выявлять мероприятия и факторы, потенциально опасные для </w:t>
      </w:r>
    </w:p>
    <w:p w:rsidR="00057FA1" w:rsidRDefault="00057FA1" w:rsidP="00057FA1">
      <w:pPr>
        <w:spacing w:after="208" w:line="259" w:lineRule="auto"/>
        <w:ind w:left="-15" w:right="18" w:firstLine="0"/>
      </w:pPr>
      <w:r>
        <w:t xml:space="preserve">здоровья; </w:t>
      </w:r>
    </w:p>
    <w:p w:rsidR="00057FA1" w:rsidRDefault="00057FA1" w:rsidP="00057FA1">
      <w:pPr>
        <w:numPr>
          <w:ilvl w:val="0"/>
          <w:numId w:val="53"/>
        </w:numPr>
        <w:spacing w:after="162" w:line="259" w:lineRule="auto"/>
        <w:ind w:right="18"/>
      </w:pPr>
      <w:r>
        <w:t xml:space="preserve">безопасно использовать ресурсы интернета; </w:t>
      </w:r>
    </w:p>
    <w:p w:rsidR="00057FA1" w:rsidRDefault="00057FA1" w:rsidP="00057FA1">
      <w:pPr>
        <w:numPr>
          <w:ilvl w:val="0"/>
          <w:numId w:val="53"/>
        </w:numPr>
        <w:spacing w:line="259" w:lineRule="auto"/>
        <w:ind w:right="18"/>
      </w:pPr>
      <w:r>
        <w:t xml:space="preserve">анализировать состояние своего здоровья; </w:t>
      </w:r>
    </w:p>
    <w:p w:rsidR="00057FA1" w:rsidRDefault="00057FA1" w:rsidP="00057FA1">
      <w:pPr>
        <w:spacing w:after="213" w:line="259" w:lineRule="auto"/>
        <w:ind w:left="994" w:right="18" w:firstLine="0"/>
      </w:pPr>
      <w:r>
        <w:t xml:space="preserve">определять состояния оказания неотложной помощи; </w:t>
      </w:r>
    </w:p>
    <w:p w:rsidR="00057FA1" w:rsidRDefault="00057FA1" w:rsidP="00057FA1">
      <w:pPr>
        <w:numPr>
          <w:ilvl w:val="0"/>
          <w:numId w:val="53"/>
        </w:numPr>
        <w:spacing w:after="163" w:line="259" w:lineRule="auto"/>
        <w:ind w:right="18"/>
      </w:pPr>
      <w:r>
        <w:t xml:space="preserve">использовать алгоритм действий по оказанию первой помощи; </w:t>
      </w:r>
    </w:p>
    <w:p w:rsidR="00057FA1" w:rsidRDefault="00057FA1" w:rsidP="00057FA1">
      <w:pPr>
        <w:numPr>
          <w:ilvl w:val="0"/>
          <w:numId w:val="53"/>
        </w:numPr>
        <w:spacing w:after="163" w:line="259" w:lineRule="auto"/>
        <w:ind w:right="18"/>
      </w:pPr>
      <w:r>
        <w:t xml:space="preserve">классифицировать средства оказания первой помощи; </w:t>
      </w:r>
    </w:p>
    <w:p w:rsidR="00057FA1" w:rsidRDefault="00057FA1" w:rsidP="00057FA1">
      <w:pPr>
        <w:numPr>
          <w:ilvl w:val="0"/>
          <w:numId w:val="53"/>
        </w:numPr>
        <w:spacing w:after="158" w:line="259" w:lineRule="auto"/>
        <w:ind w:right="18"/>
      </w:pPr>
      <w:r>
        <w:t xml:space="preserve">оказывать первую помощь при наружном и внутреннем кровотечении; </w:t>
      </w:r>
    </w:p>
    <w:p w:rsidR="00057FA1" w:rsidRDefault="00057FA1" w:rsidP="00057FA1">
      <w:pPr>
        <w:numPr>
          <w:ilvl w:val="0"/>
          <w:numId w:val="53"/>
        </w:numPr>
        <w:spacing w:after="162" w:line="259" w:lineRule="auto"/>
        <w:ind w:right="18"/>
      </w:pPr>
      <w:r>
        <w:t xml:space="preserve">извлекать инородное тело из верхних дыхательных путей; </w:t>
      </w:r>
    </w:p>
    <w:p w:rsidR="00057FA1" w:rsidRDefault="00057FA1" w:rsidP="00057FA1">
      <w:pPr>
        <w:numPr>
          <w:ilvl w:val="0"/>
          <w:numId w:val="53"/>
        </w:numPr>
        <w:spacing w:after="163" w:line="259" w:lineRule="auto"/>
        <w:ind w:right="18"/>
      </w:pPr>
      <w:r>
        <w:t xml:space="preserve">оказывать первую помощь при ушибах; </w:t>
      </w:r>
    </w:p>
    <w:p w:rsidR="00057FA1" w:rsidRDefault="00057FA1" w:rsidP="00057FA1">
      <w:pPr>
        <w:numPr>
          <w:ilvl w:val="0"/>
          <w:numId w:val="53"/>
        </w:numPr>
        <w:spacing w:after="162" w:line="259" w:lineRule="auto"/>
        <w:ind w:right="18"/>
      </w:pPr>
      <w:r>
        <w:t xml:space="preserve">оказывать первую помощь при растяжениях; </w:t>
      </w:r>
    </w:p>
    <w:p w:rsidR="00057FA1" w:rsidRDefault="00057FA1" w:rsidP="00057FA1">
      <w:pPr>
        <w:numPr>
          <w:ilvl w:val="0"/>
          <w:numId w:val="53"/>
        </w:numPr>
        <w:spacing w:after="162" w:line="259" w:lineRule="auto"/>
        <w:ind w:right="18"/>
      </w:pPr>
      <w:r>
        <w:t xml:space="preserve">оказывать первую помощь при вывихах; </w:t>
      </w:r>
    </w:p>
    <w:p w:rsidR="00057FA1" w:rsidRDefault="00057FA1" w:rsidP="00057FA1">
      <w:pPr>
        <w:numPr>
          <w:ilvl w:val="0"/>
          <w:numId w:val="53"/>
        </w:numPr>
        <w:spacing w:after="158" w:line="259" w:lineRule="auto"/>
        <w:ind w:right="18"/>
      </w:pPr>
      <w:r>
        <w:t xml:space="preserve">оказывать первую помощь при переломах; </w:t>
      </w:r>
    </w:p>
    <w:p w:rsidR="00057FA1" w:rsidRDefault="00057FA1" w:rsidP="00057FA1">
      <w:pPr>
        <w:numPr>
          <w:ilvl w:val="0"/>
          <w:numId w:val="53"/>
        </w:numPr>
        <w:spacing w:after="163" w:line="259" w:lineRule="auto"/>
        <w:ind w:right="18"/>
      </w:pPr>
      <w:r>
        <w:t xml:space="preserve">оказывать первую помощь при ожогах; </w:t>
      </w:r>
    </w:p>
    <w:p w:rsidR="00057FA1" w:rsidRDefault="00057FA1" w:rsidP="00057FA1">
      <w:pPr>
        <w:numPr>
          <w:ilvl w:val="0"/>
          <w:numId w:val="53"/>
        </w:numPr>
        <w:spacing w:after="146" w:line="259" w:lineRule="auto"/>
        <w:ind w:right="18"/>
      </w:pPr>
      <w:r>
        <w:t xml:space="preserve">оказывать </w:t>
      </w:r>
      <w:r>
        <w:tab/>
        <w:t xml:space="preserve">первую </w:t>
      </w:r>
      <w:r>
        <w:tab/>
        <w:t xml:space="preserve">помощь </w:t>
      </w:r>
      <w:r>
        <w:tab/>
        <w:t xml:space="preserve">при </w:t>
      </w:r>
      <w:r>
        <w:tab/>
        <w:t xml:space="preserve">отморожениях </w:t>
      </w:r>
      <w:r>
        <w:tab/>
        <w:t xml:space="preserve">и </w:t>
      </w:r>
      <w:r>
        <w:tab/>
        <w:t xml:space="preserve">общем </w:t>
      </w:r>
    </w:p>
    <w:p w:rsidR="00057FA1" w:rsidRDefault="00057FA1" w:rsidP="00057FA1">
      <w:pPr>
        <w:spacing w:after="213" w:line="259" w:lineRule="auto"/>
        <w:ind w:left="-15" w:right="18" w:firstLine="0"/>
      </w:pPr>
      <w:r>
        <w:t xml:space="preserve">переохлаждении; </w:t>
      </w:r>
    </w:p>
    <w:p w:rsidR="00057FA1" w:rsidRDefault="00057FA1" w:rsidP="00057FA1">
      <w:pPr>
        <w:numPr>
          <w:ilvl w:val="0"/>
          <w:numId w:val="53"/>
        </w:numPr>
        <w:spacing w:after="163" w:line="259" w:lineRule="auto"/>
        <w:ind w:right="18"/>
      </w:pPr>
      <w:r>
        <w:t xml:space="preserve">оказывать первую помощь при отравлениях; </w:t>
      </w:r>
    </w:p>
    <w:p w:rsidR="00057FA1" w:rsidRDefault="00057FA1" w:rsidP="00057FA1">
      <w:pPr>
        <w:numPr>
          <w:ilvl w:val="0"/>
          <w:numId w:val="53"/>
        </w:numPr>
        <w:ind w:right="18"/>
      </w:pPr>
      <w:r>
        <w:t xml:space="preserve">оказывать первую помощь при тепловом (солнечном) ударе; </w:t>
      </w:r>
      <w:r>
        <w:rPr>
          <w:rFonts w:ascii="Segoe UI Symbol" w:eastAsia="Segoe UI Symbol" w:hAnsi="Segoe UI Symbol" w:cs="Segoe UI Symbol"/>
        </w:rPr>
        <w:t></w:t>
      </w:r>
      <w:r>
        <w:rPr>
          <w:rFonts w:ascii="Arial" w:eastAsia="Arial" w:hAnsi="Arial" w:cs="Arial"/>
        </w:rPr>
        <w:t xml:space="preserve"> </w:t>
      </w:r>
      <w:r>
        <w:t xml:space="preserve">оказывать первую помощь при укусе насекомых и змей. </w:t>
      </w:r>
    </w:p>
    <w:p w:rsidR="00057FA1" w:rsidRDefault="00057FA1" w:rsidP="00057FA1">
      <w:pPr>
        <w:spacing w:after="195" w:line="271" w:lineRule="auto"/>
        <w:ind w:left="720" w:right="14" w:hanging="10"/>
        <w:jc w:val="left"/>
      </w:pPr>
      <w:r>
        <w:rPr>
          <w:b/>
        </w:rPr>
        <w:t xml:space="preserve">Выпускник получит возможность научиться: </w:t>
      </w:r>
    </w:p>
    <w:p w:rsidR="00057FA1" w:rsidRDefault="00057FA1" w:rsidP="00057FA1">
      <w:pPr>
        <w:numPr>
          <w:ilvl w:val="0"/>
          <w:numId w:val="53"/>
        </w:numPr>
        <w:spacing w:after="145" w:line="259" w:lineRule="auto"/>
        <w:ind w:right="18"/>
      </w:pPr>
      <w:r>
        <w:rPr>
          <w:i/>
        </w:rPr>
        <w:lastRenderedPageBreak/>
        <w:t xml:space="preserve">безопасно </w:t>
      </w:r>
      <w:r>
        <w:rPr>
          <w:i/>
        </w:rPr>
        <w:tab/>
        <w:t xml:space="preserve">использовать </w:t>
      </w:r>
      <w:r>
        <w:rPr>
          <w:i/>
        </w:rPr>
        <w:tab/>
        <w:t xml:space="preserve">средства </w:t>
      </w:r>
      <w:r>
        <w:rPr>
          <w:i/>
        </w:rPr>
        <w:tab/>
        <w:t xml:space="preserve">индивидуальной </w:t>
      </w:r>
      <w:r>
        <w:rPr>
          <w:i/>
        </w:rPr>
        <w:tab/>
        <w:t xml:space="preserve">защиты </w:t>
      </w:r>
    </w:p>
    <w:p w:rsidR="00057FA1" w:rsidRDefault="00057FA1" w:rsidP="00057FA1">
      <w:pPr>
        <w:spacing w:after="209" w:line="259" w:lineRule="auto"/>
        <w:ind w:left="-15" w:right="15" w:firstLine="0"/>
      </w:pPr>
      <w:r>
        <w:rPr>
          <w:i/>
        </w:rPr>
        <w:t xml:space="preserve">велосипедиста;  </w:t>
      </w:r>
    </w:p>
    <w:p w:rsidR="00057FA1" w:rsidRDefault="00057FA1" w:rsidP="00057FA1">
      <w:pPr>
        <w:numPr>
          <w:ilvl w:val="0"/>
          <w:numId w:val="53"/>
        </w:numPr>
        <w:spacing w:after="35" w:line="390" w:lineRule="auto"/>
        <w:ind w:right="18"/>
      </w:pPr>
      <w:r>
        <w:rPr>
          <w:i/>
        </w:rPr>
        <w:t xml:space="preserve">классифицировать и характеризовать причины и последствия опасных ситуаций в туристических поездках;  </w:t>
      </w:r>
    </w:p>
    <w:p w:rsidR="00057FA1" w:rsidRDefault="00057FA1" w:rsidP="00057FA1">
      <w:pPr>
        <w:numPr>
          <w:ilvl w:val="0"/>
          <w:numId w:val="53"/>
        </w:numPr>
        <w:spacing w:after="158" w:line="259" w:lineRule="auto"/>
        <w:ind w:right="18"/>
      </w:pPr>
      <w:r>
        <w:rPr>
          <w:i/>
        </w:rPr>
        <w:t>готовиться к туристическим поездкам;</w:t>
      </w:r>
      <w:r>
        <w:t xml:space="preserve"> </w:t>
      </w:r>
    </w:p>
    <w:p w:rsidR="00057FA1" w:rsidRDefault="00057FA1" w:rsidP="00057FA1">
      <w:pPr>
        <w:numPr>
          <w:ilvl w:val="0"/>
          <w:numId w:val="53"/>
        </w:numPr>
        <w:spacing w:after="35" w:line="390" w:lineRule="auto"/>
        <w:ind w:right="18"/>
      </w:pPr>
      <w:r>
        <w:rPr>
          <w:i/>
        </w:rPr>
        <w:t xml:space="preserve">адекватно оценивать ситуацию и безопасно вести в туристических поездках;  </w:t>
      </w:r>
    </w:p>
    <w:p w:rsidR="00057FA1" w:rsidRDefault="00057FA1" w:rsidP="00057FA1">
      <w:pPr>
        <w:numPr>
          <w:ilvl w:val="0"/>
          <w:numId w:val="53"/>
        </w:numPr>
        <w:spacing w:after="35" w:line="390" w:lineRule="auto"/>
        <w:ind w:right="18"/>
      </w:pPr>
      <w:r>
        <w:rPr>
          <w:i/>
        </w:rPr>
        <w:t xml:space="preserve">анализировать последствия возможных опасных ситуаций в местах большого скопления людей;  </w:t>
      </w:r>
    </w:p>
    <w:p w:rsidR="00057FA1" w:rsidRDefault="00057FA1" w:rsidP="00057FA1">
      <w:pPr>
        <w:numPr>
          <w:ilvl w:val="0"/>
          <w:numId w:val="53"/>
        </w:numPr>
        <w:spacing w:after="147" w:line="259" w:lineRule="auto"/>
        <w:ind w:right="18"/>
      </w:pPr>
      <w:r>
        <w:rPr>
          <w:i/>
        </w:rPr>
        <w:t xml:space="preserve">анализировать </w:t>
      </w:r>
      <w:r>
        <w:rPr>
          <w:i/>
        </w:rPr>
        <w:tab/>
        <w:t xml:space="preserve">последствия </w:t>
      </w:r>
      <w:r>
        <w:rPr>
          <w:i/>
        </w:rPr>
        <w:tab/>
        <w:t xml:space="preserve">возможных </w:t>
      </w:r>
      <w:r>
        <w:rPr>
          <w:i/>
        </w:rPr>
        <w:tab/>
        <w:t xml:space="preserve">опасных </w:t>
      </w:r>
      <w:r>
        <w:rPr>
          <w:i/>
        </w:rPr>
        <w:tab/>
        <w:t xml:space="preserve">ситуаций </w:t>
      </w:r>
    </w:p>
    <w:p w:rsidR="00057FA1" w:rsidRDefault="00057FA1" w:rsidP="00057FA1">
      <w:pPr>
        <w:spacing w:after="213" w:line="259" w:lineRule="auto"/>
        <w:ind w:left="-15" w:right="15" w:firstLine="0"/>
      </w:pPr>
      <w:r>
        <w:rPr>
          <w:i/>
        </w:rPr>
        <w:t xml:space="preserve">криминогенного характера;  </w:t>
      </w:r>
    </w:p>
    <w:p w:rsidR="00057FA1" w:rsidRDefault="00057FA1" w:rsidP="00057FA1">
      <w:pPr>
        <w:numPr>
          <w:ilvl w:val="0"/>
          <w:numId w:val="53"/>
        </w:numPr>
        <w:spacing w:after="35" w:line="259" w:lineRule="auto"/>
        <w:ind w:right="18"/>
      </w:pPr>
      <w:r>
        <w:rPr>
          <w:i/>
        </w:rPr>
        <w:t>безопасно вести и применять права покупателя;</w:t>
      </w:r>
      <w:r>
        <w:t xml:space="preserve"> </w:t>
      </w:r>
    </w:p>
    <w:p w:rsidR="00057FA1" w:rsidRDefault="00057FA1" w:rsidP="00057FA1">
      <w:pPr>
        <w:spacing w:after="193" w:line="259" w:lineRule="auto"/>
        <w:ind w:left="10" w:right="15" w:hanging="10"/>
        <w:jc w:val="right"/>
      </w:pPr>
      <w:r>
        <w:rPr>
          <w:i/>
        </w:rPr>
        <w:t xml:space="preserve">анализировать последствия проявления терроризма, экстремизма, </w:t>
      </w:r>
    </w:p>
    <w:p w:rsidR="00057FA1" w:rsidRDefault="00057FA1" w:rsidP="00057FA1">
      <w:pPr>
        <w:spacing w:after="214" w:line="259" w:lineRule="auto"/>
        <w:ind w:left="-15" w:right="15" w:firstLine="0"/>
      </w:pPr>
      <w:r>
        <w:rPr>
          <w:i/>
        </w:rPr>
        <w:t>наркотизма;</w:t>
      </w:r>
      <w:r>
        <w:rPr>
          <w:b/>
          <w:i/>
        </w:rPr>
        <w:t xml:space="preserve"> </w:t>
      </w:r>
    </w:p>
    <w:p w:rsidR="00057FA1" w:rsidRDefault="00057FA1" w:rsidP="00057FA1">
      <w:pPr>
        <w:numPr>
          <w:ilvl w:val="0"/>
          <w:numId w:val="53"/>
        </w:numPr>
        <w:spacing w:after="35" w:line="390" w:lineRule="auto"/>
        <w:ind w:right="18"/>
      </w:pPr>
      <w:r>
        <w:rPr>
          <w:i/>
        </w:rPr>
        <w:t xml:space="preserve">предвидеть пути и средства возможного вовлечения в террористическую, экстремистскую и наркотическую деятельность; анализировать влияние вредных привычек и факторов и на состояние своего здоровья;  </w:t>
      </w:r>
    </w:p>
    <w:p w:rsidR="00057FA1" w:rsidRDefault="00057FA1" w:rsidP="00057FA1">
      <w:pPr>
        <w:numPr>
          <w:ilvl w:val="0"/>
          <w:numId w:val="53"/>
        </w:numPr>
        <w:spacing w:after="35" w:line="390" w:lineRule="auto"/>
        <w:ind w:right="18"/>
      </w:pPr>
      <w:r>
        <w:rPr>
          <w:i/>
        </w:rPr>
        <w:t xml:space="preserve">характеризовать роль семьи в жизни личности и общества и ее влияние на здоровье человека;  </w:t>
      </w:r>
    </w:p>
    <w:p w:rsidR="00057FA1" w:rsidRDefault="00057FA1" w:rsidP="00057FA1">
      <w:pPr>
        <w:numPr>
          <w:ilvl w:val="0"/>
          <w:numId w:val="53"/>
        </w:numPr>
        <w:spacing w:after="35" w:line="390" w:lineRule="auto"/>
        <w:ind w:right="18"/>
      </w:pPr>
      <w:r>
        <w:rPr>
          <w:i/>
        </w:rPr>
        <w:t xml:space="preserve">классифицировать и характеризовать основные положения законодательных актов, регулирующих права и обязанности супругов, и защищающих права ребенка;  </w:t>
      </w:r>
    </w:p>
    <w:p w:rsidR="00057FA1" w:rsidRDefault="00057FA1" w:rsidP="00057FA1">
      <w:pPr>
        <w:numPr>
          <w:ilvl w:val="0"/>
          <w:numId w:val="53"/>
        </w:numPr>
        <w:spacing w:after="35" w:line="390" w:lineRule="auto"/>
        <w:ind w:right="18"/>
      </w:pPr>
      <w:r>
        <w:rPr>
          <w:i/>
        </w:rPr>
        <w:t xml:space="preserve">владеть основами самоконтроля, самооценки, принятия решений и осуществления осознанного выбора в учебной и </w:t>
      </w:r>
      <w:r>
        <w:rPr>
          <w:i/>
        </w:rPr>
        <w:lastRenderedPageBreak/>
        <w:t xml:space="preserve">познавательной деятельности при формировании современной культуры безопасности жизнедеятельности; </w:t>
      </w:r>
    </w:p>
    <w:p w:rsidR="00057FA1" w:rsidRDefault="00057FA1" w:rsidP="00057FA1">
      <w:pPr>
        <w:numPr>
          <w:ilvl w:val="0"/>
          <w:numId w:val="53"/>
        </w:numPr>
        <w:spacing w:after="35" w:line="390" w:lineRule="auto"/>
        <w:ind w:right="18"/>
      </w:pPr>
      <w:r>
        <w:rPr>
          <w:i/>
        </w:rPr>
        <w:t>классифицировать основные правовые аспекты оказания первой помощи;</w:t>
      </w:r>
      <w:r>
        <w:t xml:space="preserve"> </w:t>
      </w:r>
    </w:p>
    <w:p w:rsidR="00057FA1" w:rsidRDefault="00057FA1" w:rsidP="00057FA1">
      <w:pPr>
        <w:numPr>
          <w:ilvl w:val="0"/>
          <w:numId w:val="53"/>
        </w:numPr>
        <w:spacing w:after="163" w:line="259" w:lineRule="auto"/>
        <w:ind w:right="18"/>
      </w:pPr>
      <w:r>
        <w:rPr>
          <w:i/>
        </w:rPr>
        <w:t xml:space="preserve">оказывать первую помощь при не инфекционных заболеваниях;  </w:t>
      </w:r>
    </w:p>
    <w:p w:rsidR="00057FA1" w:rsidRDefault="00057FA1" w:rsidP="00057FA1">
      <w:pPr>
        <w:numPr>
          <w:ilvl w:val="0"/>
          <w:numId w:val="53"/>
        </w:numPr>
        <w:spacing w:after="163" w:line="259" w:lineRule="auto"/>
        <w:ind w:right="18"/>
      </w:pPr>
      <w:r>
        <w:rPr>
          <w:i/>
        </w:rPr>
        <w:t xml:space="preserve">оказывать первую помощь при инфекционных заболеваниях;  </w:t>
      </w:r>
    </w:p>
    <w:p w:rsidR="00057FA1" w:rsidRDefault="00057FA1" w:rsidP="00057FA1">
      <w:pPr>
        <w:numPr>
          <w:ilvl w:val="0"/>
          <w:numId w:val="53"/>
        </w:numPr>
        <w:spacing w:after="163" w:line="259" w:lineRule="auto"/>
        <w:ind w:right="18"/>
      </w:pPr>
      <w:r>
        <w:rPr>
          <w:i/>
        </w:rPr>
        <w:t xml:space="preserve">оказывать первую помощь при остановке сердечной деятельности; </w:t>
      </w:r>
    </w:p>
    <w:p w:rsidR="00057FA1" w:rsidRDefault="00057FA1" w:rsidP="00057FA1">
      <w:pPr>
        <w:numPr>
          <w:ilvl w:val="0"/>
          <w:numId w:val="53"/>
        </w:numPr>
        <w:spacing w:after="158" w:line="259" w:lineRule="auto"/>
        <w:ind w:right="18"/>
      </w:pPr>
      <w:r>
        <w:rPr>
          <w:i/>
        </w:rPr>
        <w:t xml:space="preserve">оказывать первую помощь при коме;  </w:t>
      </w:r>
    </w:p>
    <w:p w:rsidR="00057FA1" w:rsidRDefault="00057FA1" w:rsidP="00057FA1">
      <w:pPr>
        <w:numPr>
          <w:ilvl w:val="0"/>
          <w:numId w:val="53"/>
        </w:numPr>
        <w:spacing w:after="163" w:line="259" w:lineRule="auto"/>
        <w:ind w:right="18"/>
      </w:pPr>
      <w:r>
        <w:rPr>
          <w:i/>
        </w:rPr>
        <w:t xml:space="preserve">оказывать первую помощь при поражении электрическим током;  </w:t>
      </w:r>
    </w:p>
    <w:p w:rsidR="00057FA1" w:rsidRDefault="00057FA1" w:rsidP="00057FA1">
      <w:pPr>
        <w:numPr>
          <w:ilvl w:val="0"/>
          <w:numId w:val="53"/>
        </w:numPr>
        <w:spacing w:after="35" w:line="390" w:lineRule="auto"/>
        <w:ind w:right="18"/>
      </w:pPr>
      <w:r>
        <w:rPr>
          <w:i/>
        </w:rPr>
        <w:t xml:space="preserve">использовать для решения коммуникативных задач в области безопасности жизнедеятельности различные источники информации, включая Интернет-ресурсы и другие базы данных;  </w:t>
      </w:r>
    </w:p>
    <w:p w:rsidR="00057FA1" w:rsidRDefault="00057FA1" w:rsidP="00057FA1">
      <w:pPr>
        <w:numPr>
          <w:ilvl w:val="0"/>
          <w:numId w:val="53"/>
        </w:numPr>
        <w:spacing w:after="35" w:line="390" w:lineRule="auto"/>
        <w:ind w:right="18"/>
      </w:pPr>
      <w:r>
        <w:rPr>
          <w:i/>
        </w:rPr>
        <w:t xml:space="preserve">усваивать приемы действий в различных опасных и чрезвычайных ситуациях;  </w:t>
      </w:r>
    </w:p>
    <w:p w:rsidR="00057FA1" w:rsidRDefault="00057FA1" w:rsidP="00057FA1">
      <w:pPr>
        <w:numPr>
          <w:ilvl w:val="0"/>
          <w:numId w:val="53"/>
        </w:numPr>
        <w:spacing w:after="35" w:line="360" w:lineRule="auto"/>
        <w:ind w:right="18"/>
      </w:pPr>
      <w:r>
        <w:rPr>
          <w:i/>
        </w:rPr>
        <w:t xml:space="preserve">исследовать различные ситуации в повседневной жизнедеятельности, опасные и чрезвычайные ситуации, выдвигать </w:t>
      </w:r>
      <w:r>
        <w:t xml:space="preserve"> </w:t>
      </w:r>
      <w:r w:rsidRPr="00085E69">
        <w:rPr>
          <w:i/>
        </w:rPr>
        <w:t xml:space="preserve">предположения и проводить несложные эксперименты для доказательства предположений обеспечения личной безопасности;  </w:t>
      </w:r>
    </w:p>
    <w:p w:rsidR="00057FA1" w:rsidRDefault="00057FA1" w:rsidP="00057FA1">
      <w:pPr>
        <w:numPr>
          <w:ilvl w:val="0"/>
          <w:numId w:val="53"/>
        </w:numPr>
        <w:spacing w:after="14" w:line="360" w:lineRule="auto"/>
        <w:ind w:right="18"/>
      </w:pPr>
      <w:r>
        <w:rPr>
          <w:i/>
        </w:rPr>
        <w:t xml:space="preserve">творчески решать моделируемые ситуации и практические задачи в области безопасности жизнедеятельности. </w:t>
      </w:r>
    </w:p>
    <w:p w:rsidR="00057FA1" w:rsidRDefault="00057FA1" w:rsidP="00057FA1">
      <w:pPr>
        <w:spacing w:after="0" w:line="360" w:lineRule="auto"/>
        <w:sectPr w:rsidR="00057FA1">
          <w:headerReference w:type="even" r:id="rId302"/>
          <w:headerReference w:type="default" r:id="rId303"/>
          <w:footerReference w:type="even" r:id="rId304"/>
          <w:footerReference w:type="default" r:id="rId305"/>
          <w:headerReference w:type="first" r:id="rId306"/>
          <w:footerReference w:type="first" r:id="rId307"/>
          <w:pgSz w:w="11904" w:h="16838"/>
          <w:pgMar w:top="1189" w:right="565" w:bottom="1726" w:left="1844" w:header="720" w:footer="569" w:gutter="0"/>
          <w:cols w:space="720"/>
        </w:sectPr>
      </w:pPr>
    </w:p>
    <w:p w:rsidR="00842814" w:rsidRDefault="00842814" w:rsidP="00085E69">
      <w:pPr>
        <w:spacing w:line="360" w:lineRule="auto"/>
        <w:ind w:left="0" w:firstLine="0"/>
      </w:pPr>
    </w:p>
    <w:p w:rsidR="00085E69" w:rsidRPr="00085E69" w:rsidRDefault="00085E69" w:rsidP="00057FA1">
      <w:pPr>
        <w:spacing w:after="0" w:line="360" w:lineRule="auto"/>
        <w:ind w:left="588" w:right="5" w:hanging="10"/>
        <w:jc w:val="left"/>
        <w:rPr>
          <w:b/>
        </w:rPr>
      </w:pPr>
      <w:r w:rsidRPr="00085E69">
        <w:rPr>
          <w:b/>
        </w:rPr>
        <w:t xml:space="preserve">1.2.5.18.  Родной язык </w:t>
      </w:r>
    </w:p>
    <w:p w:rsidR="00085E69" w:rsidRDefault="00085E69" w:rsidP="00057FA1">
      <w:pPr>
        <w:spacing w:after="0" w:line="360" w:lineRule="auto"/>
        <w:ind w:left="708" w:firstLine="0"/>
        <w:jc w:val="left"/>
      </w:pPr>
      <w:r>
        <w:t xml:space="preserve"> </w:t>
      </w:r>
    </w:p>
    <w:p w:rsidR="00085E69" w:rsidRDefault="00085E69" w:rsidP="00057FA1">
      <w:pPr>
        <w:spacing w:after="0" w:line="360" w:lineRule="auto"/>
        <w:ind w:left="-15" w:firstLine="708"/>
      </w:pPr>
      <w:r>
        <w:t xml:space="preserve">Изучение предметной области «Родной язык и родная литература» должно обеспечить:  </w:t>
      </w:r>
    </w:p>
    <w:p w:rsidR="00085E69" w:rsidRDefault="00085E69" w:rsidP="004772D5">
      <w:pPr>
        <w:numPr>
          <w:ilvl w:val="0"/>
          <w:numId w:val="131"/>
        </w:numPr>
        <w:spacing w:after="0" w:line="360" w:lineRule="auto"/>
        <w:ind w:hanging="360"/>
      </w:pPr>
      <w:r>
        <w:t xml:space="preserve">воспитание ценностного отношения к родному языку и литературе на родном языке как хранителю культуры, включение в культурно-языковое поле своего народа;  </w:t>
      </w:r>
    </w:p>
    <w:p w:rsidR="00085E69" w:rsidRDefault="00085E69" w:rsidP="004772D5">
      <w:pPr>
        <w:numPr>
          <w:ilvl w:val="0"/>
          <w:numId w:val="131"/>
        </w:numPr>
        <w:spacing w:after="0" w:line="360" w:lineRule="auto"/>
        <w:ind w:hanging="360"/>
      </w:pPr>
      <w:r>
        <w:t xml:space="preserve">приобщение к литературному наследию своего народа;  </w:t>
      </w:r>
    </w:p>
    <w:p w:rsidR="00085E69" w:rsidRDefault="00085E69" w:rsidP="004772D5">
      <w:pPr>
        <w:numPr>
          <w:ilvl w:val="0"/>
          <w:numId w:val="131"/>
        </w:numPr>
        <w:spacing w:after="0" w:line="360" w:lineRule="auto"/>
        <w:ind w:hanging="360"/>
      </w:pPr>
      <w:r>
        <w:t xml:space="preserve">формирование причастности к свершениям и традициям своего народа; </w:t>
      </w:r>
    </w:p>
    <w:p w:rsidR="00085E69" w:rsidRDefault="00085E69" w:rsidP="004772D5">
      <w:pPr>
        <w:numPr>
          <w:ilvl w:val="0"/>
          <w:numId w:val="131"/>
        </w:numPr>
        <w:spacing w:after="0" w:line="360" w:lineRule="auto"/>
        <w:ind w:hanging="360"/>
      </w:pPr>
      <w:r>
        <w:t xml:space="preserve">осознание исторической преемственности поколений, своей ответственности за сохранение культуры народа;  </w:t>
      </w:r>
    </w:p>
    <w:p w:rsidR="00085E69" w:rsidRDefault="00085E69" w:rsidP="004772D5">
      <w:pPr>
        <w:numPr>
          <w:ilvl w:val="0"/>
          <w:numId w:val="131"/>
        </w:numPr>
        <w:spacing w:after="0" w:line="360" w:lineRule="auto"/>
        <w:ind w:hanging="360"/>
      </w:pPr>
      <w:r>
        <w:t xml:space="preserve">обогащение активного и потенциального словарного запаса, развитие у обучающихся культуры владения родным языком во всей полноте его функциональных возможностей в соответствии с нормами устной и письменной речи, правилами речевого этикета;  </w:t>
      </w:r>
    </w:p>
    <w:p w:rsidR="00085E69" w:rsidRDefault="00085E69" w:rsidP="004772D5">
      <w:pPr>
        <w:numPr>
          <w:ilvl w:val="0"/>
          <w:numId w:val="131"/>
        </w:numPr>
        <w:spacing w:after="0" w:line="360" w:lineRule="auto"/>
        <w:ind w:hanging="360"/>
      </w:pPr>
      <w:r>
        <w:t xml:space="preserve">получение знаний о родном языке как системе и как развивающемся явлении, о его уровнях и единицах, о закономерностях его функционирования, освоение базовых понятий лингвистики, формирование аналитических умений в отношении языковых единиц и текстов разных функциональносмысловых типов и жанров. </w:t>
      </w:r>
    </w:p>
    <w:p w:rsidR="00085E69" w:rsidRDefault="00085E69" w:rsidP="00057FA1">
      <w:pPr>
        <w:spacing w:after="0" w:line="360" w:lineRule="auto"/>
        <w:ind w:left="567" w:firstLine="0"/>
        <w:jc w:val="left"/>
      </w:pPr>
      <w:r>
        <w:rPr>
          <w:b/>
        </w:rPr>
        <w:t xml:space="preserve"> </w:t>
      </w:r>
    </w:p>
    <w:p w:rsidR="00085E69" w:rsidRDefault="00085E69" w:rsidP="00057FA1">
      <w:pPr>
        <w:spacing w:after="0" w:line="360" w:lineRule="auto"/>
        <w:ind w:left="-15"/>
      </w:pPr>
      <w:r>
        <w:t xml:space="preserve">Предметные результаты изучения предмета «Родной язык» должны отражать: </w:t>
      </w:r>
    </w:p>
    <w:p w:rsidR="00085E69" w:rsidRDefault="00085E69" w:rsidP="004772D5">
      <w:pPr>
        <w:numPr>
          <w:ilvl w:val="1"/>
          <w:numId w:val="131"/>
        </w:numPr>
        <w:spacing w:after="0" w:line="360" w:lineRule="auto"/>
        <w:ind w:firstLine="557"/>
      </w:pPr>
      <w:r>
        <w:t xml:space="preserve">совершенствование видов речевой деятельности (аудирования, чтения, говорения и письма), обеспечивающих эффективное взаимодействие с окружающими людьми в ситуациях формального и неформального </w:t>
      </w:r>
    </w:p>
    <w:p w:rsidR="00085E69" w:rsidRDefault="00085E69" w:rsidP="00057FA1">
      <w:pPr>
        <w:spacing w:after="0" w:line="360" w:lineRule="auto"/>
        <w:ind w:left="-15" w:firstLine="0"/>
      </w:pPr>
      <w:r>
        <w:t xml:space="preserve">межличностного и межкультурного общения; </w:t>
      </w:r>
    </w:p>
    <w:p w:rsidR="00085E69" w:rsidRDefault="00085E69" w:rsidP="004772D5">
      <w:pPr>
        <w:numPr>
          <w:ilvl w:val="1"/>
          <w:numId w:val="131"/>
        </w:numPr>
        <w:spacing w:after="0" w:line="360" w:lineRule="auto"/>
        <w:ind w:firstLine="557"/>
      </w:pPr>
      <w:r>
        <w:lastRenderedPageBreak/>
        <w:t xml:space="preserve">понимание определяющей роли языка в развитии интеллектуальных и творческих способностей личности в процессе образования и самообразования; </w:t>
      </w:r>
    </w:p>
    <w:p w:rsidR="00085E69" w:rsidRDefault="00085E69" w:rsidP="004772D5">
      <w:pPr>
        <w:numPr>
          <w:ilvl w:val="1"/>
          <w:numId w:val="131"/>
        </w:numPr>
        <w:spacing w:after="0" w:line="360" w:lineRule="auto"/>
        <w:ind w:firstLine="557"/>
      </w:pPr>
      <w:r>
        <w:t xml:space="preserve">использование коммуникативно-эститеческих возможностей родного языка; </w:t>
      </w:r>
    </w:p>
    <w:p w:rsidR="00085E69" w:rsidRDefault="00085E69" w:rsidP="004772D5">
      <w:pPr>
        <w:numPr>
          <w:ilvl w:val="1"/>
          <w:numId w:val="131"/>
        </w:numPr>
        <w:spacing w:after="0" w:line="360" w:lineRule="auto"/>
        <w:ind w:firstLine="557"/>
      </w:pPr>
      <w:r>
        <w:t xml:space="preserve">расширение и систематизацию научных знаний о родном языке; осознание взаимосвязи его уровней и единиц; освоение базовых понятий лингвистики, основных единиц и грамматических категорий родного языка; </w:t>
      </w:r>
    </w:p>
    <w:p w:rsidR="00085E69" w:rsidRDefault="00085E69" w:rsidP="004772D5">
      <w:pPr>
        <w:numPr>
          <w:ilvl w:val="1"/>
          <w:numId w:val="131"/>
        </w:numPr>
        <w:spacing w:after="0" w:line="360" w:lineRule="auto"/>
        <w:ind w:firstLine="557"/>
      </w:pPr>
      <w:r>
        <w:t xml:space="preserve">формирование навыков проведения различных видов анализа слова (фонетического, морфемного, словобразовательного, лексического, морфологического), синтаксического анализа словосочетания и предложения, а также многоаспектного анализа текста; </w:t>
      </w:r>
    </w:p>
    <w:p w:rsidR="00085E69" w:rsidRDefault="00085E69" w:rsidP="004772D5">
      <w:pPr>
        <w:numPr>
          <w:ilvl w:val="1"/>
          <w:numId w:val="131"/>
        </w:numPr>
        <w:spacing w:after="0" w:line="360" w:lineRule="auto"/>
        <w:ind w:firstLine="557"/>
      </w:pPr>
      <w:r>
        <w:t xml:space="preserve">обогащение активного и потенциального словарного запаса, расширение объема используемых в речи грамматических средств для свободного выражения мыслей и чувств на родном языке адекватно ситуации и стилю общения; </w:t>
      </w:r>
    </w:p>
    <w:p w:rsidR="00085E69" w:rsidRDefault="00085E69" w:rsidP="004772D5">
      <w:pPr>
        <w:numPr>
          <w:ilvl w:val="1"/>
          <w:numId w:val="131"/>
        </w:numPr>
        <w:spacing w:after="0" w:line="360" w:lineRule="auto"/>
        <w:ind w:firstLine="557"/>
      </w:pPr>
      <w:r>
        <w:t xml:space="preserve">овладение основными стилистическими ресурсами лексики и фразеологии родного языка, основными нормами родного языка </w:t>
      </w:r>
    </w:p>
    <w:p w:rsidR="00085E69" w:rsidRDefault="00085E69" w:rsidP="00057FA1">
      <w:pPr>
        <w:spacing w:after="0" w:line="360" w:lineRule="auto"/>
        <w:ind w:left="-15" w:firstLine="0"/>
      </w:pPr>
      <w:r>
        <w:t xml:space="preserve">(орфоэпическими, </w:t>
      </w:r>
      <w:r>
        <w:tab/>
        <w:t xml:space="preserve">лексическими, </w:t>
      </w:r>
      <w:r>
        <w:tab/>
        <w:t xml:space="preserve">грамматическими, </w:t>
      </w:r>
      <w:r>
        <w:tab/>
        <w:t xml:space="preserve">орфографическими, пунктуационными), нормами речевого этикета; приобретение опыта их использования в речевой практике при создании устных и письменных высказываний; стремление к речевому самосовершенствованию; </w:t>
      </w:r>
    </w:p>
    <w:p w:rsidR="00085E69" w:rsidRDefault="00085E69" w:rsidP="004772D5">
      <w:pPr>
        <w:numPr>
          <w:ilvl w:val="1"/>
          <w:numId w:val="131"/>
        </w:numPr>
        <w:spacing w:after="0" w:line="360" w:lineRule="auto"/>
        <w:ind w:firstLine="557"/>
      </w:pPr>
      <w:r>
        <w:t xml:space="preserve">формирование ответственности за языковую культуру как общечеловеческую ценность. </w:t>
      </w:r>
    </w:p>
    <w:p w:rsidR="00085E69" w:rsidRDefault="00085E69" w:rsidP="00057FA1">
      <w:pPr>
        <w:spacing w:after="0" w:line="360" w:lineRule="auto"/>
        <w:ind w:left="284" w:firstLine="0"/>
        <w:jc w:val="left"/>
      </w:pPr>
      <w:r>
        <w:rPr>
          <w:b/>
        </w:rPr>
        <w:t xml:space="preserve"> </w:t>
      </w:r>
    </w:p>
    <w:p w:rsidR="00085E69" w:rsidRDefault="00C73E7E" w:rsidP="00057FA1">
      <w:pPr>
        <w:spacing w:after="0" w:line="360" w:lineRule="auto"/>
        <w:ind w:left="588" w:right="5" w:hanging="10"/>
        <w:jc w:val="left"/>
      </w:pPr>
      <w:r>
        <w:rPr>
          <w:b/>
        </w:rPr>
        <w:t xml:space="preserve">1.2.5.18.1. </w:t>
      </w:r>
      <w:r w:rsidR="00085E69">
        <w:rPr>
          <w:b/>
        </w:rPr>
        <w:t xml:space="preserve">Родной (русский) язык </w:t>
      </w:r>
    </w:p>
    <w:p w:rsidR="00085E69" w:rsidRDefault="00085E69" w:rsidP="00057FA1">
      <w:pPr>
        <w:spacing w:after="0" w:line="360" w:lineRule="auto"/>
        <w:ind w:left="284" w:firstLine="0"/>
        <w:jc w:val="left"/>
      </w:pPr>
      <w:r>
        <w:rPr>
          <w:b/>
        </w:rPr>
        <w:t xml:space="preserve"> </w:t>
      </w:r>
    </w:p>
    <w:p w:rsidR="00085E69" w:rsidRDefault="00085E69" w:rsidP="00057FA1">
      <w:pPr>
        <w:spacing w:after="0" w:line="360" w:lineRule="auto"/>
        <w:ind w:left="-15"/>
      </w:pPr>
      <w:r>
        <w:t xml:space="preserve">Предметные результаты изучения учебного предмета «Родной (русский) язык» на уровне основного общего образования должны быть ориентированы на </w:t>
      </w:r>
      <w:r>
        <w:lastRenderedPageBreak/>
        <w:t xml:space="preserve">применение знаний, умений и навыков в учебных ситуациях и реальных жизненных условиях и отражать: </w:t>
      </w:r>
    </w:p>
    <w:p w:rsidR="00085E69" w:rsidRDefault="00085E69" w:rsidP="00057FA1">
      <w:pPr>
        <w:spacing w:after="0" w:line="360" w:lineRule="auto"/>
        <w:ind w:left="-15"/>
      </w:pPr>
      <w:r>
        <w:t xml:space="preserve">Понимание взаимосвязи языка, культуры и истории народа, говорящего на нём: </w:t>
      </w:r>
    </w:p>
    <w:p w:rsidR="00085E69" w:rsidRDefault="00085E69" w:rsidP="004772D5">
      <w:pPr>
        <w:numPr>
          <w:ilvl w:val="0"/>
          <w:numId w:val="131"/>
        </w:numPr>
        <w:spacing w:after="0" w:line="360" w:lineRule="auto"/>
        <w:ind w:hanging="360"/>
      </w:pPr>
      <w:r>
        <w:t xml:space="preserve">осознание роли русского родного языка в жизни общества и государства, в современном мире; </w:t>
      </w:r>
    </w:p>
    <w:p w:rsidR="00085E69" w:rsidRDefault="00085E69" w:rsidP="004772D5">
      <w:pPr>
        <w:numPr>
          <w:ilvl w:val="0"/>
          <w:numId w:val="131"/>
        </w:numPr>
        <w:spacing w:after="0" w:line="360" w:lineRule="auto"/>
        <w:ind w:hanging="360"/>
      </w:pPr>
      <w:r>
        <w:t xml:space="preserve">осознание роли русского родного языка в жизни человека; </w:t>
      </w:r>
    </w:p>
    <w:p w:rsidR="00085E69" w:rsidRDefault="00085E69" w:rsidP="004772D5">
      <w:pPr>
        <w:numPr>
          <w:ilvl w:val="0"/>
          <w:numId w:val="131"/>
        </w:numPr>
        <w:spacing w:after="0" w:line="360" w:lineRule="auto"/>
        <w:ind w:hanging="360"/>
      </w:pPr>
      <w:r>
        <w:t xml:space="preserve">осознание языка как развивающегося явления, взаимосвязи исторического развития языка с историей общества; </w:t>
      </w:r>
    </w:p>
    <w:p w:rsidR="00085E69" w:rsidRDefault="00085E69" w:rsidP="004772D5">
      <w:pPr>
        <w:numPr>
          <w:ilvl w:val="0"/>
          <w:numId w:val="131"/>
        </w:numPr>
        <w:spacing w:after="0" w:line="360" w:lineRule="auto"/>
        <w:ind w:hanging="360"/>
      </w:pPr>
      <w:r>
        <w:t xml:space="preserve">осознание национального своеобразия, богатства, выразительности русского родного языка; </w:t>
      </w:r>
    </w:p>
    <w:p w:rsidR="00085E69" w:rsidRDefault="00085E69" w:rsidP="004772D5">
      <w:pPr>
        <w:numPr>
          <w:ilvl w:val="0"/>
          <w:numId w:val="131"/>
        </w:numPr>
        <w:spacing w:after="0" w:line="360" w:lineRule="auto"/>
        <w:ind w:hanging="360"/>
      </w:pPr>
      <w:r>
        <w:t xml:space="preserve">понимание и истолкование значения слов с национально-культурным компонентом, правильное употребление их в речи; понимание особенностей употребления слов с суффиксами субъективной оценки в произведениях устного народного творчества и произведениях художественной литературы разных исторических эпох;  </w:t>
      </w:r>
    </w:p>
    <w:p w:rsidR="00085E69" w:rsidRDefault="00085E69" w:rsidP="004772D5">
      <w:pPr>
        <w:numPr>
          <w:ilvl w:val="0"/>
          <w:numId w:val="131"/>
        </w:numPr>
        <w:spacing w:after="0" w:line="360" w:lineRule="auto"/>
        <w:ind w:hanging="360"/>
      </w:pPr>
      <w:r>
        <w:t xml:space="preserve">понимание слов с живой внутренней формой, специфическим оценочнохарактеризующим значением; осознание национального своеобразия общеязыковых и художественных метафор, народных и поэтических словсимволов, обладающих традиционной метафорической образностью; распознавание, характеристика; </w:t>
      </w:r>
    </w:p>
    <w:p w:rsidR="00085E69" w:rsidRDefault="00085E69" w:rsidP="004772D5">
      <w:pPr>
        <w:numPr>
          <w:ilvl w:val="0"/>
          <w:numId w:val="131"/>
        </w:numPr>
        <w:spacing w:after="0" w:line="360" w:lineRule="auto"/>
        <w:ind w:hanging="360"/>
      </w:pPr>
      <w:r>
        <w:t xml:space="preserve">понимание и истолкование значения фразеологических оборотов с национально-культурным компонентом; комментирование истории происхождения таких фразеологических оборотов, уместное употребление их в современных ситуациях речевого общения; </w:t>
      </w:r>
    </w:p>
    <w:p w:rsidR="00085E69" w:rsidRDefault="00085E69" w:rsidP="004772D5">
      <w:pPr>
        <w:numPr>
          <w:ilvl w:val="0"/>
          <w:numId w:val="131"/>
        </w:numPr>
        <w:spacing w:after="0" w:line="360" w:lineRule="auto"/>
        <w:ind w:hanging="360"/>
      </w:pPr>
      <w:r>
        <w:t xml:space="preserve">понимание и истолкование значения пословиц и поговорок, крылатых слов и выражений; знание источников крылатых слов и выражений; правильное употребление пословиц, поговорок, крылатых слов и выражений в современных ситуациях речевого общения; </w:t>
      </w:r>
    </w:p>
    <w:p w:rsidR="00085E69" w:rsidRDefault="00085E69" w:rsidP="004772D5">
      <w:pPr>
        <w:numPr>
          <w:ilvl w:val="0"/>
          <w:numId w:val="131"/>
        </w:numPr>
        <w:spacing w:after="0" w:line="360" w:lineRule="auto"/>
        <w:ind w:hanging="360"/>
      </w:pPr>
      <w:r>
        <w:lastRenderedPageBreak/>
        <w:t xml:space="preserve">характеристика лексики с точки зрения происхождения: лексика исконно русская и заимствованная; понимание процессов заимствования лексики как результата взаимодействия национальных культур; характеристика заимствованных слов по языку-источнику (из славянских и неславянских языков), времени вхождения (самые древние и более поздние); распознавание старославянизмов, понимание роли старославянского языка в развитии русского литературного языка; стилистическая характеристика старославянизмов (стилистически нейтральные, книжные, устаревшие); </w:t>
      </w:r>
    </w:p>
    <w:p w:rsidR="00085E69" w:rsidRDefault="00085E69" w:rsidP="004772D5">
      <w:pPr>
        <w:numPr>
          <w:ilvl w:val="0"/>
          <w:numId w:val="131"/>
        </w:numPr>
        <w:spacing w:after="0" w:line="360" w:lineRule="auto"/>
        <w:ind w:hanging="360"/>
      </w:pPr>
      <w:r>
        <w:t xml:space="preserve">понимание роли заимствованной лексики в современном русском языке; распознавание слов, заимствованных русским языком из языков народов России и мира; общее представление об особенностях освоения иноязычной лексики; определение значения лексических заимствований последних </w:t>
      </w:r>
    </w:p>
    <w:p w:rsidR="00085E69" w:rsidRDefault="00085E69" w:rsidP="00057FA1">
      <w:pPr>
        <w:spacing w:after="0" w:line="360" w:lineRule="auto"/>
        <w:ind w:left="720" w:firstLine="0"/>
      </w:pPr>
      <w:r>
        <w:t xml:space="preserve">десятилетий; целесообразное употребление иноязычных слов; </w:t>
      </w:r>
    </w:p>
    <w:p w:rsidR="00085E69" w:rsidRDefault="00085E69" w:rsidP="004772D5">
      <w:pPr>
        <w:numPr>
          <w:ilvl w:val="0"/>
          <w:numId w:val="131"/>
        </w:numPr>
        <w:spacing w:after="0" w:line="360" w:lineRule="auto"/>
        <w:ind w:hanging="360"/>
      </w:pPr>
      <w:r>
        <w:t xml:space="preserve">понимание причин изменений в словарном составе языка, перераспределения пластов лексики между активным и пассивным запасом слов; определение значения устаревших слов с национально-культурным компонентом; определение значения современных неологизмов, характеристика неологизмов по сфере употребления и стилистической окраске; </w:t>
      </w:r>
    </w:p>
    <w:p w:rsidR="00085E69" w:rsidRDefault="00085E69" w:rsidP="004772D5">
      <w:pPr>
        <w:numPr>
          <w:ilvl w:val="0"/>
          <w:numId w:val="131"/>
        </w:numPr>
        <w:spacing w:after="0" w:line="360" w:lineRule="auto"/>
        <w:ind w:hanging="360"/>
      </w:pPr>
      <w:r>
        <w:t xml:space="preserve">определение различий между литературным языком и диалектами; осознание диалектов как части народной культуры; понимание национально-культурного своеобразия диалектизмов; </w:t>
      </w:r>
    </w:p>
    <w:p w:rsidR="00085E69" w:rsidRDefault="00085E69" w:rsidP="004772D5">
      <w:pPr>
        <w:numPr>
          <w:ilvl w:val="0"/>
          <w:numId w:val="131"/>
        </w:numPr>
        <w:spacing w:after="0" w:line="360" w:lineRule="auto"/>
        <w:ind w:hanging="360"/>
      </w:pPr>
      <w:r>
        <w:t xml:space="preserve">осознание изменений в языке как объективного процесса; понимание внешних и внутренних факторов языковых изменений; общее представление об активных процессах в современном русском языке; </w:t>
      </w:r>
    </w:p>
    <w:p w:rsidR="00085E69" w:rsidRDefault="00085E69" w:rsidP="004772D5">
      <w:pPr>
        <w:numPr>
          <w:ilvl w:val="0"/>
          <w:numId w:val="131"/>
        </w:numPr>
        <w:spacing w:after="0" w:line="360" w:lineRule="auto"/>
        <w:ind w:hanging="360"/>
      </w:pPr>
      <w:r>
        <w:t xml:space="preserve">соблюдение норм русского речевого этикета; понимание национальной специфики русского речевого этикета по сравнению с речевым этикетом других народов; </w:t>
      </w:r>
    </w:p>
    <w:p w:rsidR="00085E69" w:rsidRDefault="00085E69" w:rsidP="004772D5">
      <w:pPr>
        <w:numPr>
          <w:ilvl w:val="0"/>
          <w:numId w:val="131"/>
        </w:numPr>
        <w:spacing w:after="0" w:line="360" w:lineRule="auto"/>
        <w:ind w:hanging="360"/>
      </w:pPr>
      <w:r>
        <w:t xml:space="preserve">использование словарей, в том числе мультимедийных, учитывая сведения о назначении конкретного вида словаря, особенностях строения его </w:t>
      </w:r>
      <w:r>
        <w:lastRenderedPageBreak/>
        <w:t xml:space="preserve">словарной статьи: толковых словарей, словарей устаревших слов, словарей иностранных слов, фразеологических словарей, этимологических фразеологических словарей, словарей пословиц и поговорок, крылатых слов и выражений; учебных этимологических словарей; словарей синонимов, антонимов; словарей эпитетов, метафор и сравнений. </w:t>
      </w:r>
    </w:p>
    <w:p w:rsidR="00085E69" w:rsidRDefault="00085E69" w:rsidP="004772D5">
      <w:pPr>
        <w:numPr>
          <w:ilvl w:val="0"/>
          <w:numId w:val="132"/>
        </w:numPr>
        <w:spacing w:after="0" w:line="360" w:lineRule="auto"/>
        <w:ind w:firstLine="278"/>
      </w:pPr>
      <w:r>
        <w:t xml:space="preserve">Овладение основными нормами русского литературного языка (орфоэпическими, лексическими, грамматическими, стилистическими), нормами речевого этикета; приобретение опыта использования языковых норм в речевой практике при создании устных и письменных высказываний; стремление к речевому самосовершенствованию, овладение основными стилистическими ресурсами лексики и фразеологии языка: </w:t>
      </w:r>
    </w:p>
    <w:p w:rsidR="00085E69" w:rsidRDefault="00085E69" w:rsidP="004772D5">
      <w:pPr>
        <w:numPr>
          <w:ilvl w:val="1"/>
          <w:numId w:val="132"/>
        </w:numPr>
        <w:spacing w:after="0" w:line="360" w:lineRule="auto"/>
        <w:ind w:hanging="360"/>
      </w:pPr>
      <w:r>
        <w:t xml:space="preserve">осознание важности соблюдения норм современного русского литературного языка для культурного человека; </w:t>
      </w:r>
    </w:p>
    <w:p w:rsidR="00085E69" w:rsidRDefault="00085E69" w:rsidP="004772D5">
      <w:pPr>
        <w:numPr>
          <w:ilvl w:val="1"/>
          <w:numId w:val="132"/>
        </w:numPr>
        <w:spacing w:after="0" w:line="360" w:lineRule="auto"/>
        <w:ind w:hanging="360"/>
      </w:pPr>
      <w:r>
        <w:t xml:space="preserve">анализ и оценивание с точки зрения норм современного русского литературного языка чужой и собственной речи; корректировка речи с учетом её соответствия основными нормами литературного языка; </w:t>
      </w:r>
    </w:p>
    <w:p w:rsidR="00085E69" w:rsidRDefault="00085E69" w:rsidP="004772D5">
      <w:pPr>
        <w:numPr>
          <w:ilvl w:val="1"/>
          <w:numId w:val="132"/>
        </w:numPr>
        <w:spacing w:after="0" w:line="360" w:lineRule="auto"/>
        <w:ind w:hanging="360"/>
      </w:pPr>
      <w:r>
        <w:t xml:space="preserve">соблюдение на письме и в устной речи норм современного русского литературного языка и правил речевого этикета;  </w:t>
      </w:r>
    </w:p>
    <w:p w:rsidR="00085E69" w:rsidRDefault="00085E69" w:rsidP="00057FA1">
      <w:pPr>
        <w:spacing w:after="0" w:line="360" w:lineRule="auto"/>
        <w:sectPr w:rsidR="00085E69">
          <w:headerReference w:type="even" r:id="rId308"/>
          <w:headerReference w:type="default" r:id="rId309"/>
          <w:footerReference w:type="even" r:id="rId310"/>
          <w:footerReference w:type="default" r:id="rId311"/>
          <w:headerReference w:type="first" r:id="rId312"/>
          <w:footerReference w:type="first" r:id="rId313"/>
          <w:pgSz w:w="11906" w:h="16838"/>
          <w:pgMar w:top="1179" w:right="843" w:bottom="1180" w:left="1133" w:header="720" w:footer="238" w:gutter="0"/>
          <w:cols w:space="720"/>
        </w:sectPr>
      </w:pPr>
    </w:p>
    <w:p w:rsidR="00085E69" w:rsidRDefault="00085E69" w:rsidP="00057FA1">
      <w:pPr>
        <w:spacing w:after="0" w:line="360" w:lineRule="auto"/>
        <w:ind w:left="360" w:firstLine="0"/>
      </w:pPr>
      <w:r>
        <w:lastRenderedPageBreak/>
        <w:t xml:space="preserve">обогащение активного и потенциального словарного запаса, расширение объёма используемых в речи грамматических средств для свободного выражения мыслей и чувств на родном языке адекватно ситуации и стилю общения; </w:t>
      </w:r>
    </w:p>
    <w:p w:rsidR="00085E69" w:rsidRDefault="00085E69" w:rsidP="004772D5">
      <w:pPr>
        <w:numPr>
          <w:ilvl w:val="1"/>
          <w:numId w:val="132"/>
        </w:numPr>
        <w:spacing w:after="0" w:line="360" w:lineRule="auto"/>
        <w:ind w:hanging="360"/>
      </w:pPr>
      <w:r>
        <w:t xml:space="preserve">стремление к речевому самосовершенствованию;  </w:t>
      </w:r>
    </w:p>
    <w:p w:rsidR="00085E69" w:rsidRDefault="00085E69" w:rsidP="004772D5">
      <w:pPr>
        <w:numPr>
          <w:ilvl w:val="1"/>
          <w:numId w:val="132"/>
        </w:numPr>
        <w:spacing w:after="0" w:line="360" w:lineRule="auto"/>
        <w:ind w:hanging="360"/>
      </w:pPr>
      <w:r>
        <w:t xml:space="preserve">формирование </w:t>
      </w:r>
      <w:r>
        <w:tab/>
        <w:t xml:space="preserve">ответственности </w:t>
      </w:r>
      <w:r>
        <w:tab/>
        <w:t xml:space="preserve">за </w:t>
      </w:r>
      <w:r>
        <w:tab/>
        <w:t xml:space="preserve">языковую </w:t>
      </w:r>
      <w:r>
        <w:tab/>
        <w:t xml:space="preserve">культуру </w:t>
      </w:r>
      <w:r>
        <w:tab/>
        <w:t xml:space="preserve">как общечеловеческую ценность; </w:t>
      </w:r>
    </w:p>
    <w:p w:rsidR="00085E69" w:rsidRDefault="00085E69" w:rsidP="004772D5">
      <w:pPr>
        <w:numPr>
          <w:ilvl w:val="1"/>
          <w:numId w:val="132"/>
        </w:numPr>
        <w:spacing w:after="0" w:line="360" w:lineRule="auto"/>
        <w:ind w:hanging="360"/>
      </w:pPr>
      <w:r>
        <w:t xml:space="preserve">осознанное расширение своей речевой практики, развитие культуры использования русского языка, способности оценивать свои языковые умения, планировать и осуществлять их совершенствование и развитие; </w:t>
      </w:r>
    </w:p>
    <w:p w:rsidR="00085E69" w:rsidRDefault="00085E69" w:rsidP="004772D5">
      <w:pPr>
        <w:numPr>
          <w:ilvl w:val="1"/>
          <w:numId w:val="132"/>
        </w:numPr>
        <w:spacing w:after="0" w:line="360" w:lineRule="auto"/>
        <w:ind w:left="1077" w:hanging="357"/>
      </w:pPr>
      <w:r>
        <w:t xml:space="preserve">соблюдение основных орфоэпических и акцентологических норм современного русского литературного языка: произношение имен существительных‚ прилагательных, глаголов‚ полных причастий‚ кратких форм страдательных причастий прошедшего времени‚ деепричастий‚ наречий; произношение гласных [э]‚ [о] после мягких согласных и шипящих; безударный [о] в словах иностранного происхождения; произношение парных по твердости-мягкости согласных перед [е] в словах иностранного происхождения; произношение безударного [а] после ж и ш; произношение сочетания чн и чт; произношение женских отчеств на -ична, инична; произношение твердого [н] перед мягкими [ф'] и [в']; произношение мягкого [н] перед ч и щ.; постановка ударения в отдельных грамматических формах имён существительных, прилагательных; глаголов(в рамках изученного); в словоформах с непроизводными предлогами‚ в </w:t>
      </w:r>
    </w:p>
    <w:p w:rsidR="00085E69" w:rsidRDefault="00085E69" w:rsidP="00057FA1">
      <w:pPr>
        <w:spacing w:after="0" w:line="360" w:lineRule="auto"/>
        <w:ind w:left="360" w:firstLine="0"/>
      </w:pPr>
      <w:r>
        <w:t xml:space="preserve">заимствованных словах; </w:t>
      </w:r>
    </w:p>
    <w:p w:rsidR="00085E69" w:rsidRDefault="00085E69" w:rsidP="004772D5">
      <w:pPr>
        <w:numPr>
          <w:ilvl w:val="1"/>
          <w:numId w:val="132"/>
        </w:numPr>
        <w:spacing w:after="0" w:line="360" w:lineRule="auto"/>
        <w:ind w:hanging="360"/>
      </w:pPr>
      <w:r>
        <w:t xml:space="preserve">осознание смыслоразличительной роли ударения на примере омографов; </w:t>
      </w:r>
    </w:p>
    <w:p w:rsidR="00085E69" w:rsidRDefault="00085E69" w:rsidP="004772D5">
      <w:pPr>
        <w:numPr>
          <w:ilvl w:val="1"/>
          <w:numId w:val="132"/>
        </w:numPr>
        <w:spacing w:after="0" w:line="360" w:lineRule="auto"/>
        <w:ind w:hanging="360"/>
      </w:pPr>
      <w:r>
        <w:lastRenderedPageBreak/>
        <w:t xml:space="preserve">различение произносительных различий в русском языке, обусловленных темпом речи и стилями речи; </w:t>
      </w:r>
    </w:p>
    <w:p w:rsidR="00085E69" w:rsidRDefault="00085E69" w:rsidP="004772D5">
      <w:pPr>
        <w:numPr>
          <w:ilvl w:val="1"/>
          <w:numId w:val="132"/>
        </w:numPr>
        <w:spacing w:after="0" w:line="360" w:lineRule="auto"/>
        <w:ind w:hanging="360"/>
      </w:pPr>
      <w:r>
        <w:t xml:space="preserve">различение вариантов орфоэпической и акцентологической нормы; употребление слов с учётом произносительных вариантов орфоэпической нормы;  </w:t>
      </w:r>
    </w:p>
    <w:p w:rsidR="00085E69" w:rsidRDefault="00085E69" w:rsidP="004772D5">
      <w:pPr>
        <w:numPr>
          <w:ilvl w:val="1"/>
          <w:numId w:val="132"/>
        </w:numPr>
        <w:spacing w:after="0" w:line="360" w:lineRule="auto"/>
        <w:ind w:hanging="360"/>
      </w:pPr>
      <w:r>
        <w:t xml:space="preserve">употребление слов с учётом стилистических вариантов орфоэпической нормы; </w:t>
      </w:r>
    </w:p>
    <w:p w:rsidR="00085E69" w:rsidRDefault="00085E69" w:rsidP="004772D5">
      <w:pPr>
        <w:numPr>
          <w:ilvl w:val="1"/>
          <w:numId w:val="132"/>
        </w:numPr>
        <w:spacing w:after="0" w:line="360" w:lineRule="auto"/>
        <w:ind w:hanging="360"/>
      </w:pPr>
      <w:r>
        <w:t xml:space="preserve">понимание активных процессов в области произношения и ударения; </w:t>
      </w:r>
    </w:p>
    <w:p w:rsidR="00085E69" w:rsidRDefault="00085E69" w:rsidP="004772D5">
      <w:pPr>
        <w:numPr>
          <w:ilvl w:val="1"/>
          <w:numId w:val="132"/>
        </w:numPr>
        <w:spacing w:after="0" w:line="360" w:lineRule="auto"/>
        <w:ind w:hanging="360"/>
      </w:pPr>
      <w:r>
        <w:t xml:space="preserve">соблюдение основных лексических норм современного русского литературного языка: правильность выбора слова, максимально соответствующего обозначаемому им предмету или явлению реальной действительности; нормы употребления синонимов‚ антонимов‚ омонимов‚ паронимов; употребление слова в соответствии с его лексическим значением и требованием лексической сочетаемости; употребление терминов в научном стиле речи‚ в публицистике, художественной литературе, разговорной речи; опознавание частотных примеров тавтологии и плеоназма; </w:t>
      </w:r>
    </w:p>
    <w:p w:rsidR="00085E69" w:rsidRDefault="00085E69" w:rsidP="004772D5">
      <w:pPr>
        <w:numPr>
          <w:ilvl w:val="1"/>
          <w:numId w:val="132"/>
        </w:numPr>
        <w:spacing w:after="0" w:line="360" w:lineRule="auto"/>
        <w:ind w:hanging="360"/>
      </w:pPr>
      <w:r>
        <w:t xml:space="preserve">различение стилистических вариантов лексической нормы; </w:t>
      </w:r>
    </w:p>
    <w:p w:rsidR="00085E69" w:rsidRDefault="00085E69" w:rsidP="00057FA1">
      <w:pPr>
        <w:spacing w:after="0" w:line="360" w:lineRule="auto"/>
        <w:ind w:left="360" w:firstLine="0"/>
      </w:pPr>
      <w:r>
        <w:t xml:space="preserve"> употребление имён существительных, прилагательных, глаголов с учётом стилистических вариантов лексической нормы; </w:t>
      </w:r>
    </w:p>
    <w:p w:rsidR="00085E69" w:rsidRDefault="00085E69" w:rsidP="004772D5">
      <w:pPr>
        <w:numPr>
          <w:ilvl w:val="1"/>
          <w:numId w:val="132"/>
        </w:numPr>
        <w:spacing w:after="0" w:line="360" w:lineRule="auto"/>
        <w:ind w:hanging="360"/>
      </w:pPr>
      <w:r>
        <w:t xml:space="preserve">употребление синонимов, антонимов‚ омонимов с учётом стилистических вариантов лексической нормы; </w:t>
      </w:r>
    </w:p>
    <w:p w:rsidR="00085E69" w:rsidRDefault="00085E69" w:rsidP="004772D5">
      <w:pPr>
        <w:numPr>
          <w:ilvl w:val="1"/>
          <w:numId w:val="132"/>
        </w:numPr>
        <w:spacing w:after="0" w:line="360" w:lineRule="auto"/>
        <w:ind w:hanging="360"/>
      </w:pPr>
      <w:r>
        <w:t xml:space="preserve">различение типичных речевых ошибок; </w:t>
      </w:r>
    </w:p>
    <w:p w:rsidR="00085E69" w:rsidRDefault="00085E69" w:rsidP="004772D5">
      <w:pPr>
        <w:numPr>
          <w:ilvl w:val="1"/>
          <w:numId w:val="132"/>
        </w:numPr>
        <w:spacing w:after="0" w:line="360" w:lineRule="auto"/>
        <w:ind w:hanging="360"/>
      </w:pPr>
      <w:r>
        <w:t xml:space="preserve">редактирование текста с целью исправления речевых ошибок; </w:t>
      </w:r>
    </w:p>
    <w:p w:rsidR="00085E69" w:rsidRDefault="00085E69" w:rsidP="004772D5">
      <w:pPr>
        <w:numPr>
          <w:ilvl w:val="1"/>
          <w:numId w:val="132"/>
        </w:numPr>
        <w:spacing w:after="0" w:line="360" w:lineRule="auto"/>
        <w:ind w:hanging="360"/>
      </w:pPr>
      <w:r>
        <w:t xml:space="preserve">выявление и исправление речевых ошибок в устной речи; </w:t>
      </w:r>
    </w:p>
    <w:p w:rsidR="00085E69" w:rsidRDefault="00085E69" w:rsidP="004772D5">
      <w:pPr>
        <w:numPr>
          <w:ilvl w:val="1"/>
          <w:numId w:val="132"/>
        </w:numPr>
        <w:spacing w:after="0" w:line="360" w:lineRule="auto"/>
        <w:ind w:hanging="360"/>
      </w:pPr>
      <w:r>
        <w:t xml:space="preserve">соблюдение основных грамматических норм современного русского литературного языка: употребление заимствованных несклоняемых имен существительных; сложных существительных; имён собственных (географических названий); аббревиатур‚ обусловленное </w:t>
      </w:r>
      <w:r>
        <w:lastRenderedPageBreak/>
        <w:t xml:space="preserve">категорией рода; употребление заимствованных несклоняемых имён существительных; склонение русских и иностранных имен и фамилий; названий географических объектов‚ употребление отдельных грамматических форм имен существительных, прилагательных (в рамках изученного); склонение местоимений‚ порядковых и количественных числительных; употребление отдельных форм имен существительных в соответствии с типом склонения, родом, принадлежностью к разряду одушевленности – неодушевленности; словоизменение отдельных форм множественного числа имени существительного‚ глаголов 1 лица единственного числа настоящего и будущего времени; формообразование глаголов совершенного и несовершенного вида‚ форм глаголов в повелительном наклонении; употребление имен прилагательных в формах сравнительной степени‚ в краткой форме‚ употребление в речи однокоренных слов разных частей речи; согласование сказуемого с подлежащим, имеющим в своем составе количественно-именное сочетание; согласование сказуемого с подлежащим, выраженным существительным со значением лица женского рода; согласование сказуемого с подлежащим, выраженным сочетанием числительного и существительным; согласование определения в количественно-именных сочетаниях с числительными; построение словосочетаний по типу согласования; управление предлогов благодаря, согласно, вопреки; употребление предлогов о‚ по‚ из‚ с в составе словосочетания‚ употребление предлога по с количественными числительными в словосочетаниях с распределительным значением; построение простых предложений с причастными и деепричастными оборотами‚ предложений с косвенной речью‚ сложных предложений разных видов; </w:t>
      </w:r>
    </w:p>
    <w:p w:rsidR="00085E69" w:rsidRDefault="00085E69" w:rsidP="004772D5">
      <w:pPr>
        <w:numPr>
          <w:ilvl w:val="1"/>
          <w:numId w:val="132"/>
        </w:numPr>
        <w:spacing w:after="0" w:line="360" w:lineRule="auto"/>
        <w:ind w:hanging="360"/>
      </w:pPr>
      <w:r>
        <w:t xml:space="preserve">определение типичных грамматических ошибок в речи; </w:t>
      </w:r>
    </w:p>
    <w:p w:rsidR="00085E69" w:rsidRDefault="00085E69" w:rsidP="004772D5">
      <w:pPr>
        <w:numPr>
          <w:ilvl w:val="1"/>
          <w:numId w:val="132"/>
        </w:numPr>
        <w:spacing w:after="0" w:line="360" w:lineRule="auto"/>
        <w:ind w:hanging="360"/>
      </w:pPr>
      <w:r>
        <w:lastRenderedPageBreak/>
        <w:t xml:space="preserve">различение вариантов грамматической нормы: литературных и разговорных форм именительного падежа множественного числа существительных мужского рода‚ форм существительных мужского рода множественного числа с окончаниями –а(-я), -ы(и)‚ различающихся по смыслу‚ литературных и разговорных форм глаголов‚ причастий‚ деепричастий‚ наречий; </w:t>
      </w:r>
    </w:p>
    <w:p w:rsidR="00085E69" w:rsidRDefault="00085E69" w:rsidP="00057FA1">
      <w:pPr>
        <w:spacing w:after="0" w:line="360" w:lineRule="auto"/>
        <w:ind w:left="360" w:firstLine="0"/>
      </w:pPr>
      <w:r>
        <w:t xml:space="preserve">различение вариантов грамматической синтаксической нормы‚ обусловленных грамматической синонимией словосочетаний‚ простых и сложных предложений; </w:t>
      </w:r>
    </w:p>
    <w:p w:rsidR="00085E69" w:rsidRDefault="00085E69" w:rsidP="004772D5">
      <w:pPr>
        <w:numPr>
          <w:ilvl w:val="1"/>
          <w:numId w:val="132"/>
        </w:numPr>
        <w:spacing w:after="0" w:line="360" w:lineRule="auto"/>
        <w:ind w:hanging="360"/>
      </w:pPr>
      <w:r>
        <w:t xml:space="preserve">правильное употребление имён существительных, прилагательных, глаголов с  учётом вариантов грамматической нормы; </w:t>
      </w:r>
    </w:p>
    <w:p w:rsidR="00085E69" w:rsidRDefault="00085E69" w:rsidP="004772D5">
      <w:pPr>
        <w:numPr>
          <w:ilvl w:val="1"/>
          <w:numId w:val="132"/>
        </w:numPr>
        <w:spacing w:after="0" w:line="360" w:lineRule="auto"/>
        <w:ind w:hanging="360"/>
      </w:pPr>
      <w:r>
        <w:t xml:space="preserve">правильное употребление синонимических грамматических конструкций с учётом смысловых и стилистических особенностей; редактирование текста с целью исправления грамматических ошибок; </w:t>
      </w:r>
    </w:p>
    <w:p w:rsidR="00085E69" w:rsidRDefault="00085E69" w:rsidP="004772D5">
      <w:pPr>
        <w:numPr>
          <w:ilvl w:val="1"/>
          <w:numId w:val="132"/>
        </w:numPr>
        <w:spacing w:after="0" w:line="360" w:lineRule="auto"/>
        <w:ind w:hanging="360"/>
      </w:pPr>
      <w:r>
        <w:t xml:space="preserve">выявление и исправление грамматических ошибок в устной речи; </w:t>
      </w:r>
    </w:p>
    <w:p w:rsidR="00085E69" w:rsidRDefault="00085E69" w:rsidP="004772D5">
      <w:pPr>
        <w:numPr>
          <w:ilvl w:val="1"/>
          <w:numId w:val="132"/>
        </w:numPr>
        <w:spacing w:after="0" w:line="360" w:lineRule="auto"/>
        <w:ind w:hanging="360"/>
      </w:pPr>
      <w:r>
        <w:t xml:space="preserve">соблюдение основных норм русского речевого этикета: этикетные формы и формулы обращения; этикетные формы обращения в официальной и неофициальной речевой ситуации; современные формулы обращения к незнакомому человеку; употребление формы «он»;  </w:t>
      </w:r>
    </w:p>
    <w:p w:rsidR="00085E69" w:rsidRDefault="00085E69" w:rsidP="004772D5">
      <w:pPr>
        <w:numPr>
          <w:ilvl w:val="1"/>
          <w:numId w:val="132"/>
        </w:numPr>
        <w:spacing w:after="0" w:line="360" w:lineRule="auto"/>
        <w:ind w:hanging="360"/>
      </w:pPr>
      <w:r>
        <w:t xml:space="preserve">соблюдение этикетных форм и устойчивых формул‚ принципов  этикетного  общения, лежащих в основе национального речевого этикета; </w:t>
      </w:r>
    </w:p>
    <w:p w:rsidR="00085E69" w:rsidRDefault="00085E69" w:rsidP="004772D5">
      <w:pPr>
        <w:numPr>
          <w:ilvl w:val="1"/>
          <w:numId w:val="132"/>
        </w:numPr>
        <w:spacing w:after="0" w:line="360" w:lineRule="auto"/>
        <w:ind w:hanging="360"/>
      </w:pPr>
      <w:r>
        <w:t xml:space="preserve">соблюдение русской этикетной вербальной и невербальной манеры общения; </w:t>
      </w:r>
    </w:p>
    <w:p w:rsidR="00085E69" w:rsidRDefault="00085E69" w:rsidP="004772D5">
      <w:pPr>
        <w:numPr>
          <w:ilvl w:val="1"/>
          <w:numId w:val="132"/>
        </w:numPr>
        <w:spacing w:after="0" w:line="360" w:lineRule="auto"/>
        <w:ind w:hanging="360"/>
      </w:pPr>
      <w:r>
        <w:t xml:space="preserve">использование в общении этикетных речевых тактик и приёмов‚ помогающих противостоять речевой агрессии; </w:t>
      </w:r>
    </w:p>
    <w:p w:rsidR="00085E69" w:rsidRDefault="00085E69" w:rsidP="004772D5">
      <w:pPr>
        <w:numPr>
          <w:ilvl w:val="1"/>
          <w:numId w:val="132"/>
        </w:numPr>
        <w:spacing w:after="0" w:line="360" w:lineRule="auto"/>
        <w:ind w:hanging="360"/>
      </w:pPr>
      <w:r>
        <w:t xml:space="preserve">использование при общении в электронной среде этики и русского речевого этикета; </w:t>
      </w:r>
    </w:p>
    <w:p w:rsidR="00085E69" w:rsidRDefault="00085E69" w:rsidP="004772D5">
      <w:pPr>
        <w:numPr>
          <w:ilvl w:val="1"/>
          <w:numId w:val="132"/>
        </w:numPr>
        <w:spacing w:after="0" w:line="360" w:lineRule="auto"/>
        <w:ind w:hanging="360"/>
      </w:pPr>
      <w:r>
        <w:lastRenderedPageBreak/>
        <w:t xml:space="preserve">соблюдение норм русского этикетного речевого поведения в ситуациях делового общения; </w:t>
      </w:r>
    </w:p>
    <w:p w:rsidR="00085E69" w:rsidRDefault="00085E69" w:rsidP="004772D5">
      <w:pPr>
        <w:numPr>
          <w:ilvl w:val="1"/>
          <w:numId w:val="132"/>
        </w:numPr>
        <w:spacing w:after="0" w:line="360" w:lineRule="auto"/>
        <w:ind w:hanging="360"/>
      </w:pPr>
      <w:r>
        <w:t xml:space="preserve">понимание активных процессов в русском речевом этикете; </w:t>
      </w:r>
    </w:p>
    <w:p w:rsidR="00085E69" w:rsidRDefault="00085E69" w:rsidP="004772D5">
      <w:pPr>
        <w:numPr>
          <w:ilvl w:val="1"/>
          <w:numId w:val="132"/>
        </w:numPr>
        <w:spacing w:after="0" w:line="360" w:lineRule="auto"/>
        <w:ind w:hanging="360"/>
      </w:pPr>
      <w:r>
        <w:t xml:space="preserve">соблюдение основных орфографических норм современного русского литературного языка (в рамках изученного в основном курсе); </w:t>
      </w:r>
    </w:p>
    <w:p w:rsidR="00085E69" w:rsidRDefault="00085E69" w:rsidP="004772D5">
      <w:pPr>
        <w:numPr>
          <w:ilvl w:val="1"/>
          <w:numId w:val="132"/>
        </w:numPr>
        <w:spacing w:after="0" w:line="360" w:lineRule="auto"/>
        <w:ind w:hanging="360"/>
      </w:pPr>
      <w:r>
        <w:t xml:space="preserve">соблюдение основных пунктуационных норм современного русского литературного языки (в рамках изученного в основном курсе); </w:t>
      </w:r>
    </w:p>
    <w:p w:rsidR="00085E69" w:rsidRDefault="00085E69" w:rsidP="004772D5">
      <w:pPr>
        <w:numPr>
          <w:ilvl w:val="1"/>
          <w:numId w:val="132"/>
        </w:numPr>
        <w:spacing w:after="0" w:line="360" w:lineRule="auto"/>
        <w:ind w:hanging="360"/>
      </w:pPr>
      <w:r>
        <w:t xml:space="preserve">использование толковых, в том числе мультимедийных, словарей для определения лексического значения слова, особенностей употребления; </w:t>
      </w:r>
    </w:p>
    <w:p w:rsidR="00085E69" w:rsidRDefault="00085E69" w:rsidP="004772D5">
      <w:pPr>
        <w:numPr>
          <w:ilvl w:val="1"/>
          <w:numId w:val="132"/>
        </w:numPr>
        <w:spacing w:after="0" w:line="360" w:lineRule="auto"/>
        <w:ind w:hanging="360"/>
      </w:pPr>
      <w:r>
        <w:t xml:space="preserve">использование орфоэпических, в том числе мультимедийных, орфографических словарей для определения нормативного произношения слова; вариантов произношения; </w:t>
      </w:r>
    </w:p>
    <w:p w:rsidR="00085E69" w:rsidRDefault="00085E69" w:rsidP="004772D5">
      <w:pPr>
        <w:numPr>
          <w:ilvl w:val="1"/>
          <w:numId w:val="132"/>
        </w:numPr>
        <w:spacing w:after="0" w:line="360" w:lineRule="auto"/>
        <w:ind w:hanging="360"/>
      </w:pPr>
      <w:r>
        <w:t xml:space="preserve">использование словарей синонимов, антонимов‚ омонимов‚ паронимов для уточнения значения слов, подбора к ним синонимов, антонимов‚ омонимов‚ паронимов, а также в процессе редактирования текста; </w:t>
      </w:r>
    </w:p>
    <w:p w:rsidR="00085E69" w:rsidRDefault="00085E69" w:rsidP="004772D5">
      <w:pPr>
        <w:numPr>
          <w:ilvl w:val="1"/>
          <w:numId w:val="132"/>
        </w:numPr>
        <w:spacing w:after="0" w:line="360" w:lineRule="auto"/>
        <w:ind w:hanging="360"/>
      </w:pPr>
      <w:r>
        <w:t xml:space="preserve">использование грамматических словарей и справочников для уточнения нормы формообразования, словоизменения и построения словосочетания и предложения; опознавания вариантов грамматической нормы; в процессе редактирования текста; </w:t>
      </w:r>
    </w:p>
    <w:p w:rsidR="00085E69" w:rsidRDefault="00085E69" w:rsidP="004772D5">
      <w:pPr>
        <w:numPr>
          <w:ilvl w:val="1"/>
          <w:numId w:val="132"/>
        </w:numPr>
        <w:spacing w:after="0" w:line="360" w:lineRule="auto"/>
        <w:ind w:hanging="360"/>
      </w:pPr>
      <w:r>
        <w:t xml:space="preserve">использование орфографических словарей и справочников по пунктуации для определения нормативного написания слов и постановки знаков препинания в письменной речи. </w:t>
      </w:r>
    </w:p>
    <w:p w:rsidR="00085E69" w:rsidRDefault="00085E69" w:rsidP="00057FA1">
      <w:pPr>
        <w:spacing w:after="0" w:line="360" w:lineRule="auto"/>
        <w:sectPr w:rsidR="00085E69">
          <w:headerReference w:type="even" r:id="rId314"/>
          <w:headerReference w:type="default" r:id="rId315"/>
          <w:footerReference w:type="even" r:id="rId316"/>
          <w:footerReference w:type="default" r:id="rId317"/>
          <w:headerReference w:type="first" r:id="rId318"/>
          <w:footerReference w:type="first" r:id="rId319"/>
          <w:pgSz w:w="11906" w:h="16838"/>
          <w:pgMar w:top="1211" w:right="845" w:bottom="1382" w:left="1493" w:header="1152" w:footer="238" w:gutter="0"/>
          <w:cols w:space="720"/>
        </w:sectPr>
      </w:pPr>
    </w:p>
    <w:p w:rsidR="00085E69" w:rsidRDefault="00085E69" w:rsidP="004772D5">
      <w:pPr>
        <w:numPr>
          <w:ilvl w:val="0"/>
          <w:numId w:val="132"/>
        </w:numPr>
        <w:spacing w:after="0" w:line="360" w:lineRule="auto"/>
        <w:ind w:firstLine="278"/>
      </w:pPr>
      <w:r>
        <w:lastRenderedPageBreak/>
        <w:t xml:space="preserve">Совершенствование различных видов устной и письменной речевой деятельности (говорения и слушания, чтения и письма, общения при помощи современных средств устной и письменной коммуникации): </w:t>
      </w:r>
    </w:p>
    <w:p w:rsidR="00085E69" w:rsidRDefault="00085E69" w:rsidP="004772D5">
      <w:pPr>
        <w:numPr>
          <w:ilvl w:val="0"/>
          <w:numId w:val="133"/>
        </w:numPr>
        <w:spacing w:after="0" w:line="360" w:lineRule="auto"/>
        <w:ind w:hanging="430"/>
      </w:pPr>
      <w:r>
        <w:t xml:space="preserve">владение различными видами слушания (детальным, выборочным‚ ознакомительным, критическим‚ интерактивным) монологической речи, учебно-научных, художественных, публицистических текстов различных функционально-смысловых типов речи; </w:t>
      </w:r>
    </w:p>
    <w:p w:rsidR="00085E69" w:rsidRDefault="00085E69" w:rsidP="004772D5">
      <w:pPr>
        <w:numPr>
          <w:ilvl w:val="0"/>
          <w:numId w:val="133"/>
        </w:numPr>
        <w:spacing w:after="0" w:line="360" w:lineRule="auto"/>
        <w:ind w:hanging="430"/>
      </w:pPr>
      <w:r>
        <w:t xml:space="preserve">владение различными видами чтения (просмотровым, ознакомительным, изучающим, поисковым) учебно-научных, художественных, публицистических текстов различных функционально-смысловых типов </w:t>
      </w:r>
    </w:p>
    <w:p w:rsidR="00085E69" w:rsidRDefault="00085E69" w:rsidP="00057FA1">
      <w:pPr>
        <w:spacing w:after="0" w:line="360" w:lineRule="auto"/>
        <w:ind w:left="720" w:firstLine="0"/>
      </w:pPr>
      <w:r>
        <w:t xml:space="preserve">речи; </w:t>
      </w:r>
    </w:p>
    <w:p w:rsidR="00085E69" w:rsidRDefault="00085E69" w:rsidP="004772D5">
      <w:pPr>
        <w:numPr>
          <w:ilvl w:val="0"/>
          <w:numId w:val="133"/>
        </w:numPr>
        <w:spacing w:after="0" w:line="360" w:lineRule="auto"/>
        <w:ind w:hanging="430"/>
      </w:pPr>
      <w:r>
        <w:t xml:space="preserve">умение дифференцировать и интегрировать информацию прочитанного и прослушанного текста: отделять главные факты от второстепенных; классифицировать фактический материал по определённому признаку; выделять наиболее существенные факты; устанавливать логическую связь между выявленными фактами; </w:t>
      </w:r>
    </w:p>
    <w:p w:rsidR="00085E69" w:rsidRDefault="00085E69" w:rsidP="004772D5">
      <w:pPr>
        <w:numPr>
          <w:ilvl w:val="0"/>
          <w:numId w:val="133"/>
        </w:numPr>
        <w:spacing w:after="0" w:line="360" w:lineRule="auto"/>
        <w:ind w:hanging="430"/>
      </w:pPr>
      <w:r>
        <w:t xml:space="preserve">умение соотносить части прочитанного и прослушанного текста: устанавливать причинно-следственные отношения, логические связи между абзацами и частями текста и определять средства их выражения;  определять начало и конец темы; выявлять логический план текста; </w:t>
      </w:r>
    </w:p>
    <w:p w:rsidR="00085E69" w:rsidRDefault="00085E69" w:rsidP="004772D5">
      <w:pPr>
        <w:numPr>
          <w:ilvl w:val="0"/>
          <w:numId w:val="133"/>
        </w:numPr>
        <w:spacing w:after="0" w:line="360" w:lineRule="auto"/>
        <w:ind w:hanging="430"/>
      </w:pPr>
      <w:r>
        <w:t xml:space="preserve">проведение анализа прослушанного или прочитанного текста с точки зрения его композиционных особенностей, количества микротем; основных типов текстовых структур (индуктивные, дедуктивные, рамочные / дедуктивноиндуктивные, стержневые/индуктивно-дедуктивные); </w:t>
      </w:r>
    </w:p>
    <w:p w:rsidR="00085E69" w:rsidRDefault="00085E69" w:rsidP="004772D5">
      <w:pPr>
        <w:numPr>
          <w:ilvl w:val="0"/>
          <w:numId w:val="133"/>
        </w:numPr>
        <w:spacing w:after="0" w:line="360" w:lineRule="auto"/>
        <w:ind w:hanging="430"/>
      </w:pPr>
      <w:r>
        <w:t xml:space="preserve">владение умениями информационной переработки прослушанного или прочитанного текста; приёмами работы с заголовком текста, оглавлением, списком литературы, примечаниями и т.д.; основными </w:t>
      </w:r>
      <w:r>
        <w:lastRenderedPageBreak/>
        <w:t xml:space="preserve">способами и средствами получения, переработки и преобразования информации (аннотация, конспект); использование графиков, диаграмм, схем для представления информации; </w:t>
      </w:r>
    </w:p>
    <w:p w:rsidR="00085E69" w:rsidRDefault="00085E69" w:rsidP="004772D5">
      <w:pPr>
        <w:numPr>
          <w:ilvl w:val="0"/>
          <w:numId w:val="133"/>
        </w:numPr>
        <w:spacing w:after="0" w:line="360" w:lineRule="auto"/>
        <w:ind w:hanging="430"/>
      </w:pPr>
      <w:r>
        <w:t xml:space="preserve">владение правилами информационной безопасности при общении в социальных сетях; </w:t>
      </w:r>
    </w:p>
    <w:p w:rsidR="00085E69" w:rsidRDefault="00085E69" w:rsidP="004772D5">
      <w:pPr>
        <w:numPr>
          <w:ilvl w:val="0"/>
          <w:numId w:val="133"/>
        </w:numPr>
        <w:spacing w:after="0" w:line="360" w:lineRule="auto"/>
        <w:ind w:hanging="430"/>
      </w:pPr>
      <w:r>
        <w:t xml:space="preserve">уместное использование коммуникативных стратегий и тактик устного общения: убеждение, комплимент, уговаривание, похвала, самопрезентация, просьба, принесение извинений, поздравление; и др., сохранение инициативы в диалоге, уклонение от инициативы, завершение диалога и др. </w:t>
      </w:r>
    </w:p>
    <w:p w:rsidR="00085E69" w:rsidRDefault="00085E69" w:rsidP="004772D5">
      <w:pPr>
        <w:numPr>
          <w:ilvl w:val="0"/>
          <w:numId w:val="133"/>
        </w:numPr>
        <w:spacing w:after="0" w:line="360" w:lineRule="auto"/>
        <w:ind w:hanging="430"/>
      </w:pPr>
      <w:r>
        <w:t xml:space="preserve">участие в беседе, споре, владение правилами корректного речевого поведения в споре; </w:t>
      </w:r>
    </w:p>
    <w:p w:rsidR="00085E69" w:rsidRDefault="00085E69" w:rsidP="004772D5">
      <w:pPr>
        <w:numPr>
          <w:ilvl w:val="0"/>
          <w:numId w:val="133"/>
        </w:numPr>
        <w:spacing w:after="0" w:line="360" w:lineRule="auto"/>
        <w:ind w:hanging="430"/>
      </w:pPr>
      <w:r>
        <w:t xml:space="preserve">умение строить устные учебно-научные сообщения (ответы на уроке) различных видов (ответ-анализ, ответ-обобщение, ответ-добавление, ответгруппировка), рецензию на проектную работу одноклассника, доклад; принимать участие в учебно-научной дискуссии; </w:t>
      </w:r>
    </w:p>
    <w:p w:rsidR="00085E69" w:rsidRDefault="00085E69" w:rsidP="004772D5">
      <w:pPr>
        <w:numPr>
          <w:ilvl w:val="0"/>
          <w:numId w:val="133"/>
        </w:numPr>
        <w:spacing w:after="0" w:line="360" w:lineRule="auto"/>
        <w:ind w:hanging="430"/>
      </w:pPr>
      <w:r>
        <w:t xml:space="preserve">владение умениями учебно-делового общения: убеждения собеседника; побуждения собеседника к действию; информирования об объекте; объяснения сущности объекта; оценки;  </w:t>
      </w:r>
    </w:p>
    <w:p w:rsidR="00085E69" w:rsidRDefault="00085E69" w:rsidP="004772D5">
      <w:pPr>
        <w:numPr>
          <w:ilvl w:val="0"/>
          <w:numId w:val="133"/>
        </w:numPr>
        <w:spacing w:after="0" w:line="360" w:lineRule="auto"/>
        <w:ind w:hanging="430"/>
      </w:pPr>
      <w:r>
        <w:t xml:space="preserve">создание устных и письменных текстов описательного типа: определение, дефиниция, собственно описание, пояснение; </w:t>
      </w:r>
    </w:p>
    <w:p w:rsidR="00085E69" w:rsidRDefault="00085E69" w:rsidP="004772D5">
      <w:pPr>
        <w:numPr>
          <w:ilvl w:val="0"/>
          <w:numId w:val="133"/>
        </w:numPr>
        <w:spacing w:after="0" w:line="360" w:lineRule="auto"/>
        <w:ind w:hanging="430"/>
      </w:pPr>
      <w:r>
        <w:t xml:space="preserve">создание устных и письменных текстов аргументативного типа (рассуждение, доказательство, объяснение) с использованием различных способов аргументации, опровержения доводов оппонента (критика тезиса, критика аргументов, критика демонстрации); оценка причин </w:t>
      </w:r>
    </w:p>
    <w:p w:rsidR="00085E69" w:rsidRDefault="00085E69" w:rsidP="00057FA1">
      <w:pPr>
        <w:spacing w:after="0" w:line="360" w:lineRule="auto"/>
        <w:ind w:left="720" w:firstLine="0"/>
      </w:pPr>
      <w:r>
        <w:t xml:space="preserve">неэффективной аргументации в учебно-научном общении; </w:t>
      </w:r>
    </w:p>
    <w:p w:rsidR="00085E69" w:rsidRDefault="00085E69" w:rsidP="004772D5">
      <w:pPr>
        <w:numPr>
          <w:ilvl w:val="0"/>
          <w:numId w:val="133"/>
        </w:numPr>
        <w:spacing w:after="0" w:line="360" w:lineRule="auto"/>
        <w:ind w:hanging="430"/>
      </w:pPr>
      <w:r>
        <w:lastRenderedPageBreak/>
        <w:t xml:space="preserve">создание текста как результата проектной (исследовательской) деятельности; оформление реферата в письменной форме и представление его в устной форме; </w:t>
      </w:r>
    </w:p>
    <w:p w:rsidR="00085E69" w:rsidRDefault="00085E69" w:rsidP="004772D5">
      <w:pPr>
        <w:numPr>
          <w:ilvl w:val="0"/>
          <w:numId w:val="133"/>
        </w:numPr>
        <w:spacing w:after="0" w:line="360" w:lineRule="auto"/>
        <w:ind w:hanging="430"/>
      </w:pPr>
      <w:r>
        <w:t xml:space="preserve">чтение, комплексный анализ и создание текстов публицистических жанров (девиз, слоган, путевые записки, проблемный очерк; тексты рекламных объявлений); </w:t>
      </w:r>
    </w:p>
    <w:p w:rsidR="00085E69" w:rsidRDefault="00085E69" w:rsidP="004772D5">
      <w:pPr>
        <w:numPr>
          <w:ilvl w:val="0"/>
          <w:numId w:val="133"/>
        </w:numPr>
        <w:spacing w:after="0" w:line="360" w:lineRule="auto"/>
        <w:ind w:hanging="430"/>
      </w:pPr>
      <w:r>
        <w:t xml:space="preserve">чтение, комплексный анализ и интерпретация текстов фольклора и художественных текстов или их фрагментов (народных и литературных сказок, рассказов, загадок, пословиц, притч и т.п.); определение фактуальной и подтекстовой информации текста, его сильных позиций; </w:t>
      </w:r>
    </w:p>
    <w:p w:rsidR="00085E69" w:rsidRDefault="00085E69" w:rsidP="004772D5">
      <w:pPr>
        <w:numPr>
          <w:ilvl w:val="0"/>
          <w:numId w:val="133"/>
        </w:numPr>
        <w:spacing w:after="0" w:line="360" w:lineRule="auto"/>
        <w:ind w:hanging="430"/>
      </w:pPr>
      <w:r>
        <w:t xml:space="preserve">создание объявлений (в устной и письменной форме); деловых писем; </w:t>
      </w:r>
    </w:p>
    <w:p w:rsidR="00085E69" w:rsidRDefault="00085E69" w:rsidP="004772D5">
      <w:pPr>
        <w:numPr>
          <w:ilvl w:val="0"/>
          <w:numId w:val="133"/>
        </w:numPr>
        <w:spacing w:after="0" w:line="360" w:lineRule="auto"/>
        <w:ind w:hanging="430"/>
      </w:pPr>
      <w:r>
        <w:t xml:space="preserve">оценивание устных и письменных речевых высказываний с точки зрения их эффективности, понимание основных причин коммуникативных неудач и объяснение их; оценивание собственной и чужой речи с точки зрения точного, уместного и выразительного словоупотребления; </w:t>
      </w:r>
    </w:p>
    <w:p w:rsidR="00085E69" w:rsidRDefault="00085E69" w:rsidP="004772D5">
      <w:pPr>
        <w:numPr>
          <w:ilvl w:val="0"/>
          <w:numId w:val="133"/>
        </w:numPr>
        <w:spacing w:after="0" w:line="360" w:lineRule="auto"/>
        <w:ind w:hanging="430"/>
      </w:pPr>
      <w:r>
        <w:t xml:space="preserve">редактирование собственных текстов с целью совершенствования их содержания и формы; сопоставление чернового и отредактированного текстов. </w:t>
      </w:r>
    </w:p>
    <w:p w:rsidR="00085E69" w:rsidRDefault="00085E69" w:rsidP="00085E69">
      <w:pPr>
        <w:spacing w:after="29" w:line="259" w:lineRule="auto"/>
        <w:ind w:left="284" w:firstLine="0"/>
        <w:jc w:val="left"/>
      </w:pPr>
      <w:r>
        <w:rPr>
          <w:b/>
        </w:rPr>
        <w:t xml:space="preserve"> </w:t>
      </w:r>
    </w:p>
    <w:p w:rsidR="00085E69" w:rsidRDefault="00C73E7E" w:rsidP="00085E69">
      <w:pPr>
        <w:spacing w:after="5" w:line="271" w:lineRule="auto"/>
        <w:ind w:left="718" w:right="5" w:hanging="10"/>
        <w:jc w:val="left"/>
      </w:pPr>
      <w:r>
        <w:rPr>
          <w:b/>
        </w:rPr>
        <w:t xml:space="preserve">1.2.5.18. 2. </w:t>
      </w:r>
      <w:r w:rsidR="00085E69">
        <w:rPr>
          <w:b/>
        </w:rPr>
        <w:t xml:space="preserve">Родной (татарский) язык </w:t>
      </w:r>
    </w:p>
    <w:p w:rsidR="00085E69" w:rsidRDefault="00085E69" w:rsidP="00085E69">
      <w:pPr>
        <w:pStyle w:val="1"/>
        <w:ind w:left="712"/>
      </w:pPr>
      <w:r>
        <w:t xml:space="preserve">1 группа </w:t>
      </w:r>
    </w:p>
    <w:p w:rsidR="00085E69" w:rsidRDefault="00085E69" w:rsidP="00085E69">
      <w:pPr>
        <w:spacing w:after="22" w:line="259" w:lineRule="auto"/>
        <w:ind w:left="0" w:firstLine="0"/>
        <w:jc w:val="left"/>
      </w:pPr>
      <w:r>
        <w:rPr>
          <w:b/>
        </w:rPr>
        <w:t xml:space="preserve"> </w:t>
      </w:r>
    </w:p>
    <w:p w:rsidR="00085E69" w:rsidRDefault="00085E69" w:rsidP="00085E69">
      <w:pPr>
        <w:spacing w:after="211"/>
        <w:ind w:left="-15" w:firstLine="708"/>
      </w:pPr>
      <w:r>
        <w:rPr>
          <w:b/>
        </w:rPr>
        <w:t>Предметные результаты</w:t>
      </w:r>
      <w:r>
        <w:t xml:space="preserve"> обучения татарскому языку по каждой изучаемой теме приводятся в тематическом планировании в графе </w:t>
      </w:r>
      <w:r>
        <w:rPr>
          <w:b/>
        </w:rPr>
        <w:t xml:space="preserve">характеристика основных видов деятельности учащихся. </w:t>
      </w:r>
      <w:r>
        <w:t xml:space="preserve">  </w:t>
      </w:r>
    </w:p>
    <w:p w:rsidR="00085E69" w:rsidRDefault="00085E69" w:rsidP="00085E69">
      <w:pPr>
        <w:spacing w:after="243" w:line="252" w:lineRule="auto"/>
        <w:ind w:left="10" w:right="11" w:hanging="10"/>
        <w:jc w:val="right"/>
      </w:pPr>
      <w:r>
        <w:t xml:space="preserve">По видам речевой деятельности предусматриваются следующие результаты: </w:t>
      </w:r>
    </w:p>
    <w:p w:rsidR="00085E69" w:rsidRDefault="00085E69" w:rsidP="00085E69">
      <w:pPr>
        <w:pStyle w:val="1"/>
        <w:spacing w:after="204"/>
        <w:ind w:left="10"/>
      </w:pPr>
      <w:r>
        <w:rPr>
          <w:i/>
        </w:rPr>
        <w:lastRenderedPageBreak/>
        <w:t xml:space="preserve">в говорении </w:t>
      </w:r>
    </w:p>
    <w:p w:rsidR="00085E69" w:rsidRDefault="00085E69" w:rsidP="00085E69">
      <w:pPr>
        <w:spacing w:after="14" w:line="268" w:lineRule="auto"/>
        <w:ind w:left="720" w:right="2" w:firstLine="0"/>
      </w:pPr>
      <w:r>
        <w:t>1)</w:t>
      </w:r>
      <w:r>
        <w:rPr>
          <w:rFonts w:ascii="Arial" w:eastAsia="Arial" w:hAnsi="Arial" w:cs="Arial"/>
        </w:rPr>
        <w:t xml:space="preserve"> </w:t>
      </w:r>
      <w:r>
        <w:t>д</w:t>
      </w:r>
      <w:r>
        <w:rPr>
          <w:i/>
        </w:rPr>
        <w:t xml:space="preserve">иалогическая речь: </w:t>
      </w:r>
    </w:p>
    <w:p w:rsidR="00085E69" w:rsidRDefault="00085E69" w:rsidP="00085E69">
      <w:pPr>
        <w:ind w:left="-15" w:firstLine="0"/>
      </w:pPr>
      <w:r>
        <w:t xml:space="preserve">умение вести диалоги этикетного характера,  диалог-расспрос, диалогпобуждение к действию,  диалог-обмен мнениями, комбинированные диалоги.  </w:t>
      </w:r>
    </w:p>
    <w:p w:rsidR="00085E69" w:rsidRDefault="00085E69" w:rsidP="00085E69">
      <w:pPr>
        <w:tabs>
          <w:tab w:val="right" w:pos="9931"/>
        </w:tabs>
        <w:ind w:left="-15" w:firstLine="0"/>
        <w:jc w:val="left"/>
      </w:pPr>
      <w:r>
        <w:t xml:space="preserve"> </w:t>
      </w:r>
      <w:r>
        <w:tab/>
        <w:t>Объём диалога: каждый участник диалога должен произнести 6-8 реплик (5–</w:t>
      </w:r>
    </w:p>
    <w:p w:rsidR="00085E69" w:rsidRDefault="00085E69" w:rsidP="00085E69">
      <w:pPr>
        <w:spacing w:after="212"/>
        <w:ind w:left="-15" w:firstLine="0"/>
      </w:pPr>
      <w:r>
        <w:t xml:space="preserve">7 классы),  8-10 реплик (8–9 классы). Продолжительность диалога: 1–2 мин. (9 класс). </w:t>
      </w:r>
    </w:p>
    <w:p w:rsidR="00085E69" w:rsidRDefault="00085E69" w:rsidP="00085E69">
      <w:pPr>
        <w:ind w:left="-15"/>
      </w:pPr>
      <w:r>
        <w:t>2)</w:t>
      </w:r>
      <w:r>
        <w:rPr>
          <w:rFonts w:ascii="Arial" w:eastAsia="Arial" w:hAnsi="Arial" w:cs="Arial"/>
        </w:rPr>
        <w:t xml:space="preserve"> </w:t>
      </w:r>
      <w:r>
        <w:rPr>
          <w:i/>
        </w:rPr>
        <w:t xml:space="preserve">Монологическая речь: </w:t>
      </w:r>
      <w:r>
        <w:t xml:space="preserve">умение пользоваться основными коммуникативными типами речи: описанием, сообщением, рассказом (включающим эмоционально-оценочные суждения), рассуждением </w:t>
      </w:r>
    </w:p>
    <w:p w:rsidR="00085E69" w:rsidRDefault="00085E69" w:rsidP="00085E69">
      <w:pPr>
        <w:ind w:left="-15" w:firstLine="0"/>
      </w:pPr>
      <w:r>
        <w:t>(характеристикой) с высказыванием своего мнения и краткой аргументацией с опорой и без опоры на прочитанный или услышанный текст, либо заданную комм 3)</w:t>
      </w:r>
      <w:r>
        <w:rPr>
          <w:rFonts w:ascii="Arial" w:eastAsia="Arial" w:hAnsi="Arial" w:cs="Arial"/>
        </w:rPr>
        <w:t xml:space="preserve"> </w:t>
      </w:r>
      <w:r>
        <w:t xml:space="preserve">уникативную ситуацию.  </w:t>
      </w:r>
    </w:p>
    <w:p w:rsidR="00085E69" w:rsidRDefault="00085E69" w:rsidP="00085E69">
      <w:pPr>
        <w:spacing w:after="87" w:line="355" w:lineRule="auto"/>
        <w:ind w:left="-15" w:firstLine="0"/>
      </w:pPr>
      <w:r>
        <w:t xml:space="preserve"> Объем монологического высказывания: 8-10 фраз (5–7 классы); 10-15 фраз (8–9 классы). Продолжительность монолога: 2 мин (9 класс). </w:t>
      </w:r>
      <w:r>
        <w:rPr>
          <w:b/>
          <w:i/>
        </w:rPr>
        <w:t xml:space="preserve">в аудировании </w:t>
      </w:r>
    </w:p>
    <w:p w:rsidR="00085E69" w:rsidRDefault="00085E69" w:rsidP="00085E69">
      <w:pPr>
        <w:spacing w:after="216"/>
        <w:ind w:left="-15" w:firstLine="0"/>
      </w:pPr>
      <w:r>
        <w:t xml:space="preserve"> дальнейшее развитие и совершенствование восприятия и понимания на слух аутентичных аудио и видеотекстов с разной глубиной проникновения в их содержание (с пониманием основного содержания, с выборочным и полным пониманием воспринимаемого на слух текста) в зависимости от коммуникативной задачи и функционального типа текста. </w:t>
      </w:r>
    </w:p>
    <w:p w:rsidR="00085E69" w:rsidRDefault="00085E69" w:rsidP="00085E69">
      <w:pPr>
        <w:spacing w:after="214"/>
        <w:ind w:left="-15" w:firstLine="0"/>
      </w:pPr>
      <w:r>
        <w:t xml:space="preserve"> Аудирование с полным пониманием содержания осуществляется на несложных текстах, построенных на полностью знакомом учащимся языковом материале. Время звучания текстов для аудирования – до 1 мин. </w:t>
      </w:r>
    </w:p>
    <w:p w:rsidR="00085E69" w:rsidRDefault="00085E69" w:rsidP="00085E69">
      <w:pPr>
        <w:spacing w:after="145" w:line="321" w:lineRule="auto"/>
        <w:ind w:left="-15" w:firstLine="0"/>
      </w:pPr>
      <w:r>
        <w:lastRenderedPageBreak/>
        <w:t xml:space="preserve"> Аудирование с выборочным пониманием нужной или интересующей информации предполагает умение выделить значимую информацию в одном или нескольких аутентичных коротких текстах прагматического характера, опуская избыточную информацию. Время звучания текстов для аудирования: до 1,5 мин. </w:t>
      </w:r>
      <w:r>
        <w:rPr>
          <w:b/>
          <w:i/>
        </w:rPr>
        <w:t xml:space="preserve">в чтении  </w:t>
      </w:r>
      <w:r>
        <w:t xml:space="preserve">умение:  </w:t>
      </w:r>
    </w:p>
    <w:p w:rsidR="00085E69" w:rsidRDefault="00085E69" w:rsidP="004772D5">
      <w:pPr>
        <w:numPr>
          <w:ilvl w:val="0"/>
          <w:numId w:val="134"/>
        </w:numPr>
        <w:spacing w:after="15" w:line="269" w:lineRule="auto"/>
        <w:ind w:firstLine="284"/>
      </w:pPr>
      <w:r>
        <w:t xml:space="preserve">читать и понимать несложные тексты в языковом плане с различной глубиной и точностью проникновения в их содержание (в зависимости от вида чтения): с пониманием основного содержания (ознакомительное чтение); с полным пониманием содержания (изучающее чтение); с выборочным пониманием нужной или интересующей информации (просмотровое/поисковое чтение); </w:t>
      </w:r>
    </w:p>
    <w:p w:rsidR="00085E69" w:rsidRDefault="00085E69" w:rsidP="004772D5">
      <w:pPr>
        <w:numPr>
          <w:ilvl w:val="0"/>
          <w:numId w:val="134"/>
        </w:numPr>
        <w:spacing w:after="15" w:line="269" w:lineRule="auto"/>
        <w:ind w:firstLine="284"/>
      </w:pPr>
      <w:r>
        <w:t xml:space="preserve">формулировать простые выводы на основе информации, которая содержится в тексте; </w:t>
      </w:r>
    </w:p>
    <w:p w:rsidR="00085E69" w:rsidRDefault="00085E69" w:rsidP="004772D5">
      <w:pPr>
        <w:numPr>
          <w:ilvl w:val="0"/>
          <w:numId w:val="134"/>
        </w:numPr>
        <w:spacing w:after="139" w:line="327" w:lineRule="auto"/>
        <w:ind w:firstLine="284"/>
      </w:pPr>
      <w:r>
        <w:t xml:space="preserve">прогнозировать содержание книги по ее названию и оформлению, содержанию сообщения, по внешним признакам (основной странице и т.д.). </w:t>
      </w:r>
      <w:r>
        <w:rPr>
          <w:b/>
          <w:i/>
        </w:rPr>
        <w:t xml:space="preserve">в письме </w:t>
      </w:r>
      <w:r>
        <w:t xml:space="preserve">умение: </w:t>
      </w:r>
    </w:p>
    <w:p w:rsidR="00085E69" w:rsidRDefault="00085E69" w:rsidP="004772D5">
      <w:pPr>
        <w:numPr>
          <w:ilvl w:val="0"/>
          <w:numId w:val="134"/>
        </w:numPr>
        <w:spacing w:after="15" w:line="269" w:lineRule="auto"/>
        <w:ind w:firstLine="284"/>
      </w:pPr>
      <w:r>
        <w:t xml:space="preserve">писать короткие поздравления с днем рождения и другими праздниками, выражать пожелания (объёмом 18-20 слов, включая адрес); </w:t>
      </w:r>
    </w:p>
    <w:p w:rsidR="00085E69" w:rsidRDefault="00085E69" w:rsidP="004772D5">
      <w:pPr>
        <w:numPr>
          <w:ilvl w:val="0"/>
          <w:numId w:val="134"/>
        </w:numPr>
        <w:spacing w:after="15" w:line="269" w:lineRule="auto"/>
        <w:ind w:firstLine="284"/>
      </w:pPr>
      <w:r>
        <w:t xml:space="preserve">заполнять формуляры, бланки (указывать имя, фамилию, пол, гражданство, адрес); </w:t>
      </w:r>
    </w:p>
    <w:p w:rsidR="00085E69" w:rsidRDefault="00085E69" w:rsidP="004772D5">
      <w:pPr>
        <w:numPr>
          <w:ilvl w:val="0"/>
          <w:numId w:val="134"/>
        </w:numPr>
        <w:spacing w:after="15" w:line="269" w:lineRule="auto"/>
        <w:ind w:firstLine="284"/>
      </w:pPr>
      <w:r>
        <w:t>писать личное письмо с опорой и без опоры на образец (расспрашивать адресата о его жизни, делах, сообщать то же самое о себе, выражать благодарность, давать совет, просить о чём-либо). Объём личного письма: 80 слов,</w:t>
      </w:r>
      <w:r>
        <w:rPr>
          <w:color w:val="FF0000"/>
        </w:rPr>
        <w:t xml:space="preserve"> </w:t>
      </w:r>
      <w:r>
        <w:t xml:space="preserve">включая адрес; </w:t>
      </w:r>
    </w:p>
    <w:p w:rsidR="00085E69" w:rsidRDefault="00085E69" w:rsidP="004772D5">
      <w:pPr>
        <w:numPr>
          <w:ilvl w:val="0"/>
          <w:numId w:val="134"/>
        </w:numPr>
        <w:spacing w:after="15" w:line="269" w:lineRule="auto"/>
        <w:ind w:firstLine="284"/>
      </w:pPr>
      <w:r>
        <w:t xml:space="preserve">составлять короткие рассказы; </w:t>
      </w:r>
    </w:p>
    <w:p w:rsidR="00085E69" w:rsidRDefault="00085E69" w:rsidP="004772D5">
      <w:pPr>
        <w:numPr>
          <w:ilvl w:val="0"/>
          <w:numId w:val="134"/>
        </w:numPr>
        <w:spacing w:after="15" w:line="269" w:lineRule="auto"/>
        <w:ind w:firstLine="284"/>
      </w:pPr>
      <w:r>
        <w:t xml:space="preserve">описывать картины; </w:t>
      </w:r>
    </w:p>
    <w:p w:rsidR="00085E69" w:rsidRDefault="00085E69" w:rsidP="004772D5">
      <w:pPr>
        <w:numPr>
          <w:ilvl w:val="0"/>
          <w:numId w:val="134"/>
        </w:numPr>
        <w:spacing w:after="15" w:line="269" w:lineRule="auto"/>
        <w:ind w:firstLine="284"/>
      </w:pPr>
      <w:r>
        <w:t xml:space="preserve">составлять план, тезисы письменного сообщения, кратко излагать результаты проектной деятельности. </w:t>
      </w:r>
    </w:p>
    <w:p w:rsidR="00085E69" w:rsidRDefault="00085E69" w:rsidP="00085E69">
      <w:pPr>
        <w:spacing w:after="27" w:line="259" w:lineRule="auto"/>
        <w:ind w:left="0" w:firstLine="0"/>
        <w:jc w:val="left"/>
      </w:pPr>
      <w:r>
        <w:rPr>
          <w:b/>
        </w:rPr>
        <w:t xml:space="preserve"> </w:t>
      </w:r>
    </w:p>
    <w:p w:rsidR="00085E69" w:rsidRDefault="00085E69" w:rsidP="00085E69">
      <w:pPr>
        <w:pStyle w:val="2"/>
        <w:spacing w:after="1"/>
        <w:ind w:left="573" w:right="567"/>
        <w:jc w:val="center"/>
      </w:pPr>
      <w:r>
        <w:t xml:space="preserve">2 группа </w:t>
      </w:r>
    </w:p>
    <w:p w:rsidR="00085E69" w:rsidRDefault="00085E69" w:rsidP="00085E69">
      <w:pPr>
        <w:spacing w:after="22" w:line="259" w:lineRule="auto"/>
        <w:ind w:left="0" w:firstLine="0"/>
        <w:jc w:val="left"/>
      </w:pPr>
      <w:r>
        <w:rPr>
          <w:b/>
        </w:rPr>
        <w:t xml:space="preserve"> </w:t>
      </w:r>
    </w:p>
    <w:p w:rsidR="00085E69" w:rsidRDefault="00085E69" w:rsidP="00085E69">
      <w:pPr>
        <w:tabs>
          <w:tab w:val="center" w:pos="4143"/>
        </w:tabs>
        <w:ind w:left="-15" w:firstLine="0"/>
        <w:jc w:val="left"/>
      </w:pPr>
      <w:r>
        <w:rPr>
          <w:b/>
        </w:rPr>
        <w:t xml:space="preserve"> </w:t>
      </w:r>
      <w:r>
        <w:rPr>
          <w:b/>
        </w:rPr>
        <w:tab/>
      </w:r>
      <w:r>
        <w:t xml:space="preserve">Предусматриваются следующие результаты по разделам: </w:t>
      </w:r>
    </w:p>
    <w:p w:rsidR="00085E69" w:rsidRDefault="00085E69" w:rsidP="00085E69">
      <w:pPr>
        <w:spacing w:after="26" w:line="271" w:lineRule="auto"/>
        <w:ind w:left="708" w:right="743" w:firstLine="1574"/>
        <w:jc w:val="left"/>
      </w:pPr>
      <w:r>
        <w:rPr>
          <w:b/>
        </w:rPr>
        <w:t>«Речевое общение. Речевая деятельность»</w:t>
      </w:r>
      <w:r>
        <w:t xml:space="preserve"> </w:t>
      </w:r>
      <w:r>
        <w:rPr>
          <w:b/>
        </w:rPr>
        <w:t xml:space="preserve">Выпускник научится: </w:t>
      </w:r>
    </w:p>
    <w:p w:rsidR="00085E69" w:rsidRDefault="00085E69" w:rsidP="004772D5">
      <w:pPr>
        <w:numPr>
          <w:ilvl w:val="0"/>
          <w:numId w:val="135"/>
        </w:numPr>
        <w:spacing w:after="15" w:line="269" w:lineRule="auto"/>
        <w:ind w:firstLine="708"/>
      </w:pPr>
      <w:r>
        <w:lastRenderedPageBreak/>
        <w:t xml:space="preserve">понимать роль родного языка в жизни общества; роль русского языка как средства межнационального общения; </w:t>
      </w:r>
    </w:p>
    <w:p w:rsidR="00085E69" w:rsidRDefault="00085E69" w:rsidP="004772D5">
      <w:pPr>
        <w:numPr>
          <w:ilvl w:val="0"/>
          <w:numId w:val="135"/>
        </w:numPr>
        <w:spacing w:after="15" w:line="269" w:lineRule="auto"/>
        <w:ind w:firstLine="708"/>
      </w:pPr>
      <w:r>
        <w:t xml:space="preserve">различать смысл понятий: устная и письменная речь, монолог, диалог, ситуация общения; </w:t>
      </w:r>
    </w:p>
    <w:p w:rsidR="00085E69" w:rsidRDefault="00085E69" w:rsidP="004772D5">
      <w:pPr>
        <w:numPr>
          <w:ilvl w:val="0"/>
          <w:numId w:val="135"/>
        </w:numPr>
        <w:spacing w:after="15" w:line="269" w:lineRule="auto"/>
        <w:ind w:firstLine="708"/>
      </w:pPr>
      <w:r>
        <w:t xml:space="preserve">различать основные признаки разговорной речи; </w:t>
      </w:r>
    </w:p>
    <w:p w:rsidR="00085E69" w:rsidRDefault="00085E69" w:rsidP="004772D5">
      <w:pPr>
        <w:numPr>
          <w:ilvl w:val="0"/>
          <w:numId w:val="135"/>
        </w:numPr>
        <w:spacing w:after="35" w:line="269" w:lineRule="auto"/>
        <w:ind w:firstLine="708"/>
      </w:pPr>
      <w:r>
        <w:t xml:space="preserve">определить особенности научного, публицистического, официальноделового стилей; </w:t>
      </w:r>
    </w:p>
    <w:p w:rsidR="00085E69" w:rsidRDefault="00085E69" w:rsidP="004772D5">
      <w:pPr>
        <w:numPr>
          <w:ilvl w:val="0"/>
          <w:numId w:val="135"/>
        </w:numPr>
        <w:spacing w:after="15" w:line="269" w:lineRule="auto"/>
        <w:ind w:firstLine="708"/>
      </w:pPr>
      <w:r>
        <w:t xml:space="preserve">выделить признаки текста и его различных типов; </w:t>
      </w:r>
    </w:p>
    <w:p w:rsidR="00085E69" w:rsidRDefault="00085E69" w:rsidP="004772D5">
      <w:pPr>
        <w:numPr>
          <w:ilvl w:val="0"/>
          <w:numId w:val="135"/>
        </w:numPr>
        <w:spacing w:after="15" w:line="269" w:lineRule="auto"/>
        <w:ind w:firstLine="708"/>
      </w:pPr>
      <w:r>
        <w:t xml:space="preserve">соблюдать основные нормы татарского литературного языка, нормы татарского речевого этикета. </w:t>
      </w:r>
    </w:p>
    <w:p w:rsidR="00085E69" w:rsidRDefault="00085E69" w:rsidP="00085E69">
      <w:pPr>
        <w:spacing w:after="29" w:line="271" w:lineRule="auto"/>
        <w:ind w:left="718" w:right="5" w:hanging="10"/>
        <w:jc w:val="left"/>
      </w:pPr>
      <w:r>
        <w:rPr>
          <w:b/>
        </w:rPr>
        <w:t xml:space="preserve">Выпускник получит возможность научиться: </w:t>
      </w:r>
    </w:p>
    <w:p w:rsidR="00085E69" w:rsidRDefault="00085E69" w:rsidP="004772D5">
      <w:pPr>
        <w:numPr>
          <w:ilvl w:val="0"/>
          <w:numId w:val="135"/>
        </w:numPr>
        <w:spacing w:after="15" w:line="269" w:lineRule="auto"/>
        <w:ind w:firstLine="708"/>
      </w:pPr>
      <w:r>
        <w:t xml:space="preserve">различать разговорную речь и различные стили; </w:t>
      </w:r>
    </w:p>
    <w:p w:rsidR="00085E69" w:rsidRDefault="00085E69" w:rsidP="004772D5">
      <w:pPr>
        <w:numPr>
          <w:ilvl w:val="0"/>
          <w:numId w:val="135"/>
        </w:numPr>
        <w:spacing w:after="15" w:line="269" w:lineRule="auto"/>
        <w:ind w:firstLine="708"/>
      </w:pPr>
      <w:r>
        <w:t xml:space="preserve">определять тему и основную мысль текста; </w:t>
      </w:r>
    </w:p>
    <w:p w:rsidR="00085E69" w:rsidRDefault="00085E69" w:rsidP="004772D5">
      <w:pPr>
        <w:numPr>
          <w:ilvl w:val="0"/>
          <w:numId w:val="135"/>
        </w:numPr>
        <w:spacing w:after="15" w:line="269" w:lineRule="auto"/>
        <w:ind w:firstLine="708"/>
      </w:pPr>
      <w:r>
        <w:t xml:space="preserve">опознавать языковые единицы, проводить различные виды их анализа; </w:t>
      </w: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t xml:space="preserve">объяснять с помощью словаря значение непонятных слов. </w:t>
      </w:r>
    </w:p>
    <w:p w:rsidR="00085E69" w:rsidRDefault="00085E69" w:rsidP="00085E69">
      <w:pPr>
        <w:spacing w:after="5" w:line="271" w:lineRule="auto"/>
        <w:ind w:left="708" w:right="1293" w:firstLine="2125"/>
        <w:jc w:val="left"/>
      </w:pPr>
      <w:r>
        <w:rPr>
          <w:b/>
        </w:rPr>
        <w:t>«Фонетика. Орфоэпия. Графика»</w:t>
      </w:r>
      <w:r>
        <w:t xml:space="preserve"> </w:t>
      </w:r>
      <w:r>
        <w:rPr>
          <w:b/>
        </w:rPr>
        <w:t xml:space="preserve">Выпускник научится: </w:t>
      </w:r>
    </w:p>
    <w:p w:rsidR="00085E69" w:rsidRDefault="00085E69" w:rsidP="004772D5">
      <w:pPr>
        <w:numPr>
          <w:ilvl w:val="0"/>
          <w:numId w:val="135"/>
        </w:numPr>
        <w:spacing w:after="15" w:line="269" w:lineRule="auto"/>
        <w:ind w:firstLine="708"/>
      </w:pPr>
      <w:r>
        <w:t xml:space="preserve">сделать фонетический разбор слова; </w:t>
      </w:r>
    </w:p>
    <w:p w:rsidR="00085E69" w:rsidRDefault="00085E69" w:rsidP="004772D5">
      <w:pPr>
        <w:numPr>
          <w:ilvl w:val="0"/>
          <w:numId w:val="135"/>
        </w:numPr>
        <w:spacing w:after="36" w:line="269" w:lineRule="auto"/>
        <w:ind w:firstLine="708"/>
      </w:pPr>
      <w:r>
        <w:t xml:space="preserve">осознать важность сохранения орфоэпических норм татарского языка при общении; </w:t>
      </w:r>
    </w:p>
    <w:p w:rsidR="00085E69" w:rsidRDefault="00085E69" w:rsidP="004772D5">
      <w:pPr>
        <w:numPr>
          <w:ilvl w:val="0"/>
          <w:numId w:val="135"/>
        </w:numPr>
        <w:spacing w:after="15" w:line="269" w:lineRule="auto"/>
        <w:ind w:firstLine="708"/>
      </w:pPr>
      <w:r>
        <w:t>научиться находить и правильно использовать в соответствующих ситуациях найденную в орфоэпических словарях и других справочниках информацию.</w:t>
      </w:r>
      <w:r>
        <w:rPr>
          <w:rFonts w:ascii="Calibri" w:eastAsia="Calibri" w:hAnsi="Calibri" w:cs="Calibri"/>
          <w:b/>
        </w:rPr>
        <w:t xml:space="preserve"> </w:t>
      </w:r>
    </w:p>
    <w:p w:rsidR="00085E69" w:rsidRDefault="00085E69" w:rsidP="00085E69">
      <w:pPr>
        <w:spacing w:after="32" w:line="271" w:lineRule="auto"/>
        <w:ind w:left="718" w:right="5" w:hanging="10"/>
        <w:jc w:val="left"/>
      </w:pPr>
      <w:r>
        <w:rPr>
          <w:b/>
        </w:rPr>
        <w:t xml:space="preserve">Выпускник получит возможность научиться: </w:t>
      </w:r>
    </w:p>
    <w:p w:rsidR="00085E69" w:rsidRDefault="00085E69" w:rsidP="004772D5">
      <w:pPr>
        <w:numPr>
          <w:ilvl w:val="0"/>
          <w:numId w:val="135"/>
        </w:numPr>
        <w:spacing w:after="15" w:line="269" w:lineRule="auto"/>
        <w:ind w:firstLine="708"/>
      </w:pPr>
      <w:r>
        <w:t xml:space="preserve">выделить основные выразительные средства фонетики; </w:t>
      </w:r>
    </w:p>
    <w:p w:rsidR="00085E69" w:rsidRDefault="00085E69" w:rsidP="004772D5">
      <w:pPr>
        <w:numPr>
          <w:ilvl w:val="0"/>
          <w:numId w:val="135"/>
        </w:numPr>
        <w:spacing w:after="15" w:line="269" w:lineRule="auto"/>
        <w:ind w:firstLine="708"/>
      </w:pPr>
      <w:r>
        <w:t xml:space="preserve">выразительно читать тексты из прозы и поэзии; </w:t>
      </w:r>
    </w:p>
    <w:p w:rsidR="00085E69" w:rsidRDefault="00085E69" w:rsidP="004772D5">
      <w:pPr>
        <w:numPr>
          <w:ilvl w:val="0"/>
          <w:numId w:val="135"/>
        </w:numPr>
        <w:spacing w:after="15" w:line="269" w:lineRule="auto"/>
        <w:ind w:firstLine="708"/>
      </w:pPr>
      <w:r>
        <w:t xml:space="preserve">находить и грамотно использовать в мультимедийной форме необходимую  информацию из орфоэпических словарей и справочников. </w:t>
      </w:r>
      <w:r>
        <w:rPr>
          <w:b/>
        </w:rPr>
        <w:t>«Морфемика и словообразование»</w:t>
      </w:r>
      <w:r>
        <w:t xml:space="preserve"> </w:t>
      </w:r>
      <w:r>
        <w:rPr>
          <w:b/>
        </w:rPr>
        <w:t xml:space="preserve">Выпускник научится: </w:t>
      </w:r>
    </w:p>
    <w:p w:rsidR="00085E69" w:rsidRDefault="00085E69" w:rsidP="004772D5">
      <w:pPr>
        <w:numPr>
          <w:ilvl w:val="0"/>
          <w:numId w:val="135"/>
        </w:numPr>
        <w:spacing w:after="15" w:line="269" w:lineRule="auto"/>
        <w:ind w:firstLine="708"/>
      </w:pPr>
      <w:r>
        <w:t xml:space="preserve">делить слова на морфемы; </w:t>
      </w:r>
    </w:p>
    <w:p w:rsidR="00085E69" w:rsidRDefault="00085E69" w:rsidP="004772D5">
      <w:pPr>
        <w:numPr>
          <w:ilvl w:val="0"/>
          <w:numId w:val="135"/>
        </w:numPr>
        <w:spacing w:after="15" w:line="269" w:lineRule="auto"/>
        <w:ind w:firstLine="708"/>
      </w:pPr>
      <w:r>
        <w:t xml:space="preserve">определить основные способы словообразования; </w:t>
      </w:r>
    </w:p>
    <w:p w:rsidR="00085E69" w:rsidRDefault="00085E69" w:rsidP="004772D5">
      <w:pPr>
        <w:numPr>
          <w:ilvl w:val="0"/>
          <w:numId w:val="135"/>
        </w:numPr>
        <w:spacing w:after="15" w:line="269" w:lineRule="auto"/>
        <w:ind w:firstLine="708"/>
      </w:pPr>
      <w:r>
        <w:t xml:space="preserve">уметь образовывать новые слова из заданного; </w:t>
      </w:r>
    </w:p>
    <w:p w:rsidR="00085E69" w:rsidRDefault="00085E69" w:rsidP="004772D5">
      <w:pPr>
        <w:numPr>
          <w:ilvl w:val="0"/>
          <w:numId w:val="135"/>
        </w:numPr>
        <w:spacing w:after="15" w:line="269" w:lineRule="auto"/>
        <w:ind w:firstLine="708"/>
      </w:pPr>
      <w:r>
        <w:t>изучая морфемику и словообразования, грамотно писать, определять части речи и члены предложений</w:t>
      </w:r>
      <w:r>
        <w:rPr>
          <w:u w:val="single" w:color="000000"/>
        </w:rPr>
        <w:t>.</w:t>
      </w:r>
      <w:r>
        <w:t xml:space="preserve"> </w:t>
      </w:r>
    </w:p>
    <w:p w:rsidR="00085E69" w:rsidRDefault="00085E69" w:rsidP="00085E69">
      <w:pPr>
        <w:spacing w:after="29" w:line="271" w:lineRule="auto"/>
        <w:ind w:left="718" w:right="5" w:hanging="10"/>
        <w:jc w:val="left"/>
      </w:pPr>
      <w:r>
        <w:rPr>
          <w:b/>
        </w:rPr>
        <w:t xml:space="preserve">Выпускник получит возможность научиться: </w:t>
      </w:r>
    </w:p>
    <w:p w:rsidR="00085E69" w:rsidRDefault="00085E69" w:rsidP="004772D5">
      <w:pPr>
        <w:numPr>
          <w:ilvl w:val="0"/>
          <w:numId w:val="135"/>
        </w:numPr>
        <w:spacing w:after="15" w:line="269" w:lineRule="auto"/>
        <w:ind w:firstLine="708"/>
      </w:pPr>
      <w:r>
        <w:t xml:space="preserve">увидеть смысловую связь между однокоренными словами; </w:t>
      </w:r>
    </w:p>
    <w:p w:rsidR="00085E69" w:rsidRDefault="00085E69" w:rsidP="004772D5">
      <w:pPr>
        <w:numPr>
          <w:ilvl w:val="0"/>
          <w:numId w:val="135"/>
        </w:numPr>
        <w:spacing w:after="15" w:line="269" w:lineRule="auto"/>
        <w:ind w:firstLine="708"/>
      </w:pPr>
      <w:r>
        <w:lastRenderedPageBreak/>
        <w:t xml:space="preserve">понимать значимость частей словообразования как одного из изобразительно-выразительных средств художественной речи; </w:t>
      </w:r>
    </w:p>
    <w:p w:rsidR="00085E69" w:rsidRDefault="00085E69" w:rsidP="004772D5">
      <w:pPr>
        <w:numPr>
          <w:ilvl w:val="0"/>
          <w:numId w:val="135"/>
        </w:numPr>
        <w:spacing w:after="15" w:line="269" w:lineRule="auto"/>
        <w:ind w:firstLine="708"/>
      </w:pPr>
      <w:r>
        <w:t xml:space="preserve">уметь находить нужную информацию из словарей и справочников по словообразованию; </w:t>
      </w:r>
    </w:p>
    <w:p w:rsidR="00085E69" w:rsidRDefault="00085E69" w:rsidP="004772D5">
      <w:pPr>
        <w:numPr>
          <w:ilvl w:val="0"/>
          <w:numId w:val="135"/>
        </w:numPr>
        <w:spacing w:after="15" w:line="269" w:lineRule="auto"/>
        <w:ind w:firstLine="708"/>
      </w:pPr>
      <w:r>
        <w:t xml:space="preserve">уделять внимание этимологической стороне слова при объяснении правописания и лексического значения слова. </w:t>
      </w:r>
    </w:p>
    <w:p w:rsidR="00085E69" w:rsidRDefault="00085E69" w:rsidP="00085E69">
      <w:pPr>
        <w:spacing w:after="5" w:line="271" w:lineRule="auto"/>
        <w:ind w:left="708" w:right="1420" w:firstLine="2252"/>
        <w:jc w:val="left"/>
      </w:pPr>
      <w:r>
        <w:rPr>
          <w:b/>
        </w:rPr>
        <w:t>«Лексикология и фразеология»</w:t>
      </w:r>
      <w:r>
        <w:t xml:space="preserve"> </w:t>
      </w:r>
      <w:r>
        <w:rPr>
          <w:b/>
        </w:rPr>
        <w:t xml:space="preserve">Выпускник научится: </w:t>
      </w:r>
    </w:p>
    <w:p w:rsidR="00085E69" w:rsidRDefault="00085E69" w:rsidP="004772D5">
      <w:pPr>
        <w:numPr>
          <w:ilvl w:val="0"/>
          <w:numId w:val="135"/>
        </w:numPr>
        <w:spacing w:after="15" w:line="269" w:lineRule="auto"/>
        <w:ind w:firstLine="708"/>
      </w:pPr>
      <w:r>
        <w:t xml:space="preserve">провести  лексический анализ слова; </w:t>
      </w:r>
    </w:p>
    <w:p w:rsidR="00085E69" w:rsidRDefault="00085E69" w:rsidP="004772D5">
      <w:pPr>
        <w:numPr>
          <w:ilvl w:val="0"/>
          <w:numId w:val="135"/>
        </w:numPr>
        <w:spacing w:after="15" w:line="269" w:lineRule="auto"/>
        <w:ind w:firstLine="708"/>
      </w:pPr>
      <w:r>
        <w:t xml:space="preserve">объединять слова в тематические группы; </w:t>
      </w:r>
    </w:p>
    <w:p w:rsidR="00085E69" w:rsidRDefault="00085E69" w:rsidP="004772D5">
      <w:pPr>
        <w:numPr>
          <w:ilvl w:val="0"/>
          <w:numId w:val="135"/>
        </w:numPr>
        <w:spacing w:after="15" w:line="269" w:lineRule="auto"/>
        <w:ind w:firstLine="708"/>
      </w:pPr>
      <w:r>
        <w:t xml:space="preserve">подбирать синонимы и антонимы; </w:t>
      </w:r>
    </w:p>
    <w:p w:rsidR="00085E69" w:rsidRDefault="00085E69" w:rsidP="004772D5">
      <w:pPr>
        <w:numPr>
          <w:ilvl w:val="0"/>
          <w:numId w:val="135"/>
        </w:numPr>
        <w:spacing w:after="15" w:line="269" w:lineRule="auto"/>
        <w:ind w:firstLine="708"/>
      </w:pPr>
      <w:r>
        <w:t xml:space="preserve">распознавать фразеологические обороты; </w:t>
      </w:r>
    </w:p>
    <w:p w:rsidR="00085E69" w:rsidRDefault="00085E69" w:rsidP="004772D5">
      <w:pPr>
        <w:numPr>
          <w:ilvl w:val="0"/>
          <w:numId w:val="135"/>
        </w:numPr>
        <w:spacing w:after="15" w:line="269" w:lineRule="auto"/>
        <w:ind w:firstLine="708"/>
      </w:pPr>
      <w:r>
        <w:t xml:space="preserve">придерживаться лексических норм при устной и письменной речи; </w:t>
      </w:r>
    </w:p>
    <w:p w:rsidR="00085E69" w:rsidRDefault="00085E69" w:rsidP="004772D5">
      <w:pPr>
        <w:numPr>
          <w:ilvl w:val="0"/>
          <w:numId w:val="135"/>
        </w:numPr>
        <w:spacing w:after="15" w:line="269" w:lineRule="auto"/>
        <w:ind w:firstLine="708"/>
      </w:pPr>
      <w:r>
        <w:t xml:space="preserve">использовать синонимы как средство связи предложений в тексте и как средство устранения неоправданного повтора; </w:t>
      </w:r>
    </w:p>
    <w:p w:rsidR="00085E69" w:rsidRDefault="00085E69" w:rsidP="004772D5">
      <w:pPr>
        <w:numPr>
          <w:ilvl w:val="0"/>
          <w:numId w:val="135"/>
        </w:numPr>
        <w:spacing w:after="15" w:line="269" w:lineRule="auto"/>
        <w:ind w:firstLine="708"/>
      </w:pPr>
      <w:r>
        <w:t xml:space="preserve">наблюдать за использованием переносных значений слов в устных и письменных текстах (метафора, эпитет, олицетворение); </w:t>
      </w:r>
    </w:p>
    <w:p w:rsidR="00085E69" w:rsidRDefault="00085E69" w:rsidP="004772D5">
      <w:pPr>
        <w:numPr>
          <w:ilvl w:val="0"/>
          <w:numId w:val="135"/>
        </w:numPr>
        <w:spacing w:after="15" w:line="269" w:lineRule="auto"/>
        <w:ind w:firstLine="708"/>
      </w:pPr>
      <w:r>
        <w:t xml:space="preserve">пользоваться различными видами лексических словарей (толковых, синонимов, антонимов, фразеологизмов). </w:t>
      </w:r>
    </w:p>
    <w:p w:rsidR="00085E69" w:rsidRDefault="00085E69" w:rsidP="00085E69">
      <w:pPr>
        <w:spacing w:after="29" w:line="271" w:lineRule="auto"/>
        <w:ind w:left="718" w:right="5" w:hanging="10"/>
        <w:jc w:val="left"/>
      </w:pPr>
      <w:r>
        <w:rPr>
          <w:b/>
        </w:rPr>
        <w:t xml:space="preserve">Выпускник получит возможность научиться: </w:t>
      </w:r>
    </w:p>
    <w:p w:rsidR="00085E69" w:rsidRDefault="00085E69" w:rsidP="004772D5">
      <w:pPr>
        <w:numPr>
          <w:ilvl w:val="0"/>
          <w:numId w:val="135"/>
        </w:numPr>
        <w:spacing w:after="15" w:line="269" w:lineRule="auto"/>
        <w:ind w:firstLine="708"/>
      </w:pPr>
      <w:r>
        <w:t xml:space="preserve">сделать общую классификацию словарного запаса; </w:t>
      </w:r>
    </w:p>
    <w:p w:rsidR="00085E69" w:rsidRDefault="00085E69" w:rsidP="004772D5">
      <w:pPr>
        <w:numPr>
          <w:ilvl w:val="0"/>
          <w:numId w:val="135"/>
        </w:numPr>
        <w:spacing w:after="15" w:line="269" w:lineRule="auto"/>
        <w:ind w:firstLine="708"/>
      </w:pPr>
      <w:r>
        <w:t xml:space="preserve">различать лексическую и грамматическую значения слова; </w:t>
      </w:r>
    </w:p>
    <w:p w:rsidR="00085E69" w:rsidRDefault="00085E69" w:rsidP="004772D5">
      <w:pPr>
        <w:numPr>
          <w:ilvl w:val="0"/>
          <w:numId w:val="135"/>
        </w:numPr>
        <w:spacing w:after="15" w:line="269" w:lineRule="auto"/>
        <w:ind w:firstLine="708"/>
      </w:pPr>
      <w:r>
        <w:t xml:space="preserve">опознавать различных омонимов; </w:t>
      </w:r>
    </w:p>
    <w:p w:rsidR="00085E69" w:rsidRDefault="00085E69" w:rsidP="004772D5">
      <w:pPr>
        <w:numPr>
          <w:ilvl w:val="0"/>
          <w:numId w:val="135"/>
        </w:numPr>
        <w:spacing w:after="15" w:line="269" w:lineRule="auto"/>
        <w:ind w:firstLine="708"/>
      </w:pPr>
      <w:r>
        <w:t xml:space="preserve">оценить свою и чужую речь с точки зрения точного, уместного и выразительного словоупотребления; </w:t>
      </w:r>
    </w:p>
    <w:p w:rsidR="00085E69" w:rsidRDefault="00085E69" w:rsidP="004772D5">
      <w:pPr>
        <w:numPr>
          <w:ilvl w:val="0"/>
          <w:numId w:val="135"/>
        </w:numPr>
        <w:spacing w:after="37" w:line="269" w:lineRule="auto"/>
        <w:ind w:firstLine="708"/>
      </w:pPr>
      <w:r>
        <w:t xml:space="preserve">опознавать лексико-фразеологические средства в публицистических и художественных текстах, знать лексические средства, используемые в научном и деловом стилях;  </w:t>
      </w:r>
    </w:p>
    <w:p w:rsidR="00085E69" w:rsidRDefault="00085E69" w:rsidP="004772D5">
      <w:pPr>
        <w:numPr>
          <w:ilvl w:val="0"/>
          <w:numId w:val="135"/>
        </w:numPr>
        <w:spacing w:after="15" w:line="269" w:lineRule="auto"/>
        <w:ind w:firstLine="708"/>
      </w:pPr>
      <w:r>
        <w:t xml:space="preserve">находить из различных лексических словарей (толковых, синонимов, антонимов, фразеологизмов, иностранных языков) и мультимедийных средств необходимую информацию. </w:t>
      </w:r>
    </w:p>
    <w:p w:rsidR="00085E69" w:rsidRDefault="00085E69" w:rsidP="00085E69">
      <w:pPr>
        <w:spacing w:after="5" w:line="271" w:lineRule="auto"/>
        <w:ind w:left="708" w:right="2466" w:firstLine="3298"/>
        <w:jc w:val="left"/>
      </w:pPr>
      <w:r>
        <w:rPr>
          <w:b/>
        </w:rPr>
        <w:t>«Морфология»</w:t>
      </w:r>
      <w:r>
        <w:t xml:space="preserve"> </w:t>
      </w:r>
      <w:r>
        <w:rPr>
          <w:b/>
        </w:rPr>
        <w:t xml:space="preserve">Выпускник научится: </w:t>
      </w:r>
    </w:p>
    <w:p w:rsidR="00085E69" w:rsidRDefault="00085E69" w:rsidP="004772D5">
      <w:pPr>
        <w:numPr>
          <w:ilvl w:val="0"/>
          <w:numId w:val="135"/>
        </w:numPr>
        <w:spacing w:after="15" w:line="269" w:lineRule="auto"/>
        <w:ind w:firstLine="708"/>
      </w:pPr>
      <w:r>
        <w:t xml:space="preserve">различать части речи татарского языка; </w:t>
      </w:r>
    </w:p>
    <w:p w:rsidR="00085E69" w:rsidRDefault="00085E69" w:rsidP="004772D5">
      <w:pPr>
        <w:numPr>
          <w:ilvl w:val="0"/>
          <w:numId w:val="135"/>
        </w:numPr>
        <w:spacing w:after="15" w:line="269" w:lineRule="auto"/>
        <w:ind w:firstLine="708"/>
      </w:pPr>
      <w:r>
        <w:t xml:space="preserve">определить морфологические признаки слов; </w:t>
      </w:r>
    </w:p>
    <w:p w:rsidR="00085E69" w:rsidRDefault="00085E69" w:rsidP="004772D5">
      <w:pPr>
        <w:numPr>
          <w:ilvl w:val="0"/>
          <w:numId w:val="135"/>
        </w:numPr>
        <w:spacing w:after="15" w:line="269" w:lineRule="auto"/>
        <w:ind w:firstLine="708"/>
      </w:pPr>
      <w:r>
        <w:t xml:space="preserve">использовать различные формы частей речи в рамках норм </w:t>
      </w:r>
    </w:p>
    <w:p w:rsidR="00085E69" w:rsidRDefault="00085E69" w:rsidP="00085E69">
      <w:pPr>
        <w:spacing w:after="37"/>
        <w:ind w:left="-15" w:firstLine="0"/>
      </w:pPr>
      <w:r>
        <w:t xml:space="preserve">современного татарского литературного языка; </w:t>
      </w:r>
    </w:p>
    <w:p w:rsidR="00085E69" w:rsidRDefault="00085E69" w:rsidP="004772D5">
      <w:pPr>
        <w:numPr>
          <w:ilvl w:val="0"/>
          <w:numId w:val="135"/>
        </w:numPr>
        <w:spacing w:after="15" w:line="269" w:lineRule="auto"/>
        <w:ind w:firstLine="708"/>
      </w:pPr>
      <w:r>
        <w:lastRenderedPageBreak/>
        <w:t xml:space="preserve">применять знания и умения по морфологии на практике правописания и проведения различных видов анализа. </w:t>
      </w:r>
    </w:p>
    <w:p w:rsidR="00085E69" w:rsidRDefault="00085E69" w:rsidP="00085E69">
      <w:pPr>
        <w:spacing w:after="5" w:line="271" w:lineRule="auto"/>
        <w:ind w:left="718" w:right="3219" w:hanging="10"/>
        <w:jc w:val="left"/>
      </w:pPr>
      <w:r>
        <w:rPr>
          <w:b/>
        </w:rPr>
        <w:t xml:space="preserve">Выпускник получит возможность научиться: </w:t>
      </w: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t xml:space="preserve">исследовать словарный запас морфологии; </w:t>
      </w:r>
    </w:p>
    <w:p w:rsidR="00085E69" w:rsidRDefault="00085E69" w:rsidP="004772D5">
      <w:pPr>
        <w:numPr>
          <w:ilvl w:val="0"/>
          <w:numId w:val="135"/>
        </w:numPr>
        <w:spacing w:after="15" w:line="269" w:lineRule="auto"/>
        <w:ind w:firstLine="708"/>
      </w:pPr>
      <w:r>
        <w:t xml:space="preserve">различать грамматические омонимы; </w:t>
      </w:r>
    </w:p>
    <w:p w:rsidR="00085E69" w:rsidRDefault="00085E69" w:rsidP="004772D5">
      <w:pPr>
        <w:numPr>
          <w:ilvl w:val="0"/>
          <w:numId w:val="135"/>
        </w:numPr>
        <w:spacing w:after="36" w:line="270" w:lineRule="auto"/>
        <w:ind w:firstLine="708"/>
      </w:pPr>
      <w:r>
        <w:t xml:space="preserve">опознавать </w:t>
      </w:r>
      <w:r>
        <w:tab/>
        <w:t xml:space="preserve">морфологические </w:t>
      </w:r>
      <w:r>
        <w:tab/>
        <w:t xml:space="preserve">единицы </w:t>
      </w:r>
      <w:r>
        <w:tab/>
        <w:t xml:space="preserve">в </w:t>
      </w:r>
      <w:r>
        <w:tab/>
        <w:t xml:space="preserve">публицистических </w:t>
      </w:r>
      <w:r>
        <w:tab/>
        <w:t xml:space="preserve">и художественных текстах, знать морфологические формы, используемые в научном и деловом стилях; </w:t>
      </w:r>
    </w:p>
    <w:p w:rsidR="00085E69" w:rsidRDefault="00085E69" w:rsidP="004772D5">
      <w:pPr>
        <w:numPr>
          <w:ilvl w:val="0"/>
          <w:numId w:val="135"/>
        </w:numPr>
        <w:spacing w:after="15" w:line="269" w:lineRule="auto"/>
        <w:ind w:firstLine="708"/>
      </w:pPr>
      <w:r>
        <w:t xml:space="preserve">находить нужную информацию из различных словарей и мультимедийных средств по морфологии. </w:t>
      </w:r>
    </w:p>
    <w:p w:rsidR="00085E69" w:rsidRDefault="00085E69" w:rsidP="00085E69">
      <w:pPr>
        <w:spacing w:after="25" w:line="271" w:lineRule="auto"/>
        <w:ind w:left="708" w:right="2594" w:firstLine="3428"/>
        <w:jc w:val="left"/>
      </w:pPr>
      <w:r>
        <w:rPr>
          <w:b/>
        </w:rPr>
        <w:t>«Синтаксис»</w:t>
      </w:r>
      <w:r>
        <w:t xml:space="preserve"> </w:t>
      </w:r>
      <w:r>
        <w:rPr>
          <w:b/>
        </w:rPr>
        <w:t xml:space="preserve">Выпускник научится: </w:t>
      </w:r>
    </w:p>
    <w:p w:rsidR="00085E69" w:rsidRDefault="00085E69" w:rsidP="004772D5">
      <w:pPr>
        <w:numPr>
          <w:ilvl w:val="0"/>
          <w:numId w:val="135"/>
        </w:numPr>
        <w:spacing w:after="15" w:line="269" w:lineRule="auto"/>
        <w:ind w:firstLine="708"/>
      </w:pPr>
      <w:r>
        <w:t xml:space="preserve">опознавать словосочетания и предложения и их виды; </w:t>
      </w:r>
    </w:p>
    <w:p w:rsidR="00085E69" w:rsidRDefault="00085E69" w:rsidP="004772D5">
      <w:pPr>
        <w:numPr>
          <w:ilvl w:val="0"/>
          <w:numId w:val="135"/>
        </w:numPr>
        <w:spacing w:after="15" w:line="269" w:lineRule="auto"/>
        <w:ind w:firstLine="708"/>
      </w:pPr>
      <w:r>
        <w:t xml:space="preserve">исследовать </w:t>
      </w:r>
      <w:r>
        <w:tab/>
        <w:t xml:space="preserve">состав, </w:t>
      </w:r>
      <w:r>
        <w:tab/>
        <w:t xml:space="preserve">значение, </w:t>
      </w:r>
      <w:r>
        <w:tab/>
        <w:t xml:space="preserve">особенности </w:t>
      </w:r>
      <w:r>
        <w:tab/>
        <w:t xml:space="preserve">употребления </w:t>
      </w:r>
    </w:p>
    <w:p w:rsidR="00085E69" w:rsidRDefault="00085E69" w:rsidP="00085E69">
      <w:pPr>
        <w:spacing w:after="37"/>
        <w:ind w:left="-15" w:firstLine="0"/>
      </w:pPr>
      <w:r>
        <w:t xml:space="preserve">словосочетаний и предложений; </w:t>
      </w:r>
    </w:p>
    <w:p w:rsidR="00085E69" w:rsidRDefault="00085E69" w:rsidP="004772D5">
      <w:pPr>
        <w:numPr>
          <w:ilvl w:val="0"/>
          <w:numId w:val="135"/>
        </w:numPr>
        <w:spacing w:after="15" w:line="269" w:lineRule="auto"/>
        <w:ind w:firstLine="708"/>
      </w:pPr>
      <w:r>
        <w:t xml:space="preserve">употреблять различные синтаксические формы частей речи в рамках современного татарского литературного языка; </w:t>
      </w:r>
    </w:p>
    <w:p w:rsidR="00085E69" w:rsidRDefault="00085E69" w:rsidP="004772D5">
      <w:pPr>
        <w:numPr>
          <w:ilvl w:val="0"/>
          <w:numId w:val="135"/>
        </w:numPr>
        <w:spacing w:after="15" w:line="269" w:lineRule="auto"/>
        <w:ind w:firstLine="708"/>
      </w:pPr>
      <w:r>
        <w:t xml:space="preserve">уметь использовать знания и навыки по синтаксису и в других видах анализа. </w:t>
      </w:r>
    </w:p>
    <w:p w:rsidR="00085E69" w:rsidRDefault="00085E69" w:rsidP="00085E69">
      <w:pPr>
        <w:spacing w:after="30" w:line="271" w:lineRule="auto"/>
        <w:ind w:left="718" w:right="5" w:hanging="10"/>
        <w:jc w:val="left"/>
      </w:pPr>
      <w:r>
        <w:rPr>
          <w:b/>
        </w:rPr>
        <w:t xml:space="preserve">Выпускник получит возможность научиться: </w:t>
      </w:r>
    </w:p>
    <w:p w:rsidR="00085E69" w:rsidRDefault="00085E69" w:rsidP="004772D5">
      <w:pPr>
        <w:numPr>
          <w:ilvl w:val="0"/>
          <w:numId w:val="135"/>
        </w:numPr>
        <w:spacing w:after="15" w:line="269" w:lineRule="auto"/>
        <w:ind w:firstLine="708"/>
      </w:pPr>
      <w:r>
        <w:t xml:space="preserve">опознавать синтаксические средства в публицистических и художественных текстах, знать синтаксические формы, используемые в научном и деловом стилях; </w:t>
      </w:r>
    </w:p>
    <w:p w:rsidR="00085E69" w:rsidRDefault="00085E69" w:rsidP="004772D5">
      <w:pPr>
        <w:numPr>
          <w:ilvl w:val="0"/>
          <w:numId w:val="135"/>
        </w:numPr>
        <w:spacing w:after="36" w:line="270" w:lineRule="auto"/>
        <w:ind w:firstLine="708"/>
      </w:pPr>
      <w:r>
        <w:t xml:space="preserve">провести </w:t>
      </w:r>
      <w:r>
        <w:tab/>
        <w:t xml:space="preserve">функционально-стилистический анализ </w:t>
      </w:r>
      <w:r>
        <w:tab/>
        <w:t xml:space="preserve">синтаксических конструкций, использование различных синтаксических конструкций как средств усиления выразительности речи. </w:t>
      </w:r>
    </w:p>
    <w:p w:rsidR="00085E69" w:rsidRDefault="00085E69" w:rsidP="00085E69">
      <w:pPr>
        <w:spacing w:after="25" w:line="271" w:lineRule="auto"/>
        <w:ind w:left="708" w:right="1554" w:firstLine="2389"/>
        <w:jc w:val="left"/>
      </w:pPr>
      <w:r>
        <w:rPr>
          <w:b/>
        </w:rPr>
        <w:t xml:space="preserve">«Орфография и пунктуация» Выпускник научится: </w:t>
      </w:r>
    </w:p>
    <w:p w:rsidR="00085E69" w:rsidRDefault="00085E69" w:rsidP="004772D5">
      <w:pPr>
        <w:numPr>
          <w:ilvl w:val="0"/>
          <w:numId w:val="135"/>
        </w:numPr>
        <w:spacing w:after="9" w:line="254" w:lineRule="auto"/>
        <w:ind w:firstLine="708"/>
      </w:pPr>
      <w:r>
        <w:t xml:space="preserve">соблюдать в письме  орфографические и пунктуационные нормы; </w:t>
      </w: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t xml:space="preserve">найти и исправлять орфографические и пунктуационные ошибки; </w:t>
      </w:r>
    </w:p>
    <w:p w:rsidR="00085E69" w:rsidRDefault="00085E69" w:rsidP="004772D5">
      <w:pPr>
        <w:numPr>
          <w:ilvl w:val="0"/>
          <w:numId w:val="135"/>
        </w:numPr>
        <w:spacing w:after="15" w:line="269" w:lineRule="auto"/>
        <w:ind w:firstLine="708"/>
      </w:pPr>
      <w:r>
        <w:t xml:space="preserve">найти и пользоваться в письме необходимой информацией из орфографических словарей и справочников. </w:t>
      </w:r>
    </w:p>
    <w:p w:rsidR="00085E69" w:rsidRDefault="00085E69" w:rsidP="00085E69">
      <w:pPr>
        <w:spacing w:after="30" w:line="271" w:lineRule="auto"/>
        <w:ind w:left="718" w:right="5" w:hanging="10"/>
        <w:jc w:val="left"/>
      </w:pPr>
      <w:r>
        <w:rPr>
          <w:b/>
        </w:rPr>
        <w:t xml:space="preserve">Выпускник получит возможность научиться: </w:t>
      </w:r>
    </w:p>
    <w:p w:rsidR="00085E69" w:rsidRDefault="00085E69" w:rsidP="004772D5">
      <w:pPr>
        <w:numPr>
          <w:ilvl w:val="0"/>
          <w:numId w:val="135"/>
        </w:numPr>
        <w:spacing w:after="15" w:line="269" w:lineRule="auto"/>
        <w:ind w:firstLine="708"/>
      </w:pPr>
      <w:r>
        <w:lastRenderedPageBreak/>
        <w:t xml:space="preserve">осознавать </w:t>
      </w:r>
      <w:r>
        <w:tab/>
        <w:t xml:space="preserve">важности </w:t>
      </w:r>
      <w:r>
        <w:tab/>
        <w:t xml:space="preserve">сохранения </w:t>
      </w:r>
      <w:r>
        <w:tab/>
        <w:t xml:space="preserve">в </w:t>
      </w:r>
      <w:r>
        <w:tab/>
        <w:t xml:space="preserve">речи </w:t>
      </w:r>
      <w:r>
        <w:tab/>
        <w:t xml:space="preserve">орфографических </w:t>
      </w:r>
      <w:r>
        <w:tab/>
        <w:t xml:space="preserve">и пунктуационных норм; </w:t>
      </w:r>
    </w:p>
    <w:p w:rsidR="00085E69" w:rsidRDefault="00085E69" w:rsidP="004772D5">
      <w:pPr>
        <w:numPr>
          <w:ilvl w:val="0"/>
          <w:numId w:val="135"/>
        </w:numPr>
        <w:spacing w:after="15" w:line="269" w:lineRule="auto"/>
        <w:ind w:firstLine="708"/>
      </w:pPr>
      <w:r>
        <w:t xml:space="preserve">находить нужную информацию из различных словарей и мультимедийных средств и грамотно использовать их в письме. </w:t>
      </w:r>
    </w:p>
    <w:p w:rsidR="00085E69" w:rsidRDefault="00085E69" w:rsidP="00085E69">
      <w:pPr>
        <w:spacing w:after="25" w:line="271" w:lineRule="auto"/>
        <w:ind w:left="708" w:right="2510" w:firstLine="3341"/>
        <w:jc w:val="left"/>
      </w:pPr>
      <w:r>
        <w:rPr>
          <w:b/>
        </w:rPr>
        <w:t xml:space="preserve">«Стилистика» Выпускник научится: </w:t>
      </w:r>
    </w:p>
    <w:p w:rsidR="00085E69" w:rsidRDefault="00085E69" w:rsidP="004772D5">
      <w:pPr>
        <w:numPr>
          <w:ilvl w:val="0"/>
          <w:numId w:val="135"/>
        </w:numPr>
        <w:spacing w:after="15" w:line="269" w:lineRule="auto"/>
        <w:ind w:firstLine="708"/>
      </w:pPr>
      <w:r>
        <w:t xml:space="preserve">определять </w:t>
      </w:r>
      <w:r>
        <w:tab/>
        <w:t xml:space="preserve">функциональные </w:t>
      </w:r>
      <w:r>
        <w:tab/>
        <w:t xml:space="preserve">стили, </w:t>
      </w:r>
      <w:r>
        <w:tab/>
        <w:t xml:space="preserve">выделив </w:t>
      </w:r>
      <w:r>
        <w:tab/>
        <w:t xml:space="preserve">их </w:t>
      </w:r>
      <w:r>
        <w:tab/>
        <w:t xml:space="preserve">жанровые </w:t>
      </w:r>
    </w:p>
    <w:p w:rsidR="00085E69" w:rsidRDefault="00085E69" w:rsidP="00085E69">
      <w:pPr>
        <w:ind w:left="-15" w:firstLine="0"/>
      </w:pPr>
      <w:r>
        <w:t xml:space="preserve">особенности; </w:t>
      </w:r>
    </w:p>
    <w:p w:rsidR="00085E69" w:rsidRDefault="00085E69" w:rsidP="004772D5">
      <w:pPr>
        <w:numPr>
          <w:ilvl w:val="0"/>
          <w:numId w:val="135"/>
        </w:numPr>
        <w:spacing w:after="15" w:line="269" w:lineRule="auto"/>
        <w:ind w:firstLine="708"/>
      </w:pPr>
      <w:r>
        <w:t xml:space="preserve">выступать перед аудиторией, определив тему, цель и задачи своего выступления; </w:t>
      </w:r>
    </w:p>
    <w:p w:rsidR="00085E69" w:rsidRDefault="00085E69" w:rsidP="004772D5">
      <w:pPr>
        <w:numPr>
          <w:ilvl w:val="0"/>
          <w:numId w:val="135"/>
        </w:numPr>
        <w:spacing w:after="15" w:line="269" w:lineRule="auto"/>
        <w:ind w:firstLine="708"/>
      </w:pPr>
      <w:r>
        <w:t xml:space="preserve">выбирать языковые средства с учетом возрастных, психологических особенностей и соответствия темы уровню знаний слушателей. </w:t>
      </w:r>
    </w:p>
    <w:p w:rsidR="00085E69" w:rsidRDefault="00085E69" w:rsidP="00085E69">
      <w:pPr>
        <w:spacing w:after="29" w:line="271" w:lineRule="auto"/>
        <w:ind w:left="718" w:right="5" w:hanging="10"/>
        <w:jc w:val="left"/>
      </w:pPr>
      <w:r>
        <w:rPr>
          <w:b/>
        </w:rPr>
        <w:t xml:space="preserve">Выпускник получит возможность научиться: </w:t>
      </w:r>
    </w:p>
    <w:p w:rsidR="00085E69" w:rsidRDefault="00085E69" w:rsidP="004772D5">
      <w:pPr>
        <w:numPr>
          <w:ilvl w:val="0"/>
          <w:numId w:val="135"/>
        </w:numPr>
        <w:spacing w:after="15" w:line="269" w:lineRule="auto"/>
        <w:ind w:firstLine="708"/>
      </w:pPr>
      <w:r>
        <w:t xml:space="preserve">понимать и объяснять особенности устной и письменной речи; </w:t>
      </w:r>
    </w:p>
    <w:p w:rsidR="00085E69" w:rsidRDefault="00085E69" w:rsidP="004772D5">
      <w:pPr>
        <w:numPr>
          <w:ilvl w:val="0"/>
          <w:numId w:val="135"/>
        </w:numPr>
        <w:spacing w:after="15" w:line="269" w:lineRule="auto"/>
        <w:ind w:firstLine="708"/>
      </w:pPr>
      <w:r>
        <w:t xml:space="preserve">работать с текстами в различных стилях и жанрах; </w:t>
      </w:r>
    </w:p>
    <w:p w:rsidR="00085E69" w:rsidRDefault="00085E69" w:rsidP="004772D5">
      <w:pPr>
        <w:numPr>
          <w:ilvl w:val="0"/>
          <w:numId w:val="135"/>
        </w:numPr>
        <w:spacing w:after="15" w:line="269" w:lineRule="auto"/>
        <w:ind w:firstLine="708"/>
      </w:pPr>
      <w:r>
        <w:t xml:space="preserve">переводить различные тексты с татарского языка на русский, учитывая нормы устной и письменной речи. </w:t>
      </w:r>
    </w:p>
    <w:p w:rsidR="00085E69" w:rsidRDefault="00085E69" w:rsidP="00085E69">
      <w:pPr>
        <w:spacing w:after="26" w:line="271" w:lineRule="auto"/>
        <w:ind w:left="708" w:right="2193" w:firstLine="3027"/>
        <w:jc w:val="left"/>
      </w:pPr>
      <w:r>
        <w:rPr>
          <w:b/>
        </w:rPr>
        <w:t xml:space="preserve">«Язык и культура» Выпускник научится: </w:t>
      </w:r>
    </w:p>
    <w:p w:rsidR="00085E69" w:rsidRDefault="00085E69" w:rsidP="004772D5">
      <w:pPr>
        <w:numPr>
          <w:ilvl w:val="0"/>
          <w:numId w:val="135"/>
        </w:numPr>
        <w:spacing w:after="37" w:line="269" w:lineRule="auto"/>
        <w:ind w:firstLine="708"/>
      </w:pPr>
      <w:r>
        <w:t xml:space="preserve">распознать языковые единицы с национально-культурным компонентом на примерах устного народного творчества, исторических и художественных произведений; </w:t>
      </w:r>
    </w:p>
    <w:p w:rsidR="00085E69" w:rsidRDefault="00085E69" w:rsidP="004772D5">
      <w:pPr>
        <w:numPr>
          <w:ilvl w:val="0"/>
          <w:numId w:val="135"/>
        </w:numPr>
        <w:spacing w:after="36" w:line="269" w:lineRule="auto"/>
        <w:ind w:firstLine="708"/>
      </w:pPr>
      <w:r>
        <w:t xml:space="preserve">находить примеры подтверждающие мысль о том, что изучение языка помогает лучше знать историю и культуру страны; </w:t>
      </w:r>
    </w:p>
    <w:p w:rsidR="00085E69" w:rsidRDefault="00085E69" w:rsidP="004772D5">
      <w:pPr>
        <w:numPr>
          <w:ilvl w:val="0"/>
          <w:numId w:val="135"/>
        </w:numPr>
        <w:spacing w:after="15" w:line="269" w:lineRule="auto"/>
        <w:ind w:firstLine="708"/>
      </w:pPr>
      <w:r>
        <w:t xml:space="preserve">грамотно пользоваться правилами культуры татарской разговорной речи в повседневной жизни: в учебе и во внеклассных мероприятиях. </w:t>
      </w:r>
    </w:p>
    <w:p w:rsidR="00085E69" w:rsidRDefault="00085E69" w:rsidP="00085E69">
      <w:pPr>
        <w:spacing w:after="29" w:line="271" w:lineRule="auto"/>
        <w:ind w:left="718" w:right="5" w:hanging="10"/>
        <w:jc w:val="left"/>
      </w:pPr>
      <w:r>
        <w:rPr>
          <w:b/>
        </w:rPr>
        <w:t xml:space="preserve">Выпускник получит возможность научиться: </w:t>
      </w:r>
    </w:p>
    <w:p w:rsidR="00085E69" w:rsidRDefault="00085E69" w:rsidP="004772D5">
      <w:pPr>
        <w:numPr>
          <w:ilvl w:val="0"/>
          <w:numId w:val="135"/>
        </w:numPr>
        <w:spacing w:after="15" w:line="269" w:lineRule="auto"/>
        <w:ind w:firstLine="708"/>
      </w:pPr>
      <w:r>
        <w:t xml:space="preserve">показать тесную связь языка с культурой и историей народа через определенные примеры; </w:t>
      </w:r>
    </w:p>
    <w:p w:rsidR="00085E69" w:rsidRDefault="00085E69" w:rsidP="004772D5">
      <w:pPr>
        <w:numPr>
          <w:ilvl w:val="0"/>
          <w:numId w:val="135"/>
        </w:numPr>
        <w:spacing w:after="15" w:line="269" w:lineRule="auto"/>
        <w:ind w:firstLine="708"/>
      </w:pPr>
      <w:r>
        <w:t xml:space="preserve">сравнивать нормы культуры татарской речи с правилами культуры речи других народов, живущих в России. </w:t>
      </w:r>
    </w:p>
    <w:p w:rsidR="00085E69" w:rsidRDefault="00085E69" w:rsidP="00085E69">
      <w:pPr>
        <w:spacing w:after="13" w:line="259" w:lineRule="auto"/>
        <w:ind w:left="0" w:firstLine="0"/>
        <w:jc w:val="left"/>
        <w:rPr>
          <w:b/>
        </w:rPr>
      </w:pPr>
    </w:p>
    <w:p w:rsidR="00057FA1" w:rsidRDefault="00057FA1" w:rsidP="00085E69">
      <w:pPr>
        <w:spacing w:after="13" w:line="259" w:lineRule="auto"/>
        <w:ind w:left="0" w:firstLine="0"/>
        <w:jc w:val="left"/>
      </w:pPr>
    </w:p>
    <w:p w:rsidR="00085E69" w:rsidRDefault="00085E69" w:rsidP="00057FA1">
      <w:pPr>
        <w:spacing w:after="0" w:line="360" w:lineRule="auto"/>
        <w:ind w:left="294" w:right="5" w:hanging="10"/>
        <w:jc w:val="left"/>
      </w:pPr>
      <w:r>
        <w:rPr>
          <w:b/>
        </w:rPr>
        <w:t>1.2.</w:t>
      </w:r>
      <w:r w:rsidR="00C73E7E">
        <w:rPr>
          <w:b/>
        </w:rPr>
        <w:t>5.19.</w:t>
      </w:r>
      <w:r>
        <w:rPr>
          <w:b/>
        </w:rPr>
        <w:t xml:space="preserve"> Родная литература </w:t>
      </w:r>
    </w:p>
    <w:p w:rsidR="00085E69" w:rsidRDefault="00085E69" w:rsidP="00057FA1">
      <w:pPr>
        <w:spacing w:after="0" w:line="360" w:lineRule="auto"/>
        <w:ind w:left="284" w:firstLine="0"/>
        <w:jc w:val="left"/>
      </w:pPr>
      <w:r>
        <w:rPr>
          <w:b/>
        </w:rPr>
        <w:lastRenderedPageBreak/>
        <w:t xml:space="preserve"> </w:t>
      </w:r>
    </w:p>
    <w:p w:rsidR="00085E69" w:rsidRDefault="00085E69" w:rsidP="00057FA1">
      <w:pPr>
        <w:spacing w:after="0" w:line="360" w:lineRule="auto"/>
        <w:ind w:left="-15" w:firstLine="284"/>
      </w:pPr>
      <w:r>
        <w:t>Предметные результаты</w:t>
      </w:r>
      <w:r>
        <w:rPr>
          <w:b/>
        </w:rPr>
        <w:t xml:space="preserve"> </w:t>
      </w:r>
      <w:r>
        <w:t xml:space="preserve">изучения предмета «Родная литература» должны отражать: </w:t>
      </w:r>
    </w:p>
    <w:p w:rsidR="00085E69" w:rsidRDefault="00085E69" w:rsidP="004772D5">
      <w:pPr>
        <w:numPr>
          <w:ilvl w:val="0"/>
          <w:numId w:val="136"/>
        </w:numPr>
        <w:spacing w:after="0" w:line="360" w:lineRule="auto"/>
        <w:ind w:hanging="360"/>
      </w:pPr>
      <w:r>
        <w:t xml:space="preserve">осознание значимости чтения и изучения родной литературы для своего дальнейшего развития; формирование потребности в систематическом чтении как средстве познания мира и себя в этом мире; гармонизация отношений человека и общества, многоаспектного диалога; </w:t>
      </w:r>
    </w:p>
    <w:p w:rsidR="00085E69" w:rsidRDefault="00085E69" w:rsidP="004772D5">
      <w:pPr>
        <w:numPr>
          <w:ilvl w:val="0"/>
          <w:numId w:val="136"/>
        </w:numPr>
        <w:spacing w:after="0" w:line="360" w:lineRule="auto"/>
        <w:ind w:hanging="360"/>
      </w:pPr>
      <w:r>
        <w:t xml:space="preserve">понимание родной литературы как одной из основных национальнокультурных ценностей народа, как особого способа познания жизни; </w:t>
      </w:r>
    </w:p>
    <w:p w:rsidR="00085E69" w:rsidRDefault="00085E69" w:rsidP="004772D5">
      <w:pPr>
        <w:numPr>
          <w:ilvl w:val="0"/>
          <w:numId w:val="136"/>
        </w:numPr>
        <w:spacing w:after="0" w:line="360" w:lineRule="auto"/>
        <w:ind w:hanging="360"/>
      </w:pPr>
      <w:r>
        <w:t xml:space="preserve">обеспечение культурной самоидентификации, осознание коммуникативноэстетических возможностей родного языка на основе изучения выдающихся произведений культуры своего народа, российской и мировой культуры; </w:t>
      </w:r>
    </w:p>
    <w:p w:rsidR="00085E69" w:rsidRDefault="00085E69" w:rsidP="004772D5">
      <w:pPr>
        <w:numPr>
          <w:ilvl w:val="0"/>
          <w:numId w:val="136"/>
        </w:numPr>
        <w:spacing w:after="0" w:line="360" w:lineRule="auto"/>
        <w:ind w:hanging="360"/>
      </w:pPr>
      <w:r>
        <w:t xml:space="preserve">воспитание квалифицированного читателя со сформированным эстетическим вкусом, способного аргументировать свое мнение и оформлять его словесно в устных и письменных высказываниях разных жанров, создавать развернутые высказывания аналитического и интерпретирующего характера, участвовать в обсуждении прочитанного, сознательно планировать свое досуговое чтение; </w:t>
      </w:r>
    </w:p>
    <w:p w:rsidR="00085E69" w:rsidRDefault="00085E69" w:rsidP="004772D5">
      <w:pPr>
        <w:numPr>
          <w:ilvl w:val="0"/>
          <w:numId w:val="136"/>
        </w:numPr>
        <w:spacing w:after="0" w:line="360" w:lineRule="auto"/>
        <w:ind w:hanging="360"/>
      </w:pPr>
      <w:r>
        <w:t xml:space="preserve">развитие способности понимать литературные художественные произведения, отражающие разные этнокультурные традиции; </w:t>
      </w:r>
    </w:p>
    <w:p w:rsidR="00085E69" w:rsidRDefault="00085E69" w:rsidP="004772D5">
      <w:pPr>
        <w:numPr>
          <w:ilvl w:val="0"/>
          <w:numId w:val="136"/>
        </w:numPr>
        <w:spacing w:after="0" w:line="360" w:lineRule="auto"/>
        <w:ind w:hanging="360"/>
      </w:pPr>
      <w:r>
        <w:t xml:space="preserve">овладение процедурами смыслового и эстетического анализа текста на основе понимания принципиальных отличий литературного художественного текста от научного, делового, публицистического и т.п., формирование умений воспринимать, анализировать, критически оценивать и интерпретировать прочитанное, осознавать художественную картину жизни, отраженную в литературном </w:t>
      </w:r>
      <w:r>
        <w:lastRenderedPageBreak/>
        <w:t xml:space="preserve">произведении, на уровне не только эмоционального восприятия, но и интеллектуального осмысления. </w:t>
      </w:r>
    </w:p>
    <w:p w:rsidR="00085E69" w:rsidRDefault="00085E69" w:rsidP="00085E69">
      <w:pPr>
        <w:spacing w:after="34" w:line="259" w:lineRule="auto"/>
        <w:ind w:left="708" w:firstLine="0"/>
        <w:jc w:val="left"/>
      </w:pPr>
      <w:r>
        <w:t xml:space="preserve"> </w:t>
      </w:r>
    </w:p>
    <w:p w:rsidR="00085E69" w:rsidRDefault="00C73E7E" w:rsidP="00057FA1">
      <w:pPr>
        <w:spacing w:after="0" w:line="360" w:lineRule="auto"/>
        <w:ind w:left="588" w:right="5" w:hanging="10"/>
        <w:jc w:val="left"/>
      </w:pPr>
      <w:r>
        <w:rPr>
          <w:b/>
        </w:rPr>
        <w:t xml:space="preserve">1.2.5.19. 1. </w:t>
      </w:r>
      <w:r w:rsidR="00085E69">
        <w:rPr>
          <w:b/>
        </w:rPr>
        <w:t xml:space="preserve">Родная (татарская) литература </w:t>
      </w:r>
    </w:p>
    <w:p w:rsidR="00085E69" w:rsidRDefault="00085E69" w:rsidP="00057FA1">
      <w:pPr>
        <w:pStyle w:val="2"/>
        <w:spacing w:after="0" w:line="360" w:lineRule="auto"/>
        <w:ind w:left="573" w:right="1"/>
        <w:jc w:val="center"/>
      </w:pPr>
      <w:r>
        <w:t xml:space="preserve">1 группа </w:t>
      </w:r>
    </w:p>
    <w:p w:rsidR="00085E69" w:rsidRDefault="00085E69" w:rsidP="00057FA1">
      <w:pPr>
        <w:spacing w:after="0" w:line="360" w:lineRule="auto"/>
        <w:ind w:left="708" w:firstLine="0"/>
        <w:jc w:val="left"/>
      </w:pPr>
      <w:r>
        <w:t xml:space="preserve"> </w:t>
      </w:r>
    </w:p>
    <w:p w:rsidR="00085E69" w:rsidRDefault="00085E69" w:rsidP="00057FA1">
      <w:pPr>
        <w:spacing w:after="0" w:line="360" w:lineRule="auto"/>
        <w:ind w:left="-15"/>
      </w:pPr>
      <w:r>
        <w:rPr>
          <w:b/>
        </w:rPr>
        <w:t xml:space="preserve">Предметные результаты </w:t>
      </w:r>
      <w:r>
        <w:t>выпускников на уровне основного общего образования по татарской литературе выражается в следующем:</w:t>
      </w:r>
      <w:r>
        <w:rPr>
          <w:b/>
        </w:rPr>
        <w:t xml:space="preserve"> </w:t>
      </w:r>
    </w:p>
    <w:p w:rsidR="00085E69" w:rsidRDefault="00085E69" w:rsidP="004772D5">
      <w:pPr>
        <w:numPr>
          <w:ilvl w:val="0"/>
          <w:numId w:val="137"/>
        </w:numPr>
        <w:spacing w:after="0" w:line="360" w:lineRule="auto"/>
        <w:ind w:firstLine="557"/>
      </w:pPr>
      <w:r>
        <w:t xml:space="preserve">понимание ключевых проблем изученных произведений татарского фольклора, фольклора народов России и всего мира; татарской классической и  современной литературы, литературных взаимосвязей и взаимовлияний; </w:t>
      </w:r>
    </w:p>
    <w:p w:rsidR="00085E69" w:rsidRDefault="00085E69" w:rsidP="004772D5">
      <w:pPr>
        <w:numPr>
          <w:ilvl w:val="0"/>
          <w:numId w:val="137"/>
        </w:numPr>
        <w:spacing w:after="0" w:line="360" w:lineRule="auto"/>
        <w:ind w:firstLine="557"/>
      </w:pPr>
      <w:r>
        <w:t xml:space="preserve">осознанное беглое чтение текстов различных стилей и жанров; проведение смыслового анализа текста; использование различных видов чтения </w:t>
      </w:r>
    </w:p>
    <w:p w:rsidR="00085E69" w:rsidRDefault="00085E69" w:rsidP="00057FA1">
      <w:pPr>
        <w:spacing w:after="0" w:line="360" w:lineRule="auto"/>
        <w:ind w:left="-15" w:firstLine="0"/>
      </w:pPr>
      <w:r>
        <w:t xml:space="preserve">(ознакомительное, просмотровое, поисковое и др.); </w:t>
      </w:r>
    </w:p>
    <w:p w:rsidR="00085E69" w:rsidRDefault="00085E69" w:rsidP="004772D5">
      <w:pPr>
        <w:numPr>
          <w:ilvl w:val="0"/>
          <w:numId w:val="137"/>
        </w:numPr>
        <w:spacing w:after="0" w:line="360" w:lineRule="auto"/>
        <w:ind w:firstLine="557"/>
      </w:pPr>
      <w:r>
        <w:t xml:space="preserve">владение элементарной литературоведческой терминологией при обсуждении художественного произведения; </w:t>
      </w:r>
    </w:p>
    <w:p w:rsidR="00085E69" w:rsidRDefault="00085E69" w:rsidP="004772D5">
      <w:pPr>
        <w:numPr>
          <w:ilvl w:val="0"/>
          <w:numId w:val="137"/>
        </w:numPr>
        <w:spacing w:after="0" w:line="360" w:lineRule="auto"/>
        <w:ind w:firstLine="557"/>
      </w:pPr>
      <w:r>
        <w:t xml:space="preserve">умение пересказать содержание прозаического произведения или отрывка, используя цитаты из текста, отвечать на вопросы по прослушанному или прочитанному тексту; </w:t>
      </w:r>
    </w:p>
    <w:p w:rsidR="00085E69" w:rsidRDefault="00085E69" w:rsidP="004772D5">
      <w:pPr>
        <w:numPr>
          <w:ilvl w:val="0"/>
          <w:numId w:val="137"/>
        </w:numPr>
        <w:spacing w:after="0" w:line="360" w:lineRule="auto"/>
        <w:ind w:firstLine="557"/>
      </w:pPr>
      <w:r>
        <w:t xml:space="preserve">умение устанавливать связи между фольклорными и художественными произведениями разных народов на уровне тематики, проблематики, образов (по принципу сходства и различия); </w:t>
      </w:r>
    </w:p>
    <w:p w:rsidR="00085E69" w:rsidRDefault="00085E69" w:rsidP="004772D5">
      <w:pPr>
        <w:numPr>
          <w:ilvl w:val="0"/>
          <w:numId w:val="137"/>
        </w:numPr>
        <w:spacing w:after="0" w:line="360" w:lineRule="auto"/>
        <w:ind w:firstLine="557"/>
      </w:pPr>
      <w:r>
        <w:t xml:space="preserve">владение навыками сопоставления произведений татарской литературы с произведениями литератур других народов и этносов самостоятельно (или под руководством учителя), определяя линии сопоставления, выбирая аспект для самостоятельного анализа; </w:t>
      </w:r>
    </w:p>
    <w:p w:rsidR="00085E69" w:rsidRDefault="00085E69" w:rsidP="004772D5">
      <w:pPr>
        <w:numPr>
          <w:ilvl w:val="0"/>
          <w:numId w:val="137"/>
        </w:numPr>
        <w:spacing w:after="0" w:line="360" w:lineRule="auto"/>
        <w:ind w:firstLine="557"/>
      </w:pPr>
      <w:r>
        <w:t xml:space="preserve">владение монологической и диалогической речью; умение вступать в речевое общение; участвовать в диалоге (понимать точку зрения собеседника, </w:t>
      </w:r>
      <w:r>
        <w:lastRenderedPageBreak/>
        <w:t xml:space="preserve">признавать право на иное мнение); создание письменных высказываний, адекватно передающих прослушанную и прочитанную информацию; </w:t>
      </w:r>
    </w:p>
    <w:p w:rsidR="00085E69" w:rsidRDefault="00085E69" w:rsidP="004772D5">
      <w:pPr>
        <w:numPr>
          <w:ilvl w:val="0"/>
          <w:numId w:val="137"/>
        </w:numPr>
        <w:spacing w:after="0" w:line="360" w:lineRule="auto"/>
        <w:ind w:firstLine="557"/>
      </w:pPr>
      <w:r>
        <w:t xml:space="preserve">использование выразительных средств языка в соответствии с коммуникативной задачей, сферой и ситуацией общения; использование для решения познавательных и коммуникативных задач различных источников информации, включая энциклопедии, словари, Интернет-ресурсы и другие базы данных; </w:t>
      </w:r>
    </w:p>
    <w:p w:rsidR="00085E69" w:rsidRDefault="00085E69" w:rsidP="004772D5">
      <w:pPr>
        <w:numPr>
          <w:ilvl w:val="0"/>
          <w:numId w:val="137"/>
        </w:numPr>
        <w:spacing w:after="0" w:line="360" w:lineRule="auto"/>
        <w:ind w:firstLine="557"/>
      </w:pPr>
      <w:r>
        <w:t xml:space="preserve">использование приобретенных знаний и умений за рамками учебного процесса, то есть в практической деятельности и повседневной жизни. </w:t>
      </w:r>
    </w:p>
    <w:p w:rsidR="00085E69" w:rsidRDefault="00085E69" w:rsidP="00057FA1">
      <w:pPr>
        <w:spacing w:after="0" w:line="360" w:lineRule="auto"/>
        <w:ind w:left="-15"/>
      </w:pPr>
      <w:r>
        <w:rPr>
          <w:i/>
        </w:rPr>
        <w:t>Результатами</w:t>
      </w:r>
      <w:r>
        <w:t xml:space="preserve"> освоения Примерной рабочей программы 5-9 классов является: </w:t>
      </w:r>
    </w:p>
    <w:p w:rsidR="00085E69" w:rsidRDefault="00085E69" w:rsidP="004772D5">
      <w:pPr>
        <w:numPr>
          <w:ilvl w:val="0"/>
          <w:numId w:val="138"/>
        </w:numPr>
        <w:spacing w:after="0" w:line="360" w:lineRule="auto"/>
        <w:ind w:firstLine="284"/>
      </w:pPr>
      <w:r>
        <w:t xml:space="preserve">овладение учащимися знаниями, формирующими их мировоззрение, </w:t>
      </w:r>
    </w:p>
    <w:p w:rsidR="00085E69" w:rsidRDefault="00085E69" w:rsidP="00057FA1">
      <w:pPr>
        <w:spacing w:after="0" w:line="360" w:lineRule="auto"/>
        <w:ind w:left="-15" w:firstLine="0"/>
      </w:pPr>
      <w:r>
        <w:t xml:space="preserve">духовно-нравственные качества и эстетический вкус;  </w:t>
      </w:r>
    </w:p>
    <w:p w:rsidR="00085E69" w:rsidRDefault="00085E69" w:rsidP="004772D5">
      <w:pPr>
        <w:numPr>
          <w:ilvl w:val="0"/>
          <w:numId w:val="138"/>
        </w:numPr>
        <w:spacing w:after="0" w:line="360" w:lineRule="auto"/>
        <w:ind w:firstLine="284"/>
      </w:pPr>
      <w:r>
        <w:t xml:space="preserve">овладение умениями, востребованными в повседневной жизни, позволяющими ориентироваться в окружающем мире;  </w:t>
      </w:r>
    </w:p>
    <w:p w:rsidR="00085E69" w:rsidRDefault="00085E69" w:rsidP="004772D5">
      <w:pPr>
        <w:numPr>
          <w:ilvl w:val="0"/>
          <w:numId w:val="138"/>
        </w:numPr>
        <w:spacing w:after="0" w:line="360" w:lineRule="auto"/>
        <w:ind w:firstLine="284"/>
      </w:pPr>
      <w:r>
        <w:t xml:space="preserve">использование своих прав и выполнение своих обязанностей как гражданина полиэтнического, поликонфессионального государства;  </w:t>
      </w:r>
    </w:p>
    <w:p w:rsidR="00085E69" w:rsidRDefault="00085E69" w:rsidP="004772D5">
      <w:pPr>
        <w:numPr>
          <w:ilvl w:val="0"/>
          <w:numId w:val="138"/>
        </w:numPr>
        <w:spacing w:after="0" w:line="360" w:lineRule="auto"/>
        <w:ind w:firstLine="284"/>
      </w:pPr>
      <w:r>
        <w:t xml:space="preserve">владение основами самоконтроля, самооценки, принятия решений и осуществления осознанного выбора в учебной и познавательной деятельности; </w:t>
      </w:r>
    </w:p>
    <w:p w:rsidR="00085E69" w:rsidRDefault="00085E69" w:rsidP="004772D5">
      <w:pPr>
        <w:numPr>
          <w:ilvl w:val="0"/>
          <w:numId w:val="138"/>
        </w:numPr>
        <w:spacing w:after="0" w:line="360" w:lineRule="auto"/>
        <w:ind w:firstLine="284"/>
      </w:pPr>
      <w:r>
        <w:t xml:space="preserve">умение читать и понять суть художественного произведения, осознанно использовать речевые средства в соответствии с задачей коммуникации; </w:t>
      </w:r>
    </w:p>
    <w:p w:rsidR="00085E69" w:rsidRDefault="00085E69" w:rsidP="004772D5">
      <w:pPr>
        <w:numPr>
          <w:ilvl w:val="0"/>
          <w:numId w:val="138"/>
        </w:numPr>
        <w:spacing w:after="0" w:line="360" w:lineRule="auto"/>
        <w:ind w:firstLine="284"/>
      </w:pPr>
      <w:r>
        <w:t xml:space="preserve">понимание </w:t>
      </w:r>
      <w:r>
        <w:tab/>
        <w:t xml:space="preserve">ключевых </w:t>
      </w:r>
      <w:r>
        <w:tab/>
        <w:t xml:space="preserve">проблем </w:t>
      </w:r>
      <w:r>
        <w:tab/>
        <w:t xml:space="preserve">изученных </w:t>
      </w:r>
      <w:r>
        <w:tab/>
        <w:t xml:space="preserve">произведений </w:t>
      </w:r>
      <w:r>
        <w:tab/>
        <w:t xml:space="preserve">татарского </w:t>
      </w:r>
    </w:p>
    <w:p w:rsidR="00085E69" w:rsidRDefault="00085E69" w:rsidP="00057FA1">
      <w:pPr>
        <w:spacing w:after="0" w:line="360" w:lineRule="auto"/>
        <w:ind w:left="-15" w:firstLine="0"/>
      </w:pPr>
      <w:r>
        <w:t xml:space="preserve">фольклора, фольклора народов России и всего мира; </w:t>
      </w:r>
    </w:p>
    <w:p w:rsidR="00085E69" w:rsidRDefault="00085E69" w:rsidP="004772D5">
      <w:pPr>
        <w:numPr>
          <w:ilvl w:val="0"/>
          <w:numId w:val="138"/>
        </w:numPr>
        <w:spacing w:after="0" w:line="360" w:lineRule="auto"/>
        <w:ind w:firstLine="284"/>
      </w:pPr>
      <w:r>
        <w:t xml:space="preserve">владение элементарной литературоведческой терминологией; </w:t>
      </w:r>
    </w:p>
    <w:p w:rsidR="00085E69" w:rsidRDefault="00085E69" w:rsidP="004772D5">
      <w:pPr>
        <w:numPr>
          <w:ilvl w:val="0"/>
          <w:numId w:val="138"/>
        </w:numPr>
        <w:spacing w:after="0" w:line="360" w:lineRule="auto"/>
        <w:ind w:firstLine="284"/>
      </w:pPr>
      <w:r>
        <w:t xml:space="preserve">владение навыками сопоставления произведений татарской литературы с произведениями литератур других народов и этносов;  </w:t>
      </w:r>
    </w:p>
    <w:p w:rsidR="00085E69" w:rsidRDefault="00085E69" w:rsidP="004772D5">
      <w:pPr>
        <w:numPr>
          <w:ilvl w:val="0"/>
          <w:numId w:val="138"/>
        </w:numPr>
        <w:spacing w:after="0" w:line="360" w:lineRule="auto"/>
        <w:ind w:firstLine="284"/>
      </w:pPr>
      <w:r>
        <w:t xml:space="preserve">владение монологической и диалогической речью;  </w:t>
      </w:r>
    </w:p>
    <w:p w:rsidR="00085E69" w:rsidRDefault="00085E69" w:rsidP="004772D5">
      <w:pPr>
        <w:numPr>
          <w:ilvl w:val="0"/>
          <w:numId w:val="138"/>
        </w:numPr>
        <w:spacing w:after="0" w:line="360" w:lineRule="auto"/>
        <w:ind w:firstLine="284"/>
      </w:pPr>
      <w:r>
        <w:lastRenderedPageBreak/>
        <w:t xml:space="preserve">умение вступать в речевое общение; участвовать в диалоге (понимать точку зрения собеседника, признавать право на иное мнение);  </w:t>
      </w:r>
    </w:p>
    <w:p w:rsidR="00085E69" w:rsidRDefault="00085E69" w:rsidP="004772D5">
      <w:pPr>
        <w:numPr>
          <w:ilvl w:val="0"/>
          <w:numId w:val="138"/>
        </w:numPr>
        <w:spacing w:after="0" w:line="360" w:lineRule="auto"/>
        <w:ind w:firstLine="284"/>
      </w:pPr>
      <w:r>
        <w:t xml:space="preserve">создание письменных высказываний;  </w:t>
      </w:r>
    </w:p>
    <w:p w:rsidR="00085E69" w:rsidRDefault="00085E69" w:rsidP="004772D5">
      <w:pPr>
        <w:numPr>
          <w:ilvl w:val="0"/>
          <w:numId w:val="138"/>
        </w:numPr>
        <w:spacing w:after="0" w:line="360" w:lineRule="auto"/>
        <w:ind w:firstLine="284"/>
      </w:pPr>
      <w:r>
        <w:t xml:space="preserve">использование приобретенных знаний и умений за рамками учебного процесса. </w:t>
      </w:r>
      <w:r>
        <w:rPr>
          <w:b/>
        </w:rPr>
        <w:t xml:space="preserve">2 группа </w:t>
      </w:r>
    </w:p>
    <w:p w:rsidR="00085E69" w:rsidRDefault="00085E69" w:rsidP="00057FA1">
      <w:pPr>
        <w:spacing w:after="0" w:line="360" w:lineRule="auto"/>
        <w:ind w:left="346" w:firstLine="0"/>
        <w:jc w:val="center"/>
      </w:pPr>
      <w:r>
        <w:rPr>
          <w:b/>
        </w:rPr>
        <w:t xml:space="preserve"> </w:t>
      </w:r>
    </w:p>
    <w:p w:rsidR="00085E69" w:rsidRDefault="00085E69" w:rsidP="00057FA1">
      <w:pPr>
        <w:spacing w:after="0" w:line="360" w:lineRule="auto"/>
        <w:ind w:left="-15"/>
      </w:pPr>
      <w:r>
        <w:t xml:space="preserve">В соответствии с Федеральным государственным образовательным стандартом основного общего образования </w:t>
      </w:r>
      <w:r>
        <w:rPr>
          <w:b/>
        </w:rPr>
        <w:t xml:space="preserve">предметными результатами </w:t>
      </w:r>
      <w:r>
        <w:t xml:space="preserve">изучения предмета «Татарская литература» являются: </w:t>
      </w:r>
    </w:p>
    <w:p w:rsidR="00085E69" w:rsidRDefault="00085E69" w:rsidP="00057FA1">
      <w:pPr>
        <w:spacing w:after="0" w:line="360" w:lineRule="auto"/>
        <w:ind w:left="-15"/>
      </w:pPr>
      <w:r>
        <w:t xml:space="preserve">Осознание значимости чтения и изучения татарской литературы для своего дальнейшего развития; формирование потребности в систематическом чтении как средстве познания мира и себя в этом мире; гармонизация отношений человека и общества, многоаспектного диалога. </w:t>
      </w:r>
    </w:p>
    <w:p w:rsidR="00085E69" w:rsidRDefault="00085E69" w:rsidP="00057FA1">
      <w:pPr>
        <w:spacing w:after="0" w:line="360" w:lineRule="auto"/>
        <w:ind w:left="-15" w:right="2" w:firstLine="567"/>
      </w:pPr>
      <w:r>
        <w:rPr>
          <w:i/>
        </w:rPr>
        <w:t xml:space="preserve">Результат: обучающийся осознает значимость и важность чтения, получает привычку к чтению и опыт чтения разных произведений. </w:t>
      </w:r>
    </w:p>
    <w:p w:rsidR="00085E69" w:rsidRDefault="00085E69" w:rsidP="00057FA1">
      <w:pPr>
        <w:spacing w:after="0" w:line="360" w:lineRule="auto"/>
        <w:ind w:left="-15"/>
      </w:pPr>
      <w:r>
        <w:t xml:space="preserve">Понимание татарской литературы как одной из основных национальнокультурных ценностей татарского народа, как особого способа познания жизни. </w:t>
      </w:r>
    </w:p>
    <w:p w:rsidR="00085E69" w:rsidRDefault="00085E69" w:rsidP="00057FA1">
      <w:pPr>
        <w:spacing w:after="0" w:line="360" w:lineRule="auto"/>
        <w:ind w:left="-15" w:right="2" w:firstLine="567"/>
      </w:pPr>
      <w:r>
        <w:rPr>
          <w:i/>
        </w:rPr>
        <w:t xml:space="preserve">Результат: обучающийся понимает, что в татарской литературе отражается менталитет татарского народа, его история, мировосприятие, что литература несет в себе важные для жизни человека смыслы. </w:t>
      </w:r>
    </w:p>
    <w:p w:rsidR="00085E69" w:rsidRDefault="00085E69" w:rsidP="00085E69">
      <w:pPr>
        <w:ind w:left="-15"/>
      </w:pPr>
      <w:r>
        <w:t xml:space="preserve">Понимание ключевых проблем изученных произведений татарского фольклора и фольклора других народов, древнетюркской литературы, литературы XVIII века, татарских писателей XIX-XX веков, литературы народов России и зарубежной литературы; понимание образной природы литературы как явления словесного искусства; эстетическое восприятие произведений литературы; формирование эстетического вкуса; понимание </w:t>
      </w:r>
      <w:r>
        <w:lastRenderedPageBreak/>
        <w:t xml:space="preserve">слова в его эстетической функции, роли изобразительно-выразительных языковых средств в создании художественных образов литературных произведений. Обеспечение культурной самоидентификации, осознание коммуникативно-эстетических возможностей татарского языка на основе изучения выдающихся произведений российской культуры, культуры татарского народа, культуры тюркских народов, мировой культуры. </w:t>
      </w:r>
    </w:p>
    <w:p w:rsidR="00085E69" w:rsidRDefault="00085E69" w:rsidP="00085E69">
      <w:pPr>
        <w:spacing w:line="268" w:lineRule="auto"/>
        <w:ind w:left="-15" w:right="2" w:firstLine="567"/>
      </w:pPr>
      <w:r>
        <w:rPr>
          <w:i/>
        </w:rPr>
        <w:t xml:space="preserve">Результат: обучающийся получает опыт размышления над целым рядом общечеловеческих проблем, учится высказываться по ним, используя возможности татарского литературного языка. </w:t>
      </w:r>
    </w:p>
    <w:p w:rsidR="00085E69" w:rsidRDefault="00085E69" w:rsidP="00085E69">
      <w:pPr>
        <w:ind w:left="-15"/>
      </w:pPr>
      <w:r>
        <w:t xml:space="preserve">Умение анализировать литературное произведение: определять его принадлежность к одному из литературных родов и жанров; понимать и формулировать тему, идею, нравственный пафос литературного произведения; характеризовать его героев, сопоставлять героев одного или нескольких произведений; умение пересказывать прозаические произведения или их отрывки с использованием образных средств татарского языка и цитат из текста, отвечать на вопросы по прослушанному или прочитанному тексту, создавать устные монологические высказывания разного типа, вести диалог; формулирование собственного отношения к произведениям татарской литературы, их оценка; воспитание квалифицированного читателя со сформированным эстетическим вкусом, способного аргументировать свое мнение и оформлять его словесно в устных и письменных высказываниях разных жанров, создавать развернутые высказывания аналитического и интерпретирующего характера, участвовать в обсуждении прочитанного, сознательно планировать свое досуговое чтение. </w:t>
      </w:r>
    </w:p>
    <w:p w:rsidR="00085E69" w:rsidRDefault="00085E69" w:rsidP="00085E69">
      <w:pPr>
        <w:spacing w:after="0" w:line="268" w:lineRule="auto"/>
        <w:ind w:left="-15" w:right="2" w:firstLine="567"/>
      </w:pPr>
      <w:r>
        <w:rPr>
          <w:i/>
        </w:rPr>
        <w:t xml:space="preserve">Результат: обучающийся осваивает навыки анализа и интерпретации литературного произведения, учится оформлять его словесно, аргументировать и отстаивать свое мнение, берет на себя задачу формирования своего дальнейшего круга чтения. </w:t>
      </w:r>
    </w:p>
    <w:p w:rsidR="00085E69" w:rsidRDefault="00085E69" w:rsidP="00085E69">
      <w:pPr>
        <w:ind w:left="-15"/>
      </w:pPr>
      <w:r>
        <w:lastRenderedPageBreak/>
        <w:t xml:space="preserve">Развитие способности понимать литературные художественные произведения, отражающие разные этнокультурные традиции, понимание связи литературных произведений с эпохой их написания, выявление заложенных в них вневременных, непреходящих нравственных ценностей и их современного звучания; приобщение к духовно-нравственным ценностям татарской и тюркской литератур и культур, сопоставление их с духовно-нравственными ценностями других народов; собственная интерпретация (в отдельных случаях) изученных литературных произведений. </w:t>
      </w:r>
    </w:p>
    <w:p w:rsidR="00085E69" w:rsidRDefault="00085E69" w:rsidP="00085E69">
      <w:pPr>
        <w:spacing w:after="11" w:line="268" w:lineRule="auto"/>
        <w:ind w:left="-15" w:right="2" w:firstLine="567"/>
      </w:pPr>
      <w:r>
        <w:rPr>
          <w:i/>
        </w:rPr>
        <w:t xml:space="preserve">Результат: обучающийся учится воспринимать произведения татарской литературы и переведенные на татарский язык тексты. </w:t>
      </w:r>
    </w:p>
    <w:p w:rsidR="00085E69" w:rsidRDefault="00085E69" w:rsidP="00085E69">
      <w:pPr>
        <w:ind w:left="-15"/>
      </w:pPr>
      <w:r>
        <w:t xml:space="preserve">Восприятие на слух литературных произведений разных жанров, осмысленное чтение и адекватное восприятие; написание изложений и сочинений на темы, связанные с тематикой, проблематикой изученных произведений; классные и домашние творческие работы; рефераты на литературные и общекультурные темы; определение в произведении элементов сюжета, композиции, изобразительно-выразительных средств языка, понимание их роли в раскрытии идейно-художественного содержания изведения (элементы филологического анализа); владение элементарной литературоведческой терминологией при анализе литературного произведения; понимание авторской позиции и своё отношение к ней; овладение процедурами смыслового и эстетического анализа текста на основе понимания принципиальных отличий литературного художественного текста от научного, делового, публицистического и т.п., формирование умений воспринимать, анализировать, критически оценивать и интерпретировать прочитанное, осознавать художественную картину жизни, отраженную в литературном произведении, на уровне не только эмоционального восприятия, но и интеллектуального осмысления. </w:t>
      </w:r>
    </w:p>
    <w:p w:rsidR="00085E69" w:rsidRDefault="00085E69" w:rsidP="00085E69">
      <w:pPr>
        <w:spacing w:after="0" w:line="268" w:lineRule="auto"/>
        <w:ind w:left="-15" w:right="2" w:firstLine="567"/>
      </w:pPr>
      <w:r>
        <w:rPr>
          <w:i/>
        </w:rPr>
        <w:lastRenderedPageBreak/>
        <w:t xml:space="preserve">Результат: обучающийся овладевает процедурами смыслового и эстетического чтения, учится воспринимать художественный текст и отличать его от текстов других типов, учится дополнять и углублять первичное эмоциональное восприятие текста его интеллектуальным осмыслением. </w:t>
      </w:r>
    </w:p>
    <w:p w:rsidR="00085E69" w:rsidRDefault="00085E69" w:rsidP="00085E69">
      <w:pPr>
        <w:spacing w:after="25" w:line="259" w:lineRule="auto"/>
        <w:ind w:left="1647" w:firstLine="0"/>
        <w:jc w:val="left"/>
      </w:pPr>
      <w:r>
        <w:t xml:space="preserve"> </w:t>
      </w:r>
    </w:p>
    <w:p w:rsidR="00085E69" w:rsidRDefault="00085E69" w:rsidP="00057FA1">
      <w:pPr>
        <w:spacing w:after="0" w:line="360" w:lineRule="auto"/>
        <w:ind w:left="1647" w:firstLine="0"/>
      </w:pPr>
      <w:r>
        <w:t xml:space="preserve">Выпускник 9 класса умеет: </w:t>
      </w:r>
    </w:p>
    <w:p w:rsidR="00085E69" w:rsidRDefault="00085E69" w:rsidP="004772D5">
      <w:pPr>
        <w:numPr>
          <w:ilvl w:val="0"/>
          <w:numId w:val="139"/>
        </w:numPr>
        <w:spacing w:after="0" w:line="360" w:lineRule="auto"/>
        <w:ind w:firstLine="557"/>
      </w:pPr>
      <w:r>
        <w:t xml:space="preserve">Определять тему и основную мысль произведения, основной конфликт (5–6 классы); </w:t>
      </w:r>
    </w:p>
    <w:p w:rsidR="00085E69" w:rsidRDefault="00085E69" w:rsidP="004772D5">
      <w:pPr>
        <w:numPr>
          <w:ilvl w:val="0"/>
          <w:numId w:val="139"/>
        </w:numPr>
        <w:spacing w:after="0" w:line="360" w:lineRule="auto"/>
        <w:ind w:firstLine="557"/>
      </w:pPr>
      <w:r>
        <w:t xml:space="preserve">Пересказывать сюжет, вычленять фабулу, владеть различными видами пересказа (5–6 классы), выявлять особенности композиции (6–7 классы); </w:t>
      </w:r>
    </w:p>
    <w:p w:rsidR="00085E69" w:rsidRDefault="00085E69" w:rsidP="004772D5">
      <w:pPr>
        <w:numPr>
          <w:ilvl w:val="0"/>
          <w:numId w:val="139"/>
        </w:numPr>
        <w:spacing w:after="0" w:line="360" w:lineRule="auto"/>
        <w:ind w:firstLine="557"/>
      </w:pPr>
      <w:r>
        <w:t xml:space="preserve">Охарактеризовать героев-персонажей, давать им сравнительные характеристики (5–6 классы), оценивать систему персонажей (6–7 классы); </w:t>
      </w:r>
    </w:p>
    <w:p w:rsidR="00085E69" w:rsidRDefault="00085E69" w:rsidP="004772D5">
      <w:pPr>
        <w:numPr>
          <w:ilvl w:val="0"/>
          <w:numId w:val="139"/>
        </w:numPr>
        <w:spacing w:after="0" w:line="360" w:lineRule="auto"/>
        <w:ind w:firstLine="557"/>
      </w:pPr>
      <w:r>
        <w:t xml:space="preserve">Находить основные изобразительно-выразительные средства, характерные для творческой манеры писателя, определять их художественные функции (6–7 классы), выявлять особенности языка и стиля писателя (8–9 классы); </w:t>
      </w:r>
    </w:p>
    <w:p w:rsidR="00085E69" w:rsidRDefault="00085E69" w:rsidP="004772D5">
      <w:pPr>
        <w:numPr>
          <w:ilvl w:val="0"/>
          <w:numId w:val="139"/>
        </w:numPr>
        <w:spacing w:after="0" w:line="360" w:lineRule="auto"/>
        <w:ind w:firstLine="557"/>
      </w:pPr>
      <w:r>
        <w:t xml:space="preserve">Определять жанровую, родовую специфику художественного произведения (7–9 классы); </w:t>
      </w:r>
    </w:p>
    <w:p w:rsidR="00085E69" w:rsidRDefault="00085E69" w:rsidP="004772D5">
      <w:pPr>
        <w:numPr>
          <w:ilvl w:val="0"/>
          <w:numId w:val="139"/>
        </w:numPr>
        <w:spacing w:after="0" w:line="360" w:lineRule="auto"/>
        <w:ind w:firstLine="557"/>
      </w:pPr>
      <w:r>
        <w:t xml:space="preserve">Объяснять свое понимание нравственно-философской, социальноисторической и эстетической проблематики произведений (8–9 классы); </w:t>
      </w:r>
    </w:p>
    <w:p w:rsidR="00085E69" w:rsidRDefault="00085E69" w:rsidP="004772D5">
      <w:pPr>
        <w:numPr>
          <w:ilvl w:val="0"/>
          <w:numId w:val="139"/>
        </w:numPr>
        <w:spacing w:after="0" w:line="360" w:lineRule="auto"/>
        <w:ind w:firstLine="557"/>
      </w:pPr>
      <w:r>
        <w:t xml:space="preserve">Выделять в произведениях художественные элементы и обнаруживать связи между ними (5–7 классы); анализировать литературные произведения разных жанров (8–9 классы); </w:t>
      </w:r>
    </w:p>
    <w:p w:rsidR="00085E69" w:rsidRDefault="00085E69" w:rsidP="004772D5">
      <w:pPr>
        <w:numPr>
          <w:ilvl w:val="0"/>
          <w:numId w:val="139"/>
        </w:numPr>
        <w:spacing w:after="0" w:line="360" w:lineRule="auto"/>
        <w:ind w:firstLine="557"/>
      </w:pPr>
      <w:r>
        <w:t xml:space="preserve">Определять авторское отношение к героям и событиям, к читателю (в каждом классе – на своем уровне); </w:t>
      </w:r>
    </w:p>
    <w:p w:rsidR="00085E69" w:rsidRDefault="00085E69" w:rsidP="004772D5">
      <w:pPr>
        <w:numPr>
          <w:ilvl w:val="0"/>
          <w:numId w:val="139"/>
        </w:numPr>
        <w:spacing w:after="0" w:line="360" w:lineRule="auto"/>
        <w:ind w:firstLine="557"/>
      </w:pPr>
      <w:r>
        <w:lastRenderedPageBreak/>
        <w:t xml:space="preserve">Пользоваться основными теоретико-литературными терминами и понятиями (в каждом классе – умение пользоваться терминами, изученными в этом классе); </w:t>
      </w:r>
    </w:p>
    <w:p w:rsidR="00085E69" w:rsidRDefault="00085E69" w:rsidP="004772D5">
      <w:pPr>
        <w:numPr>
          <w:ilvl w:val="0"/>
          <w:numId w:val="139"/>
        </w:numPr>
        <w:spacing w:after="0" w:line="360" w:lineRule="auto"/>
        <w:ind w:firstLine="557"/>
      </w:pPr>
      <w:r>
        <w:t xml:space="preserve">Выражать личное отношение к художественному произведению, </w:t>
      </w:r>
    </w:p>
    <w:p w:rsidR="00085E69" w:rsidRDefault="00085E69" w:rsidP="00057FA1">
      <w:pPr>
        <w:spacing w:after="0" w:line="360" w:lineRule="auto"/>
        <w:ind w:left="-15" w:firstLine="0"/>
      </w:pPr>
      <w:r>
        <w:t xml:space="preserve">аргументировать свою точку зрения (в каждом классе – на своем уровне); </w:t>
      </w:r>
    </w:p>
    <w:p w:rsidR="00085E69" w:rsidRDefault="00085E69" w:rsidP="004772D5">
      <w:pPr>
        <w:numPr>
          <w:ilvl w:val="0"/>
          <w:numId w:val="139"/>
        </w:numPr>
        <w:spacing w:after="0" w:line="360" w:lineRule="auto"/>
        <w:ind w:firstLine="557"/>
      </w:pPr>
      <w:r>
        <w:t xml:space="preserve">Представлять развернутый устный или письменный ответ на поставленные вопросы (в каждом классе – на своем уровне), вести учебные дискуссии (7–9 классы); </w:t>
      </w:r>
    </w:p>
    <w:p w:rsidR="00085E69" w:rsidRDefault="00085E69" w:rsidP="004772D5">
      <w:pPr>
        <w:numPr>
          <w:ilvl w:val="0"/>
          <w:numId w:val="139"/>
        </w:numPr>
        <w:spacing w:after="0" w:line="360" w:lineRule="auto"/>
        <w:ind w:firstLine="557"/>
      </w:pPr>
      <w:r>
        <w:t xml:space="preserve">Собирать материал и обрабатывать информацию, необходимую для написания сочинения, эссе, создания проекта на заранее объявленную литературную или публицистическую тему (в каждом классе – на своем уровне); </w:t>
      </w:r>
    </w:p>
    <w:p w:rsidR="00085E69" w:rsidRDefault="00085E69" w:rsidP="004772D5">
      <w:pPr>
        <w:numPr>
          <w:ilvl w:val="0"/>
          <w:numId w:val="139"/>
        </w:numPr>
        <w:spacing w:after="0" w:line="360" w:lineRule="auto"/>
        <w:ind w:firstLine="557"/>
      </w:pPr>
      <w:r>
        <w:t xml:space="preserve">Выразительно читать произведения художественной литературы, передавая личное отношение к произведению (5–9 классы); </w:t>
      </w:r>
    </w:p>
    <w:p w:rsidR="00085E69" w:rsidRDefault="00085E69" w:rsidP="004772D5">
      <w:pPr>
        <w:numPr>
          <w:ilvl w:val="0"/>
          <w:numId w:val="139"/>
        </w:numPr>
        <w:spacing w:after="0" w:line="360" w:lineRule="auto"/>
        <w:ind w:firstLine="557"/>
      </w:pPr>
      <w:r>
        <w:t>Ориентироваться в информационном образовательном пространстве (7–8 классы), работать с энциклопедиями, словарями, справочниками, специальной литературой (8–9 классы), пользоваться каталогами библиотек, библиографическими указателями, системой поиска в Интернете (в ка</w:t>
      </w:r>
      <w:r w:rsidR="00C73E7E">
        <w:t>ждом классе – на своем уровне).</w:t>
      </w:r>
    </w:p>
    <w:p w:rsidR="00057FA1" w:rsidRDefault="00057FA1" w:rsidP="00057FA1">
      <w:pPr>
        <w:spacing w:after="0" w:line="360" w:lineRule="auto"/>
        <w:ind w:left="557" w:firstLine="0"/>
      </w:pPr>
    </w:p>
    <w:p w:rsidR="00057FA1" w:rsidRDefault="00057FA1" w:rsidP="00057FA1">
      <w:pPr>
        <w:spacing w:after="0" w:line="360" w:lineRule="auto"/>
        <w:ind w:left="557" w:firstLine="0"/>
      </w:pPr>
    </w:p>
    <w:p w:rsidR="00EB4D4D" w:rsidRDefault="00EB4D4D" w:rsidP="00057FA1">
      <w:pPr>
        <w:pStyle w:val="1"/>
        <w:spacing w:after="0" w:line="360" w:lineRule="auto"/>
        <w:ind w:left="-5" w:right="4"/>
      </w:pPr>
      <w:r w:rsidRPr="00EB4D4D">
        <w:t xml:space="preserve">1.2.5.19. </w:t>
      </w:r>
      <w:r>
        <w:rPr>
          <w:b w:val="0"/>
        </w:rPr>
        <w:t>2</w:t>
      </w:r>
      <w:r w:rsidRPr="00EB4D4D">
        <w:t xml:space="preserve">. </w:t>
      </w:r>
      <w:r>
        <w:t xml:space="preserve">«РОДНАЯ </w:t>
      </w:r>
      <w:r w:rsidR="00057FA1">
        <w:t xml:space="preserve">(РУССКАЯ)  </w:t>
      </w:r>
      <w:r>
        <w:t xml:space="preserve">ЛИТЕРАТУРА </w:t>
      </w:r>
      <w:r w:rsidR="00057FA1">
        <w:t>»</w:t>
      </w:r>
    </w:p>
    <w:p w:rsidR="00EB4D4D" w:rsidRDefault="00EB4D4D" w:rsidP="00057FA1">
      <w:pPr>
        <w:spacing w:after="0" w:line="360" w:lineRule="auto"/>
        <w:ind w:left="-15" w:firstLine="708"/>
      </w:pPr>
      <w:r>
        <w:rPr>
          <w:b/>
        </w:rPr>
        <w:t>Личностные результаты освоения примерной программы по учебному предмету «Родная литература (русская)» должны отражать</w:t>
      </w:r>
      <w:r>
        <w:t xml:space="preserve">: </w:t>
      </w:r>
    </w:p>
    <w:p w:rsidR="00EB4D4D" w:rsidRDefault="00EB4D4D" w:rsidP="004772D5">
      <w:pPr>
        <w:numPr>
          <w:ilvl w:val="0"/>
          <w:numId w:val="162"/>
        </w:numPr>
        <w:spacing w:after="56" w:line="356" w:lineRule="auto"/>
        <w:ind w:right="4" w:firstLine="708"/>
      </w:pPr>
      <w:r>
        <w:t xml:space="preserve">осознание обучающимися российской гражданской идентичности, своей этнической принадлежности; проявление патриотизма, уважения к Отечеству, прошлому и настоящему многонационального народа России; чувство ответственности и долга перед Родиной; понимание гуманистических, демократических и традиционных ценностей </w:t>
      </w:r>
    </w:p>
    <w:p w:rsidR="00EB4D4D" w:rsidRDefault="00EB4D4D" w:rsidP="00EB4D4D">
      <w:pPr>
        <w:ind w:left="-5" w:right="4"/>
      </w:pPr>
      <w:r>
        <w:lastRenderedPageBreak/>
        <w:t xml:space="preserve">многонационального российского общества; </w:t>
      </w:r>
    </w:p>
    <w:p w:rsidR="00EB4D4D" w:rsidRDefault="00EB4D4D" w:rsidP="004772D5">
      <w:pPr>
        <w:numPr>
          <w:ilvl w:val="0"/>
          <w:numId w:val="162"/>
        </w:numPr>
        <w:spacing w:after="56" w:line="357" w:lineRule="auto"/>
        <w:ind w:right="4" w:firstLine="708"/>
      </w:pPr>
      <w:r>
        <w:t xml:space="preserve">способность и готовность обучающихся к саморазвитию и самообразованию на основе мотивации к обучению и познанию, </w:t>
      </w:r>
    </w:p>
    <w:p w:rsidR="00EB4D4D" w:rsidRDefault="00EB4D4D" w:rsidP="00EB4D4D">
      <w:pPr>
        <w:ind w:left="-5" w:right="4"/>
      </w:pPr>
      <w:r>
        <w:t xml:space="preserve">уважительное отношение к труду;  </w:t>
      </w:r>
    </w:p>
    <w:p w:rsidR="00EB4D4D" w:rsidRDefault="00EB4D4D" w:rsidP="004772D5">
      <w:pPr>
        <w:numPr>
          <w:ilvl w:val="0"/>
          <w:numId w:val="162"/>
        </w:numPr>
        <w:spacing w:after="59" w:line="370" w:lineRule="auto"/>
        <w:ind w:right="4" w:firstLine="708"/>
      </w:pPr>
      <w:r>
        <w:t xml:space="preserve">формирование целостного мировоззрения, соответствующего современному уровню развития науки и общественной практики, учитывающего социальное, культурное, языковое, духовное многообразие современного мира;  </w:t>
      </w:r>
    </w:p>
    <w:p w:rsidR="00EB4D4D" w:rsidRDefault="00EB4D4D" w:rsidP="004772D5">
      <w:pPr>
        <w:numPr>
          <w:ilvl w:val="0"/>
          <w:numId w:val="162"/>
        </w:numPr>
        <w:spacing w:after="58" w:line="370" w:lineRule="auto"/>
        <w:ind w:right="4" w:firstLine="708"/>
      </w:pPr>
      <w:r>
        <w:t xml:space="preserve">осознанное, уважительное и доброжелательное отношение к другому человеку, его мнению, мировоззрению, культуре, языку, вере, гражданской позиции, к истории, культуре, религии, традициям, языкам, ценностям народов России и народов мира;  </w:t>
      </w:r>
    </w:p>
    <w:p w:rsidR="00EB4D4D" w:rsidRDefault="00EB4D4D" w:rsidP="004772D5">
      <w:pPr>
        <w:numPr>
          <w:ilvl w:val="0"/>
          <w:numId w:val="162"/>
        </w:numPr>
        <w:spacing w:after="22" w:line="399" w:lineRule="auto"/>
        <w:ind w:right="4" w:firstLine="708"/>
      </w:pPr>
      <w:r>
        <w:t xml:space="preserve">развитие эстетического сознания через освоение художественного наследия народов России и мира творческой деятельности эстетического характера; осознание значимости художественной культуры народов России и стран мира; </w:t>
      </w:r>
    </w:p>
    <w:p w:rsidR="00EB4D4D" w:rsidRDefault="00EB4D4D" w:rsidP="004772D5">
      <w:pPr>
        <w:numPr>
          <w:ilvl w:val="0"/>
          <w:numId w:val="162"/>
        </w:numPr>
        <w:spacing w:after="40" w:line="384" w:lineRule="auto"/>
        <w:ind w:right="4" w:firstLine="708"/>
      </w:pPr>
      <w:r>
        <w:t xml:space="preserve">способность и готовность вести диалог с другими людьми и достигать в нем взаимопонимания; готовность к совместной деятельности, активное участие в коллективных учебно-исследовательских, проектных и других творческих работах;  </w:t>
      </w:r>
    </w:p>
    <w:p w:rsidR="00EB4D4D" w:rsidRDefault="00EB4D4D" w:rsidP="004772D5">
      <w:pPr>
        <w:numPr>
          <w:ilvl w:val="0"/>
          <w:numId w:val="162"/>
        </w:numPr>
        <w:spacing w:after="47" w:line="370" w:lineRule="auto"/>
        <w:ind w:right="4" w:firstLine="708"/>
      </w:pPr>
      <w:r>
        <w:t xml:space="preserve">неприятие любых нарушений социальных (в том числе моральных и правовых) норм; ориентация на моральные ценности и нормы в ситуациях нравственного выбора; оценочное отношение к своему поведению и поступкам, а также к поведению и поступкам других. </w:t>
      </w:r>
    </w:p>
    <w:p w:rsidR="00EB4D4D" w:rsidRDefault="00EB4D4D" w:rsidP="00EB4D4D">
      <w:pPr>
        <w:spacing w:after="29" w:line="383" w:lineRule="auto"/>
        <w:ind w:left="-15" w:firstLine="708"/>
      </w:pPr>
      <w:r>
        <w:rPr>
          <w:b/>
        </w:rPr>
        <w:t>Метапредметные результаты освоения примерной программы по учебному предмету «Родная литература (русская)» должны отражать</w:t>
      </w:r>
      <w:r>
        <w:t xml:space="preserve"> </w:t>
      </w:r>
      <w:r>
        <w:lastRenderedPageBreak/>
        <w:t>сформированность универсальных учебных действий: регулятивных, познавательных, коммуникативных.</w:t>
      </w:r>
      <w:r>
        <w:rPr>
          <w:color w:val="FF0000"/>
        </w:rPr>
        <w:t xml:space="preserve"> </w:t>
      </w:r>
    </w:p>
    <w:p w:rsidR="00EB4D4D" w:rsidRDefault="00EB4D4D" w:rsidP="00EB4D4D">
      <w:pPr>
        <w:spacing w:after="204"/>
        <w:ind w:left="718"/>
      </w:pPr>
      <w:r>
        <w:rPr>
          <w:b/>
        </w:rPr>
        <w:t>Регулятивные УУД:</w:t>
      </w:r>
      <w:r>
        <w:t xml:space="preserve"> </w:t>
      </w:r>
    </w:p>
    <w:p w:rsidR="00EB4D4D" w:rsidRDefault="00EB4D4D" w:rsidP="004772D5">
      <w:pPr>
        <w:numPr>
          <w:ilvl w:val="0"/>
          <w:numId w:val="162"/>
        </w:numPr>
        <w:spacing w:after="50" w:line="377" w:lineRule="auto"/>
        <w:ind w:right="4" w:firstLine="708"/>
      </w:pPr>
      <w:r>
        <w:t xml:space="preserve">умение самостоятельно определять цели своего обучения, ставить и формулировать для себя новые задачи в учебе и познавательной деятельности, 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  </w:t>
      </w:r>
    </w:p>
    <w:p w:rsidR="00EB4D4D" w:rsidRDefault="00EB4D4D" w:rsidP="004772D5">
      <w:pPr>
        <w:numPr>
          <w:ilvl w:val="0"/>
          <w:numId w:val="162"/>
        </w:numPr>
        <w:spacing w:after="66" w:line="365" w:lineRule="auto"/>
        <w:ind w:right="4" w:firstLine="708"/>
      </w:pPr>
      <w:r>
        <w:t xml:space="preserve">умение 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соответствии с изменяющейся ситуацией; оценивать правильность выполнения учебной задачи, собственные возможности ее решения;  </w:t>
      </w:r>
    </w:p>
    <w:p w:rsidR="00EB4D4D" w:rsidRDefault="00EB4D4D" w:rsidP="004772D5">
      <w:pPr>
        <w:numPr>
          <w:ilvl w:val="0"/>
          <w:numId w:val="162"/>
        </w:numPr>
        <w:spacing w:after="35" w:line="377" w:lineRule="auto"/>
        <w:ind w:right="4" w:firstLine="708"/>
      </w:pPr>
      <w:r>
        <w:t xml:space="preserve">владение основами самоконтроля, самооценки, принятия решений и осуществления осознанного выбора в учебной и познавательной деятельности. </w:t>
      </w:r>
    </w:p>
    <w:p w:rsidR="00057FA1" w:rsidRDefault="00057FA1" w:rsidP="004772D5">
      <w:pPr>
        <w:numPr>
          <w:ilvl w:val="0"/>
          <w:numId w:val="162"/>
        </w:numPr>
        <w:spacing w:after="35" w:line="377" w:lineRule="auto"/>
        <w:ind w:right="4" w:firstLine="708"/>
      </w:pPr>
    </w:p>
    <w:p w:rsidR="00EB4D4D" w:rsidRDefault="00EB4D4D" w:rsidP="00EB4D4D">
      <w:pPr>
        <w:spacing w:after="183"/>
        <w:ind w:left="718"/>
      </w:pPr>
      <w:r>
        <w:rPr>
          <w:b/>
        </w:rPr>
        <w:t>Познавательные УУД:</w:t>
      </w:r>
      <w:r>
        <w:t xml:space="preserve"> </w:t>
      </w:r>
    </w:p>
    <w:p w:rsidR="00EB4D4D" w:rsidRDefault="00EB4D4D" w:rsidP="004772D5">
      <w:pPr>
        <w:numPr>
          <w:ilvl w:val="0"/>
          <w:numId w:val="162"/>
        </w:numPr>
        <w:spacing w:after="49" w:line="377" w:lineRule="auto"/>
        <w:ind w:right="4" w:firstLine="708"/>
      </w:pPr>
      <w:r>
        <w:t xml:space="preserve">умение определять понятия, создавать обобщения, устанавливать аналогии, классифицировать, самостоятельно выбирать основания и критерии для классификации, устанавливать причинно-следственные связи, строить логическое рассуждение, умозаключение (индуктивное, дедуктивное и по аналогии) и делать выводы;  </w:t>
      </w:r>
    </w:p>
    <w:p w:rsidR="00EB4D4D" w:rsidRDefault="00EB4D4D" w:rsidP="004772D5">
      <w:pPr>
        <w:numPr>
          <w:ilvl w:val="0"/>
          <w:numId w:val="162"/>
        </w:numPr>
        <w:spacing w:after="0" w:line="379" w:lineRule="auto"/>
        <w:ind w:right="4" w:firstLine="708"/>
      </w:pPr>
      <w:r>
        <w:lastRenderedPageBreak/>
        <w:t xml:space="preserve">умение создавать, применять и преобразовывать знаки и символы, модели и схемы для решения учебных и познавательных задач;  </w:t>
      </w:r>
      <w:r>
        <w:rPr>
          <w:rFonts w:ascii="Segoe UI Symbol" w:eastAsia="Segoe UI Symbol" w:hAnsi="Segoe UI Symbol" w:cs="Segoe UI Symbol"/>
        </w:rPr>
        <w:t></w:t>
      </w:r>
      <w:r>
        <w:rPr>
          <w:rFonts w:ascii="Arial" w:eastAsia="Arial" w:hAnsi="Arial" w:cs="Arial"/>
        </w:rPr>
        <w:t xml:space="preserve"> </w:t>
      </w:r>
      <w:r>
        <w:t xml:space="preserve">навыки смыслового чтения. </w:t>
      </w:r>
    </w:p>
    <w:p w:rsidR="00EB4D4D" w:rsidRDefault="00EB4D4D" w:rsidP="00EB4D4D">
      <w:pPr>
        <w:spacing w:after="207"/>
        <w:ind w:left="718"/>
      </w:pPr>
      <w:r>
        <w:rPr>
          <w:b/>
        </w:rPr>
        <w:t>Коммуникативные УУД</w:t>
      </w:r>
      <w:r>
        <w:t xml:space="preserve"> </w:t>
      </w:r>
    </w:p>
    <w:p w:rsidR="00EB4D4D" w:rsidRDefault="00EB4D4D" w:rsidP="004772D5">
      <w:pPr>
        <w:numPr>
          <w:ilvl w:val="0"/>
          <w:numId w:val="162"/>
        </w:numPr>
        <w:spacing w:after="64" w:line="366" w:lineRule="auto"/>
        <w:ind w:right="4" w:firstLine="708"/>
      </w:pPr>
      <w:r>
        <w:t xml:space="preserve">умение организовывать учебное сотрудничество и совместную деятельность с учителем и сверстниками; работать индивидуально и в группе: находить общее решение и разрешать конфликты на основе согласования позиций и учета интересов; формулировать, аргументировать и отстаивать свое мнение;  </w:t>
      </w:r>
    </w:p>
    <w:p w:rsidR="00EB4D4D" w:rsidRDefault="00EB4D4D" w:rsidP="004772D5">
      <w:pPr>
        <w:numPr>
          <w:ilvl w:val="0"/>
          <w:numId w:val="162"/>
        </w:numPr>
        <w:spacing w:after="61" w:line="370" w:lineRule="auto"/>
        <w:ind w:right="4" w:firstLine="708"/>
      </w:pPr>
      <w:r>
        <w:t xml:space="preserve">умение осознанно использовать речевые средства в соответствии с задачей коммуникации для выражения своих чувств, мыслей и потребностей; владеть устной и письменной речью, монологической контекстной речью;  </w:t>
      </w:r>
    </w:p>
    <w:p w:rsidR="00EB4D4D" w:rsidRDefault="00EB4D4D" w:rsidP="004772D5">
      <w:pPr>
        <w:numPr>
          <w:ilvl w:val="0"/>
          <w:numId w:val="162"/>
        </w:numPr>
        <w:spacing w:after="0" w:line="384" w:lineRule="auto"/>
        <w:ind w:right="4" w:firstLine="708"/>
      </w:pPr>
      <w:r>
        <w:t xml:space="preserve">формирование и развитие компетентности в области использования информационно-коммуникационных технологий; развитие мотивации к овладению культурой активного пользования словарями и другими поисковыми системами.  </w:t>
      </w:r>
    </w:p>
    <w:p w:rsidR="00057FA1" w:rsidRDefault="00057FA1" w:rsidP="00057FA1">
      <w:pPr>
        <w:spacing w:after="0" w:line="384" w:lineRule="auto"/>
        <w:ind w:right="4"/>
      </w:pPr>
    </w:p>
    <w:p w:rsidR="00057FA1" w:rsidRDefault="00057FA1" w:rsidP="00057FA1">
      <w:pPr>
        <w:spacing w:after="0" w:line="384" w:lineRule="auto"/>
        <w:ind w:right="4"/>
      </w:pPr>
    </w:p>
    <w:p w:rsidR="00EB4D4D" w:rsidRDefault="00EB4D4D" w:rsidP="00057FA1">
      <w:pPr>
        <w:spacing w:after="0" w:line="360" w:lineRule="auto"/>
        <w:ind w:left="-15" w:firstLine="708"/>
      </w:pPr>
      <w:r>
        <w:rPr>
          <w:b/>
        </w:rPr>
        <w:t xml:space="preserve">Предметные результаты освоения примерной программы по учебному предмету «Родная литература (русская)» должны отражать:   </w:t>
      </w:r>
    </w:p>
    <w:p w:rsidR="00EB4D4D" w:rsidRDefault="00EB4D4D" w:rsidP="004772D5">
      <w:pPr>
        <w:numPr>
          <w:ilvl w:val="0"/>
          <w:numId w:val="162"/>
        </w:numPr>
        <w:spacing w:after="0" w:line="360" w:lineRule="auto"/>
        <w:ind w:right="4" w:firstLine="708"/>
      </w:pPr>
      <w:r>
        <w:t xml:space="preserve">понимание значимости родной русской литературы для вхождения в культурно-языковое пространство своего народа; осознание коммуникативно-эстетических возможностей родного русского языка на основе изучения выдающихся произведений родной русской литературы; </w:t>
      </w:r>
    </w:p>
    <w:p w:rsidR="00EB4D4D" w:rsidRDefault="00EB4D4D" w:rsidP="004772D5">
      <w:pPr>
        <w:numPr>
          <w:ilvl w:val="0"/>
          <w:numId w:val="162"/>
        </w:numPr>
        <w:spacing w:after="0" w:line="360" w:lineRule="auto"/>
        <w:ind w:right="4" w:firstLine="708"/>
      </w:pPr>
      <w:r>
        <w:t xml:space="preserve">проявление ценностного отношения к родной русской литературе как хранительнице культуры русского народа, ответственности за сохранение национальной культуры, приобщение к литературному наследию русского </w:t>
      </w:r>
      <w:r>
        <w:lastRenderedPageBreak/>
        <w:t xml:space="preserve">народа в контексте единого исторического и культурного пространства России, диалога культур всех народов Российской Федерации и мира; </w:t>
      </w:r>
    </w:p>
    <w:p w:rsidR="00EB4D4D" w:rsidRDefault="00EB4D4D" w:rsidP="004772D5">
      <w:pPr>
        <w:numPr>
          <w:ilvl w:val="0"/>
          <w:numId w:val="162"/>
        </w:numPr>
        <w:spacing w:after="0" w:line="360" w:lineRule="auto"/>
        <w:ind w:right="4" w:firstLine="708"/>
      </w:pPr>
      <w:r>
        <w:t>понимание наиболее ярко воплотивших национальную специфику русской литературы и культуры</w:t>
      </w:r>
      <w:r>
        <w:rPr>
          <w:i/>
        </w:rPr>
        <w:t xml:space="preserve"> </w:t>
      </w:r>
      <w:r>
        <w:t xml:space="preserve">произведений русских писателей, в том числе современных авторов, продолжающих в своём творчестве национальные традиции русской литературы; </w:t>
      </w:r>
    </w:p>
    <w:p w:rsidR="00EB4D4D" w:rsidRDefault="00EB4D4D" w:rsidP="004772D5">
      <w:pPr>
        <w:numPr>
          <w:ilvl w:val="0"/>
          <w:numId w:val="162"/>
        </w:numPr>
        <w:spacing w:after="0" w:line="360" w:lineRule="auto"/>
        <w:ind w:right="4" w:firstLine="708"/>
      </w:pPr>
      <w:r>
        <w:t xml:space="preserve">осмысление ключевых для национального сознания культурных </w:t>
      </w:r>
      <w:r>
        <w:rPr>
          <w:color w:val="FF0000"/>
        </w:rPr>
        <w:t xml:space="preserve">и </w:t>
      </w:r>
      <w:r>
        <w:t>нравственных смыслов, проявляющихся в русском культурном пространстве и на основе многоаспектного диалога с культурами народов России и мира;</w:t>
      </w:r>
      <w:r>
        <w:rPr>
          <w:b/>
        </w:rPr>
        <w:t xml:space="preserve"> </w:t>
      </w:r>
    </w:p>
    <w:p w:rsidR="00EB4D4D" w:rsidRDefault="00EB4D4D" w:rsidP="004772D5">
      <w:pPr>
        <w:numPr>
          <w:ilvl w:val="0"/>
          <w:numId w:val="162"/>
        </w:numPr>
        <w:spacing w:after="0" w:line="360" w:lineRule="auto"/>
        <w:ind w:right="4" w:firstLine="708"/>
      </w:pPr>
      <w:r>
        <w:t xml:space="preserve">развитие представлений о богатстве русской литературы и культуры в контексте культур народов России и всего человечества; понимание их сходства и различий с русскими традициями и укладом; развитие способности понимать литературные художественные </w:t>
      </w:r>
    </w:p>
    <w:p w:rsidR="00EB4D4D" w:rsidRDefault="00EB4D4D" w:rsidP="00057FA1">
      <w:pPr>
        <w:spacing w:after="0" w:line="360" w:lineRule="auto"/>
        <w:ind w:left="-5" w:right="4"/>
      </w:pPr>
      <w:r>
        <w:t xml:space="preserve">произведения, отражающие разные этнокультурные традиции; </w:t>
      </w:r>
    </w:p>
    <w:p w:rsidR="00EB4D4D" w:rsidRDefault="00EB4D4D" w:rsidP="004772D5">
      <w:pPr>
        <w:numPr>
          <w:ilvl w:val="0"/>
          <w:numId w:val="162"/>
        </w:numPr>
        <w:spacing w:after="0" w:line="360" w:lineRule="auto"/>
        <w:ind w:right="4" w:firstLine="708"/>
      </w:pPr>
      <w:r>
        <w:t>овладение различными способами постижения смыслов, заложенных в произведениях родной русской литературы, и создание собственных текстов, содержащих суждения и оценки по поводу прочитанного;</w:t>
      </w:r>
      <w:r>
        <w:rPr>
          <w:b/>
        </w:rPr>
        <w:t xml:space="preserve"> </w:t>
      </w:r>
    </w:p>
    <w:p w:rsidR="00EB4D4D" w:rsidRDefault="00EB4D4D" w:rsidP="004772D5">
      <w:pPr>
        <w:numPr>
          <w:ilvl w:val="0"/>
          <w:numId w:val="162"/>
        </w:numPr>
        <w:spacing w:after="0" w:line="360" w:lineRule="auto"/>
        <w:ind w:right="4" w:firstLine="708"/>
      </w:pPr>
      <w:r>
        <w:t xml:space="preserve">применение опыта общения с произведениями родной русской литературы в повседневной жизни и проектной учебной деятельности, в речевом самосовершенствовании; умение формировать и обогащать собственный круг чтения; </w:t>
      </w:r>
    </w:p>
    <w:p w:rsidR="00EB4D4D" w:rsidRDefault="00EB4D4D" w:rsidP="004772D5">
      <w:pPr>
        <w:numPr>
          <w:ilvl w:val="0"/>
          <w:numId w:val="162"/>
        </w:numPr>
        <w:spacing w:after="52" w:line="367" w:lineRule="auto"/>
        <w:ind w:right="4" w:firstLine="708"/>
      </w:pPr>
      <w:r>
        <w:t xml:space="preserve">накопление опыта планирования собственного досугового чтения произведений родной русской литературы, определения и обоснования своих читательских предпочтений; формирование потребности в систематическом чтении как средстве познания мира и себя в этом мире, гармонизации отношений человека и общества.  </w:t>
      </w:r>
    </w:p>
    <w:p w:rsidR="00EB4D4D" w:rsidRDefault="00EB4D4D" w:rsidP="00EB4D4D">
      <w:pPr>
        <w:spacing w:after="207" w:line="399" w:lineRule="auto"/>
        <w:ind w:left="259" w:firstLine="931"/>
        <w:jc w:val="left"/>
      </w:pPr>
      <w:r>
        <w:rPr>
          <w:b/>
          <w:i/>
        </w:rPr>
        <w:lastRenderedPageBreak/>
        <w:t xml:space="preserve">Предметные результаты освоения примерной программы по учебному предмету «Родная литература (русская)» по годам обучения </w:t>
      </w:r>
      <w:r>
        <w:rPr>
          <w:b/>
        </w:rPr>
        <w:t xml:space="preserve">Первый год обучения. 5 класс </w:t>
      </w:r>
    </w:p>
    <w:p w:rsidR="00EB4D4D" w:rsidRDefault="00EB4D4D" w:rsidP="004772D5">
      <w:pPr>
        <w:numPr>
          <w:ilvl w:val="0"/>
          <w:numId w:val="162"/>
        </w:numPr>
        <w:spacing w:after="47" w:line="381" w:lineRule="auto"/>
        <w:ind w:right="4" w:firstLine="708"/>
      </w:pPr>
      <w:r>
        <w:t>формирование умения выделять проблематику русских народных и литературных сказок, пословиц и поговорок как основу для развития представлений о нравственном идеале русского народа в контексте диалога культур с другими народами России; осмысление ключевых для русского национального сознания культурных и</w:t>
      </w:r>
      <w:r>
        <w:rPr>
          <w:color w:val="FF0000"/>
        </w:rPr>
        <w:t xml:space="preserve"> </w:t>
      </w:r>
      <w:r>
        <w:t xml:space="preserve">нравственных смыслов в произведениях о Москве как столице России и о русском лесе;  </w:t>
      </w:r>
    </w:p>
    <w:p w:rsidR="00EB4D4D" w:rsidRDefault="00EB4D4D" w:rsidP="004772D5">
      <w:pPr>
        <w:numPr>
          <w:ilvl w:val="0"/>
          <w:numId w:val="162"/>
        </w:numPr>
        <w:spacing w:after="22" w:line="397" w:lineRule="auto"/>
        <w:ind w:right="4" w:firstLine="708"/>
      </w:pPr>
      <w:r>
        <w:t xml:space="preserve">формирование представлений о богатстве русской литературы и культуры в контексте культур народов России; русские национальные традиции в рождественских произведениях и произведениях о семейных ценностях; </w:t>
      </w:r>
    </w:p>
    <w:p w:rsidR="00EB4D4D" w:rsidRDefault="00EB4D4D" w:rsidP="004772D5">
      <w:pPr>
        <w:numPr>
          <w:ilvl w:val="0"/>
          <w:numId w:val="162"/>
        </w:numPr>
        <w:spacing w:after="59" w:line="370" w:lineRule="auto"/>
        <w:ind w:right="4" w:firstLine="708"/>
      </w:pPr>
      <w:r>
        <w:t xml:space="preserve">формирование начальных представлений о русском национальном характере, его парадоксах и загадках русской души в произведениях о защите Родины в Отечественной войне 1812 года, о проблемах подростков и о своеобразии русского языка и родной речи; </w:t>
      </w:r>
    </w:p>
    <w:p w:rsidR="00EB4D4D" w:rsidRDefault="00EB4D4D" w:rsidP="004772D5">
      <w:pPr>
        <w:numPr>
          <w:ilvl w:val="0"/>
          <w:numId w:val="162"/>
        </w:numPr>
        <w:spacing w:after="0" w:line="370" w:lineRule="auto"/>
        <w:ind w:right="4" w:firstLine="708"/>
      </w:pPr>
      <w:r>
        <w:t>развитие умений давать смысловой анализ фольклорного и литературного текста на основе наводящих вопросов; под руководством учителя создавать элементарные историко-культурные комментарии и собственные тексты интерпретирующего характера в формате ответа на вопрос, сопоставлять произведения словесного искусства с произведениями других искусств и учиться отбирать произведения для самостоятельного чтения; формирование начальных представлений о проектно-</w:t>
      </w:r>
    </w:p>
    <w:p w:rsidR="00EB4D4D" w:rsidRDefault="00EB4D4D" w:rsidP="00EB4D4D">
      <w:pPr>
        <w:spacing w:after="11" w:line="396" w:lineRule="auto"/>
        <w:ind w:left="-5" w:right="4"/>
      </w:pPr>
      <w:r>
        <w:t xml:space="preserve">исследовательской деятельности и оформлении ее результатов, начальных умений работы с разными источниками информации. </w:t>
      </w:r>
    </w:p>
    <w:p w:rsidR="00EB4D4D" w:rsidRDefault="00EB4D4D" w:rsidP="00EB4D4D">
      <w:pPr>
        <w:spacing w:after="205"/>
        <w:ind w:left="718"/>
      </w:pPr>
      <w:r>
        <w:rPr>
          <w:b/>
        </w:rPr>
        <w:lastRenderedPageBreak/>
        <w:t xml:space="preserve">Второй год обучения. 6 класс </w:t>
      </w:r>
    </w:p>
    <w:p w:rsidR="00EB4D4D" w:rsidRDefault="00EB4D4D" w:rsidP="004772D5">
      <w:pPr>
        <w:numPr>
          <w:ilvl w:val="0"/>
          <w:numId w:val="162"/>
        </w:numPr>
        <w:spacing w:after="21" w:line="356" w:lineRule="auto"/>
        <w:ind w:right="4" w:firstLine="708"/>
      </w:pPr>
      <w:r>
        <w:t>развитие умения выделять проблематику русских былин и былинных сюжетов в фольклоре и русской литературе для развития представлений о нравственном идеале русского народа в контексте героического эпоса разных народов, устанавливать связи между ними на уровне тематики, проблематики, образов; осмысление ключевых для русского национального сознания культурных и</w:t>
      </w:r>
      <w:r>
        <w:rPr>
          <w:color w:val="FF0000"/>
        </w:rPr>
        <w:t xml:space="preserve"> </w:t>
      </w:r>
      <w:r>
        <w:t xml:space="preserve">нравственных смыслов в произведениях о русском севере и русской зиме; </w:t>
      </w:r>
    </w:p>
    <w:p w:rsidR="00EB4D4D" w:rsidRDefault="00EB4D4D" w:rsidP="004772D5">
      <w:pPr>
        <w:numPr>
          <w:ilvl w:val="0"/>
          <w:numId w:val="162"/>
        </w:numPr>
        <w:spacing w:after="42" w:line="383" w:lineRule="auto"/>
        <w:ind w:right="4" w:firstLine="708"/>
      </w:pPr>
      <w:r>
        <w:t xml:space="preserve">развитие представлений о богатстве русской литературы и культуры в контексте культур народов России; русские национальные традиции в произведениях о русской масленице, о родном крае и русском доме; </w:t>
      </w:r>
    </w:p>
    <w:p w:rsidR="00EB4D4D" w:rsidRDefault="00EB4D4D" w:rsidP="004772D5">
      <w:pPr>
        <w:numPr>
          <w:ilvl w:val="0"/>
          <w:numId w:val="162"/>
        </w:numPr>
        <w:spacing w:after="63" w:line="367" w:lineRule="auto"/>
        <w:ind w:right="4" w:firstLine="708"/>
      </w:pPr>
      <w:r>
        <w:t xml:space="preserve">развитие представлений о русском национальном характере, его парадоксах и загадках русской души в произведениях о защите Родины в Крымской войне, об оптимизме и взаимопомощи как основных чертах русского человека, реальности и мечтах в книгах о подростках и о богатстве русского языка и родной речи; </w:t>
      </w:r>
    </w:p>
    <w:p w:rsidR="00EB4D4D" w:rsidRDefault="00EB4D4D" w:rsidP="004772D5">
      <w:pPr>
        <w:numPr>
          <w:ilvl w:val="0"/>
          <w:numId w:val="162"/>
        </w:numPr>
        <w:spacing w:after="41" w:line="373" w:lineRule="auto"/>
        <w:ind w:right="4" w:firstLine="708"/>
      </w:pPr>
      <w:r>
        <w:t xml:space="preserve">развитие умений давать смысловой анализ фольклорного и литературного текста на основе наводящих вопросов или по предложенному плану; создавать краткие историко-культурные комментарии и собственные тексты интерпретирующего характера в формате ответа на вопрос, анализа поэтического текста, характеристики героя; под руководством учителя сопоставлять произведения словесного искусства с произведениями других искусств; самостоятельно отбирать произведения для внеклассного чтения; развитие начальных умений самостоятельной проектно-исследовательской деятельности и оформления ее результатов, работы с разными источниками </w:t>
      </w:r>
      <w:r>
        <w:lastRenderedPageBreak/>
        <w:t xml:space="preserve">информации и овладения простейшими способами её обработки и презентации. </w:t>
      </w:r>
    </w:p>
    <w:p w:rsidR="00EB4D4D" w:rsidRDefault="00EB4D4D" w:rsidP="00EB4D4D">
      <w:pPr>
        <w:spacing w:after="204"/>
        <w:ind w:left="718"/>
      </w:pPr>
      <w:r>
        <w:rPr>
          <w:b/>
        </w:rPr>
        <w:t xml:space="preserve">Третий год обучения. 7 класс </w:t>
      </w:r>
    </w:p>
    <w:p w:rsidR="00EB4D4D" w:rsidRDefault="00EB4D4D" w:rsidP="00EB4D4D">
      <w:pPr>
        <w:spacing w:after="189"/>
        <w:ind w:left="0" w:right="2" w:firstLine="0"/>
      </w:pPr>
      <w:r>
        <w:t xml:space="preserve">- развитие умения выделять проблематику и понимать эстетическое своеобразие русских народных песен (исторических и лирических), выявлять фольклорные сюжеты и мотивы в русской литературе для развития представлений о нравственном идеале русского народа; осмысление ключевых для русского национального сознания культурных и нравственных смыслов в произведениях о сибирском крае и русском поле; </w:t>
      </w:r>
    </w:p>
    <w:p w:rsidR="00EB4D4D" w:rsidRDefault="00EB4D4D" w:rsidP="00EB4D4D">
      <w:pPr>
        <w:spacing w:after="189"/>
        <w:ind w:left="0" w:right="2" w:firstLine="0"/>
      </w:pPr>
      <w:r>
        <w:t xml:space="preserve">- развитие представлений о богатстве русской литературы и культуры в контексте культур народов России; русские национальные традиции в произведениях о православном праздновании Пасхи и о русских умельцах и мастерах; </w:t>
      </w:r>
    </w:p>
    <w:p w:rsidR="00EB4D4D" w:rsidRDefault="00EB4D4D" w:rsidP="004772D5">
      <w:pPr>
        <w:numPr>
          <w:ilvl w:val="0"/>
          <w:numId w:val="162"/>
        </w:numPr>
        <w:spacing w:after="59" w:line="370" w:lineRule="auto"/>
        <w:ind w:right="4" w:firstLine="708"/>
      </w:pPr>
      <w:r>
        <w:t xml:space="preserve">развитие представлений о русском национальном характере, истоках русского патриотизма и героизма в произведениях о защите Родины; о загадках русской души; взрослых проблемах, которые приходится решать подросткам; об уникальности русского языка и родной речи; </w:t>
      </w:r>
    </w:p>
    <w:p w:rsidR="00EB4D4D" w:rsidRDefault="00EB4D4D" w:rsidP="00057FA1">
      <w:pPr>
        <w:spacing w:after="0" w:line="360" w:lineRule="auto"/>
        <w:ind w:left="709" w:right="6" w:firstLine="0"/>
      </w:pPr>
      <w:r>
        <w:t xml:space="preserve">- развитие умений давать смысловой анализ фольклорного и литературного текста по предложенному плану и воспринимать художественный текст как послание автора читателю, современнику и потомку; создавать историко-культурные комментарии и собственные тексты интерпретирующего характера в формате сравнительной характеристики героев, ответа на проблемный вопрос; под руководством учителя сопоставлять произведения словесного искусства с произведениями других искусств; самостоятельно отбирать произведения для внеклассного чтения; развитие умений </w:t>
      </w:r>
      <w:r>
        <w:lastRenderedPageBreak/>
        <w:t xml:space="preserve">самостоятельной проектно-исследовательской деятельности и оформления ее результатов, навыков работы с разными источниками информации и овладения основными способами её обработки и презентации. </w:t>
      </w:r>
    </w:p>
    <w:p w:rsidR="00EB4D4D" w:rsidRDefault="00EB4D4D" w:rsidP="00057FA1">
      <w:pPr>
        <w:spacing w:after="190" w:line="365" w:lineRule="auto"/>
        <w:ind w:right="4"/>
      </w:pPr>
    </w:p>
    <w:p w:rsidR="00057FA1" w:rsidRDefault="00057FA1" w:rsidP="00057FA1">
      <w:pPr>
        <w:spacing w:after="0" w:line="360" w:lineRule="auto"/>
        <w:ind w:left="718"/>
      </w:pPr>
      <w:r>
        <w:rPr>
          <w:b/>
        </w:rPr>
        <w:t xml:space="preserve">Четвёртый год обучения. 8 класс </w:t>
      </w:r>
    </w:p>
    <w:p w:rsidR="00057FA1" w:rsidRDefault="00057FA1" w:rsidP="004772D5">
      <w:pPr>
        <w:numPr>
          <w:ilvl w:val="0"/>
          <w:numId w:val="162"/>
        </w:numPr>
        <w:spacing w:after="0" w:line="360" w:lineRule="auto"/>
        <w:ind w:right="4" w:firstLine="708"/>
      </w:pPr>
      <w:r>
        <w:t xml:space="preserve">развитие умения выделять проблематику и понимать эстетическое своеобразие произведений о легендарных героях земли русской для развития представлений о нравственных идеалах русского народа; осмысление ключевых для русского национального сознания культурных и нравственных смыслов в произведениях о Золотом кольце России и великой русской реке Волге;  </w:t>
      </w:r>
    </w:p>
    <w:p w:rsidR="00057FA1" w:rsidRDefault="00057FA1" w:rsidP="004772D5">
      <w:pPr>
        <w:numPr>
          <w:ilvl w:val="0"/>
          <w:numId w:val="162"/>
        </w:numPr>
        <w:spacing w:after="0" w:line="360" w:lineRule="auto"/>
        <w:ind w:right="4" w:firstLine="708"/>
      </w:pPr>
      <w:r>
        <w:t>развитие представлений о богатстве русской литературы и культуры в контексте культур народов России; русские национальные традиции в произведениях о православном праздновании Троицы и о родстве душ русских людей;</w:t>
      </w:r>
    </w:p>
    <w:p w:rsidR="00057FA1" w:rsidRDefault="00057FA1" w:rsidP="004772D5">
      <w:pPr>
        <w:numPr>
          <w:ilvl w:val="0"/>
          <w:numId w:val="162"/>
        </w:numPr>
        <w:spacing w:after="0" w:line="360" w:lineRule="auto"/>
        <w:ind w:right="4" w:firstLine="708"/>
      </w:pPr>
      <w:r>
        <w:t xml:space="preserve"> развитие представлений о русском национальном характере в произведениях о войне; о русском человеке как хранителе национального сознания; трудной поре взросления; о языке русской поэзии; </w:t>
      </w:r>
    </w:p>
    <w:p w:rsidR="00057FA1" w:rsidRDefault="00057FA1" w:rsidP="004772D5">
      <w:pPr>
        <w:numPr>
          <w:ilvl w:val="0"/>
          <w:numId w:val="162"/>
        </w:numPr>
        <w:spacing w:after="0" w:line="360" w:lineRule="auto"/>
        <w:ind w:right="4" w:firstLine="708"/>
      </w:pPr>
      <w:r>
        <w:t xml:space="preserve">развитие умений давать смысловой и идейно-эстетический анализ фольклорного и литературного текста самостоятельно и воспринимать художественный текст как послание автора читателю, современнику и потомку; создавать развернутые историко-культурные комментарии и собственные тексты интерпретирующего характера в формате анализа эпизода, ответа на проблемный вопрос; самостоятельно сопоставлять произведения словесного искусства с произведениями других искусств; самостоятельно отбирать произведения для внеклассного чтения; развитие умений самостоятельной проектно-исследовательской деятельности и </w:t>
      </w:r>
      <w:r>
        <w:lastRenderedPageBreak/>
        <w:t xml:space="preserve">оформления ее результатов, навыков работы с разными источниками информации и овладения основными способами её обработки и презентации. </w:t>
      </w:r>
    </w:p>
    <w:p w:rsidR="00057FA1" w:rsidRDefault="00057FA1" w:rsidP="00057FA1">
      <w:pPr>
        <w:spacing w:after="0" w:line="360" w:lineRule="auto"/>
        <w:ind w:left="718"/>
      </w:pPr>
      <w:r>
        <w:rPr>
          <w:b/>
        </w:rPr>
        <w:t xml:space="preserve">Пятый год обучения. 9 класс </w:t>
      </w:r>
    </w:p>
    <w:p w:rsidR="00057FA1" w:rsidRDefault="00057FA1" w:rsidP="004772D5">
      <w:pPr>
        <w:numPr>
          <w:ilvl w:val="0"/>
          <w:numId w:val="162"/>
        </w:numPr>
        <w:spacing w:after="0" w:line="360" w:lineRule="auto"/>
        <w:ind w:right="4" w:firstLine="708"/>
      </w:pPr>
      <w:r>
        <w:t xml:space="preserve">развитие умения выделять проблематику и понимать эстетическое своеобразие произведений разных жанров и эпох об Отечественной войне 1812 года для развития представлений о нравственных идеалах русского народа; осмысление ключевых для русского национального сознания культурных и нравственных смыслов в произведениях об образе Петербурга и российской степи в русской литературе; </w:t>
      </w:r>
    </w:p>
    <w:p w:rsidR="00057FA1" w:rsidRDefault="00057FA1" w:rsidP="004772D5">
      <w:pPr>
        <w:numPr>
          <w:ilvl w:val="0"/>
          <w:numId w:val="162"/>
        </w:numPr>
        <w:spacing w:after="0" w:line="360" w:lineRule="auto"/>
        <w:ind w:right="4" w:firstLine="708"/>
      </w:pPr>
      <w:r>
        <w:t xml:space="preserve">развитие представлений о богатстве русской литературы и культуры в контексте культур народов России; русские национальные традиции в произведениях об августовских Спасах и о родительском доме как вечной ценности; </w:t>
      </w:r>
    </w:p>
    <w:p w:rsidR="00057FA1" w:rsidRDefault="00057FA1" w:rsidP="004772D5">
      <w:pPr>
        <w:numPr>
          <w:ilvl w:val="0"/>
          <w:numId w:val="162"/>
        </w:numPr>
        <w:spacing w:after="0" w:line="360" w:lineRule="auto"/>
        <w:ind w:right="4" w:firstLine="708"/>
      </w:pPr>
      <w:r>
        <w:t xml:space="preserve">развитие представлений о русском национальном характере в произведениях о Великой Отечественной войне; о судьбах русских эмигрантов в литературе Русского Зарубежья; о нравственных проблемах в книгах о прощании с детством; </w:t>
      </w:r>
    </w:p>
    <w:p w:rsidR="00057FA1" w:rsidRDefault="00057FA1" w:rsidP="004772D5">
      <w:pPr>
        <w:numPr>
          <w:ilvl w:val="0"/>
          <w:numId w:val="162"/>
        </w:numPr>
        <w:spacing w:after="0" w:line="360" w:lineRule="auto"/>
        <w:ind w:right="4" w:firstLine="708"/>
      </w:pPr>
      <w:r w:rsidRPr="00EB4D4D">
        <w:t>р</w:t>
      </w:r>
      <w:r>
        <w:t xml:space="preserve">азвитие </w:t>
      </w:r>
      <w:r>
        <w:tab/>
        <w:t xml:space="preserve">умений </w:t>
      </w:r>
      <w:r>
        <w:tab/>
        <w:t xml:space="preserve">осознанно </w:t>
      </w:r>
      <w:r>
        <w:tab/>
        <w:t xml:space="preserve">воспринимать художественное произведение в единстве формы и содержания, устанавливать поле собственных читательских ассоциаций, давать самостоятельный смысловой и идейно-эстетический анализ художественного текста; создавать развернутые историко-культурные комментарии и собственные тексты интерпретирующего характера в различных форматах; самостоятельно сопоставлять произведения словесного искусства и его воплощение в других искусствах; самостоятельно отбирать произведения для внеклассного чтения, определяя для себя актуальную и перспективную цели чтения художественной литературы; развитие умений самостоятельной проектноисследовательской деятельности и </w:t>
      </w:r>
      <w:r>
        <w:lastRenderedPageBreak/>
        <w:t xml:space="preserve">оформления ее результатов, навыков работы с разными источниками информации и овладения различными способами её обработки и презентации. </w:t>
      </w:r>
    </w:p>
    <w:p w:rsidR="00057FA1" w:rsidRDefault="00057FA1" w:rsidP="00057FA1">
      <w:pPr>
        <w:pStyle w:val="a6"/>
        <w:spacing w:after="0" w:line="360" w:lineRule="auto"/>
        <w:ind w:left="700" w:firstLine="0"/>
        <w:sectPr w:rsidR="00057FA1">
          <w:headerReference w:type="even" r:id="rId320"/>
          <w:headerReference w:type="default" r:id="rId321"/>
          <w:footerReference w:type="even" r:id="rId322"/>
          <w:footerReference w:type="default" r:id="rId323"/>
          <w:headerReference w:type="first" r:id="rId324"/>
          <w:footerReference w:type="first" r:id="rId325"/>
          <w:pgSz w:w="11904" w:h="16838"/>
          <w:pgMar w:top="1208" w:right="565" w:bottom="1486" w:left="1844" w:header="1150" w:footer="569" w:gutter="0"/>
          <w:cols w:space="720"/>
        </w:sectPr>
      </w:pPr>
    </w:p>
    <w:p w:rsidR="00067E2A" w:rsidRDefault="00067E2A" w:rsidP="00067E2A">
      <w:pPr>
        <w:spacing w:after="210" w:line="271" w:lineRule="auto"/>
        <w:ind w:left="10" w:right="5" w:hanging="10"/>
        <w:jc w:val="left"/>
      </w:pPr>
      <w:r>
        <w:rPr>
          <w:b/>
        </w:rPr>
        <w:lastRenderedPageBreak/>
        <w:t xml:space="preserve">1.3. Система оценки достижения планируемых результатов освоения основной образовательной программы основного общего образования </w:t>
      </w:r>
    </w:p>
    <w:p w:rsidR="00067E2A" w:rsidRDefault="00067E2A" w:rsidP="00067E2A">
      <w:pPr>
        <w:spacing w:after="5" w:line="271" w:lineRule="auto"/>
        <w:ind w:left="588" w:right="5" w:hanging="10"/>
        <w:jc w:val="left"/>
      </w:pPr>
      <w:r>
        <w:rPr>
          <w:b/>
        </w:rPr>
        <w:t xml:space="preserve">1.3.1. Общие положения </w:t>
      </w:r>
    </w:p>
    <w:p w:rsidR="00067E2A" w:rsidRDefault="00067E2A" w:rsidP="00067E2A">
      <w:pPr>
        <w:ind w:left="-15"/>
      </w:pPr>
      <w:r>
        <w:t>Система оценки достижения планируемых результатов (далее – система оценки) является частью системы оценки и упра</w:t>
      </w:r>
      <w:r w:rsidR="00EB4D4D">
        <w:t xml:space="preserve">вления качеством образования в </w:t>
      </w:r>
      <w:r>
        <w:t xml:space="preserve">МБОУ «Алексеевская СОШ №1» и служит основой при разработке   "Положения об оценке образовательных достижений обучающихся МБОУ «Алексеевская СОШ №1". </w:t>
      </w:r>
    </w:p>
    <w:p w:rsidR="00067E2A" w:rsidRDefault="00067E2A" w:rsidP="00067E2A">
      <w:pPr>
        <w:ind w:left="-15"/>
      </w:pPr>
      <w:r>
        <w:t xml:space="preserve">Основными </w:t>
      </w:r>
      <w:r>
        <w:rPr>
          <w:b/>
        </w:rPr>
        <w:t>направлениями и целями</w:t>
      </w:r>
      <w:r>
        <w:t xml:space="preserve"> оценочной деятельности в МБОУ «Алексеевская СОШ №1» в соответствии с требованиями ФГОС ООО являются: </w:t>
      </w:r>
    </w:p>
    <w:p w:rsidR="00067E2A" w:rsidRDefault="00067E2A" w:rsidP="004772D5">
      <w:pPr>
        <w:numPr>
          <w:ilvl w:val="0"/>
          <w:numId w:val="141"/>
        </w:numPr>
        <w:spacing w:after="15" w:line="269" w:lineRule="auto"/>
        <w:ind w:firstLine="284"/>
      </w:pPr>
      <w:r>
        <w:t xml:space="preserve">оценка образовательных  достижений обучающихся на различных этапах обучения как основа их промежуточной и итоговой аттестации, а также основа процедур внутреннего мониторинга МБОУ «Алексеевская СОШ №1», мониторинговых исследований муниципального, республиканского и </w:t>
      </w:r>
    </w:p>
    <w:p w:rsidR="00067E2A" w:rsidRDefault="00067E2A" w:rsidP="00067E2A">
      <w:pPr>
        <w:spacing w:after="39"/>
        <w:ind w:left="-15" w:firstLine="0"/>
      </w:pPr>
      <w:r>
        <w:t xml:space="preserve">федерального уровней; </w:t>
      </w:r>
    </w:p>
    <w:p w:rsidR="00067E2A" w:rsidRDefault="00067E2A" w:rsidP="004772D5">
      <w:pPr>
        <w:numPr>
          <w:ilvl w:val="0"/>
          <w:numId w:val="141"/>
        </w:numPr>
        <w:spacing w:after="15" w:line="269" w:lineRule="auto"/>
        <w:ind w:firstLine="284"/>
      </w:pPr>
      <w:r>
        <w:t xml:space="preserve">оценка результатов деятельности педагогических кадров как основа аттестационных процедур; </w:t>
      </w:r>
    </w:p>
    <w:p w:rsidR="00067E2A" w:rsidRDefault="00067E2A" w:rsidP="004772D5">
      <w:pPr>
        <w:numPr>
          <w:ilvl w:val="0"/>
          <w:numId w:val="141"/>
        </w:numPr>
        <w:spacing w:after="15" w:line="269" w:lineRule="auto"/>
        <w:ind w:firstLine="284"/>
      </w:pPr>
      <w:r>
        <w:t xml:space="preserve">оценка результатов деятельности   МБОУ «Алексеевская СОШ №1» как основа аккредитационных процедур. </w:t>
      </w:r>
    </w:p>
    <w:p w:rsidR="00067E2A" w:rsidRDefault="00067E2A" w:rsidP="00067E2A">
      <w:pPr>
        <w:spacing w:after="12" w:line="270" w:lineRule="auto"/>
        <w:ind w:left="-15" w:firstLine="567"/>
      </w:pPr>
      <w:r>
        <w:t xml:space="preserve">Основным </w:t>
      </w:r>
      <w:r>
        <w:rPr>
          <w:b/>
        </w:rPr>
        <w:t>объектом</w:t>
      </w:r>
      <w:r>
        <w:t xml:space="preserve"> системы оценки, ее </w:t>
      </w:r>
      <w:r>
        <w:rPr>
          <w:b/>
        </w:rPr>
        <w:t>содержательной и критериальной базой</w:t>
      </w:r>
      <w:r>
        <w:t xml:space="preserve"> выступают требования ФГОС, которые конкретизируются в планируемых результатах освоения обучающимися основной образовательной программы  МБОУ «Алексеевская СОШ №1». </w:t>
      </w:r>
    </w:p>
    <w:p w:rsidR="00067E2A" w:rsidRDefault="00067E2A" w:rsidP="00067E2A">
      <w:pPr>
        <w:ind w:left="567" w:firstLine="0"/>
      </w:pPr>
      <w:r>
        <w:t xml:space="preserve">Система оценки включает процедуры внутренней и внешней оценки. </w:t>
      </w:r>
    </w:p>
    <w:p w:rsidR="00067E2A" w:rsidRDefault="00067E2A" w:rsidP="00067E2A">
      <w:pPr>
        <w:spacing w:after="32" w:line="271" w:lineRule="auto"/>
        <w:ind w:left="588" w:right="5" w:hanging="10"/>
        <w:jc w:val="left"/>
      </w:pPr>
      <w:r>
        <w:rPr>
          <w:b/>
        </w:rPr>
        <w:t xml:space="preserve">Внутренняя оценка </w:t>
      </w:r>
      <w:r>
        <w:t xml:space="preserve">включает: </w:t>
      </w:r>
    </w:p>
    <w:p w:rsidR="00067E2A" w:rsidRDefault="00067E2A" w:rsidP="004772D5">
      <w:pPr>
        <w:numPr>
          <w:ilvl w:val="0"/>
          <w:numId w:val="141"/>
        </w:numPr>
        <w:spacing w:after="15" w:line="269" w:lineRule="auto"/>
        <w:ind w:firstLine="284"/>
      </w:pPr>
      <w:r>
        <w:t xml:space="preserve">стартовую диагностику, </w:t>
      </w:r>
    </w:p>
    <w:p w:rsidR="00067E2A" w:rsidRDefault="00067E2A" w:rsidP="004772D5">
      <w:pPr>
        <w:numPr>
          <w:ilvl w:val="0"/>
          <w:numId w:val="141"/>
        </w:numPr>
        <w:spacing w:after="15" w:line="269" w:lineRule="auto"/>
        <w:ind w:firstLine="284"/>
      </w:pPr>
      <w:r>
        <w:t xml:space="preserve">текущую и тематическую оценку, </w:t>
      </w:r>
    </w:p>
    <w:p w:rsidR="00067E2A" w:rsidRDefault="00067E2A" w:rsidP="004772D5">
      <w:pPr>
        <w:numPr>
          <w:ilvl w:val="0"/>
          <w:numId w:val="141"/>
        </w:numPr>
        <w:spacing w:after="15" w:line="269" w:lineRule="auto"/>
        <w:ind w:firstLine="284"/>
      </w:pPr>
      <w:r>
        <w:t xml:space="preserve">портфолио, </w:t>
      </w:r>
    </w:p>
    <w:p w:rsidR="00067E2A" w:rsidRDefault="00067E2A" w:rsidP="004772D5">
      <w:pPr>
        <w:numPr>
          <w:ilvl w:val="0"/>
          <w:numId w:val="141"/>
        </w:numPr>
        <w:spacing w:after="15" w:line="269" w:lineRule="auto"/>
        <w:ind w:firstLine="284"/>
      </w:pPr>
      <w:r>
        <w:t xml:space="preserve">внутришкольный мониторинг образовательных достижений, промежуточную и итоговую аттестацию обучающихся. </w:t>
      </w:r>
    </w:p>
    <w:p w:rsidR="00067E2A" w:rsidRDefault="00067E2A" w:rsidP="00067E2A">
      <w:pPr>
        <w:spacing w:after="47" w:line="271" w:lineRule="auto"/>
        <w:ind w:left="588" w:right="5" w:hanging="10"/>
        <w:jc w:val="left"/>
      </w:pPr>
      <w:r>
        <w:t xml:space="preserve">К </w:t>
      </w:r>
      <w:r>
        <w:rPr>
          <w:b/>
        </w:rPr>
        <w:t>внешним процедурам</w:t>
      </w:r>
      <w:r>
        <w:t xml:space="preserve"> относятся: </w:t>
      </w:r>
    </w:p>
    <w:p w:rsidR="00067E2A" w:rsidRDefault="00067E2A" w:rsidP="004772D5">
      <w:pPr>
        <w:numPr>
          <w:ilvl w:val="0"/>
          <w:numId w:val="141"/>
        </w:numPr>
        <w:spacing w:after="15" w:line="269" w:lineRule="auto"/>
        <w:ind w:firstLine="284"/>
      </w:pPr>
      <w:r>
        <w:lastRenderedPageBreak/>
        <w:t>государственная итоговая аттестация</w:t>
      </w:r>
      <w:r>
        <w:rPr>
          <w:vertAlign w:val="superscript"/>
        </w:rPr>
        <w:footnoteReference w:id="8"/>
      </w:r>
      <w:r>
        <w:t xml:space="preserve">, </w:t>
      </w:r>
    </w:p>
    <w:p w:rsidR="00067E2A" w:rsidRDefault="00067E2A" w:rsidP="004772D5">
      <w:pPr>
        <w:numPr>
          <w:ilvl w:val="0"/>
          <w:numId w:val="141"/>
        </w:numPr>
        <w:spacing w:after="15" w:line="269" w:lineRule="auto"/>
        <w:ind w:firstLine="284"/>
      </w:pPr>
      <w:r>
        <w:t>независимая оценка качества образования</w:t>
      </w:r>
      <w:r>
        <w:rPr>
          <w:vertAlign w:val="superscript"/>
        </w:rPr>
        <w:footnoteReference w:id="9"/>
      </w:r>
      <w:r>
        <w:t xml:space="preserve">,  </w:t>
      </w:r>
    </w:p>
    <w:p w:rsidR="00067E2A" w:rsidRDefault="00067E2A" w:rsidP="004772D5">
      <w:pPr>
        <w:numPr>
          <w:ilvl w:val="0"/>
          <w:numId w:val="141"/>
        </w:numPr>
        <w:spacing w:after="15" w:line="269" w:lineRule="auto"/>
        <w:ind w:firstLine="284"/>
      </w:pPr>
      <w:r>
        <w:t>мониторинговые исследования</w:t>
      </w:r>
      <w:r>
        <w:rPr>
          <w:vertAlign w:val="superscript"/>
        </w:rPr>
        <w:footnoteReference w:id="10"/>
      </w:r>
      <w:r>
        <w:t xml:space="preserve"> муниципального, республиканского и федерального уровней. </w:t>
      </w:r>
    </w:p>
    <w:p w:rsidR="00067E2A" w:rsidRDefault="00067E2A" w:rsidP="00067E2A">
      <w:pPr>
        <w:ind w:left="-15"/>
      </w:pPr>
      <w:r>
        <w:t xml:space="preserve">Особенности каждой из указанных процедур описаны в п.1.3.3 настоящего документа. </w:t>
      </w:r>
    </w:p>
    <w:p w:rsidR="00067E2A" w:rsidRDefault="00067E2A" w:rsidP="00067E2A">
      <w:pPr>
        <w:ind w:left="-15"/>
      </w:pPr>
      <w:r>
        <w:t xml:space="preserve">В соответствии с ФГОС ООО система оценки   МБОУ «Алексеевская СОШ №1» реализует </w:t>
      </w:r>
      <w:r>
        <w:rPr>
          <w:b/>
        </w:rPr>
        <w:t>системно-деятельностный, уровневый и комплексный подходы</w:t>
      </w:r>
      <w:r>
        <w:t xml:space="preserve"> к оценке образовательных достижений. </w:t>
      </w:r>
    </w:p>
    <w:p w:rsidR="00067E2A" w:rsidRDefault="00067E2A" w:rsidP="00067E2A">
      <w:pPr>
        <w:ind w:left="-15"/>
      </w:pPr>
      <w:r>
        <w:rPr>
          <w:b/>
        </w:rPr>
        <w:t>Системно-деятельностный подход</w:t>
      </w:r>
      <w:r>
        <w:t xml:space="preserve"> к оценке образовательных достижений проявляется в оценке способности учащихся к решению учебно-познавательных и учебно-практических задач. Он обеспечивается содержанием и критериями оценки, в качестве которых выступают планируемые результаты обучения, выраженные в деятельностной форме. </w:t>
      </w:r>
    </w:p>
    <w:p w:rsidR="00067E2A" w:rsidRDefault="00067E2A" w:rsidP="00067E2A">
      <w:pPr>
        <w:ind w:left="-15"/>
      </w:pPr>
      <w:r>
        <w:rPr>
          <w:b/>
        </w:rPr>
        <w:t xml:space="preserve">Уровневый подход </w:t>
      </w:r>
      <w:r>
        <w:t xml:space="preserve">служит важнейшей основой для организации индивидуальной работы с учащимися. Он реализуется как по отношению к содержанию оценки, так и к представлению и интерпретации результатов измерений. </w:t>
      </w:r>
    </w:p>
    <w:p w:rsidR="00067E2A" w:rsidRDefault="00067E2A" w:rsidP="00067E2A">
      <w:pPr>
        <w:ind w:left="-15"/>
      </w:pPr>
      <w:r>
        <w:rPr>
          <w:b/>
        </w:rPr>
        <w:t xml:space="preserve">Уровневый подход к содержанию оценки </w:t>
      </w:r>
      <w:r>
        <w:t xml:space="preserve">обеспечивается структурой планируемых результатов, в которых выделены три блока: общецелевой, «Выпускник научится» и «Выпускник получит возможность научиться». Достижение планируемых результатов, отнесенных к блоку «Выпускник научится», выносится на итоговую оценку, которая может осуществляться как в ходе обучения, так и в конце обучения, в том числе – в форме </w:t>
      </w:r>
      <w:r>
        <w:lastRenderedPageBreak/>
        <w:t xml:space="preserve">государственной итоговой аттестации. Процедуры внутришкольного мониторинга (в том числе, для аттестации педагогических кадров и оценки деятельности  МБОУ «Алексеевская СОШ №1») строятся на планируемых результатах, представленных в блоках «Выпускник научится» и «Выпускник получит возможность научиться». Процедуры независимой оценки качества образования и мониторинговых исследований различного уровня опираются на планируемые результаты, представленные во всех трёх блоках. </w:t>
      </w:r>
    </w:p>
    <w:p w:rsidR="00067E2A" w:rsidRDefault="00067E2A" w:rsidP="00067E2A">
      <w:pPr>
        <w:ind w:left="-15"/>
      </w:pPr>
      <w:r>
        <w:rPr>
          <w:b/>
        </w:rPr>
        <w:t xml:space="preserve">Уровневый подход к представлению и интерпретации результатов </w:t>
      </w:r>
      <w:r>
        <w:t xml:space="preserve">реализуется за счет фиксации различных уровней достижения обучающимися планируемых результатов: базового уровня и уровней выше и ниже базового. Достижение базового уровня свидетельствует о способности обучающихся решать типовые учебные задачи, целенаправленно отрабатываемые со всеми учащимися в ходе учебного процесса. Овладение базовым уровнем является достаточным для продолжения обучения и усвоения последующего материала. </w:t>
      </w:r>
    </w:p>
    <w:p w:rsidR="00067E2A" w:rsidRDefault="00067E2A" w:rsidP="00067E2A">
      <w:pPr>
        <w:ind w:left="-15"/>
      </w:pPr>
      <w:r>
        <w:rPr>
          <w:b/>
        </w:rPr>
        <w:t>Комплексный подход</w:t>
      </w:r>
      <w:r>
        <w:t xml:space="preserve"> к оценке образовательных достижений реализуется путём </w:t>
      </w:r>
    </w:p>
    <w:p w:rsidR="00067E2A" w:rsidRDefault="00067E2A" w:rsidP="004772D5">
      <w:pPr>
        <w:numPr>
          <w:ilvl w:val="0"/>
          <w:numId w:val="142"/>
        </w:numPr>
        <w:spacing w:after="40" w:line="269" w:lineRule="auto"/>
        <w:ind w:firstLine="557"/>
      </w:pPr>
      <w:r>
        <w:t xml:space="preserve">оценки трёх групп результатов: предметных, личностных, метапредметных (регулятивных, коммуникативных и познавательных универсальных учебных действий); </w:t>
      </w:r>
    </w:p>
    <w:p w:rsidR="00067E2A" w:rsidRDefault="00067E2A" w:rsidP="004772D5">
      <w:pPr>
        <w:numPr>
          <w:ilvl w:val="0"/>
          <w:numId w:val="142"/>
        </w:numPr>
        <w:spacing w:after="39" w:line="269" w:lineRule="auto"/>
        <w:ind w:firstLine="557"/>
      </w:pPr>
      <w:r>
        <w:t xml:space="preserve">использования комплекса оценочных процедур (стартовой, текущей, тематической, промежуточной) как основы для оценки динамики индивидуальных образовательных достижений (индивидуального прогресса) и для итоговой оценки; </w:t>
      </w:r>
    </w:p>
    <w:p w:rsidR="00067E2A" w:rsidRDefault="00067E2A" w:rsidP="004772D5">
      <w:pPr>
        <w:numPr>
          <w:ilvl w:val="0"/>
          <w:numId w:val="142"/>
        </w:numPr>
        <w:spacing w:after="15" w:line="269" w:lineRule="auto"/>
        <w:ind w:firstLine="557"/>
      </w:pPr>
      <w:r>
        <w:t xml:space="preserve">использования контекстной информации (об особенностях обучающихся, условиях и процессе обучения и др.) для интерпретации полученных результатов в целях управления качеством образования; </w:t>
      </w:r>
    </w:p>
    <w:p w:rsidR="00067E2A" w:rsidRDefault="00067E2A" w:rsidP="004772D5">
      <w:pPr>
        <w:numPr>
          <w:ilvl w:val="0"/>
          <w:numId w:val="142"/>
        </w:numPr>
        <w:spacing w:after="15" w:line="269" w:lineRule="auto"/>
        <w:ind w:firstLine="557"/>
      </w:pPr>
      <w:r>
        <w:t xml:space="preserve">использования разнообразных методов и форм оценки, взаимно дополняющих друг друга (стандартизированных устных и письменных работ, проектов, практических работ, самооценки, наблюдения и др.). </w:t>
      </w:r>
    </w:p>
    <w:p w:rsidR="00057FA1" w:rsidRDefault="00057FA1" w:rsidP="004772D5">
      <w:pPr>
        <w:numPr>
          <w:ilvl w:val="0"/>
          <w:numId w:val="142"/>
        </w:numPr>
        <w:spacing w:after="15" w:line="269" w:lineRule="auto"/>
        <w:ind w:firstLine="557"/>
      </w:pPr>
    </w:p>
    <w:p w:rsidR="00067E2A" w:rsidRDefault="00067E2A" w:rsidP="00067E2A">
      <w:pPr>
        <w:spacing w:after="0" w:line="259" w:lineRule="auto"/>
        <w:ind w:left="567" w:firstLine="0"/>
        <w:jc w:val="left"/>
      </w:pPr>
      <w:r>
        <w:t xml:space="preserve"> </w:t>
      </w:r>
    </w:p>
    <w:p w:rsidR="00067E2A" w:rsidRDefault="00067E2A" w:rsidP="00067E2A">
      <w:pPr>
        <w:spacing w:after="255" w:line="271" w:lineRule="auto"/>
        <w:ind w:left="0" w:right="5" w:firstLine="567"/>
        <w:jc w:val="left"/>
      </w:pPr>
      <w:r>
        <w:rPr>
          <w:b/>
        </w:rPr>
        <w:lastRenderedPageBreak/>
        <w:t xml:space="preserve">1.3.2. Особенности оценки личностных, метапредметных и предметных результатов </w:t>
      </w:r>
    </w:p>
    <w:p w:rsidR="00067E2A" w:rsidRDefault="00067E2A" w:rsidP="00067E2A">
      <w:pPr>
        <w:pStyle w:val="1"/>
        <w:spacing w:after="200"/>
        <w:ind w:left="562"/>
      </w:pPr>
      <w:r>
        <w:rPr>
          <w:i/>
        </w:rPr>
        <w:t xml:space="preserve">Особенности оценки личностных результатов </w:t>
      </w:r>
    </w:p>
    <w:p w:rsidR="00067E2A" w:rsidRDefault="00067E2A" w:rsidP="00067E2A">
      <w:pPr>
        <w:ind w:left="-15"/>
      </w:pPr>
      <w:r>
        <w:t xml:space="preserve">Формирование личностных результатов обеспечивается в ходе реализации всех компонентов образовательного процесса, включая внеурочную деятельность. </w:t>
      </w:r>
    </w:p>
    <w:p w:rsidR="00067E2A" w:rsidRDefault="00067E2A" w:rsidP="00067E2A">
      <w:pPr>
        <w:ind w:left="-15"/>
      </w:pPr>
      <w:r>
        <w:t xml:space="preserve">Основным объектом оценки личностных результатов в основной школе служит сформированность универсальных учебных действий, включаемых в следующие три основные блока: </w:t>
      </w:r>
    </w:p>
    <w:p w:rsidR="00067E2A" w:rsidRDefault="00067E2A" w:rsidP="004772D5">
      <w:pPr>
        <w:numPr>
          <w:ilvl w:val="0"/>
          <w:numId w:val="143"/>
        </w:numPr>
        <w:spacing w:after="15" w:line="269" w:lineRule="auto"/>
        <w:ind w:firstLine="557"/>
      </w:pPr>
      <w:r>
        <w:t xml:space="preserve">сформированность основ гражданской идентичности личности; </w:t>
      </w:r>
    </w:p>
    <w:p w:rsidR="00067E2A" w:rsidRDefault="00067E2A" w:rsidP="004772D5">
      <w:pPr>
        <w:numPr>
          <w:ilvl w:val="0"/>
          <w:numId w:val="143"/>
        </w:numPr>
        <w:spacing w:after="15" w:line="269" w:lineRule="auto"/>
        <w:ind w:firstLine="557"/>
      </w:pPr>
      <w:r>
        <w:t xml:space="preserve">сформированность индивидуальной учебной самостоятельности, включая умение строить жизненные профессиональные планы с учетом конкретных перспектив социального развития; </w:t>
      </w:r>
    </w:p>
    <w:p w:rsidR="00067E2A" w:rsidRDefault="00067E2A" w:rsidP="004772D5">
      <w:pPr>
        <w:numPr>
          <w:ilvl w:val="0"/>
          <w:numId w:val="143"/>
        </w:numPr>
        <w:spacing w:after="15" w:line="269" w:lineRule="auto"/>
        <w:ind w:firstLine="557"/>
      </w:pPr>
      <w:r>
        <w:t xml:space="preserve">сформированность социальных компетенций, включая ценностносмысловые установки и моральные нормы, опыт социальных и межличностных отношений, правосознание. </w:t>
      </w:r>
    </w:p>
    <w:p w:rsidR="00067E2A" w:rsidRDefault="00067E2A" w:rsidP="00067E2A">
      <w:pPr>
        <w:ind w:left="-15"/>
      </w:pPr>
      <w:r>
        <w:t xml:space="preserve">В соответствии с требованиями ФГОС достижение личностных результатов </w:t>
      </w:r>
      <w:r>
        <w:rPr>
          <w:u w:val="single" w:color="000000"/>
        </w:rPr>
        <w:t>не выносится</w:t>
      </w:r>
      <w:r>
        <w:t xml:space="preserve"> на итоговую оценку обучающихся, а является предметом оценки эффективности воспитательно-образовательной деятельности  МБОУ «Алексеевская СОШ №1» и образовательных систем разного уровня. Поэтому оценка этих результатов образовательной деятельности осуществляется в ходе </w:t>
      </w:r>
      <w:r>
        <w:rPr>
          <w:u w:val="single" w:color="000000"/>
        </w:rPr>
        <w:t>внешних</w:t>
      </w:r>
      <w:r>
        <w:t xml:space="preserve"> неперсонифицированных мониторинговых исследований. </w:t>
      </w:r>
    </w:p>
    <w:p w:rsidR="00067E2A" w:rsidRDefault="00067E2A" w:rsidP="00067E2A">
      <w:pPr>
        <w:ind w:left="-15" w:firstLine="0"/>
      </w:pPr>
      <w:r>
        <w:t xml:space="preserve">Инструментарий для них разрабатывается централизованно на федеральном или региональном уровне и основывается на профессиональных методиках психолого-педагогической диагностики. </w:t>
      </w:r>
    </w:p>
    <w:p w:rsidR="00067E2A" w:rsidRDefault="00067E2A" w:rsidP="00067E2A">
      <w:pPr>
        <w:spacing w:after="37"/>
        <w:ind w:left="-15"/>
      </w:pPr>
      <w:r>
        <w:t xml:space="preserve">Во внутришкольном мониторинге в целях оптимизации личностного развития учащихся возможна оценка сформированности отдельных личностных результатов, проявляющихся в: </w:t>
      </w:r>
    </w:p>
    <w:p w:rsidR="00067E2A" w:rsidRDefault="00067E2A" w:rsidP="004772D5">
      <w:pPr>
        <w:numPr>
          <w:ilvl w:val="0"/>
          <w:numId w:val="144"/>
        </w:numPr>
        <w:spacing w:after="15" w:line="269" w:lineRule="auto"/>
        <w:ind w:firstLine="557"/>
      </w:pPr>
      <w:r>
        <w:lastRenderedPageBreak/>
        <w:t xml:space="preserve">соблюдении норм и правил поведения, принятых в образовательной организации; </w:t>
      </w:r>
    </w:p>
    <w:p w:rsidR="00067E2A" w:rsidRDefault="00067E2A" w:rsidP="004772D5">
      <w:pPr>
        <w:numPr>
          <w:ilvl w:val="0"/>
          <w:numId w:val="144"/>
        </w:numPr>
        <w:spacing w:after="15" w:line="269" w:lineRule="auto"/>
        <w:ind w:firstLine="557"/>
      </w:pPr>
      <w:r>
        <w:t xml:space="preserve">участии в общественной жизни  МБОУ «Алексеевская СОШ №1», ближайшего социального окружения, страны, общественно-полезной деятельности; </w:t>
      </w:r>
    </w:p>
    <w:p w:rsidR="00067E2A" w:rsidRDefault="00067E2A" w:rsidP="004772D5">
      <w:pPr>
        <w:numPr>
          <w:ilvl w:val="0"/>
          <w:numId w:val="144"/>
        </w:numPr>
        <w:spacing w:after="15" w:line="269" w:lineRule="auto"/>
        <w:ind w:firstLine="557"/>
      </w:pPr>
      <w:r>
        <w:t xml:space="preserve">ответственности за результаты обучения; </w:t>
      </w:r>
    </w:p>
    <w:p w:rsidR="00067E2A" w:rsidRDefault="00067E2A" w:rsidP="004772D5">
      <w:pPr>
        <w:numPr>
          <w:ilvl w:val="0"/>
          <w:numId w:val="144"/>
        </w:numPr>
        <w:spacing w:after="15" w:line="269" w:lineRule="auto"/>
        <w:ind w:firstLine="557"/>
      </w:pPr>
      <w:r>
        <w:t xml:space="preserve">готовности и способности делать осознанный выбор своей образовательной траектории, в том числе выбор профессии; </w:t>
      </w:r>
    </w:p>
    <w:p w:rsidR="00067E2A" w:rsidRDefault="00067E2A" w:rsidP="004772D5">
      <w:pPr>
        <w:numPr>
          <w:ilvl w:val="0"/>
          <w:numId w:val="144"/>
        </w:numPr>
        <w:spacing w:after="15" w:line="269" w:lineRule="auto"/>
        <w:ind w:firstLine="557"/>
      </w:pPr>
      <w:r>
        <w:t xml:space="preserve">ценностно-смысловых установках обучающихся, формируемых средствами различных предметов в рамках системы общего образования. </w:t>
      </w:r>
    </w:p>
    <w:p w:rsidR="00067E2A" w:rsidRDefault="00067E2A" w:rsidP="00067E2A">
      <w:pPr>
        <w:tabs>
          <w:tab w:val="center" w:pos="1635"/>
          <w:tab w:val="center" w:pos="3777"/>
          <w:tab w:val="center" w:pos="5638"/>
          <w:tab w:val="center" w:pos="7767"/>
          <w:tab w:val="right" w:pos="9931"/>
        </w:tabs>
        <w:ind w:left="0" w:firstLine="0"/>
        <w:jc w:val="left"/>
      </w:pPr>
      <w:r>
        <w:rPr>
          <w:rFonts w:ascii="Calibri" w:eastAsia="Calibri" w:hAnsi="Calibri" w:cs="Calibri"/>
          <w:sz w:val="22"/>
        </w:rPr>
        <w:tab/>
      </w:r>
      <w:r>
        <w:t xml:space="preserve">Внутришкольный </w:t>
      </w:r>
      <w:r>
        <w:tab/>
        <w:t xml:space="preserve">мониторинг </w:t>
      </w:r>
      <w:r>
        <w:tab/>
        <w:t xml:space="preserve">организуется </w:t>
      </w:r>
      <w:r>
        <w:tab/>
        <w:t xml:space="preserve">администрацией </w:t>
      </w:r>
      <w:r>
        <w:tab/>
        <w:t xml:space="preserve">МБОУ «Алексеевская СОШ №1» и осуществляется классным руководителем  преимущественно на основе ежедневных наблюдений в ходе учебных занятий и внеурочной деятельности, которые обобщаются в конце учебного года и представляются в виде характеристики по форме, установленной МБОУ «Алексеевская СОШ №1». Любое использование данных, полученных в ходе мониторинговых исследований, возможно только в соответствии с Федеральным законом от 17.07.2006 №152-ФЗ «О персональных данных». </w:t>
      </w:r>
    </w:p>
    <w:p w:rsidR="00067E2A" w:rsidRDefault="00067E2A" w:rsidP="00067E2A">
      <w:pPr>
        <w:spacing w:after="39" w:line="259" w:lineRule="auto"/>
        <w:ind w:left="567" w:firstLine="0"/>
        <w:jc w:val="left"/>
      </w:pPr>
      <w:r>
        <w:t xml:space="preserve"> </w:t>
      </w:r>
    </w:p>
    <w:p w:rsidR="00067E2A" w:rsidRDefault="00067E2A" w:rsidP="00067E2A">
      <w:pPr>
        <w:pStyle w:val="1"/>
        <w:spacing w:after="5"/>
        <w:ind w:left="562"/>
      </w:pPr>
      <w:r>
        <w:rPr>
          <w:i/>
        </w:rPr>
        <w:t xml:space="preserve">Особенности оценки метапредметных результатов </w:t>
      </w:r>
    </w:p>
    <w:p w:rsidR="00067E2A" w:rsidRDefault="00067E2A" w:rsidP="00067E2A">
      <w:pPr>
        <w:ind w:left="-15"/>
      </w:pPr>
      <w:r>
        <w:t xml:space="preserve">Оценка метапредметных результатов представляет собой оценку достижения планируемых результатов освоения основной образовательной программы, которые представлены в междисциплинарной программе формирования универсальных учебных действий (разделы «Регулятивные универсальные учебные действия», «Коммуникативные универсальные учебные действия», «Познавательные универсальные учебные действия»). Формирование метапредметных результатов обеспечивается за счёт всех учебных предметов и внеурочной деятельности. </w:t>
      </w:r>
    </w:p>
    <w:p w:rsidR="00067E2A" w:rsidRDefault="00067E2A" w:rsidP="00067E2A">
      <w:pPr>
        <w:ind w:left="-15"/>
      </w:pPr>
      <w:r>
        <w:t xml:space="preserve">Основным </w:t>
      </w:r>
      <w:r>
        <w:rPr>
          <w:b/>
        </w:rPr>
        <w:t>объектом и предметом</w:t>
      </w:r>
      <w:r>
        <w:t xml:space="preserve"> оценки метапредметных результатов являются: </w:t>
      </w:r>
    </w:p>
    <w:p w:rsidR="00067E2A" w:rsidRDefault="00067E2A" w:rsidP="004772D5">
      <w:pPr>
        <w:numPr>
          <w:ilvl w:val="0"/>
          <w:numId w:val="145"/>
        </w:numPr>
        <w:spacing w:after="15" w:line="269" w:lineRule="auto"/>
        <w:ind w:firstLine="557"/>
      </w:pPr>
      <w:r>
        <w:t xml:space="preserve">способность и готовность к освоению систематических знаний, их самостоятельному пополнению, переносу и интеграции; </w:t>
      </w:r>
    </w:p>
    <w:p w:rsidR="00067E2A" w:rsidRDefault="00067E2A" w:rsidP="004772D5">
      <w:pPr>
        <w:numPr>
          <w:ilvl w:val="0"/>
          <w:numId w:val="145"/>
        </w:numPr>
        <w:spacing w:after="15" w:line="269" w:lineRule="auto"/>
        <w:ind w:firstLine="557"/>
      </w:pPr>
      <w:r>
        <w:t xml:space="preserve">способность работать с информацией; </w:t>
      </w:r>
    </w:p>
    <w:p w:rsidR="00067E2A" w:rsidRDefault="00067E2A" w:rsidP="004772D5">
      <w:pPr>
        <w:numPr>
          <w:ilvl w:val="0"/>
          <w:numId w:val="145"/>
        </w:numPr>
        <w:spacing w:after="15" w:line="269" w:lineRule="auto"/>
        <w:ind w:firstLine="557"/>
      </w:pPr>
      <w:r>
        <w:t xml:space="preserve">способность к сотрудничеству и коммуникации; </w:t>
      </w:r>
    </w:p>
    <w:p w:rsidR="00067E2A" w:rsidRDefault="00067E2A" w:rsidP="004772D5">
      <w:pPr>
        <w:numPr>
          <w:ilvl w:val="0"/>
          <w:numId w:val="145"/>
        </w:numPr>
        <w:spacing w:after="15" w:line="269" w:lineRule="auto"/>
        <w:ind w:firstLine="557"/>
      </w:pPr>
      <w:r>
        <w:lastRenderedPageBreak/>
        <w:t xml:space="preserve">способность к решению личностно и социально значимых проблем и воплощению найденных решений в практику; </w:t>
      </w:r>
    </w:p>
    <w:p w:rsidR="00067E2A" w:rsidRDefault="00067E2A" w:rsidP="004772D5">
      <w:pPr>
        <w:numPr>
          <w:ilvl w:val="0"/>
          <w:numId w:val="145"/>
        </w:numPr>
        <w:spacing w:after="15" w:line="269" w:lineRule="auto"/>
        <w:ind w:firstLine="557"/>
      </w:pPr>
      <w:r>
        <w:t xml:space="preserve">способность и готовность к использованию ИКТ в целях обучения и развития; </w:t>
      </w:r>
    </w:p>
    <w:p w:rsidR="00067E2A" w:rsidRDefault="00067E2A" w:rsidP="004772D5">
      <w:pPr>
        <w:numPr>
          <w:ilvl w:val="0"/>
          <w:numId w:val="145"/>
        </w:numPr>
        <w:spacing w:after="15" w:line="269" w:lineRule="auto"/>
        <w:ind w:firstLine="557"/>
      </w:pPr>
      <w:r>
        <w:t xml:space="preserve">способность к самоорганизации, саморегуляции и рефлексии. </w:t>
      </w:r>
    </w:p>
    <w:p w:rsidR="00067E2A" w:rsidRDefault="00067E2A" w:rsidP="00067E2A">
      <w:pPr>
        <w:ind w:left="-15"/>
      </w:pPr>
      <w:r>
        <w:t xml:space="preserve">Оценка достижения метапредметных результатов осуществляется администрацией  МБОУ «Алексеевская СОШ №1» в ходе </w:t>
      </w:r>
      <w:r>
        <w:rPr>
          <w:b/>
        </w:rPr>
        <w:t>внутришкольного мониторинга</w:t>
      </w:r>
      <w:r>
        <w:t>. Содержание и периодичность внутришкольного мониторинга устанавливается решением педагогического совета. Инструментарий строится на межпредметной основе и может включать диагностические материалы по оценке читательской грамотности, ИКТ-компетентности, сформированности регулятивных, коммуникативных и познавательных учебных действий</w:t>
      </w:r>
      <w:r>
        <w:rPr>
          <w:i/>
        </w:rPr>
        <w:t xml:space="preserve">. </w:t>
      </w:r>
    </w:p>
    <w:p w:rsidR="00067E2A" w:rsidRDefault="00067E2A" w:rsidP="00067E2A">
      <w:pPr>
        <w:spacing w:after="37"/>
        <w:ind w:left="567" w:firstLine="0"/>
      </w:pPr>
      <w:r>
        <w:t xml:space="preserve">Наиболее адекватными формами оценки  </w:t>
      </w:r>
    </w:p>
    <w:p w:rsidR="00067E2A" w:rsidRDefault="00067E2A" w:rsidP="004772D5">
      <w:pPr>
        <w:numPr>
          <w:ilvl w:val="0"/>
          <w:numId w:val="145"/>
        </w:numPr>
        <w:spacing w:after="15" w:line="269" w:lineRule="auto"/>
        <w:ind w:firstLine="557"/>
      </w:pPr>
      <w:r>
        <w:t xml:space="preserve">читательской грамотности служит письменная работа на межпредметной основе; </w:t>
      </w:r>
    </w:p>
    <w:p w:rsidR="00067E2A" w:rsidRDefault="00067E2A" w:rsidP="004772D5">
      <w:pPr>
        <w:numPr>
          <w:ilvl w:val="0"/>
          <w:numId w:val="145"/>
        </w:numPr>
        <w:spacing w:after="36" w:line="269" w:lineRule="auto"/>
        <w:ind w:firstLine="557"/>
      </w:pPr>
      <w:r>
        <w:t xml:space="preserve">ИКТ-компетентности – практическая работа в сочетании с письменной (компьютеризованной) частью; </w:t>
      </w:r>
    </w:p>
    <w:p w:rsidR="00067E2A" w:rsidRDefault="00067E2A" w:rsidP="004772D5">
      <w:pPr>
        <w:numPr>
          <w:ilvl w:val="0"/>
          <w:numId w:val="145"/>
        </w:numPr>
        <w:spacing w:after="15" w:line="269" w:lineRule="auto"/>
        <w:ind w:firstLine="557"/>
      </w:pPr>
      <w:r>
        <w:t xml:space="preserve">сформированности регулятивных, коммуникативных и познавательных учебных действий – наблюдение за ходом выполнения групповых и индивидуальных учебных исследований и проектов. </w:t>
      </w:r>
    </w:p>
    <w:p w:rsidR="00067E2A" w:rsidRDefault="00067E2A" w:rsidP="00067E2A">
      <w:pPr>
        <w:ind w:left="-15"/>
      </w:pPr>
      <w:r>
        <w:t xml:space="preserve">Каждый из перечисленных видов диагностик проводится с периодичностью не менее, чем один раз в два года. </w:t>
      </w:r>
    </w:p>
    <w:p w:rsidR="00067E2A" w:rsidRDefault="00067E2A" w:rsidP="00067E2A">
      <w:pPr>
        <w:ind w:left="-15"/>
      </w:pPr>
      <w:r>
        <w:t xml:space="preserve">Основной процедурой </w:t>
      </w:r>
      <w:r>
        <w:rPr>
          <w:b/>
        </w:rPr>
        <w:t>итоговой оценки</w:t>
      </w:r>
      <w:r>
        <w:t xml:space="preserve"> достижения метапредметных результатов является </w:t>
      </w:r>
      <w:r>
        <w:rPr>
          <w:b/>
        </w:rPr>
        <w:t>защита итогового индивидуального проекта</w:t>
      </w:r>
      <w:r>
        <w:t xml:space="preserve">. </w:t>
      </w:r>
    </w:p>
    <w:p w:rsidR="00067E2A" w:rsidRDefault="00067E2A" w:rsidP="00067E2A">
      <w:pPr>
        <w:ind w:left="-15"/>
      </w:pPr>
      <w:r>
        <w:t xml:space="preserve">Итоговой проект представляет собой учебный проект, выполняемый обучающимся в рамках одного или нескольких учебных предметов с целью продемонстрировать свои достижения в самостоятельном освоении содержания избранных областей знаний и/или видов деятельности и способность проектировать и осуществлять целесообразную и результативную деятельность (учебно-познавательную, конструкторскую, социальную, художественнотворческую, иную). </w:t>
      </w:r>
    </w:p>
    <w:p w:rsidR="00067E2A" w:rsidRDefault="00067E2A" w:rsidP="00067E2A">
      <w:pPr>
        <w:ind w:left="-15"/>
      </w:pPr>
      <w:r>
        <w:lastRenderedPageBreak/>
        <w:t xml:space="preserve">Результатом (продуктом) проектной деятельности может быть любая из следующих работ: </w:t>
      </w:r>
    </w:p>
    <w:p w:rsidR="00067E2A" w:rsidRDefault="00067E2A" w:rsidP="00067E2A">
      <w:pPr>
        <w:ind w:left="567" w:firstLine="0"/>
      </w:pPr>
      <w:r>
        <w:t xml:space="preserve">а) письменная работа (эссе, реферат, аналитические материалы, обзорные </w:t>
      </w:r>
    </w:p>
    <w:p w:rsidR="00067E2A" w:rsidRDefault="00067E2A" w:rsidP="00067E2A">
      <w:pPr>
        <w:ind w:left="-15" w:firstLine="0"/>
      </w:pPr>
      <w:r>
        <w:t xml:space="preserve">материалы, отчёты о проведённых исследованиях, стендовый доклад и др.); </w:t>
      </w:r>
    </w:p>
    <w:p w:rsidR="00067E2A" w:rsidRDefault="00067E2A" w:rsidP="00067E2A">
      <w:pPr>
        <w:ind w:left="-15"/>
      </w:pPr>
      <w:r>
        <w:t xml:space="preserve">б) художественная творческая работа(в области литературы, музыки, изобразительного искусства, экранных искусств), представленная в виде прозаического или стихотворного произведения, инсценировки, художественной декламации, исполнения музыкального произведения, компьютерной анимации и др.; </w:t>
      </w:r>
    </w:p>
    <w:p w:rsidR="00067E2A" w:rsidRDefault="00067E2A" w:rsidP="00067E2A">
      <w:pPr>
        <w:ind w:left="567" w:firstLine="0"/>
      </w:pPr>
      <w:r>
        <w:t xml:space="preserve">в) материальный объект, макет, иное конструкторское изделие; </w:t>
      </w:r>
    </w:p>
    <w:p w:rsidR="00067E2A" w:rsidRDefault="00067E2A" w:rsidP="00067E2A">
      <w:pPr>
        <w:ind w:left="567" w:firstLine="0"/>
      </w:pPr>
      <w:r>
        <w:t xml:space="preserve">г) отчётные материалы по социальному проекту, которые могут включать как </w:t>
      </w:r>
    </w:p>
    <w:p w:rsidR="00067E2A" w:rsidRDefault="00067E2A" w:rsidP="00067E2A">
      <w:pPr>
        <w:ind w:left="-15" w:firstLine="0"/>
      </w:pPr>
      <w:r>
        <w:t xml:space="preserve">тексты, так и мультимедийные продукты. </w:t>
      </w:r>
    </w:p>
    <w:p w:rsidR="00067E2A" w:rsidRDefault="00067E2A" w:rsidP="00067E2A">
      <w:pPr>
        <w:ind w:left="-15"/>
      </w:pPr>
      <w:r>
        <w:t xml:space="preserve">Требования к организации проектной деятельности, к содержанию и направленности проекта, а также критерии оценки проектной работы разрабатываются с учётом целей и задач проектной деятельности на данном этапе образования и в соответствии с особенностями МБОУ «Алексеевская СОШ №1».  </w:t>
      </w:r>
    </w:p>
    <w:p w:rsidR="00067E2A" w:rsidRDefault="00067E2A" w:rsidP="00067E2A">
      <w:pPr>
        <w:ind w:left="-15"/>
      </w:pPr>
      <w:r>
        <w:t xml:space="preserve">Общим требованием ко всем работам является необходимость соблюдения норм и правил цитирования, ссылок на различные источники. В случае заимствования текста работы (плагиата) без указания ссылок на источник, проект к защите не допускается. </w:t>
      </w:r>
    </w:p>
    <w:p w:rsidR="00067E2A" w:rsidRDefault="00067E2A" w:rsidP="00067E2A">
      <w:pPr>
        <w:ind w:left="-15"/>
      </w:pPr>
      <w:r>
        <w:t xml:space="preserve">Защита проекта осуществляется в процессе специально организованной деятельности комиссии МБОУ «Алексеевская СОШ №1»  или конференции.  </w:t>
      </w:r>
    </w:p>
    <w:p w:rsidR="00067E2A" w:rsidRDefault="00067E2A" w:rsidP="00067E2A">
      <w:pPr>
        <w:ind w:left="-15"/>
      </w:pPr>
      <w:r>
        <w:t xml:space="preserve">Результаты выполнения проекта оцениваются по итогам рассмотрения комиссией представленного продукта с краткой пояснительной запиской, презентации обучающегося и отзыва руководителя. </w:t>
      </w:r>
    </w:p>
    <w:p w:rsidR="00067E2A" w:rsidRDefault="00067E2A" w:rsidP="00067E2A">
      <w:pPr>
        <w:spacing w:after="37" w:line="259" w:lineRule="auto"/>
        <w:ind w:left="567" w:firstLine="0"/>
        <w:jc w:val="left"/>
      </w:pPr>
      <w:r>
        <w:lastRenderedPageBreak/>
        <w:t xml:space="preserve"> </w:t>
      </w:r>
    </w:p>
    <w:p w:rsidR="00067E2A" w:rsidRDefault="00067E2A" w:rsidP="00067E2A">
      <w:pPr>
        <w:pStyle w:val="1"/>
        <w:spacing w:after="5"/>
        <w:ind w:left="562"/>
      </w:pPr>
      <w:r>
        <w:rPr>
          <w:i/>
        </w:rPr>
        <w:t xml:space="preserve">Особенности оценки предметных результатов </w:t>
      </w:r>
    </w:p>
    <w:p w:rsidR="00067E2A" w:rsidRDefault="00067E2A" w:rsidP="00067E2A">
      <w:pPr>
        <w:spacing w:after="25" w:line="259" w:lineRule="auto"/>
        <w:ind w:left="567" w:firstLine="0"/>
        <w:jc w:val="left"/>
      </w:pPr>
      <w:r>
        <w:t xml:space="preserve"> </w:t>
      </w:r>
    </w:p>
    <w:p w:rsidR="00067E2A" w:rsidRDefault="00067E2A" w:rsidP="00067E2A">
      <w:pPr>
        <w:ind w:left="-15"/>
      </w:pPr>
      <w:r>
        <w:t xml:space="preserve">Оценка предметных результатов представляет собой оценку достижения обучающимся планируемых результатов по отдельным предметам. </w:t>
      </w:r>
    </w:p>
    <w:p w:rsidR="00067E2A" w:rsidRDefault="00067E2A" w:rsidP="00067E2A">
      <w:pPr>
        <w:ind w:left="-15"/>
      </w:pPr>
      <w:r>
        <w:t xml:space="preserve">Формирование этих результатов обеспечивается каждым учебным предметом. </w:t>
      </w:r>
    </w:p>
    <w:p w:rsidR="00067E2A" w:rsidRDefault="00067E2A" w:rsidP="00067E2A">
      <w:pPr>
        <w:ind w:left="-15"/>
      </w:pPr>
      <w:r>
        <w:t xml:space="preserve">Основным предметом оценки в соответствии с требованиями ФГОС ООО является способность к решению учебно-познавательных и учебно-практических задач, основанных на изучаемом учебном материале, с использованием способов действий, релевантных содержанию учебных предметов, в том числе — метапредметных (познавательных, регулятивных, коммуникативных) действий. </w:t>
      </w:r>
    </w:p>
    <w:p w:rsidR="00067E2A" w:rsidRDefault="00067E2A" w:rsidP="00067E2A">
      <w:pPr>
        <w:ind w:left="-15"/>
      </w:pPr>
      <w:r>
        <w:t xml:space="preserve">Оценка предметных результатов ведётся каждым учителем в ходе процедур текущей, тематической, промежуточной и итоговой оценки, а также администрацией  МБОУ «Алексеевская СОШ №1» в ходе внутришкольного мониторинга. </w:t>
      </w:r>
    </w:p>
    <w:p w:rsidR="00067E2A" w:rsidRDefault="00067E2A" w:rsidP="00067E2A">
      <w:pPr>
        <w:ind w:left="-15"/>
      </w:pPr>
      <w:r>
        <w:t xml:space="preserve">Особенности оценки по отдельному предмету фиксируются в приложении к образовательной программе, которая утверждается педагогическим советом образовательной организации и доводится до сведения учащихся и их родителей (законных представителей). Описание должно включить: </w:t>
      </w:r>
    </w:p>
    <w:p w:rsidR="00067E2A" w:rsidRDefault="00067E2A" w:rsidP="004772D5">
      <w:pPr>
        <w:numPr>
          <w:ilvl w:val="0"/>
          <w:numId w:val="146"/>
        </w:numPr>
        <w:spacing w:after="15" w:line="269" w:lineRule="auto"/>
        <w:ind w:firstLine="557"/>
      </w:pPr>
      <w:r>
        <w:t xml:space="preserve">список итоговых планируемых результатов с указанием этапов их формирования и способов оценки (например, текущая/тематическая; </w:t>
      </w:r>
    </w:p>
    <w:p w:rsidR="00067E2A" w:rsidRDefault="00067E2A" w:rsidP="00067E2A">
      <w:pPr>
        <w:spacing w:after="37"/>
        <w:ind w:left="-15" w:firstLine="0"/>
      </w:pPr>
      <w:r>
        <w:t xml:space="preserve">устно/письменно/практика); </w:t>
      </w:r>
    </w:p>
    <w:p w:rsidR="00067E2A" w:rsidRDefault="00067E2A" w:rsidP="004772D5">
      <w:pPr>
        <w:numPr>
          <w:ilvl w:val="0"/>
          <w:numId w:val="146"/>
        </w:numPr>
        <w:spacing w:after="15" w:line="269" w:lineRule="auto"/>
        <w:ind w:firstLine="557"/>
      </w:pPr>
      <w:r>
        <w:t xml:space="preserve">требования к выставлению отметок за промежуточную аттестацию (при необходимости – с учетом степени значимости отметок за отдельные оценочные процедуры); </w:t>
      </w:r>
    </w:p>
    <w:p w:rsidR="00067E2A" w:rsidRDefault="00067E2A" w:rsidP="004772D5">
      <w:pPr>
        <w:numPr>
          <w:ilvl w:val="0"/>
          <w:numId w:val="146"/>
        </w:numPr>
        <w:spacing w:after="15" w:line="269" w:lineRule="auto"/>
        <w:ind w:firstLine="557"/>
      </w:pPr>
      <w:r>
        <w:t xml:space="preserve">график контрольных мероприятий. </w:t>
      </w:r>
    </w:p>
    <w:p w:rsidR="00067E2A" w:rsidRDefault="00067E2A" w:rsidP="00067E2A">
      <w:pPr>
        <w:spacing w:after="28" w:line="259" w:lineRule="auto"/>
        <w:ind w:left="567" w:firstLine="0"/>
        <w:jc w:val="left"/>
      </w:pPr>
      <w:r>
        <w:lastRenderedPageBreak/>
        <w:t xml:space="preserve"> </w:t>
      </w:r>
    </w:p>
    <w:p w:rsidR="00067E2A" w:rsidRDefault="00067E2A" w:rsidP="00067E2A">
      <w:pPr>
        <w:spacing w:after="5" w:line="271" w:lineRule="auto"/>
        <w:ind w:left="588" w:right="5" w:hanging="10"/>
        <w:jc w:val="left"/>
      </w:pPr>
      <w:r>
        <w:rPr>
          <w:b/>
        </w:rPr>
        <w:t xml:space="preserve">1.3.3. Организация и содержание оценочных процедур </w:t>
      </w:r>
    </w:p>
    <w:p w:rsidR="00067E2A" w:rsidRDefault="00067E2A" w:rsidP="00067E2A">
      <w:pPr>
        <w:ind w:left="-15"/>
      </w:pPr>
      <w:r>
        <w:rPr>
          <w:b/>
        </w:rPr>
        <w:t xml:space="preserve">Стартовая диагностика </w:t>
      </w:r>
      <w:r>
        <w:t xml:space="preserve">представляет собой процедуру </w:t>
      </w:r>
      <w:r>
        <w:rPr>
          <w:b/>
        </w:rPr>
        <w:t>оценки готовности к обучению</w:t>
      </w:r>
      <w:r>
        <w:t xml:space="preserve"> на данном уровне образования. Проводится администрацией  МБОУ «Алексееская СОШ №1» в начале 5-го класса и выступает как основа (точка отсчёта) для оценки динамики образовательных достижений. Объектом оценки являются: структура мотивации, сформированность учебной деятельности, владение универсальными и специфическими для основных учебных предметов познавательными средствами, в том числе: средствами работы с информацией, знако-символическими средствами, логическими операциями</w:t>
      </w:r>
      <w:r>
        <w:rPr>
          <w:b/>
          <w:i/>
        </w:rPr>
        <w:t xml:space="preserve">. </w:t>
      </w:r>
      <w:r>
        <w:t xml:space="preserve">Стартовая диагностика может проводиться также учителями с целью оценки готовности к изучению отдельных предметов (разделов). Результаты стартовой диагностики являются основанием для корректировки учебных программ и индивидуализации учебного процесса. </w:t>
      </w:r>
    </w:p>
    <w:p w:rsidR="00067E2A" w:rsidRDefault="00067E2A" w:rsidP="00067E2A">
      <w:pPr>
        <w:ind w:left="-15"/>
      </w:pPr>
      <w:r>
        <w:rPr>
          <w:b/>
        </w:rPr>
        <w:t xml:space="preserve">Текущая оценка </w:t>
      </w:r>
      <w:r>
        <w:t xml:space="preserve">представляет собой процедуру </w:t>
      </w:r>
      <w:r>
        <w:rPr>
          <w:b/>
        </w:rPr>
        <w:t xml:space="preserve">оценки индивидуального продвижения </w:t>
      </w:r>
      <w:r>
        <w:t xml:space="preserve">в освоении программы учебного предмета. Текущая оценка может быть формирующей, т.е. поддерживающей и направляющей усилия учащегося, и диагностической, способствующей выявлению и осознанию учителем и учащимся существующих проблем в обучении. Объектом текущей оценки являются тематические планируемые результаты, этапы освоения которых зафиксированы в тематическом планировании. В текущей оценке используется весь арсенал форм и методов проверки (устные и письменные опросы, практические работы, творческие работы, индивидуальные и групповые формы, само- и взаимооценка, рефлексия, листы продвижения и др.) с учётом особенностей учебного предмета и особенностей контрольно-оценочной деятельности учителя. Результаты текущей оценки являются основой для индивидуализации </w:t>
      </w:r>
      <w:r>
        <w:lastRenderedPageBreak/>
        <w:t>учебного процесса; при этом отдельные результаты, свидетельствующие об успешности обучения и достижении тематических результатов в более сжатые (по сравнению с планируемыми учителем) сроки могут включаться в систему накопленной оценки и служить основанием, например, для освобождения ученика от необходимости выполнять тематическую проверочную работу</w:t>
      </w:r>
      <w:r>
        <w:rPr>
          <w:vertAlign w:val="superscript"/>
        </w:rPr>
        <w:footnoteReference w:id="11"/>
      </w:r>
      <w:r>
        <w:t xml:space="preserve">. </w:t>
      </w:r>
    </w:p>
    <w:p w:rsidR="00067E2A" w:rsidRDefault="00067E2A" w:rsidP="00067E2A">
      <w:pPr>
        <w:ind w:left="-15"/>
      </w:pPr>
      <w:r>
        <w:rPr>
          <w:b/>
        </w:rPr>
        <w:t xml:space="preserve">Тематическая оценка </w:t>
      </w:r>
      <w:r>
        <w:t xml:space="preserve">представляет собой процедуру </w:t>
      </w:r>
      <w:r>
        <w:rPr>
          <w:b/>
        </w:rPr>
        <w:t>оценки уровня достижения</w:t>
      </w:r>
      <w:r>
        <w:t xml:space="preserve"> тематических планируемых результатов по предмету, которые фиксируются в учебных методических комплектах, рекомендованных Министерством образования и науки РФ. По предметам, вводимым МБОУ «Алексеевская СОШ №1»  самостоятельно, тематические планируемые результаты устанавливаются  МБОУ «Алексеевская СОШ №1». Тематическая оценка может вестись как в ходе изучения темы, так и в конце её изучения. Оценочные процедуры подбираются так, чтобы они предусматривали возможность оценки достижения всей совокупности планируемых результатов и каждого из них. Результаты тематической оценки являются основанием для коррекции учебного процесса и его индивидуализации.</w:t>
      </w:r>
      <w:r>
        <w:rPr>
          <w:b/>
          <w:i/>
        </w:rPr>
        <w:t xml:space="preserve"> </w:t>
      </w:r>
    </w:p>
    <w:p w:rsidR="00067E2A" w:rsidRDefault="00067E2A" w:rsidP="00067E2A">
      <w:pPr>
        <w:ind w:left="-15"/>
      </w:pPr>
      <w:r>
        <w:rPr>
          <w:b/>
        </w:rPr>
        <w:t xml:space="preserve">Портфолио </w:t>
      </w:r>
      <w:r>
        <w:t xml:space="preserve">представляет собой процедуру </w:t>
      </w:r>
      <w:r>
        <w:rPr>
          <w:b/>
        </w:rPr>
        <w:t>оценки динамики учебной и творческой активности</w:t>
      </w:r>
      <w:r>
        <w:t xml:space="preserve"> учащегося, направленности, широты или избирательности интересов, выраженности проявлений творческой инициативы, а также </w:t>
      </w:r>
      <w:r>
        <w:rPr>
          <w:b/>
        </w:rPr>
        <w:t>уровня высших достижений</w:t>
      </w:r>
      <w:r>
        <w:t xml:space="preserve">, демонстрируемых данным учащимся. В портфолио включаются как работы учащегося (в том числе – </w:t>
      </w:r>
      <w:r>
        <w:lastRenderedPageBreak/>
        <w:t>фотографии, видеоматериалы и т.п.), так и отзывы на эти работы (например, наградные листы, дипломы, сертификаты участия, рецензии и проч.). Отбор работ и отзывов для портфолио ведётся самим обучающимся совместно с классным руководителем и при участии семьи. Включение каких-либо материалов в портфолио без согласия обучающегося не допускается. Портфолио в части подборки документов формируется в электронном виде в течение всех лет обучения в основной школе. Результаты, представленные в портфолио, используются при выработке рекомендаций по выбору индивидуальной образовательной траектории на уровне среднего общего образования и могут отражаться в характеристике.</w:t>
      </w:r>
      <w:r>
        <w:rPr>
          <w:b/>
          <w:i/>
        </w:rPr>
        <w:t xml:space="preserve"> </w:t>
      </w:r>
    </w:p>
    <w:p w:rsidR="00067E2A" w:rsidRDefault="00067E2A" w:rsidP="00057FA1">
      <w:pPr>
        <w:spacing w:after="0" w:line="360" w:lineRule="auto"/>
        <w:ind w:left="567" w:firstLine="0"/>
      </w:pPr>
      <w:r>
        <w:rPr>
          <w:b/>
        </w:rPr>
        <w:t xml:space="preserve">Внутришкольный мониторинг </w:t>
      </w:r>
      <w:r>
        <w:t>представляет собой процедуры</w:t>
      </w:r>
      <w:r>
        <w:rPr>
          <w:b/>
        </w:rPr>
        <w:t xml:space="preserve">: </w:t>
      </w:r>
    </w:p>
    <w:p w:rsidR="00067E2A" w:rsidRDefault="00067E2A" w:rsidP="004772D5">
      <w:pPr>
        <w:numPr>
          <w:ilvl w:val="0"/>
          <w:numId w:val="147"/>
        </w:numPr>
        <w:spacing w:after="0" w:line="360" w:lineRule="auto"/>
        <w:ind w:firstLine="557"/>
      </w:pPr>
      <w:r>
        <w:rPr>
          <w:b/>
        </w:rPr>
        <w:t>оценки уровня достижения предметных и метапредметных результатов</w:t>
      </w:r>
      <w:r>
        <w:t>;</w:t>
      </w:r>
      <w:r>
        <w:rPr>
          <w:b/>
        </w:rPr>
        <w:t xml:space="preserve"> </w:t>
      </w:r>
    </w:p>
    <w:p w:rsidR="00067E2A" w:rsidRDefault="00067E2A" w:rsidP="004772D5">
      <w:pPr>
        <w:numPr>
          <w:ilvl w:val="0"/>
          <w:numId w:val="147"/>
        </w:numPr>
        <w:spacing w:after="0" w:line="360" w:lineRule="auto"/>
        <w:ind w:firstLine="557"/>
      </w:pPr>
      <w:r>
        <w:rPr>
          <w:b/>
        </w:rPr>
        <w:t>оценки уровня достижения той части личностных результатов</w:t>
      </w:r>
      <w:r>
        <w:t>, которые связаны с оценкой поведения, прилежания, а также с оценкой учебной самостоятельности, готовности и способности делать осознанный выбор профиля обучения;</w:t>
      </w:r>
      <w:r>
        <w:rPr>
          <w:b/>
        </w:rPr>
        <w:t xml:space="preserve"> </w:t>
      </w:r>
    </w:p>
    <w:p w:rsidR="00067E2A" w:rsidRDefault="00067E2A" w:rsidP="004772D5">
      <w:pPr>
        <w:numPr>
          <w:ilvl w:val="0"/>
          <w:numId w:val="147"/>
        </w:numPr>
        <w:spacing w:after="0" w:line="360" w:lineRule="auto"/>
        <w:ind w:firstLine="557"/>
      </w:pPr>
      <w:r>
        <w:rPr>
          <w:b/>
        </w:rPr>
        <w:t>оценки уровня профессионального мастерства учителя</w:t>
      </w:r>
      <w:r>
        <w:rPr>
          <w:b/>
          <w:i/>
        </w:rPr>
        <w:t xml:space="preserve">, </w:t>
      </w:r>
      <w:r>
        <w:t>осуществляемого на основе административных проверочных работ, анализа посещенных уроков, анализа качества учебных заданий, предлагаемых учителем обучающимся.</w:t>
      </w:r>
      <w:r>
        <w:rPr>
          <w:b/>
          <w:i/>
        </w:rPr>
        <w:t xml:space="preserve"> </w:t>
      </w:r>
    </w:p>
    <w:p w:rsidR="00067E2A" w:rsidRDefault="00067E2A" w:rsidP="00067E2A">
      <w:pPr>
        <w:ind w:left="-15"/>
      </w:pPr>
      <w:r>
        <w:t>Содержание и периодичность внутришкольного мониторинга устанавливается решением педагогического совета. Результаты внутришкольного мониторинга являются основанием для рекомендаций как для текущей коррекции учебного процесса и его индивидуализации, так и для повышения квалификации учителя. Результаты внутришкольного мониторинга в части оценки уровня достижений учащихся обобщаются и отражаются в их характеристиках.</w:t>
      </w:r>
      <w:r>
        <w:rPr>
          <w:b/>
          <w:i/>
        </w:rPr>
        <w:t xml:space="preserve"> </w:t>
      </w:r>
    </w:p>
    <w:p w:rsidR="00067E2A" w:rsidRDefault="00067E2A" w:rsidP="00067E2A">
      <w:pPr>
        <w:ind w:left="-15"/>
      </w:pPr>
      <w:r>
        <w:rPr>
          <w:b/>
        </w:rPr>
        <w:lastRenderedPageBreak/>
        <w:t xml:space="preserve">Промежуточная аттестация </w:t>
      </w:r>
      <w:r>
        <w:t xml:space="preserve">представляет собой процедуру аттестации обучающихся на уровне основного общего образования и проводится в конце каждой четверти (или в конце каждого  полугодия) и в конце учебного года по каждому изучаемому предмету. Промежуточная аттестация проводится на основе результатов накопленной оценки и результатов выполнения тематических проверочных работ и фиксируется в  электронном журнале и дневнике обучающегося. </w:t>
      </w:r>
    </w:p>
    <w:p w:rsidR="00067E2A" w:rsidRDefault="00067E2A" w:rsidP="00067E2A">
      <w:pPr>
        <w:ind w:left="-15"/>
      </w:pPr>
      <w:r>
        <w:t xml:space="preserve">Промежуточная оценка, фиксирующая достижение предметных планируемых результатов и универсальных учебных действий на уровне не ниже базового, является основанием для перевода в следующий класс и для допуска обучающегося к государственной итоговой аттестации. В период введения ФГОС ООО в случае использования стандартизированных измерительных материалов критерий достижения/освоения учебного материала задается как выполнение не менее 50% заданий базового уровня или получения 50% от максимального балла за выполнение заданий базового уровня. В дальнейшем этот критерий должен составлять не менее 65%. </w:t>
      </w:r>
    </w:p>
    <w:p w:rsidR="00067E2A" w:rsidRPr="000826B4" w:rsidRDefault="00067E2A" w:rsidP="00067E2A">
      <w:pPr>
        <w:ind w:left="0" w:firstLine="0"/>
      </w:pPr>
      <w:r>
        <w:t>Порядок проведения промежуточной аттестации регламентируется Федеральным законом «Об образовании в Российской Федерации» (ст.58) и иными нормативными актами,  положением «О формах, периодичности, порядке текущего контроля успеваемости и промежуточной аттестации учащихся в муниципальном бюджетном общеобразовательном учреждении «</w:t>
      </w:r>
      <w:r w:rsidRPr="000826B4">
        <w:t>Алексеевская средняя общеобразовательная школа №1 имени Александры Андреевны Малафеевой" Алексеевского муниципального района Республики Татарстан</w:t>
      </w:r>
      <w:r>
        <w:t xml:space="preserve">». </w:t>
      </w:r>
    </w:p>
    <w:p w:rsidR="00067E2A" w:rsidRDefault="00067E2A" w:rsidP="00057FA1">
      <w:pPr>
        <w:spacing w:after="0" w:line="360" w:lineRule="auto"/>
        <w:ind w:left="588" w:right="5" w:hanging="10"/>
        <w:jc w:val="left"/>
      </w:pPr>
      <w:r>
        <w:rPr>
          <w:b/>
        </w:rPr>
        <w:t xml:space="preserve">Государственная итоговая аттестация </w:t>
      </w:r>
    </w:p>
    <w:p w:rsidR="00067E2A" w:rsidRDefault="00067E2A" w:rsidP="00057FA1">
      <w:pPr>
        <w:spacing w:after="0" w:line="360" w:lineRule="auto"/>
        <w:ind w:left="-15"/>
      </w:pPr>
      <w:r>
        <w:t xml:space="preserve">В соответствии со статьей 59 Федерального закона «Об образовании в Российской Федерации» государственная итоговая аттестация (далее – ГИА) </w:t>
      </w:r>
      <w:r>
        <w:lastRenderedPageBreak/>
        <w:t>является обязательной процедурой, завершающей освоение основной образовательной программы основного общего образования. Порядок проведения ГИА регламентируется Законом и иными нормативными актами</w:t>
      </w:r>
      <w:r>
        <w:rPr>
          <w:vertAlign w:val="superscript"/>
        </w:rPr>
        <w:footnoteReference w:id="12"/>
      </w:r>
      <w:r>
        <w:t xml:space="preserve">. </w:t>
      </w:r>
    </w:p>
    <w:p w:rsidR="00067E2A" w:rsidRDefault="00067E2A" w:rsidP="00067E2A">
      <w:pPr>
        <w:ind w:left="-15"/>
      </w:pPr>
      <w:r>
        <w:t xml:space="preserve">Целью ГИА является установление уровня образовательных достижений выпускников. ГИА включает в себя два обязательных экзамена (по русскому языку и математике). Экзамены по другим учебным предметам обучающиеся сдают по своему выбору (обязательных не менее двух). ГИА проводится в форме основного государственного экзамена (ОГЭ) с использованием контрольных измерительных материалов, представляющих собой комплексы заданий в стандартизированной форме.  </w:t>
      </w:r>
    </w:p>
    <w:p w:rsidR="00067E2A" w:rsidRDefault="00067E2A" w:rsidP="00067E2A">
      <w:pPr>
        <w:ind w:left="-15"/>
      </w:pPr>
      <w:r>
        <w:rPr>
          <w:b/>
        </w:rPr>
        <w:t xml:space="preserve">Итоговая оценка </w:t>
      </w:r>
      <w:r>
        <w:t xml:space="preserve">(итоговая аттестация) по предмету складывается из результатов внутренней и внешней оценки. К результатам </w:t>
      </w:r>
      <w:r>
        <w:rPr>
          <w:b/>
        </w:rPr>
        <w:t>внешней оценки</w:t>
      </w:r>
      <w:r>
        <w:t xml:space="preserve"> относятся результаты ГИА. К результатам </w:t>
      </w:r>
      <w:r>
        <w:rPr>
          <w:b/>
        </w:rPr>
        <w:t>внутренней оценки</w:t>
      </w:r>
      <w:r>
        <w:t xml:space="preserve"> относятся предметные результаты, зафиксированные в системе накопленной оценки и результаты выполнения итоговой работы по предмету</w:t>
      </w:r>
      <w:r>
        <w:rPr>
          <w:i/>
        </w:rPr>
        <w:t xml:space="preserve">. </w:t>
      </w:r>
      <w:r>
        <w:t xml:space="preserve">Такой подход позволяет обеспечить полноту охвата планируемых результатов и выявить коммулятивный эффект обучения, обеспечивающий прирост в глубине понимания изучаемого материала и свободе оперирования им. По предметам, не вынесенным на ГИА, итоговая оценка ставится на основе результатов только внутренней оценки.  </w:t>
      </w:r>
    </w:p>
    <w:p w:rsidR="00067E2A" w:rsidRDefault="00067E2A" w:rsidP="00067E2A">
      <w:pPr>
        <w:ind w:left="-15"/>
      </w:pPr>
      <w:r>
        <w:t xml:space="preserve">Итоговая оценка по предмету фиксируется в документе об уровне образования государственного образца – аттестате об основном общем образовании. </w:t>
      </w:r>
    </w:p>
    <w:p w:rsidR="00067E2A" w:rsidRDefault="00067E2A" w:rsidP="00067E2A">
      <w:pPr>
        <w:ind w:left="-15"/>
      </w:pPr>
      <w:r>
        <w:rPr>
          <w:b/>
        </w:rPr>
        <w:lastRenderedPageBreak/>
        <w:t>Итоговая оценка</w:t>
      </w:r>
      <w:r>
        <w:t xml:space="preserve"> по междисциплинарным программам ставится на основе результатов внутришкольного мониторинга и фиксируется в характеристике учащегося. </w:t>
      </w:r>
    </w:p>
    <w:p w:rsidR="00067E2A" w:rsidRDefault="00067E2A" w:rsidP="00067E2A">
      <w:pPr>
        <w:spacing w:after="37"/>
        <w:ind w:left="567" w:firstLine="0"/>
      </w:pPr>
      <w:r>
        <w:rPr>
          <w:b/>
        </w:rPr>
        <w:t>Характеристика</w:t>
      </w:r>
      <w:r>
        <w:t xml:space="preserve"> готовится на основании: </w:t>
      </w:r>
    </w:p>
    <w:p w:rsidR="00067E2A" w:rsidRDefault="00067E2A" w:rsidP="004772D5">
      <w:pPr>
        <w:numPr>
          <w:ilvl w:val="0"/>
          <w:numId w:val="148"/>
        </w:numPr>
        <w:spacing w:after="15" w:line="269" w:lineRule="auto"/>
        <w:ind w:firstLine="557"/>
      </w:pPr>
      <w:r>
        <w:t xml:space="preserve">объективных показателей образовательных достижений обучающегося на уровне основного образования, </w:t>
      </w:r>
    </w:p>
    <w:p w:rsidR="00067E2A" w:rsidRDefault="00067E2A" w:rsidP="004772D5">
      <w:pPr>
        <w:numPr>
          <w:ilvl w:val="0"/>
          <w:numId w:val="148"/>
        </w:numPr>
        <w:spacing w:after="15" w:line="269" w:lineRule="auto"/>
        <w:ind w:firstLine="557"/>
      </w:pPr>
      <w:r>
        <w:t>портфолио выпускника;</w:t>
      </w:r>
      <w:r>
        <w:rPr>
          <w:i/>
        </w:rPr>
        <w:t xml:space="preserve"> </w:t>
      </w:r>
    </w:p>
    <w:p w:rsidR="00067E2A" w:rsidRDefault="00067E2A" w:rsidP="004772D5">
      <w:pPr>
        <w:numPr>
          <w:ilvl w:val="0"/>
          <w:numId w:val="148"/>
        </w:numPr>
        <w:spacing w:after="15" w:line="269" w:lineRule="auto"/>
        <w:ind w:firstLine="557"/>
      </w:pPr>
      <w:r>
        <w:t xml:space="preserve">экспертных оценок классного руководителя и учителей, обучавших данного выпускника на уровне основного общего образования. </w:t>
      </w:r>
    </w:p>
    <w:p w:rsidR="00067E2A" w:rsidRDefault="00067E2A" w:rsidP="00067E2A">
      <w:pPr>
        <w:spacing w:after="37"/>
        <w:ind w:left="567" w:firstLine="0"/>
      </w:pPr>
      <w:r>
        <w:t xml:space="preserve">В характеристике выпускника: </w:t>
      </w:r>
    </w:p>
    <w:p w:rsidR="00067E2A" w:rsidRDefault="00067E2A" w:rsidP="004772D5">
      <w:pPr>
        <w:numPr>
          <w:ilvl w:val="0"/>
          <w:numId w:val="148"/>
        </w:numPr>
        <w:spacing w:after="15" w:line="269" w:lineRule="auto"/>
        <w:ind w:firstLine="557"/>
      </w:pPr>
      <w:r>
        <w:t xml:space="preserve">отмечаются образовательные достижения обучающегося по освоению личностных, метапредметных и предметных результатов; </w:t>
      </w:r>
    </w:p>
    <w:p w:rsidR="00067E2A" w:rsidRDefault="00067E2A" w:rsidP="004772D5">
      <w:pPr>
        <w:numPr>
          <w:ilvl w:val="0"/>
          <w:numId w:val="148"/>
        </w:numPr>
        <w:spacing w:after="15" w:line="269" w:lineRule="auto"/>
        <w:ind w:firstLine="557"/>
      </w:pPr>
      <w:r>
        <w:t xml:space="preserve">даются педагогические рекомендации к выбору индивидуальной образовательной траектории на уровне среднего общего образования с учётом выбора учащимся направлений профильного образования, выявленных проблем и отмеченных образовательных достижений.  </w:t>
      </w:r>
    </w:p>
    <w:p w:rsidR="00067E2A" w:rsidRDefault="00067E2A" w:rsidP="00067E2A">
      <w:pPr>
        <w:ind w:left="-15"/>
      </w:pPr>
      <w:r>
        <w:t xml:space="preserve">Рекомендации педагогического коллектива к выбору индивидуальной образовательной траектории доводятся до сведения выпускника и его родителей (законных представителей). </w:t>
      </w:r>
    </w:p>
    <w:p w:rsidR="00842814" w:rsidRDefault="009D6AE8" w:rsidP="00057FA1">
      <w:pPr>
        <w:spacing w:after="0" w:line="360" w:lineRule="auto"/>
        <w:ind w:left="709" w:firstLine="0"/>
        <w:jc w:val="left"/>
      </w:pPr>
      <w:r w:rsidRPr="00057FA1">
        <w:rPr>
          <w:b/>
        </w:rPr>
        <w:t>2.</w:t>
      </w:r>
      <w:r>
        <w:t xml:space="preserve"> </w:t>
      </w:r>
      <w:r w:rsidRPr="00057FA1">
        <w:rPr>
          <w:b/>
          <w:szCs w:val="28"/>
        </w:rPr>
        <w:t>Содержательный раздел примерной основной образовательной программы основного общего образования</w:t>
      </w:r>
      <w:r>
        <w:t xml:space="preserve"> </w:t>
      </w:r>
    </w:p>
    <w:p w:rsidR="00842814" w:rsidRDefault="009D6AE8">
      <w:pPr>
        <w:pStyle w:val="2"/>
        <w:spacing w:after="12" w:line="391" w:lineRule="auto"/>
        <w:ind w:left="576" w:right="15"/>
        <w:jc w:val="both"/>
      </w:pPr>
      <w:r>
        <w:t xml:space="preserve">2.1. Программа развития универсальных учебных действий, включающая формирование компетенций обучающихся в области использования информационно-коммуникационных технологий, учебно-исследовательской и проектной деятельности </w:t>
      </w:r>
    </w:p>
    <w:p w:rsidR="00842814" w:rsidRDefault="009D6AE8">
      <w:pPr>
        <w:spacing w:after="132" w:line="259" w:lineRule="auto"/>
        <w:ind w:left="566" w:firstLine="0"/>
        <w:jc w:val="left"/>
      </w:pPr>
      <w:r>
        <w:rPr>
          <w:b/>
        </w:rPr>
        <w:t xml:space="preserve"> </w:t>
      </w:r>
    </w:p>
    <w:p w:rsidR="00842814" w:rsidRDefault="009D6AE8">
      <w:pPr>
        <w:ind w:left="-15" w:right="18"/>
      </w:pPr>
      <w:r>
        <w:t xml:space="preserve">Структура настоящей программы развития универсальных учебных действий (УУД) сформирована в соответствии с ФГОС и содержит в том числе значимую информацию о целях, понятиях и характеристиках УУД, планируемых результатах развития компетентности обучающихся, а также описания особенностей реализации направления учебно-исследовательской и </w:t>
      </w:r>
      <w:r>
        <w:lastRenderedPageBreak/>
        <w:t>проектной деятельности и описание содержания и форм организации учебной деятельности по развитию ИКТ-компетентности. Также в содержание программы включено описание форм взаимодействия участников образовательного процесса, которое представляет собой рекомендации по организации работы над созданием и реализацией программы</w:t>
      </w:r>
      <w:r>
        <w:rPr>
          <w:vertAlign w:val="superscript"/>
        </w:rPr>
        <w:footnoteReference w:id="13"/>
      </w:r>
      <w:r>
        <w:t xml:space="preserve">.  </w:t>
      </w:r>
    </w:p>
    <w:p w:rsidR="00842814" w:rsidRDefault="009D6AE8">
      <w:pPr>
        <w:spacing w:after="136" w:line="259" w:lineRule="auto"/>
        <w:ind w:left="710" w:firstLine="0"/>
        <w:jc w:val="left"/>
      </w:pPr>
      <w:r>
        <w:t xml:space="preserve"> </w:t>
      </w:r>
    </w:p>
    <w:p w:rsidR="00842814" w:rsidRDefault="009D6AE8">
      <w:pPr>
        <w:spacing w:after="182" w:line="271" w:lineRule="auto"/>
        <w:ind w:left="1297" w:right="14" w:hanging="10"/>
        <w:jc w:val="left"/>
      </w:pPr>
      <w:r>
        <w:rPr>
          <w:b/>
        </w:rPr>
        <w:t xml:space="preserve">2.1.1. Формы взаимодействия участников образовательного </w:t>
      </w:r>
    </w:p>
    <w:p w:rsidR="00842814" w:rsidRDefault="009D6AE8">
      <w:pPr>
        <w:spacing w:after="0" w:line="404" w:lineRule="auto"/>
        <w:ind w:left="224" w:right="184" w:hanging="10"/>
        <w:jc w:val="center"/>
      </w:pPr>
      <w:r>
        <w:rPr>
          <w:b/>
        </w:rPr>
        <w:t xml:space="preserve">процесса при создании и реализации программы развития универсальных учебных действий </w:t>
      </w:r>
    </w:p>
    <w:p w:rsidR="00842814" w:rsidRDefault="009D6AE8">
      <w:pPr>
        <w:ind w:left="-15" w:right="18"/>
      </w:pPr>
      <w:r>
        <w:t xml:space="preserve">C целью разработки и реализации программы развития УУД в образовательной организации может быть создана рабочая группа под руководством заместителя директора по учебно-воспитательной работе (УВР) или руководителя образовательной организации, или других представителей образовательной организации (учителей-предметников, психолога), осуществляющих деятельность в сфере формирования и реализации программы развития УУД.  </w:t>
      </w:r>
    </w:p>
    <w:p w:rsidR="00842814" w:rsidRDefault="009D6AE8">
      <w:pPr>
        <w:spacing w:after="191" w:line="259" w:lineRule="auto"/>
        <w:ind w:left="710" w:firstLine="0"/>
        <w:jc w:val="left"/>
      </w:pPr>
      <w:r>
        <w:t xml:space="preserve"> </w:t>
      </w:r>
    </w:p>
    <w:p w:rsidR="00842814" w:rsidRDefault="009D6AE8">
      <w:pPr>
        <w:spacing w:after="132" w:line="259" w:lineRule="auto"/>
        <w:ind w:left="710" w:right="18" w:firstLine="0"/>
      </w:pPr>
      <w:r>
        <w:t xml:space="preserve">Направления деятельности рабочей группы могут включать: </w:t>
      </w:r>
    </w:p>
    <w:p w:rsidR="00842814" w:rsidRDefault="009D6AE8" w:rsidP="00FA5E9D">
      <w:pPr>
        <w:numPr>
          <w:ilvl w:val="0"/>
          <w:numId w:val="54"/>
        </w:numPr>
        <w:ind w:right="18"/>
      </w:pPr>
      <w:r>
        <w:t xml:space="preserve">разработку планируемых образовательных метапредметных результатов как для всех обучающихся уровня, так и для групп с особыми образовательными потребностями с учетом сформированного учебного плана и используемых в образовательной организации образовательных технологий и методов обучения; </w:t>
      </w:r>
    </w:p>
    <w:p w:rsidR="00842814" w:rsidRDefault="009D6AE8" w:rsidP="00FA5E9D">
      <w:pPr>
        <w:numPr>
          <w:ilvl w:val="0"/>
          <w:numId w:val="54"/>
        </w:numPr>
        <w:ind w:right="18"/>
      </w:pPr>
      <w:r>
        <w:t xml:space="preserve">разработку основных подходов к обеспечению связи универсальных учебных действий с содержанием отдельных учебных </w:t>
      </w:r>
      <w:r>
        <w:lastRenderedPageBreak/>
        <w:t xml:space="preserve">предметов, внеурочной и внешкольной деятельностью, а также места отдельных компонентов универсальных учебных действий в структуре образовательного процесса; </w:t>
      </w:r>
    </w:p>
    <w:p w:rsidR="00842814" w:rsidRDefault="009D6AE8" w:rsidP="00FA5E9D">
      <w:pPr>
        <w:numPr>
          <w:ilvl w:val="0"/>
          <w:numId w:val="54"/>
        </w:numPr>
        <w:ind w:right="18"/>
      </w:pPr>
      <w:r>
        <w:t xml:space="preserve">разработку основных подходов к конструированию задач на применение универсальных учебных действий; </w:t>
      </w:r>
    </w:p>
    <w:p w:rsidR="00842814" w:rsidRDefault="009D6AE8" w:rsidP="00FA5E9D">
      <w:pPr>
        <w:numPr>
          <w:ilvl w:val="0"/>
          <w:numId w:val="54"/>
        </w:numPr>
        <w:spacing w:after="136" w:line="265" w:lineRule="auto"/>
        <w:ind w:right="18"/>
      </w:pPr>
      <w:r>
        <w:t xml:space="preserve">разработку </w:t>
      </w:r>
      <w:r>
        <w:tab/>
        <w:t xml:space="preserve">основных </w:t>
      </w:r>
      <w:r>
        <w:tab/>
        <w:t xml:space="preserve">подходов </w:t>
      </w:r>
      <w:r>
        <w:tab/>
        <w:t xml:space="preserve">к </w:t>
      </w:r>
      <w:r>
        <w:tab/>
        <w:t xml:space="preserve">организации </w:t>
      </w:r>
      <w:r>
        <w:tab/>
        <w:t>учебно-</w:t>
      </w:r>
    </w:p>
    <w:p w:rsidR="00842814" w:rsidRDefault="009D6AE8">
      <w:pPr>
        <w:ind w:left="-15" w:right="18" w:firstLine="0"/>
      </w:pPr>
      <w:r>
        <w:t xml:space="preserve">исследовательской и проектной деятельности в рамках урочной и внеурочной деятельности по таким направлениям, как: исследовательское, инженерное, прикладное, информационное, социальное, игровое, творческое направление проектов; </w:t>
      </w:r>
    </w:p>
    <w:p w:rsidR="00842814" w:rsidRDefault="009D6AE8" w:rsidP="00FA5E9D">
      <w:pPr>
        <w:numPr>
          <w:ilvl w:val="0"/>
          <w:numId w:val="54"/>
        </w:numPr>
        <w:spacing w:after="192" w:line="265" w:lineRule="auto"/>
        <w:ind w:right="18"/>
      </w:pPr>
      <w:r>
        <w:t xml:space="preserve">разработку </w:t>
      </w:r>
      <w:r>
        <w:tab/>
        <w:t xml:space="preserve">основных </w:t>
      </w:r>
      <w:r>
        <w:tab/>
        <w:t xml:space="preserve">подходов </w:t>
      </w:r>
      <w:r>
        <w:tab/>
        <w:t xml:space="preserve">к </w:t>
      </w:r>
      <w:r>
        <w:tab/>
        <w:t xml:space="preserve">организации </w:t>
      </w:r>
      <w:r>
        <w:tab/>
        <w:t xml:space="preserve">учебной </w:t>
      </w:r>
    </w:p>
    <w:p w:rsidR="00842814" w:rsidRDefault="009D6AE8">
      <w:pPr>
        <w:spacing w:after="132" w:line="259" w:lineRule="auto"/>
        <w:ind w:left="-15" w:right="18" w:firstLine="0"/>
      </w:pPr>
      <w:r>
        <w:t xml:space="preserve">деятельности по формированию и развитию ИКТ-компетенций; </w:t>
      </w:r>
    </w:p>
    <w:p w:rsidR="00842814" w:rsidRDefault="009D6AE8" w:rsidP="00FA5E9D">
      <w:pPr>
        <w:numPr>
          <w:ilvl w:val="0"/>
          <w:numId w:val="54"/>
        </w:numPr>
        <w:ind w:right="18"/>
      </w:pPr>
      <w:r>
        <w:t xml:space="preserve">разработку системы мер по организации взаимодействия с учебными, научными и социальными организациями, формы привлечения консультантов, экспертов и научных руководителей; </w:t>
      </w:r>
    </w:p>
    <w:p w:rsidR="00842814" w:rsidRDefault="009D6AE8" w:rsidP="00FA5E9D">
      <w:pPr>
        <w:numPr>
          <w:ilvl w:val="0"/>
          <w:numId w:val="54"/>
        </w:numPr>
        <w:ind w:right="18"/>
      </w:pPr>
      <w:r>
        <w:t xml:space="preserve">разработку системы мер по обеспечению условий для развития универсальных учебных действий у обучающихся, в том числе </w:t>
      </w:r>
    </w:p>
    <w:p w:rsidR="00842814" w:rsidRDefault="009D6AE8">
      <w:pPr>
        <w:spacing w:after="138" w:line="259" w:lineRule="auto"/>
        <w:ind w:left="-15" w:right="18" w:firstLine="0"/>
      </w:pPr>
      <w:r>
        <w:t xml:space="preserve">информационно-методического обеспечения, подготовки кадров; </w:t>
      </w:r>
    </w:p>
    <w:p w:rsidR="00842814" w:rsidRDefault="009D6AE8" w:rsidP="00FA5E9D">
      <w:pPr>
        <w:numPr>
          <w:ilvl w:val="0"/>
          <w:numId w:val="54"/>
        </w:numPr>
        <w:ind w:right="18"/>
      </w:pPr>
      <w:r>
        <w:t xml:space="preserve">разработку комплекса мер по организации системы оценки деятельности образовательной организации по формированию и развитию универсальных учебных действий у обучающихся; </w:t>
      </w:r>
    </w:p>
    <w:p w:rsidR="00842814" w:rsidRDefault="009D6AE8" w:rsidP="00FA5E9D">
      <w:pPr>
        <w:numPr>
          <w:ilvl w:val="0"/>
          <w:numId w:val="54"/>
        </w:numPr>
        <w:ind w:right="18"/>
      </w:pPr>
      <w:r>
        <w:t xml:space="preserve">разработку методики и инструментария мониторинга успешности освоения и применения обучающимися универсальных учебных действий; </w:t>
      </w:r>
    </w:p>
    <w:p w:rsidR="00842814" w:rsidRDefault="009D6AE8" w:rsidP="00FA5E9D">
      <w:pPr>
        <w:numPr>
          <w:ilvl w:val="0"/>
          <w:numId w:val="54"/>
        </w:numPr>
        <w:ind w:right="18"/>
      </w:pPr>
      <w:r>
        <w:t xml:space="preserve">разработку основных подходов к созданию рабочих программ по предметам с учетом требований развития и применения универсальных учебных действий; </w:t>
      </w:r>
    </w:p>
    <w:p w:rsidR="00842814" w:rsidRDefault="009D6AE8" w:rsidP="00FA5E9D">
      <w:pPr>
        <w:numPr>
          <w:ilvl w:val="0"/>
          <w:numId w:val="54"/>
        </w:numPr>
        <w:ind w:right="18"/>
      </w:pPr>
      <w:r>
        <w:lastRenderedPageBreak/>
        <w:t xml:space="preserve">разработку рекомендаций педагогам по конструированию уроков и иных учебных занятий с учетом требований развития и применения УУД; </w:t>
      </w:r>
    </w:p>
    <w:p w:rsidR="00842814" w:rsidRDefault="009D6AE8" w:rsidP="00FA5E9D">
      <w:pPr>
        <w:numPr>
          <w:ilvl w:val="0"/>
          <w:numId w:val="54"/>
        </w:numPr>
        <w:ind w:right="18"/>
      </w:pPr>
      <w:r>
        <w:t xml:space="preserve">организацию и проведение серии семинаров с учителями, работающими на уровне начального общего образования в целях реализации принципа преемственности в плане развития УУД; </w:t>
      </w:r>
    </w:p>
    <w:p w:rsidR="00842814" w:rsidRDefault="009D6AE8" w:rsidP="00FA5E9D">
      <w:pPr>
        <w:numPr>
          <w:ilvl w:val="0"/>
          <w:numId w:val="54"/>
        </w:numPr>
        <w:ind w:right="18"/>
      </w:pPr>
      <w:r>
        <w:t xml:space="preserve">организацию и проведение систематических консультаций с педагогами-предметниками по проблемам, связанным с развитием универсальных учебных действий в образовательном процессе; </w:t>
      </w:r>
    </w:p>
    <w:p w:rsidR="00842814" w:rsidRDefault="009D6AE8" w:rsidP="00FA5E9D">
      <w:pPr>
        <w:numPr>
          <w:ilvl w:val="0"/>
          <w:numId w:val="54"/>
        </w:numPr>
        <w:ind w:right="18"/>
      </w:pPr>
      <w:r>
        <w:t xml:space="preserve">организацию и проведение методических семинаров с педагогамипредметниками и школьными психологами (возможно привлечение заинтересованных представителей органа государственного общественного участия) по анализу и способам минимизации рисков развития УУД у учащихся уровня; </w:t>
      </w:r>
    </w:p>
    <w:p w:rsidR="00842814" w:rsidRDefault="009D6AE8" w:rsidP="00FA5E9D">
      <w:pPr>
        <w:numPr>
          <w:ilvl w:val="0"/>
          <w:numId w:val="54"/>
        </w:numPr>
        <w:ind w:right="18"/>
      </w:pPr>
      <w:r>
        <w:t xml:space="preserve">организацию разъяснительной/просветительской работы с родителями по проблемам развития УУД у учащихся уровня; </w:t>
      </w:r>
    </w:p>
    <w:p w:rsidR="00842814" w:rsidRDefault="009D6AE8" w:rsidP="00FA5E9D">
      <w:pPr>
        <w:numPr>
          <w:ilvl w:val="0"/>
          <w:numId w:val="54"/>
        </w:numPr>
        <w:ind w:right="18"/>
      </w:pPr>
      <w:r>
        <w:t xml:space="preserve">организацию отражения результатов работы по формированию УУД учащихся на сайте образовательной организации. </w:t>
      </w:r>
    </w:p>
    <w:p w:rsidR="00842814" w:rsidRDefault="009D6AE8">
      <w:pPr>
        <w:ind w:left="-15" w:right="18"/>
      </w:pPr>
      <w:r>
        <w:t xml:space="preserve">Для подготовки содержания разделов программы по развитию УУД, определенных рабочей группой, может быть реализовано несколько этапов с соблюдением необходимых процедур контроля, коррекции и согласования (конкретные процедуры разрабатываются рабочей группой и утверждаются руководителем). </w:t>
      </w:r>
    </w:p>
    <w:p w:rsidR="00842814" w:rsidRDefault="009D6AE8">
      <w:pPr>
        <w:ind w:left="-15" w:right="18"/>
      </w:pPr>
      <w:r>
        <w:t xml:space="preserve">На подготовительном этапе команда образовательной организации может провести следующие аналитические работы:  </w:t>
      </w:r>
    </w:p>
    <w:p w:rsidR="00842814" w:rsidRDefault="009D6AE8" w:rsidP="00FA5E9D">
      <w:pPr>
        <w:numPr>
          <w:ilvl w:val="0"/>
          <w:numId w:val="54"/>
        </w:numPr>
        <w:spacing w:after="191" w:line="265" w:lineRule="auto"/>
        <w:ind w:right="18"/>
      </w:pPr>
      <w:r>
        <w:t xml:space="preserve">анализировать какая образовательная предметность может быть положена </w:t>
      </w:r>
      <w:r>
        <w:tab/>
        <w:t xml:space="preserve">в </w:t>
      </w:r>
      <w:r>
        <w:tab/>
        <w:t xml:space="preserve">основу </w:t>
      </w:r>
      <w:r>
        <w:tab/>
        <w:t xml:space="preserve">работы </w:t>
      </w:r>
      <w:r>
        <w:tab/>
        <w:t xml:space="preserve">по </w:t>
      </w:r>
      <w:r>
        <w:tab/>
        <w:t xml:space="preserve">развитию </w:t>
      </w:r>
      <w:r>
        <w:tab/>
        <w:t xml:space="preserve">УУД </w:t>
      </w:r>
      <w:r>
        <w:tab/>
        <w:t xml:space="preserve">(ряд </w:t>
      </w:r>
      <w:r>
        <w:tab/>
        <w:t xml:space="preserve">дисциплин, </w:t>
      </w:r>
    </w:p>
    <w:p w:rsidR="00842814" w:rsidRDefault="009D6AE8">
      <w:pPr>
        <w:spacing w:after="132" w:line="259" w:lineRule="auto"/>
        <w:ind w:left="-15" w:right="18" w:firstLine="0"/>
      </w:pPr>
      <w:r>
        <w:t xml:space="preserve">междисциплинарный материал); </w:t>
      </w:r>
    </w:p>
    <w:p w:rsidR="00842814" w:rsidRDefault="009D6AE8" w:rsidP="00FA5E9D">
      <w:pPr>
        <w:numPr>
          <w:ilvl w:val="0"/>
          <w:numId w:val="54"/>
        </w:numPr>
        <w:ind w:right="18"/>
      </w:pPr>
      <w:r>
        <w:lastRenderedPageBreak/>
        <w:t xml:space="preserve">рассматривать, какие рекомендательные, теоретические, методические материалы могут быть использованы в данной образовательной организации для наиболее эффективного выполнения задач программы; </w:t>
      </w:r>
    </w:p>
    <w:p w:rsidR="00842814" w:rsidRDefault="009D6AE8" w:rsidP="00FA5E9D">
      <w:pPr>
        <w:numPr>
          <w:ilvl w:val="0"/>
          <w:numId w:val="54"/>
        </w:numPr>
        <w:spacing w:after="136" w:line="265" w:lineRule="auto"/>
        <w:ind w:right="18"/>
      </w:pPr>
      <w:r>
        <w:t xml:space="preserve">определять </w:t>
      </w:r>
      <w:r>
        <w:tab/>
        <w:t xml:space="preserve">состав </w:t>
      </w:r>
      <w:r>
        <w:tab/>
        <w:t xml:space="preserve">детей </w:t>
      </w:r>
      <w:r>
        <w:tab/>
        <w:t xml:space="preserve">с </w:t>
      </w:r>
      <w:r>
        <w:tab/>
        <w:t xml:space="preserve">особыми </w:t>
      </w:r>
      <w:r>
        <w:tab/>
        <w:t xml:space="preserve">образовательными </w:t>
      </w:r>
    </w:p>
    <w:p w:rsidR="00842814" w:rsidRDefault="009D6AE8">
      <w:pPr>
        <w:spacing w:after="0" w:line="389" w:lineRule="auto"/>
        <w:ind w:left="-15" w:right="4" w:firstLine="0"/>
        <w:jc w:val="left"/>
      </w:pPr>
      <w:r>
        <w:t xml:space="preserve">потребностями, в том числе лиц, проявивших выдающиеся способности, детей с ОВЗ, а также возможности построения их индивидуальных образовательных траекторий; </w:t>
      </w:r>
    </w:p>
    <w:p w:rsidR="00842814" w:rsidRDefault="009D6AE8" w:rsidP="00FA5E9D">
      <w:pPr>
        <w:numPr>
          <w:ilvl w:val="0"/>
          <w:numId w:val="54"/>
        </w:numPr>
        <w:ind w:right="18"/>
      </w:pPr>
      <w:r>
        <w:t xml:space="preserve">анализировать результаты учащихся по линии развития УУД на предыдущем уровне; </w:t>
      </w:r>
    </w:p>
    <w:p w:rsidR="00842814" w:rsidRDefault="009D6AE8" w:rsidP="00FA5E9D">
      <w:pPr>
        <w:numPr>
          <w:ilvl w:val="0"/>
          <w:numId w:val="54"/>
        </w:numPr>
        <w:ind w:right="18"/>
      </w:pPr>
      <w:r>
        <w:t xml:space="preserve">анализировать и обсуждать опыт применения успешных практик, в том числе с использованием информационных ресурсов образовательной организации. </w:t>
      </w:r>
    </w:p>
    <w:p w:rsidR="00842814" w:rsidRDefault="009D6AE8">
      <w:pPr>
        <w:ind w:left="-15" w:right="18"/>
      </w:pPr>
      <w:r>
        <w:t xml:space="preserve">На основном этапе может проводиться работа по разработке общей стратегии развития УУД, организации и механизма реализации задач программы, могут быть раскрыты направления и ожидаемые результаты работы развития УУД, описаны специальные требования к условиям реализации программы развития УУД. Данный перечень активностей может быть расширен. Особенности содержания индивидуально ориентированной работы рекомендуется представить в рабочих программах педагогов. </w:t>
      </w:r>
    </w:p>
    <w:p w:rsidR="00842814" w:rsidRDefault="009D6AE8">
      <w:pPr>
        <w:ind w:left="-15" w:right="18"/>
      </w:pPr>
      <w:r>
        <w:t xml:space="preserve">На заключительном этапе может осуществляться внутренняя экспертиза программы, возможна ее доработка, также может проводиться обсуждение хода реализации программы на школьных методических семинарах (возможно, с привлечением внешних консультантов из других образовательных, научных, социальных организаций). </w:t>
      </w:r>
    </w:p>
    <w:p w:rsidR="00842814" w:rsidRDefault="009D6AE8">
      <w:pPr>
        <w:ind w:left="-15" w:right="18"/>
      </w:pPr>
      <w:r>
        <w:t xml:space="preserve">Итоговый текст программы развития УУД рекомендуется согласовать с членами органа государственно-общественного управления. После согласования текст программы утверждается руководителем образовательной </w:t>
      </w:r>
      <w:r>
        <w:lastRenderedPageBreak/>
        <w:t xml:space="preserve">организации. Периодически рекомендуется проанализировать результаты и внести необходимые коррективы, обсудив их предварительно с педагогамипредметниками в рамках индивидуальных консультаций. </w:t>
      </w:r>
    </w:p>
    <w:p w:rsidR="00842814" w:rsidRDefault="009D6AE8">
      <w:pPr>
        <w:ind w:left="-15" w:right="18"/>
      </w:pPr>
      <w:r>
        <w:t xml:space="preserve">Среди возможных форм взаимодействия можно назвать педагогические советы, совещания и встречи рабочих групп, проводимые регулярно, онлайнмероприятия и взаимодействие. Список указанных форм может быть дополнен и изменен образовательной организацией. </w:t>
      </w:r>
    </w:p>
    <w:p w:rsidR="00842814" w:rsidRDefault="009D6AE8">
      <w:pPr>
        <w:ind w:left="-15" w:right="18"/>
      </w:pPr>
      <w:r>
        <w:t xml:space="preserve">В целях соотнесения формирования метапредметных результатов с рабочими программами по учебным предметам необходимо, чтобы образовательная организация на регулярной основе проводила методические советы для определения, как с учетом используемой базы образовательных технологий, так и методик, возможности обеспечения формирования универсальных учебных действий (УУД), аккумулируя потенциал разных специалистов-предметников. </w:t>
      </w:r>
    </w:p>
    <w:p w:rsidR="00842814" w:rsidRDefault="009D6AE8">
      <w:pPr>
        <w:ind w:left="-15" w:right="18"/>
      </w:pPr>
      <w:r>
        <w:t xml:space="preserve">Наиболее эффективным способом достижения метапредметной и личностной образовательной результативности является встраивание в образовательную деятельность событийных деятельностных образовательных форматов, синтезирующего характера. </w:t>
      </w:r>
    </w:p>
    <w:p w:rsidR="00842814" w:rsidRDefault="009D6AE8">
      <w:pPr>
        <w:spacing w:after="136" w:line="259" w:lineRule="auto"/>
        <w:ind w:left="777" w:firstLine="0"/>
        <w:jc w:val="center"/>
      </w:pPr>
      <w:r>
        <w:t xml:space="preserve"> </w:t>
      </w:r>
    </w:p>
    <w:p w:rsidR="00842814" w:rsidRDefault="009D6AE8">
      <w:pPr>
        <w:spacing w:after="181" w:line="271" w:lineRule="auto"/>
        <w:ind w:left="1306" w:right="14" w:hanging="10"/>
        <w:jc w:val="left"/>
      </w:pPr>
      <w:r>
        <w:rPr>
          <w:b/>
        </w:rPr>
        <w:t xml:space="preserve">2.1.2. Цели и задачи программы, описание ее места и роли в </w:t>
      </w:r>
    </w:p>
    <w:p w:rsidR="00842814" w:rsidRDefault="009D6AE8">
      <w:pPr>
        <w:spacing w:after="186" w:line="259" w:lineRule="auto"/>
        <w:ind w:left="224" w:right="225" w:hanging="10"/>
        <w:jc w:val="center"/>
      </w:pPr>
      <w:r>
        <w:rPr>
          <w:b/>
        </w:rPr>
        <w:t xml:space="preserve">реализации требований ФГОС </w:t>
      </w:r>
    </w:p>
    <w:p w:rsidR="00842814" w:rsidRDefault="009D6AE8">
      <w:pPr>
        <w:ind w:left="-15" w:right="18"/>
      </w:pPr>
      <w:r>
        <w:t xml:space="preserve">Целью программы развития УУД является обеспечение организационнометодических условий для реализации системно-деятельностного подхода, положенного в основу ФГОС ООО, с тем, чтобы сформировать у учащихся основной школы способности к самостоятельному учебному целеполаганию и учебному сотрудничеству. </w:t>
      </w:r>
    </w:p>
    <w:p w:rsidR="00842814" w:rsidRDefault="009D6AE8">
      <w:pPr>
        <w:ind w:left="-15" w:right="18"/>
      </w:pPr>
      <w:r>
        <w:lastRenderedPageBreak/>
        <w:t xml:space="preserve">В соответствии с указанной целью программа развития УУД в основной школе определяет следующие задачи: </w:t>
      </w:r>
    </w:p>
    <w:p w:rsidR="00842814" w:rsidRDefault="009D6AE8" w:rsidP="00FA5E9D">
      <w:pPr>
        <w:numPr>
          <w:ilvl w:val="0"/>
          <w:numId w:val="55"/>
        </w:numPr>
        <w:ind w:right="18"/>
      </w:pPr>
      <w:r>
        <w:t xml:space="preserve">организация взаимодействия педагогов и обучающихся и их родителей по развитию универсальных учебных действий в основной школе; </w:t>
      </w:r>
    </w:p>
    <w:p w:rsidR="00842814" w:rsidRDefault="009D6AE8" w:rsidP="00FA5E9D">
      <w:pPr>
        <w:numPr>
          <w:ilvl w:val="0"/>
          <w:numId w:val="55"/>
        </w:numPr>
        <w:spacing w:after="0" w:line="379" w:lineRule="auto"/>
        <w:ind w:right="18"/>
      </w:pPr>
      <w:r>
        <w:t xml:space="preserve">реализация основных подходов, обеспечивающих эффективное освоение УУД обучающимися, взаимосвязь способов организации урочной и внеурочной деятельности обучающихся по развитию УУД, в том числе на материале содержания учебных предметов; </w:t>
      </w:r>
    </w:p>
    <w:p w:rsidR="00842814" w:rsidRDefault="009D6AE8" w:rsidP="00FA5E9D">
      <w:pPr>
        <w:numPr>
          <w:ilvl w:val="0"/>
          <w:numId w:val="55"/>
        </w:numPr>
        <w:ind w:right="18"/>
      </w:pPr>
      <w:r>
        <w:t xml:space="preserve">включение развивающих задач как в урочную, так и внеурочную деятельность обучающихся; </w:t>
      </w:r>
    </w:p>
    <w:p w:rsidR="00842814" w:rsidRDefault="009D6AE8" w:rsidP="00FA5E9D">
      <w:pPr>
        <w:numPr>
          <w:ilvl w:val="0"/>
          <w:numId w:val="55"/>
        </w:numPr>
        <w:ind w:right="18"/>
      </w:pPr>
      <w:r>
        <w:t xml:space="preserve">обеспечение преемственности и особенностей программы развития универсальных учебных действий при переходе от начального к основному общему образованию. </w:t>
      </w:r>
    </w:p>
    <w:p w:rsidR="00842814" w:rsidRDefault="009D6AE8">
      <w:pPr>
        <w:tabs>
          <w:tab w:val="center" w:pos="1603"/>
          <w:tab w:val="center" w:pos="3508"/>
          <w:tab w:val="center" w:pos="5433"/>
          <w:tab w:val="center" w:pos="7371"/>
          <w:tab w:val="right" w:pos="9501"/>
        </w:tabs>
        <w:spacing w:after="136" w:line="265" w:lineRule="auto"/>
        <w:ind w:left="0" w:firstLine="0"/>
        <w:jc w:val="left"/>
      </w:pPr>
      <w:r>
        <w:rPr>
          <w:rFonts w:ascii="Calibri" w:eastAsia="Calibri" w:hAnsi="Calibri" w:cs="Calibri"/>
          <w:sz w:val="22"/>
        </w:rPr>
        <w:tab/>
      </w:r>
      <w:r>
        <w:t xml:space="preserve">Формирование </w:t>
      </w:r>
      <w:r>
        <w:tab/>
        <w:t xml:space="preserve">системы </w:t>
      </w:r>
      <w:r>
        <w:tab/>
        <w:t xml:space="preserve">универсальных </w:t>
      </w:r>
      <w:r>
        <w:tab/>
        <w:t xml:space="preserve">учебных </w:t>
      </w:r>
      <w:r>
        <w:tab/>
        <w:t xml:space="preserve">действий </w:t>
      </w:r>
    </w:p>
    <w:p w:rsidR="00842814" w:rsidRDefault="009D6AE8">
      <w:pPr>
        <w:ind w:left="-15" w:right="18" w:firstLine="0"/>
      </w:pPr>
      <w:r>
        <w:t xml:space="preserve">осуществляется с учетом возрастных особенностей развития личностной и познавательной сфер обучающегося. УУД представляют собой целостную взаимосвязанную систему, определяемую общей логикой возрастного развития. </w:t>
      </w:r>
    </w:p>
    <w:p w:rsidR="00842814" w:rsidRDefault="009D6AE8">
      <w:pPr>
        <w:ind w:left="-15" w:right="18"/>
      </w:pPr>
      <w:r>
        <w:t xml:space="preserve">Исходя из того, что в подростковом возрасте ведущей становится деятельность межличностного общения, приоритетное значение в развитии УУД в этот период приобретают коммуникативные учебные действия. В этом смысле задача начальной школы «учить ученика учиться» должна быть трансформирована в новую задачу для основной школы – «инициировать учебное сотрудничество». </w:t>
      </w:r>
    </w:p>
    <w:p w:rsidR="00842814" w:rsidRDefault="009D6AE8">
      <w:pPr>
        <w:spacing w:after="137" w:line="259" w:lineRule="auto"/>
        <w:ind w:left="777" w:firstLine="0"/>
        <w:jc w:val="center"/>
      </w:pPr>
      <w:r>
        <w:rPr>
          <w:b/>
        </w:rPr>
        <w:t xml:space="preserve"> </w:t>
      </w:r>
    </w:p>
    <w:p w:rsidR="00842814" w:rsidRDefault="009D6AE8">
      <w:pPr>
        <w:spacing w:after="0" w:line="359" w:lineRule="auto"/>
        <w:ind w:left="341" w:right="14" w:firstLine="927"/>
        <w:jc w:val="left"/>
      </w:pPr>
      <w:r>
        <w:rPr>
          <w:b/>
        </w:rPr>
        <w:t xml:space="preserve">2.1.3. Описание понятий, функций, состава и характеристик универсальных учебных действий (регулятивных, познавательных и коммуникативных) и их связи с содержанием отдельных учебных </w:t>
      </w:r>
    </w:p>
    <w:p w:rsidR="00842814" w:rsidRDefault="009D6AE8">
      <w:pPr>
        <w:spacing w:after="136" w:line="259" w:lineRule="auto"/>
        <w:ind w:left="224" w:right="233" w:hanging="10"/>
        <w:jc w:val="center"/>
      </w:pPr>
      <w:r>
        <w:rPr>
          <w:b/>
        </w:rPr>
        <w:lastRenderedPageBreak/>
        <w:t xml:space="preserve">предметов, внеурочной и внешкольной деятельностью, а также места </w:t>
      </w:r>
    </w:p>
    <w:p w:rsidR="00842814" w:rsidRDefault="009D6AE8">
      <w:pPr>
        <w:spacing w:after="0" w:line="404" w:lineRule="auto"/>
        <w:ind w:left="224" w:right="214" w:hanging="10"/>
        <w:jc w:val="center"/>
      </w:pPr>
      <w:r>
        <w:rPr>
          <w:b/>
        </w:rPr>
        <w:t xml:space="preserve">отдельных компонентов универсальных учебных действий в структуре образовательного процесса </w:t>
      </w:r>
    </w:p>
    <w:p w:rsidR="00842814" w:rsidRDefault="009D6AE8">
      <w:pPr>
        <w:ind w:left="-15" w:right="18"/>
      </w:pPr>
      <w:r>
        <w:t xml:space="preserve">К принципам формирования УУД в основной школе можно отнести следующие: </w:t>
      </w:r>
    </w:p>
    <w:p w:rsidR="00842814" w:rsidRDefault="009D6AE8" w:rsidP="00FA5E9D">
      <w:pPr>
        <w:numPr>
          <w:ilvl w:val="0"/>
          <w:numId w:val="56"/>
        </w:numPr>
        <w:ind w:right="18"/>
      </w:pPr>
      <w:r>
        <w:t xml:space="preserve">формирование УУД – задача, сквозная для всего образовательного процесса (урочная, внеурочная деятельность); </w:t>
      </w:r>
    </w:p>
    <w:p w:rsidR="00842814" w:rsidRDefault="009D6AE8" w:rsidP="00FA5E9D">
      <w:pPr>
        <w:numPr>
          <w:ilvl w:val="0"/>
          <w:numId w:val="56"/>
        </w:numPr>
        <w:ind w:right="18"/>
      </w:pPr>
      <w:r>
        <w:t xml:space="preserve">формирование УУД обязательно требует работы с предметным или междисциплинарным содержанием; </w:t>
      </w:r>
    </w:p>
    <w:p w:rsidR="00842814" w:rsidRDefault="009D6AE8" w:rsidP="00FA5E9D">
      <w:pPr>
        <w:numPr>
          <w:ilvl w:val="0"/>
          <w:numId w:val="56"/>
        </w:numPr>
        <w:ind w:right="18"/>
      </w:pPr>
      <w:r>
        <w:t xml:space="preserve">образовательная организация в рамках своей ООП может определять, на каком именно материале (в том числе в рамках учебной и внеучебной деятельности) реализовывать программу по развитию УУД; </w:t>
      </w:r>
    </w:p>
    <w:p w:rsidR="00842814" w:rsidRDefault="009D6AE8" w:rsidP="00FA5E9D">
      <w:pPr>
        <w:numPr>
          <w:ilvl w:val="0"/>
          <w:numId w:val="56"/>
        </w:numPr>
        <w:ind w:right="18"/>
      </w:pPr>
      <w:r>
        <w:t xml:space="preserve">преемственность по отношению к начальной школе, но с учетом специфики подросткового возраста. Специфика подросткового возраста заключается в том, что возрастает значимость различных социальных практик, исследовательской и проектной деятельности, использования ИКТ; </w:t>
      </w:r>
    </w:p>
    <w:p w:rsidR="00842814" w:rsidRDefault="009D6AE8" w:rsidP="00FA5E9D">
      <w:pPr>
        <w:numPr>
          <w:ilvl w:val="0"/>
          <w:numId w:val="56"/>
        </w:numPr>
        <w:spacing w:after="136" w:line="265" w:lineRule="auto"/>
        <w:ind w:right="18"/>
      </w:pPr>
      <w:r>
        <w:t xml:space="preserve">отход </w:t>
      </w:r>
      <w:r>
        <w:tab/>
        <w:t xml:space="preserve">от </w:t>
      </w:r>
      <w:r>
        <w:tab/>
        <w:t xml:space="preserve">понимания </w:t>
      </w:r>
      <w:r>
        <w:tab/>
        <w:t xml:space="preserve">урока </w:t>
      </w:r>
      <w:r>
        <w:tab/>
        <w:t xml:space="preserve">как </w:t>
      </w:r>
      <w:r>
        <w:tab/>
        <w:t xml:space="preserve">ключевой </w:t>
      </w:r>
      <w:r>
        <w:tab/>
        <w:t xml:space="preserve">единицы </w:t>
      </w:r>
    </w:p>
    <w:p w:rsidR="00842814" w:rsidRDefault="009D6AE8">
      <w:pPr>
        <w:ind w:left="-15" w:right="18" w:firstLine="0"/>
      </w:pPr>
      <w:r>
        <w:t xml:space="preserve">образовательного процесса (как правило, говорить о формировании УУД можно в рамках серии учебных занятий при том, что гибко сочетаются урочные, внеурочные формы, а также самостоятельная работа учащегося); </w:t>
      </w:r>
    </w:p>
    <w:p w:rsidR="00842814" w:rsidRDefault="009D6AE8" w:rsidP="00FA5E9D">
      <w:pPr>
        <w:numPr>
          <w:ilvl w:val="0"/>
          <w:numId w:val="56"/>
        </w:numPr>
        <w:ind w:right="18"/>
      </w:pPr>
      <w:r>
        <w:t xml:space="preserve">при составлении учебного плана и расписания должен быть сделан акцент на нелинейность, наличие элективных компонентов, вариативность, индивидуализацию.  </w:t>
      </w:r>
    </w:p>
    <w:p w:rsidR="00842814" w:rsidRDefault="009D6AE8">
      <w:pPr>
        <w:ind w:left="-15" w:right="18"/>
      </w:pPr>
      <w:r>
        <w:t xml:space="preserve">По отношению к начальной школе программа развития УУД должна сохранять преемственность, однако следует учитывать, что учебная деятельность в основной школе должна приближаться к самостоятельному </w:t>
      </w:r>
      <w:r>
        <w:lastRenderedPageBreak/>
        <w:t xml:space="preserve">поиску теоретических знаний и общих способов действий. В этом смысле, работая на этапе основной школы, педагог должен удерживать два фокуса: индивидуализацию образовательного процесса и умение инициативно разворачивать учебное сотрудничество с другими людьми.  </w:t>
      </w:r>
    </w:p>
    <w:p w:rsidR="00842814" w:rsidRDefault="009D6AE8">
      <w:pPr>
        <w:ind w:left="-15" w:right="18"/>
      </w:pPr>
      <w:r>
        <w:t xml:space="preserve">В результате изучения базовых и дополнительных учебных предметов, а также в ходе внеурочной деятельности у выпускников основной школы будут сформированы познавательные, коммуникативные и регулятивные УУД как основа учебного сотрудничества и умения учиться в общении.  </w:t>
      </w:r>
    </w:p>
    <w:p w:rsidR="00842814" w:rsidRDefault="009D6AE8">
      <w:pPr>
        <w:ind w:left="-15" w:right="18"/>
      </w:pPr>
      <w:r>
        <w:t xml:space="preserve">Для успешной деятельности по развитию УУД можно проводить занятия в разнообразных формах: уроки одновозрастные и разновозрастные; занятия, тренинги, проекты, практики, конференции, выездные сессии (школы) и пр., с постепенным расширением возможностей обучающихся осуществлять выбор уровня и характера самостоятельной работы.  </w:t>
      </w:r>
    </w:p>
    <w:p w:rsidR="00842814" w:rsidRDefault="009D6AE8">
      <w:pPr>
        <w:ind w:left="-15" w:right="18"/>
      </w:pPr>
      <w:r>
        <w:t xml:space="preserve">Решение задачи формирования УУД в основной школе происходит не только на занятиях по отдельным учебным предметам, но и в ходе внеурочной деятельности, а также в рамках факультативов, кружков, элективов. </w:t>
      </w:r>
    </w:p>
    <w:p w:rsidR="00842814" w:rsidRDefault="009D6AE8">
      <w:pPr>
        <w:spacing w:after="137" w:line="259" w:lineRule="auto"/>
        <w:ind w:left="0" w:firstLine="0"/>
        <w:jc w:val="left"/>
      </w:pPr>
      <w:r>
        <w:t xml:space="preserve"> </w:t>
      </w:r>
    </w:p>
    <w:p w:rsidR="00842814" w:rsidRDefault="009D6AE8">
      <w:pPr>
        <w:spacing w:after="141" w:line="259" w:lineRule="auto"/>
        <w:ind w:left="710" w:firstLine="0"/>
        <w:jc w:val="left"/>
      </w:pPr>
      <w:r>
        <w:t xml:space="preserve"> </w:t>
      </w:r>
    </w:p>
    <w:p w:rsidR="00842814" w:rsidRDefault="009D6AE8">
      <w:pPr>
        <w:spacing w:after="0" w:line="399" w:lineRule="auto"/>
        <w:ind w:left="4168" w:right="14" w:hanging="2862"/>
        <w:jc w:val="left"/>
      </w:pPr>
      <w:r>
        <w:rPr>
          <w:b/>
        </w:rPr>
        <w:t xml:space="preserve">2.1.4. Типовые задачи применения универсальных учебных действий </w:t>
      </w:r>
    </w:p>
    <w:p w:rsidR="00842814" w:rsidRDefault="009D6AE8">
      <w:pPr>
        <w:ind w:left="-15" w:right="18"/>
      </w:pPr>
      <w:r>
        <w:t xml:space="preserve">Задачи на применение УУД могут строиться как на материале учебных предметов, так и на практических ситуациях, встречающихся в жизни обучающегося и имеющих для него значение (экология, молодежные субкультуры, бытовые практико-ориентированные ситуации, логистика и др.). </w:t>
      </w:r>
    </w:p>
    <w:p w:rsidR="00842814" w:rsidRDefault="009D6AE8">
      <w:pPr>
        <w:ind w:left="710" w:right="18" w:firstLine="0"/>
      </w:pPr>
      <w:r>
        <w:t xml:space="preserve">Различаются два типа заданий, связанных с УУД: </w:t>
      </w:r>
      <w:r>
        <w:rPr>
          <w:noProof/>
        </w:rPr>
        <w:drawing>
          <wp:inline distT="0" distB="0" distL="0" distR="0">
            <wp:extent cx="64008" cy="15240"/>
            <wp:effectExtent l="0" t="0" r="0" b="0"/>
            <wp:docPr id="510886" name="Picture 510886"/>
            <wp:cNvGraphicFramePr/>
            <a:graphic xmlns:a="http://schemas.openxmlformats.org/drawingml/2006/main">
              <a:graphicData uri="http://schemas.openxmlformats.org/drawingml/2006/picture">
                <pic:pic xmlns:pic="http://schemas.openxmlformats.org/drawingml/2006/picture">
                  <pic:nvPicPr>
                    <pic:cNvPr id="510886" name="Picture 510886"/>
                    <pic:cNvPicPr/>
                  </pic:nvPicPr>
                  <pic:blipFill>
                    <a:blip r:embed="rId326"/>
                    <a:stretch>
                      <a:fillRect/>
                    </a:stretch>
                  </pic:blipFill>
                  <pic:spPr>
                    <a:xfrm>
                      <a:off x="0" y="0"/>
                      <a:ext cx="64008" cy="15240"/>
                    </a:xfrm>
                    <a:prstGeom prst="rect">
                      <a:avLst/>
                    </a:prstGeom>
                  </pic:spPr>
                </pic:pic>
              </a:graphicData>
            </a:graphic>
          </wp:inline>
        </w:drawing>
      </w:r>
      <w:r>
        <w:rPr>
          <w:rFonts w:ascii="Arial" w:eastAsia="Arial" w:hAnsi="Arial" w:cs="Arial"/>
          <w:sz w:val="20"/>
        </w:rPr>
        <w:t xml:space="preserve"> </w:t>
      </w:r>
      <w:r>
        <w:t xml:space="preserve">задания, позволяющие в рамках образовательного процесса </w:t>
      </w:r>
    </w:p>
    <w:p w:rsidR="00842814" w:rsidRDefault="009D6AE8">
      <w:pPr>
        <w:spacing w:after="171" w:line="259" w:lineRule="auto"/>
        <w:ind w:left="-15" w:right="18" w:firstLine="0"/>
      </w:pPr>
      <w:r>
        <w:t xml:space="preserve">сформировать УУД; </w:t>
      </w:r>
    </w:p>
    <w:p w:rsidR="00842814" w:rsidRDefault="009D6AE8">
      <w:pPr>
        <w:ind w:left="-15" w:right="18"/>
      </w:pPr>
      <w:r>
        <w:rPr>
          <w:noProof/>
        </w:rPr>
        <w:lastRenderedPageBreak/>
        <w:drawing>
          <wp:inline distT="0" distB="0" distL="0" distR="0">
            <wp:extent cx="64008" cy="15240"/>
            <wp:effectExtent l="0" t="0" r="0" b="0"/>
            <wp:docPr id="510887" name="Picture 510887"/>
            <wp:cNvGraphicFramePr/>
            <a:graphic xmlns:a="http://schemas.openxmlformats.org/drawingml/2006/main">
              <a:graphicData uri="http://schemas.openxmlformats.org/drawingml/2006/picture">
                <pic:pic xmlns:pic="http://schemas.openxmlformats.org/drawingml/2006/picture">
                  <pic:nvPicPr>
                    <pic:cNvPr id="510887" name="Picture 510887"/>
                    <pic:cNvPicPr/>
                  </pic:nvPicPr>
                  <pic:blipFill>
                    <a:blip r:embed="rId326"/>
                    <a:stretch>
                      <a:fillRect/>
                    </a:stretch>
                  </pic:blipFill>
                  <pic:spPr>
                    <a:xfrm>
                      <a:off x="0" y="0"/>
                      <a:ext cx="64008" cy="15240"/>
                    </a:xfrm>
                    <a:prstGeom prst="rect">
                      <a:avLst/>
                    </a:prstGeom>
                  </pic:spPr>
                </pic:pic>
              </a:graphicData>
            </a:graphic>
          </wp:inline>
        </w:drawing>
      </w:r>
      <w:r>
        <w:rPr>
          <w:rFonts w:ascii="Arial" w:eastAsia="Arial" w:hAnsi="Arial" w:cs="Arial"/>
          <w:sz w:val="20"/>
        </w:rPr>
        <w:t xml:space="preserve"> </w:t>
      </w:r>
      <w:r>
        <w:rPr>
          <w:rFonts w:ascii="Arial" w:eastAsia="Arial" w:hAnsi="Arial" w:cs="Arial"/>
          <w:sz w:val="20"/>
        </w:rPr>
        <w:tab/>
      </w:r>
      <w:r>
        <w:t xml:space="preserve">задания, </w:t>
      </w:r>
      <w:r>
        <w:tab/>
        <w:t xml:space="preserve">позволяющие </w:t>
      </w:r>
      <w:r>
        <w:tab/>
        <w:t xml:space="preserve">диагностировать </w:t>
      </w:r>
      <w:r>
        <w:tab/>
        <w:t xml:space="preserve">уровень сформированности УУД. </w:t>
      </w:r>
    </w:p>
    <w:p w:rsidR="00842814" w:rsidRDefault="009D6AE8">
      <w:pPr>
        <w:ind w:left="-15" w:right="18"/>
      </w:pPr>
      <w:r>
        <w:t xml:space="preserve">В первом случае задание может быть направлено на формирование целой группы связанных друг с другом универсальных учебных действий. Действия могут относиться как к одной категории (например, регулятивные), так и к разным. </w:t>
      </w:r>
    </w:p>
    <w:p w:rsidR="00842814" w:rsidRDefault="009D6AE8">
      <w:pPr>
        <w:ind w:left="-15" w:right="18"/>
      </w:pPr>
      <w:r>
        <w:t xml:space="preserve">Во втором случае задание может быть сконструировано таким образом, чтобы проявлять способность учащегося применять какое-то конкретное универсальное учебное действие. </w:t>
      </w:r>
    </w:p>
    <w:p w:rsidR="00842814" w:rsidRDefault="009D6AE8">
      <w:pPr>
        <w:ind w:left="-15" w:right="18"/>
      </w:pPr>
      <w:r>
        <w:t xml:space="preserve">В основной школе возможно использовать в том числе следующие типы задач: </w:t>
      </w:r>
    </w:p>
    <w:p w:rsidR="00842814" w:rsidRDefault="009D6AE8">
      <w:pPr>
        <w:spacing w:after="192" w:line="259" w:lineRule="auto"/>
        <w:ind w:left="710" w:right="18" w:firstLine="0"/>
      </w:pPr>
      <w:r>
        <w:t xml:space="preserve">1. Задачи, формирующие коммуникативные УУД: </w:t>
      </w:r>
    </w:p>
    <w:p w:rsidR="00842814" w:rsidRDefault="009D6AE8" w:rsidP="00FA5E9D">
      <w:pPr>
        <w:numPr>
          <w:ilvl w:val="0"/>
          <w:numId w:val="57"/>
        </w:numPr>
        <w:spacing w:after="188" w:line="259" w:lineRule="auto"/>
        <w:ind w:right="18" w:firstLine="0"/>
      </w:pPr>
      <w:r>
        <w:t xml:space="preserve">на учет позиции партнера; </w:t>
      </w:r>
    </w:p>
    <w:p w:rsidR="00842814" w:rsidRDefault="009D6AE8" w:rsidP="00FA5E9D">
      <w:pPr>
        <w:numPr>
          <w:ilvl w:val="0"/>
          <w:numId w:val="57"/>
        </w:numPr>
        <w:spacing w:line="259" w:lineRule="auto"/>
        <w:ind w:right="18" w:firstLine="0"/>
      </w:pPr>
      <w:r>
        <w:t xml:space="preserve">на организацию и осуществление сотрудничества; </w:t>
      </w:r>
    </w:p>
    <w:p w:rsidR="00842814" w:rsidRDefault="009D6AE8" w:rsidP="00FA5E9D">
      <w:pPr>
        <w:numPr>
          <w:ilvl w:val="0"/>
          <w:numId w:val="57"/>
        </w:numPr>
        <w:spacing w:after="192" w:line="259" w:lineRule="auto"/>
        <w:ind w:right="18" w:firstLine="0"/>
      </w:pPr>
      <w:r>
        <w:t xml:space="preserve">на передачу информации и отображение предметного содержания; </w:t>
      </w:r>
    </w:p>
    <w:p w:rsidR="00842814" w:rsidRDefault="009D6AE8" w:rsidP="00FA5E9D">
      <w:pPr>
        <w:numPr>
          <w:ilvl w:val="0"/>
          <w:numId w:val="57"/>
        </w:numPr>
        <w:ind w:right="18" w:firstLine="0"/>
      </w:pPr>
      <w:r>
        <w:t xml:space="preserve">тренинги коммуникативных навыков; </w:t>
      </w:r>
      <w:r>
        <w:rPr>
          <w:rFonts w:ascii="Segoe UI Symbol" w:eastAsia="Segoe UI Symbol" w:hAnsi="Segoe UI Symbol" w:cs="Segoe UI Symbol"/>
          <w:sz w:val="20"/>
        </w:rPr>
        <w:t></w:t>
      </w:r>
      <w:r>
        <w:rPr>
          <w:rFonts w:ascii="Arial" w:eastAsia="Arial" w:hAnsi="Arial" w:cs="Arial"/>
          <w:sz w:val="20"/>
        </w:rPr>
        <w:t xml:space="preserve"> </w:t>
      </w:r>
      <w:r>
        <w:rPr>
          <w:rFonts w:ascii="Arial" w:eastAsia="Arial" w:hAnsi="Arial" w:cs="Arial"/>
          <w:sz w:val="20"/>
        </w:rPr>
        <w:tab/>
      </w:r>
      <w:r>
        <w:t xml:space="preserve">ролевые игры. </w:t>
      </w:r>
    </w:p>
    <w:p w:rsidR="00842814" w:rsidRDefault="009D6AE8">
      <w:pPr>
        <w:spacing w:after="191" w:line="259" w:lineRule="auto"/>
        <w:ind w:left="710" w:right="18" w:firstLine="0"/>
      </w:pPr>
      <w:r>
        <w:t xml:space="preserve">2. Задачи, формирующие познавательные УУД: </w:t>
      </w:r>
    </w:p>
    <w:p w:rsidR="00842814" w:rsidRDefault="009D6AE8" w:rsidP="00FA5E9D">
      <w:pPr>
        <w:numPr>
          <w:ilvl w:val="0"/>
          <w:numId w:val="58"/>
        </w:numPr>
        <w:spacing w:after="187" w:line="259" w:lineRule="auto"/>
        <w:ind w:right="18" w:firstLine="0"/>
      </w:pPr>
      <w:r>
        <w:t xml:space="preserve">проекты на выстраивание стратегии поиска решения задач; </w:t>
      </w:r>
    </w:p>
    <w:p w:rsidR="00842814" w:rsidRDefault="009D6AE8" w:rsidP="00FA5E9D">
      <w:pPr>
        <w:numPr>
          <w:ilvl w:val="0"/>
          <w:numId w:val="58"/>
        </w:numPr>
        <w:spacing w:after="193" w:line="259" w:lineRule="auto"/>
        <w:ind w:right="18" w:firstLine="0"/>
      </w:pPr>
      <w:r>
        <w:t xml:space="preserve">задачи на сериацию, сравнение, оценивание; </w:t>
      </w:r>
    </w:p>
    <w:p w:rsidR="00842814" w:rsidRDefault="009D6AE8" w:rsidP="00FA5E9D">
      <w:pPr>
        <w:numPr>
          <w:ilvl w:val="0"/>
          <w:numId w:val="58"/>
        </w:numPr>
        <w:spacing w:after="15" w:line="389" w:lineRule="auto"/>
        <w:ind w:right="18" w:firstLine="0"/>
      </w:pPr>
      <w:r>
        <w:t xml:space="preserve">проведение эмпирического исследования; </w:t>
      </w:r>
      <w:r>
        <w:rPr>
          <w:rFonts w:ascii="Segoe UI Symbol" w:eastAsia="Segoe UI Symbol" w:hAnsi="Segoe UI Symbol" w:cs="Segoe UI Symbol"/>
          <w:sz w:val="20"/>
        </w:rPr>
        <w:t></w:t>
      </w:r>
      <w:r>
        <w:rPr>
          <w:rFonts w:ascii="Arial" w:eastAsia="Arial" w:hAnsi="Arial" w:cs="Arial"/>
          <w:sz w:val="20"/>
        </w:rPr>
        <w:t xml:space="preserve"> </w:t>
      </w:r>
      <w:r>
        <w:rPr>
          <w:rFonts w:ascii="Arial" w:eastAsia="Arial" w:hAnsi="Arial" w:cs="Arial"/>
          <w:sz w:val="20"/>
        </w:rPr>
        <w:tab/>
      </w:r>
      <w:r>
        <w:t xml:space="preserve">проведение теоретического исследования; </w:t>
      </w:r>
      <w:r>
        <w:rPr>
          <w:rFonts w:ascii="Segoe UI Symbol" w:eastAsia="Segoe UI Symbol" w:hAnsi="Segoe UI Symbol" w:cs="Segoe UI Symbol"/>
          <w:sz w:val="20"/>
        </w:rPr>
        <w:t></w:t>
      </w:r>
      <w:r>
        <w:rPr>
          <w:rFonts w:ascii="Arial" w:eastAsia="Arial" w:hAnsi="Arial" w:cs="Arial"/>
          <w:sz w:val="20"/>
        </w:rPr>
        <w:t xml:space="preserve"> </w:t>
      </w:r>
      <w:r>
        <w:rPr>
          <w:rFonts w:ascii="Arial" w:eastAsia="Arial" w:hAnsi="Arial" w:cs="Arial"/>
          <w:sz w:val="20"/>
        </w:rPr>
        <w:tab/>
      </w:r>
      <w:r>
        <w:t xml:space="preserve">смысловое чтение. </w:t>
      </w:r>
    </w:p>
    <w:p w:rsidR="00842814" w:rsidRDefault="009D6AE8">
      <w:pPr>
        <w:spacing w:after="188" w:line="259" w:lineRule="auto"/>
        <w:ind w:left="710" w:right="18" w:firstLine="0"/>
      </w:pPr>
      <w:r>
        <w:t xml:space="preserve">3. Задачи, формирующие регулятивные УУД: </w:t>
      </w:r>
    </w:p>
    <w:p w:rsidR="00842814" w:rsidRDefault="009D6AE8" w:rsidP="00FA5E9D">
      <w:pPr>
        <w:numPr>
          <w:ilvl w:val="0"/>
          <w:numId w:val="59"/>
        </w:numPr>
        <w:spacing w:after="193" w:line="259" w:lineRule="auto"/>
        <w:ind w:right="18" w:firstLine="0"/>
      </w:pPr>
      <w:r>
        <w:t xml:space="preserve">на планирование; </w:t>
      </w:r>
    </w:p>
    <w:p w:rsidR="00842814" w:rsidRDefault="009D6AE8" w:rsidP="00FA5E9D">
      <w:pPr>
        <w:numPr>
          <w:ilvl w:val="0"/>
          <w:numId w:val="59"/>
        </w:numPr>
        <w:spacing w:after="193" w:line="259" w:lineRule="auto"/>
        <w:ind w:right="18" w:firstLine="0"/>
      </w:pPr>
      <w:r>
        <w:t xml:space="preserve">на ориентировку в ситуации; </w:t>
      </w:r>
    </w:p>
    <w:p w:rsidR="00842814" w:rsidRDefault="009D6AE8" w:rsidP="00FA5E9D">
      <w:pPr>
        <w:numPr>
          <w:ilvl w:val="0"/>
          <w:numId w:val="59"/>
        </w:numPr>
        <w:spacing w:after="189" w:line="259" w:lineRule="auto"/>
        <w:ind w:right="18" w:firstLine="0"/>
      </w:pPr>
      <w:r>
        <w:t xml:space="preserve">на прогнозирование; </w:t>
      </w:r>
    </w:p>
    <w:p w:rsidR="00842814" w:rsidRDefault="009D6AE8" w:rsidP="00FA5E9D">
      <w:pPr>
        <w:numPr>
          <w:ilvl w:val="0"/>
          <w:numId w:val="59"/>
        </w:numPr>
        <w:spacing w:after="193" w:line="259" w:lineRule="auto"/>
        <w:ind w:right="18" w:firstLine="0"/>
      </w:pPr>
      <w:r>
        <w:t xml:space="preserve">на целеполагание; </w:t>
      </w:r>
    </w:p>
    <w:p w:rsidR="00842814" w:rsidRDefault="009D6AE8" w:rsidP="00FA5E9D">
      <w:pPr>
        <w:numPr>
          <w:ilvl w:val="0"/>
          <w:numId w:val="59"/>
        </w:numPr>
        <w:ind w:right="18" w:firstLine="0"/>
      </w:pPr>
      <w:r>
        <w:t xml:space="preserve">на принятие решения; </w:t>
      </w:r>
      <w:r>
        <w:rPr>
          <w:rFonts w:ascii="Segoe UI Symbol" w:eastAsia="Segoe UI Symbol" w:hAnsi="Segoe UI Symbol" w:cs="Segoe UI Symbol"/>
          <w:sz w:val="20"/>
        </w:rPr>
        <w:t></w:t>
      </w:r>
      <w:r>
        <w:rPr>
          <w:rFonts w:ascii="Arial" w:eastAsia="Arial" w:hAnsi="Arial" w:cs="Arial"/>
          <w:sz w:val="20"/>
        </w:rPr>
        <w:t xml:space="preserve"> </w:t>
      </w:r>
      <w:r>
        <w:rPr>
          <w:rFonts w:ascii="Arial" w:eastAsia="Arial" w:hAnsi="Arial" w:cs="Arial"/>
          <w:sz w:val="20"/>
        </w:rPr>
        <w:tab/>
      </w:r>
      <w:r>
        <w:t xml:space="preserve">на самоконтроль. </w:t>
      </w:r>
    </w:p>
    <w:p w:rsidR="00842814" w:rsidRDefault="009D6AE8">
      <w:pPr>
        <w:ind w:left="-15" w:right="18"/>
      </w:pPr>
      <w:r>
        <w:lastRenderedPageBreak/>
        <w:t xml:space="preserve">Развитию регулятивных УУД способствует также использование в учебном процессе системы таких индивидуальных или групповых учебных заданий, которые наделяют обучающихся функциями организации их выполнения: планирования этапов выполнения работы, отслеживания продвижения в выполнении задания, соблюдения графика подготовки и предоставления материалов, поиска необходимых ресурсов, распределения обязанностей и контроля качества выполнения работы, – при минимизации пошагового контроля со стороны учителя.  </w:t>
      </w:r>
    </w:p>
    <w:p w:rsidR="00842814" w:rsidRDefault="009D6AE8">
      <w:pPr>
        <w:ind w:left="-15" w:right="18"/>
      </w:pPr>
      <w:r>
        <w:t xml:space="preserve">Распределение материала и типовых задач по различным предметам не является жестким, начальное освоение одних и тех же УУД и закрепление освоенного может происходить в ходе занятий по разным предметам. Распределение типовых задач внутри предмета должно быть направлено на достижение баланса между временем освоения и временем использования соответствующих действий.  </w:t>
      </w:r>
    </w:p>
    <w:p w:rsidR="00842814" w:rsidRDefault="009D6AE8">
      <w:pPr>
        <w:ind w:left="-15" w:right="18"/>
      </w:pPr>
      <w:r>
        <w:t xml:space="preserve">Задачи на применение УУД могут носить как открытый, так и закрытый характер. При работе с задачами на применение УУД для оценивания результативности возможно практиковать технологии «формирующего оценивания», в том числе бинарную и критериальную оценки. </w:t>
      </w:r>
    </w:p>
    <w:p w:rsidR="00842814" w:rsidRDefault="009D6AE8">
      <w:pPr>
        <w:spacing w:after="136" w:line="259" w:lineRule="auto"/>
        <w:ind w:left="777" w:firstLine="0"/>
        <w:jc w:val="center"/>
      </w:pPr>
      <w:r>
        <w:t xml:space="preserve"> </w:t>
      </w:r>
    </w:p>
    <w:p w:rsidR="00842814" w:rsidRDefault="009D6AE8">
      <w:pPr>
        <w:spacing w:after="181" w:line="271" w:lineRule="auto"/>
        <w:ind w:left="1590" w:right="14" w:hanging="10"/>
        <w:jc w:val="left"/>
      </w:pPr>
      <w:r>
        <w:rPr>
          <w:b/>
        </w:rPr>
        <w:t xml:space="preserve">2.1.5. Описание особенностей, основных направлений и </w:t>
      </w:r>
    </w:p>
    <w:p w:rsidR="00842814" w:rsidRDefault="009D6AE8">
      <w:pPr>
        <w:spacing w:after="136" w:line="259" w:lineRule="auto"/>
        <w:ind w:left="224" w:right="220" w:hanging="10"/>
        <w:jc w:val="center"/>
      </w:pPr>
      <w:r>
        <w:rPr>
          <w:b/>
        </w:rPr>
        <w:t xml:space="preserve">планируемых результатов учебно-исследовательской и проектной </w:t>
      </w:r>
    </w:p>
    <w:p w:rsidR="00842814" w:rsidRDefault="009D6AE8">
      <w:pPr>
        <w:spacing w:after="0" w:line="373" w:lineRule="auto"/>
        <w:ind w:left="34" w:hanging="10"/>
        <w:jc w:val="center"/>
      </w:pPr>
      <w:r>
        <w:rPr>
          <w:b/>
        </w:rPr>
        <w:t xml:space="preserve">деятельности обучающихся (исследовательское, инженерное, прикладное, информационное, социальное, игровое, творческое направление проектов) в рамках урочной и внеурочной деятельности по каждому из направлений, а также особенностей формирования ИКТ-компетенций </w:t>
      </w:r>
    </w:p>
    <w:p w:rsidR="00842814" w:rsidRDefault="009D6AE8">
      <w:pPr>
        <w:ind w:left="-15" w:right="18"/>
      </w:pPr>
      <w:r>
        <w:t xml:space="preserve">Одним из путей формирования УУД в основной школе является включение обучающихся в учебно-исследовательскую и проектную деятельность, которая может осуществляться в рамках реализации программы </w:t>
      </w:r>
      <w:r>
        <w:lastRenderedPageBreak/>
        <w:t xml:space="preserve">учебно-исследовательской и проектной деятельности. Программа ориентирована на использование в рамках урочной и внеурочной деятельности для всех видов образовательных организаций при получении основного общего образования. </w:t>
      </w:r>
    </w:p>
    <w:p w:rsidR="00842814" w:rsidRDefault="009D6AE8">
      <w:pPr>
        <w:ind w:left="-15" w:right="18"/>
      </w:pPr>
      <w:r>
        <w:t>Специфика проектной деятельности обучающихся</w:t>
      </w:r>
      <w:r>
        <w:rPr>
          <w:b/>
        </w:rPr>
        <w:t xml:space="preserve"> </w:t>
      </w:r>
      <w:r>
        <w:t xml:space="preserve">в значительной степени связана с ориентацией на получение проектного результата, обеспечивающего решение прикладной задачи и имеющего конкретное выражение. Проектная деятельность обучающегося рассматривается с нескольких сторон: продукт как материализованный результат, процесс как работа по выполнению проекта, защита проекта как иллюстрация образовательного достижения обучающегося и ориентирована на формирование и развитие метапредметных и личностных результатов обучающихся. </w:t>
      </w:r>
    </w:p>
    <w:p w:rsidR="00842814" w:rsidRDefault="009D6AE8">
      <w:pPr>
        <w:ind w:left="-15" w:right="18"/>
      </w:pPr>
      <w:r>
        <w:t>Особенностью учебно-исследовательской деятельности</w:t>
      </w:r>
      <w:r>
        <w:rPr>
          <w:b/>
        </w:rPr>
        <w:t xml:space="preserve"> </w:t>
      </w:r>
      <w:r>
        <w:t xml:space="preserve">является «приращение» в компетенциях обучающегося. Ценность учебноисследовательской работы определяется возможностью обучающихся посмотреть на различные проблемы с позиции ученых, занимающихся научным исследованием. </w:t>
      </w:r>
    </w:p>
    <w:p w:rsidR="00842814" w:rsidRDefault="009D6AE8">
      <w:pPr>
        <w:ind w:left="-15" w:right="18"/>
      </w:pPr>
      <w:r>
        <w:t xml:space="preserve">Учебно-исследовательская работа учащихся может быть организована по двум направлениям: </w:t>
      </w:r>
    </w:p>
    <w:p w:rsidR="00842814" w:rsidRDefault="009D6AE8" w:rsidP="00FA5E9D">
      <w:pPr>
        <w:numPr>
          <w:ilvl w:val="0"/>
          <w:numId w:val="60"/>
        </w:numPr>
        <w:spacing w:after="194" w:line="259" w:lineRule="auto"/>
        <w:ind w:right="18"/>
      </w:pPr>
      <w:r>
        <w:t xml:space="preserve">урочная </w:t>
      </w:r>
      <w:r>
        <w:tab/>
        <w:t xml:space="preserve">учебно-исследовательская </w:t>
      </w:r>
      <w:r>
        <w:tab/>
        <w:t xml:space="preserve">деятельность </w:t>
      </w:r>
      <w:r>
        <w:tab/>
        <w:t xml:space="preserve">учащихся: </w:t>
      </w:r>
    </w:p>
    <w:p w:rsidR="00842814" w:rsidRDefault="009D6AE8">
      <w:pPr>
        <w:spacing w:after="192" w:line="259" w:lineRule="auto"/>
        <w:ind w:left="-15" w:right="18" w:firstLine="0"/>
      </w:pPr>
      <w:r>
        <w:t xml:space="preserve">проблемные уроки; семинары; практические и лабораторные занятия, др.;  </w:t>
      </w:r>
    </w:p>
    <w:p w:rsidR="00842814" w:rsidRDefault="009D6AE8" w:rsidP="00FA5E9D">
      <w:pPr>
        <w:numPr>
          <w:ilvl w:val="0"/>
          <w:numId w:val="60"/>
        </w:numPr>
        <w:ind w:right="18"/>
      </w:pPr>
      <w:r>
        <w:t xml:space="preserve">внеурочная учебно-исследовательская деятельность учащихся, которая является логическим продолжением урочной деятельности: научноисследовательская и реферативная работа, интеллектуальные марафоны, конференции и др. </w:t>
      </w:r>
    </w:p>
    <w:p w:rsidR="00842814" w:rsidRDefault="009D6AE8">
      <w:pPr>
        <w:ind w:left="-15" w:right="18"/>
      </w:pPr>
      <w:r>
        <w:lastRenderedPageBreak/>
        <w:t xml:space="preserve">Учебно-исследовательская и проектная деятельность обучающихся может проводиться в том числе по таким направлениям, как: </w:t>
      </w:r>
    </w:p>
    <w:p w:rsidR="00842814" w:rsidRDefault="009D6AE8" w:rsidP="00FA5E9D">
      <w:pPr>
        <w:numPr>
          <w:ilvl w:val="0"/>
          <w:numId w:val="60"/>
        </w:numPr>
        <w:spacing w:after="189" w:line="259" w:lineRule="auto"/>
        <w:ind w:right="18"/>
      </w:pPr>
      <w:r>
        <w:t xml:space="preserve">исследовательское; </w:t>
      </w:r>
    </w:p>
    <w:p w:rsidR="00842814" w:rsidRDefault="009D6AE8" w:rsidP="00FA5E9D">
      <w:pPr>
        <w:numPr>
          <w:ilvl w:val="0"/>
          <w:numId w:val="60"/>
        </w:numPr>
        <w:spacing w:after="194" w:line="259" w:lineRule="auto"/>
        <w:ind w:right="18"/>
      </w:pPr>
      <w:r>
        <w:t xml:space="preserve">инженерное; </w:t>
      </w:r>
    </w:p>
    <w:p w:rsidR="00842814" w:rsidRDefault="009D6AE8" w:rsidP="00FA5E9D">
      <w:pPr>
        <w:numPr>
          <w:ilvl w:val="0"/>
          <w:numId w:val="60"/>
        </w:numPr>
        <w:spacing w:after="189" w:line="259" w:lineRule="auto"/>
        <w:ind w:right="18"/>
      </w:pPr>
      <w:r>
        <w:t xml:space="preserve">прикладное; </w:t>
      </w:r>
    </w:p>
    <w:p w:rsidR="00842814" w:rsidRDefault="009D6AE8" w:rsidP="00FA5E9D">
      <w:pPr>
        <w:numPr>
          <w:ilvl w:val="0"/>
          <w:numId w:val="60"/>
        </w:numPr>
        <w:spacing w:after="194" w:line="259" w:lineRule="auto"/>
        <w:ind w:right="18"/>
      </w:pPr>
      <w:r>
        <w:t xml:space="preserve">информационное; </w:t>
      </w:r>
    </w:p>
    <w:p w:rsidR="00842814" w:rsidRDefault="009D6AE8" w:rsidP="00FA5E9D">
      <w:pPr>
        <w:numPr>
          <w:ilvl w:val="0"/>
          <w:numId w:val="60"/>
        </w:numPr>
        <w:spacing w:after="194" w:line="259" w:lineRule="auto"/>
        <w:ind w:right="18"/>
      </w:pPr>
      <w:r>
        <w:t xml:space="preserve">социальное; </w:t>
      </w:r>
    </w:p>
    <w:p w:rsidR="00842814" w:rsidRDefault="009D6AE8" w:rsidP="00FA5E9D">
      <w:pPr>
        <w:numPr>
          <w:ilvl w:val="0"/>
          <w:numId w:val="60"/>
        </w:numPr>
        <w:spacing w:after="190" w:line="259" w:lineRule="auto"/>
        <w:ind w:right="18"/>
      </w:pPr>
      <w:r>
        <w:t xml:space="preserve">игровое; </w:t>
      </w:r>
    </w:p>
    <w:p w:rsidR="00842814" w:rsidRDefault="009D6AE8" w:rsidP="00FA5E9D">
      <w:pPr>
        <w:numPr>
          <w:ilvl w:val="0"/>
          <w:numId w:val="60"/>
        </w:numPr>
        <w:spacing w:after="138" w:line="259" w:lineRule="auto"/>
        <w:ind w:right="18"/>
      </w:pPr>
      <w:r>
        <w:t xml:space="preserve">творческое. </w:t>
      </w:r>
    </w:p>
    <w:p w:rsidR="00842814" w:rsidRDefault="009D6AE8">
      <w:pPr>
        <w:ind w:left="-15" w:right="18"/>
      </w:pPr>
      <w:r>
        <w:t xml:space="preserve">В рамках каждого из направлений могут быть определены общие принципы, виды и формы реализации учебно-исследовательской и проектной деятельности, которые могут быть дополнены и расширены с учетом конкретных особенностей и условий образовательной организации, а также характеристики рабочей предметной программы. </w:t>
      </w:r>
    </w:p>
    <w:p w:rsidR="00842814" w:rsidRDefault="009D6AE8">
      <w:pPr>
        <w:ind w:left="-15" w:right="18"/>
      </w:pPr>
      <w:r>
        <w:t xml:space="preserve">В ходе реализации настоящей программы могут применяться такие виды проектов (по преобладающему виду деятельности), как: информационный, исследовательский, творческий, социальный, прикладной, игровой, инновационный. </w:t>
      </w:r>
    </w:p>
    <w:p w:rsidR="00842814" w:rsidRDefault="009D6AE8">
      <w:pPr>
        <w:ind w:left="-15" w:right="18"/>
      </w:pPr>
      <w:r>
        <w:t xml:space="preserve">Проекты могут быть реализованы как в рамках одного предмета, так и на содержании нескольких. Количество участников в проекте может варьироваться, так, может быть индивидуальный или групповой проект. Проект может быть реализован как в короткие сроки, к примеру, за один урок, так и в течение более длительного промежутка времени. В состав участников проектной работы могут войти не только сами обучающиеся (одного или разных возрастов), но и родители, и учителя. </w:t>
      </w:r>
    </w:p>
    <w:p w:rsidR="00842814" w:rsidRDefault="009D6AE8">
      <w:pPr>
        <w:ind w:left="-15" w:right="18"/>
      </w:pPr>
      <w:r>
        <w:t xml:space="preserve">Особое значение для развития УУД в основной школе имеет индивидуальный проект, представляющий собой самостоятельную работу, </w:t>
      </w:r>
      <w:r>
        <w:lastRenderedPageBreak/>
        <w:t xml:space="preserve">осуществляемую обучающимся на протяжении длительного периода, возможно, в течение всего учебного года. В ходе такой работы обучающийся (автор проекта) самостоятельно или с небольшой помощью педагога получает возможность научиться планировать и работать по плану – это один из важнейших не только учебных, но и социальных навыков, которым должен овладеть школьник. </w:t>
      </w:r>
    </w:p>
    <w:p w:rsidR="00842814" w:rsidRDefault="009D6AE8">
      <w:pPr>
        <w:ind w:left="-15" w:right="18"/>
      </w:pPr>
      <w:r>
        <w:t xml:space="preserve">Формы организации учебно-исследовательской деятельности на урочных занятиях могут быть следующими: </w:t>
      </w:r>
    </w:p>
    <w:p w:rsidR="00842814" w:rsidRDefault="009D6AE8" w:rsidP="00FA5E9D">
      <w:pPr>
        <w:numPr>
          <w:ilvl w:val="0"/>
          <w:numId w:val="61"/>
        </w:numPr>
        <w:ind w:right="18"/>
      </w:pPr>
      <w:r>
        <w:t xml:space="preserve">урок-исследование, урок-лаборатория, урок – творческий отчет, урок изобретательства, урок «Удивительное рядом», урок – рассказ об ученых, урок – защита исследовательских проектов, урок-экспертиза, урок «Патент на открытие», урок открытых мыслей; </w:t>
      </w:r>
    </w:p>
    <w:p w:rsidR="00842814" w:rsidRDefault="009D6AE8" w:rsidP="00FA5E9D">
      <w:pPr>
        <w:numPr>
          <w:ilvl w:val="0"/>
          <w:numId w:val="61"/>
        </w:numPr>
        <w:ind w:right="18"/>
      </w:pPr>
      <w:r>
        <w:t xml:space="preserve">учебный эксперимент, который позволяет организовать освоение таких элементов исследовательской деятельности, как планирование и проведение эксперимента, обработка и анализ его результатов; </w:t>
      </w:r>
    </w:p>
    <w:p w:rsidR="00842814" w:rsidRDefault="009D6AE8" w:rsidP="00FA5E9D">
      <w:pPr>
        <w:numPr>
          <w:ilvl w:val="0"/>
          <w:numId w:val="61"/>
        </w:numPr>
        <w:ind w:right="18"/>
      </w:pPr>
      <w:r>
        <w:t xml:space="preserve">домашнее задание исследовательского характера может сочетать в себе разнообразные виды, причем позволяет провести учебное исследование, достаточно протяженное во времени. </w:t>
      </w:r>
    </w:p>
    <w:p w:rsidR="00842814" w:rsidRDefault="009D6AE8">
      <w:pPr>
        <w:ind w:left="-15" w:right="18"/>
      </w:pPr>
      <w:r>
        <w:t xml:space="preserve">Формы организации учебно-исследовательской деятельности на внеурочных занятиях могут быть следующими: </w:t>
      </w:r>
    </w:p>
    <w:p w:rsidR="00842814" w:rsidRDefault="009D6AE8" w:rsidP="00FA5E9D">
      <w:pPr>
        <w:numPr>
          <w:ilvl w:val="0"/>
          <w:numId w:val="61"/>
        </w:numPr>
        <w:spacing w:after="192" w:line="259" w:lineRule="auto"/>
        <w:ind w:right="18"/>
      </w:pPr>
      <w:r>
        <w:t xml:space="preserve">исследовательская практика обучающихся; </w:t>
      </w:r>
    </w:p>
    <w:p w:rsidR="00842814" w:rsidRDefault="009D6AE8" w:rsidP="00FA5E9D">
      <w:pPr>
        <w:numPr>
          <w:ilvl w:val="0"/>
          <w:numId w:val="61"/>
        </w:numPr>
        <w:spacing w:after="153"/>
        <w:ind w:right="18"/>
      </w:pPr>
      <w:r>
        <w:t xml:space="preserve">образовательные экспедиции – походы, поездки, экскурсии с четко обозначенными образовательными целями, программой деятельности, продуманными </w:t>
      </w:r>
      <w:r>
        <w:tab/>
        <w:t xml:space="preserve">формами </w:t>
      </w:r>
      <w:r>
        <w:tab/>
        <w:t xml:space="preserve">контроля. </w:t>
      </w:r>
      <w:r>
        <w:tab/>
        <w:t xml:space="preserve">Образовательные </w:t>
      </w:r>
      <w:r>
        <w:tab/>
        <w:t xml:space="preserve">экспедиции </w:t>
      </w:r>
    </w:p>
    <w:p w:rsidR="00842814" w:rsidRDefault="009D6AE8">
      <w:pPr>
        <w:ind w:left="-15" w:right="18" w:firstLine="0"/>
      </w:pPr>
      <w:r>
        <w:lastRenderedPageBreak/>
        <w:t xml:space="preserve">предусматривают активную образовательную деятельность школьников, в том числе и исследовательского характера; </w:t>
      </w:r>
    </w:p>
    <w:p w:rsidR="00842814" w:rsidRDefault="009D6AE8" w:rsidP="00FA5E9D">
      <w:pPr>
        <w:numPr>
          <w:ilvl w:val="0"/>
          <w:numId w:val="61"/>
        </w:numPr>
        <w:ind w:right="18"/>
      </w:pPr>
      <w:r>
        <w:t>факультативные занятия, предполагающие углубленное изучение предмета, дают большие возможности для реализации учебно-</w:t>
      </w:r>
    </w:p>
    <w:p w:rsidR="00842814" w:rsidRDefault="009D6AE8">
      <w:pPr>
        <w:spacing w:after="191" w:line="259" w:lineRule="auto"/>
        <w:ind w:left="-15" w:right="18" w:firstLine="0"/>
      </w:pPr>
      <w:r>
        <w:t xml:space="preserve">исследовательской деятельности обучающихся; </w:t>
      </w:r>
    </w:p>
    <w:p w:rsidR="00842814" w:rsidRDefault="009D6AE8" w:rsidP="00FA5E9D">
      <w:pPr>
        <w:numPr>
          <w:ilvl w:val="0"/>
          <w:numId w:val="61"/>
        </w:numPr>
        <w:ind w:right="18"/>
      </w:pPr>
      <w:r>
        <w:t xml:space="preserve">ученическое научно-исследовательское общество – форма внеурочной деятельности, которая сочетает работу над учебными исследованиями, коллективное обсуждение промежуточных и итоговых результатов, организацию круглых столов, дискуссий, дебатов, интеллектуальных игр, публичных защит, конференций и др., а также включает встречи с представителями науки и образования, экскурсии в учреждения науки и образования, сотрудничество с УНИО других школ; </w:t>
      </w:r>
    </w:p>
    <w:p w:rsidR="00842814" w:rsidRDefault="009D6AE8" w:rsidP="00FA5E9D">
      <w:pPr>
        <w:numPr>
          <w:ilvl w:val="0"/>
          <w:numId w:val="61"/>
        </w:numPr>
        <w:ind w:right="18"/>
      </w:pPr>
      <w:r>
        <w:t xml:space="preserve">участие обучающихся в олимпиадах, конкурсах, конференциях, в том числе дистанционных, предметных неделях, интеллектуальных марафонах предполагает выполнение ими учебных исследований или их элементов в рамках данных мероприятий. </w:t>
      </w:r>
    </w:p>
    <w:p w:rsidR="00842814" w:rsidRDefault="009D6AE8">
      <w:pPr>
        <w:ind w:left="-15" w:right="18"/>
      </w:pPr>
      <w:r>
        <w:t xml:space="preserve">Среди возможных форм представления результатов проектной деятельности можно выделить следующие: </w:t>
      </w:r>
    </w:p>
    <w:p w:rsidR="00842814" w:rsidRDefault="009D6AE8" w:rsidP="00FA5E9D">
      <w:pPr>
        <w:numPr>
          <w:ilvl w:val="0"/>
          <w:numId w:val="61"/>
        </w:numPr>
        <w:spacing w:after="193" w:line="259" w:lineRule="auto"/>
        <w:ind w:right="18"/>
      </w:pPr>
      <w:r>
        <w:t xml:space="preserve">макеты, модели, рабочие установки, схемы, план-карты; </w:t>
      </w:r>
    </w:p>
    <w:p w:rsidR="00842814" w:rsidRDefault="009D6AE8" w:rsidP="00FA5E9D">
      <w:pPr>
        <w:numPr>
          <w:ilvl w:val="0"/>
          <w:numId w:val="61"/>
        </w:numPr>
        <w:spacing w:after="188" w:line="259" w:lineRule="auto"/>
        <w:ind w:right="18"/>
      </w:pPr>
      <w:r>
        <w:t xml:space="preserve">постеры, презентации; </w:t>
      </w:r>
    </w:p>
    <w:p w:rsidR="00842814" w:rsidRDefault="009D6AE8" w:rsidP="00FA5E9D">
      <w:pPr>
        <w:numPr>
          <w:ilvl w:val="0"/>
          <w:numId w:val="61"/>
        </w:numPr>
        <w:spacing w:after="193" w:line="259" w:lineRule="auto"/>
        <w:ind w:right="18"/>
      </w:pPr>
      <w:r>
        <w:t xml:space="preserve">альбомы, буклеты, брошюры, книги; </w:t>
      </w:r>
    </w:p>
    <w:p w:rsidR="00842814" w:rsidRDefault="009D6AE8" w:rsidP="00FA5E9D">
      <w:pPr>
        <w:numPr>
          <w:ilvl w:val="0"/>
          <w:numId w:val="61"/>
        </w:numPr>
        <w:spacing w:after="188" w:line="259" w:lineRule="auto"/>
        <w:ind w:right="18"/>
      </w:pPr>
      <w:r>
        <w:t xml:space="preserve">реконструкции событий; </w:t>
      </w:r>
    </w:p>
    <w:p w:rsidR="00842814" w:rsidRDefault="009D6AE8" w:rsidP="00FA5E9D">
      <w:pPr>
        <w:numPr>
          <w:ilvl w:val="0"/>
          <w:numId w:val="61"/>
        </w:numPr>
        <w:spacing w:after="138" w:line="259" w:lineRule="auto"/>
        <w:ind w:right="18"/>
      </w:pPr>
      <w:r>
        <w:t xml:space="preserve">эссе, рассказы, стихи, рисунки; </w:t>
      </w:r>
    </w:p>
    <w:p w:rsidR="00842814" w:rsidRDefault="009D6AE8" w:rsidP="00FA5E9D">
      <w:pPr>
        <w:numPr>
          <w:ilvl w:val="0"/>
          <w:numId w:val="61"/>
        </w:numPr>
        <w:ind w:right="18"/>
      </w:pPr>
      <w:r>
        <w:t xml:space="preserve">результаты исследовательских экспедиций, обработки архивов и мемуаров; </w:t>
      </w:r>
    </w:p>
    <w:p w:rsidR="00842814" w:rsidRDefault="009D6AE8" w:rsidP="00FA5E9D">
      <w:pPr>
        <w:numPr>
          <w:ilvl w:val="0"/>
          <w:numId w:val="61"/>
        </w:numPr>
        <w:spacing w:after="193" w:line="259" w:lineRule="auto"/>
        <w:ind w:right="18"/>
      </w:pPr>
      <w:r>
        <w:t xml:space="preserve">документальные фильмы, мультфильмы; </w:t>
      </w:r>
    </w:p>
    <w:p w:rsidR="00842814" w:rsidRDefault="009D6AE8" w:rsidP="00FA5E9D">
      <w:pPr>
        <w:numPr>
          <w:ilvl w:val="0"/>
          <w:numId w:val="61"/>
        </w:numPr>
        <w:spacing w:after="192" w:line="259" w:lineRule="auto"/>
        <w:ind w:right="18"/>
      </w:pPr>
      <w:r>
        <w:t xml:space="preserve">выставки, игры, тематические вечера, концерты; </w:t>
      </w:r>
    </w:p>
    <w:p w:rsidR="00842814" w:rsidRDefault="009D6AE8" w:rsidP="00FA5E9D">
      <w:pPr>
        <w:numPr>
          <w:ilvl w:val="0"/>
          <w:numId w:val="61"/>
        </w:numPr>
        <w:spacing w:after="187" w:line="259" w:lineRule="auto"/>
        <w:ind w:right="18"/>
      </w:pPr>
      <w:r>
        <w:lastRenderedPageBreak/>
        <w:t xml:space="preserve">сценарии мероприятий; </w:t>
      </w:r>
    </w:p>
    <w:p w:rsidR="00842814" w:rsidRDefault="009D6AE8" w:rsidP="00FA5E9D">
      <w:pPr>
        <w:numPr>
          <w:ilvl w:val="0"/>
          <w:numId w:val="61"/>
        </w:numPr>
        <w:spacing w:after="136" w:line="259" w:lineRule="auto"/>
        <w:ind w:right="18"/>
      </w:pPr>
      <w:r>
        <w:t xml:space="preserve">веб-сайты, программное обеспечение, компакт-диски (или другие цифровые носители) и др. </w:t>
      </w:r>
    </w:p>
    <w:p w:rsidR="00842814" w:rsidRDefault="009D6AE8">
      <w:pPr>
        <w:ind w:left="-15" w:right="18"/>
      </w:pPr>
      <w:r>
        <w:t xml:space="preserve">Результаты также могут быть представлены в ходе проведения конференций, семинаров и круглых столов. </w:t>
      </w:r>
    </w:p>
    <w:p w:rsidR="00842814" w:rsidRDefault="009D6AE8">
      <w:pPr>
        <w:ind w:left="-15" w:right="18"/>
      </w:pPr>
      <w:r>
        <w:t xml:space="preserve">Итоги учебно-исследовательской деятельности могут быть в том числе представлены в виде статей, обзоров, отчетов и заключений по итогам исследований, проводимых в рамках исследовательских экспедиций, обработки архивов и мемуаров, исследований по различным предметным областям, а также в виде прототипов, моделей, образцов. </w:t>
      </w:r>
    </w:p>
    <w:p w:rsidR="00842814" w:rsidRDefault="009D6AE8">
      <w:pPr>
        <w:spacing w:after="141" w:line="259" w:lineRule="auto"/>
        <w:ind w:left="0" w:firstLine="0"/>
        <w:jc w:val="left"/>
      </w:pPr>
      <w:r>
        <w:t xml:space="preserve"> </w:t>
      </w:r>
    </w:p>
    <w:p w:rsidR="00842814" w:rsidRDefault="009D6AE8">
      <w:pPr>
        <w:spacing w:after="0" w:line="402" w:lineRule="auto"/>
        <w:ind w:left="648" w:right="14" w:firstLine="365"/>
        <w:jc w:val="left"/>
      </w:pPr>
      <w:r>
        <w:rPr>
          <w:b/>
        </w:rPr>
        <w:t xml:space="preserve">2.1.6. Описание содержания, видов и форм организации учебной деятельности по развитию информационно-коммуникационных технологий </w:t>
      </w:r>
    </w:p>
    <w:p w:rsidR="00842814" w:rsidRDefault="009D6AE8">
      <w:pPr>
        <w:ind w:left="-15" w:right="18"/>
      </w:pPr>
      <w:r>
        <w:t xml:space="preserve">В содержании программы развития УУД отдельно указана компетенция обучающегося в области использования информационно-коммуникационных технологий (ИКТ). Программа развития УУД должна обеспечивать в структуре ИКТ-компетенции, в том числе владение поиском и передачей информации, презентационными навыками, основами информационной безопасности.  </w:t>
      </w:r>
    </w:p>
    <w:p w:rsidR="00842814" w:rsidRDefault="009D6AE8">
      <w:pPr>
        <w:ind w:left="-15" w:right="18"/>
      </w:pPr>
      <w:r>
        <w:t xml:space="preserve">В настоящее время значительно присутствие компьютерных и интернеттехнологий в повседневной деятельности обучающегося, в том числе вне времени нахождения в образовательной организации. В этой связи обучающийся может обладать целым рядом ИКТ-компетентностей, полученных им вне образовательной организации. В этом контексте важным направлением деятельности образовательной организации в сфере формирования ИКТ-компетенций становятся поддержка и развитие </w:t>
      </w:r>
      <w:r>
        <w:lastRenderedPageBreak/>
        <w:t xml:space="preserve">обучающегося. Данный подход имеет значение при определении планируемых результатов в сфере формирования ИКТ-компетенций.  </w:t>
      </w:r>
    </w:p>
    <w:p w:rsidR="00842814" w:rsidRDefault="009D6AE8">
      <w:pPr>
        <w:ind w:left="-15" w:right="18"/>
      </w:pPr>
      <w:r>
        <w:t xml:space="preserve">Необходимо указать возможные виды и формы организации учебной деятельности, позволяющие эффективно реализовывать данное направление. Также в соответствии со структурой программы развития УУД, обозначенной в ФГОС, необходимо представить перечень и описание основных элементов ИКТ-компетенции и инструментов их использования, а также планируемые результаты формирования и развития компетентности обучающихся в области использования ИКТ.  </w:t>
      </w:r>
    </w:p>
    <w:p w:rsidR="00842814" w:rsidRDefault="009D6AE8">
      <w:pPr>
        <w:ind w:left="-15" w:right="18"/>
      </w:pPr>
      <w:r>
        <w:t xml:space="preserve">Основные формы организации учебной деятельности по формированию ИКТ-компетенции обучающихся могут включить: </w:t>
      </w:r>
    </w:p>
    <w:p w:rsidR="00842814" w:rsidRDefault="009D6AE8" w:rsidP="00FA5E9D">
      <w:pPr>
        <w:numPr>
          <w:ilvl w:val="0"/>
          <w:numId w:val="62"/>
        </w:numPr>
        <w:spacing w:after="160" w:line="259" w:lineRule="auto"/>
        <w:ind w:right="18"/>
      </w:pPr>
      <w:r>
        <w:t xml:space="preserve">уроки по информатике и другим предметам; </w:t>
      </w:r>
    </w:p>
    <w:p w:rsidR="00842814" w:rsidRDefault="009D6AE8" w:rsidP="00FA5E9D">
      <w:pPr>
        <w:numPr>
          <w:ilvl w:val="0"/>
          <w:numId w:val="62"/>
        </w:numPr>
        <w:spacing w:after="157" w:line="259" w:lineRule="auto"/>
        <w:ind w:right="18"/>
      </w:pPr>
      <w:r>
        <w:t xml:space="preserve">факультативы; </w:t>
      </w:r>
    </w:p>
    <w:p w:rsidR="00842814" w:rsidRDefault="009D6AE8" w:rsidP="00FA5E9D">
      <w:pPr>
        <w:numPr>
          <w:ilvl w:val="0"/>
          <w:numId w:val="62"/>
        </w:numPr>
        <w:spacing w:after="158" w:line="259" w:lineRule="auto"/>
        <w:ind w:right="18"/>
      </w:pPr>
      <w:r>
        <w:t xml:space="preserve">кружки; </w:t>
      </w:r>
    </w:p>
    <w:p w:rsidR="00842814" w:rsidRDefault="009D6AE8" w:rsidP="00FA5E9D">
      <w:pPr>
        <w:numPr>
          <w:ilvl w:val="0"/>
          <w:numId w:val="62"/>
        </w:numPr>
        <w:ind w:right="18"/>
      </w:pPr>
      <w:r>
        <w:t xml:space="preserve">интегративные межпредметные проекты; </w:t>
      </w:r>
      <w:r>
        <w:rPr>
          <w:rFonts w:ascii="Segoe UI Symbol" w:eastAsia="Segoe UI Symbol" w:hAnsi="Segoe UI Symbol" w:cs="Segoe UI Symbol"/>
        </w:rPr>
        <w:t></w:t>
      </w:r>
      <w:r>
        <w:rPr>
          <w:rFonts w:ascii="Arial" w:eastAsia="Arial" w:hAnsi="Arial" w:cs="Arial"/>
        </w:rPr>
        <w:t xml:space="preserve"> </w:t>
      </w:r>
      <w:r>
        <w:t xml:space="preserve">внеурочные и внешкольные активности.  </w:t>
      </w:r>
    </w:p>
    <w:p w:rsidR="00842814" w:rsidRDefault="009D6AE8">
      <w:pPr>
        <w:ind w:left="-15" w:right="18"/>
      </w:pPr>
      <w:r>
        <w:t xml:space="preserve">Среди видов учебной деятельности, обеспечивающих формирование ИКТ-компетенции обучающихся, можно выделить в том числе такие, как:  </w:t>
      </w:r>
    </w:p>
    <w:p w:rsidR="00842814" w:rsidRDefault="009D6AE8" w:rsidP="00FA5E9D">
      <w:pPr>
        <w:numPr>
          <w:ilvl w:val="0"/>
          <w:numId w:val="62"/>
        </w:numPr>
        <w:ind w:right="18"/>
      </w:pPr>
      <w:r>
        <w:t xml:space="preserve">выполняемые на уроках, дома и в рамках внеурочной деятельности задания, предполагающие использование электронных образовательных </w:t>
      </w:r>
    </w:p>
    <w:p w:rsidR="00842814" w:rsidRDefault="009D6AE8">
      <w:pPr>
        <w:spacing w:after="208" w:line="259" w:lineRule="auto"/>
        <w:ind w:left="-15" w:right="18" w:firstLine="0"/>
      </w:pPr>
      <w:r>
        <w:t xml:space="preserve">ресурсов;  </w:t>
      </w:r>
    </w:p>
    <w:p w:rsidR="00842814" w:rsidRDefault="009D6AE8" w:rsidP="00FA5E9D">
      <w:pPr>
        <w:numPr>
          <w:ilvl w:val="0"/>
          <w:numId w:val="62"/>
        </w:numPr>
        <w:spacing w:after="163" w:line="259" w:lineRule="auto"/>
        <w:ind w:right="18"/>
      </w:pPr>
      <w:r>
        <w:t xml:space="preserve">создание и редактирование текстов;  </w:t>
      </w:r>
    </w:p>
    <w:p w:rsidR="00842814" w:rsidRDefault="009D6AE8" w:rsidP="00FA5E9D">
      <w:pPr>
        <w:numPr>
          <w:ilvl w:val="0"/>
          <w:numId w:val="62"/>
        </w:numPr>
        <w:spacing w:after="163" w:line="259" w:lineRule="auto"/>
        <w:ind w:right="18"/>
      </w:pPr>
      <w:r>
        <w:t xml:space="preserve">создание и редактирование электронных таблиц;  </w:t>
      </w:r>
    </w:p>
    <w:p w:rsidR="00842814" w:rsidRDefault="009D6AE8" w:rsidP="00FA5E9D">
      <w:pPr>
        <w:numPr>
          <w:ilvl w:val="0"/>
          <w:numId w:val="62"/>
        </w:numPr>
        <w:ind w:right="18"/>
      </w:pPr>
      <w:r>
        <w:t xml:space="preserve">использование средств для построения диаграмм, графиков, блоксхем, других графических объектов;  </w:t>
      </w:r>
    </w:p>
    <w:p w:rsidR="00842814" w:rsidRDefault="009D6AE8" w:rsidP="00FA5E9D">
      <w:pPr>
        <w:numPr>
          <w:ilvl w:val="0"/>
          <w:numId w:val="62"/>
        </w:numPr>
        <w:spacing w:after="162" w:line="259" w:lineRule="auto"/>
        <w:ind w:right="18"/>
      </w:pPr>
      <w:r>
        <w:t xml:space="preserve">создание и редактирование презентаций;  </w:t>
      </w:r>
    </w:p>
    <w:p w:rsidR="00842814" w:rsidRDefault="009D6AE8" w:rsidP="00FA5E9D">
      <w:pPr>
        <w:numPr>
          <w:ilvl w:val="0"/>
          <w:numId w:val="62"/>
        </w:numPr>
        <w:spacing w:after="162" w:line="259" w:lineRule="auto"/>
        <w:ind w:right="18"/>
      </w:pPr>
      <w:r>
        <w:lastRenderedPageBreak/>
        <w:t xml:space="preserve">создание и редактирование графики и фото;  </w:t>
      </w:r>
    </w:p>
    <w:p w:rsidR="00842814" w:rsidRDefault="009D6AE8" w:rsidP="00FA5E9D">
      <w:pPr>
        <w:numPr>
          <w:ilvl w:val="0"/>
          <w:numId w:val="62"/>
        </w:numPr>
        <w:spacing w:after="163" w:line="259" w:lineRule="auto"/>
        <w:ind w:right="18"/>
      </w:pPr>
      <w:r>
        <w:t xml:space="preserve">создание и редактирование видео;  </w:t>
      </w:r>
    </w:p>
    <w:p w:rsidR="00842814" w:rsidRDefault="009D6AE8" w:rsidP="00FA5E9D">
      <w:pPr>
        <w:numPr>
          <w:ilvl w:val="0"/>
          <w:numId w:val="62"/>
        </w:numPr>
        <w:spacing w:after="158" w:line="259" w:lineRule="auto"/>
        <w:ind w:right="18"/>
      </w:pPr>
      <w:r>
        <w:t xml:space="preserve">создание музыкальных и звуковых объектов;  </w:t>
      </w:r>
    </w:p>
    <w:p w:rsidR="00842814" w:rsidRDefault="009D6AE8" w:rsidP="00FA5E9D">
      <w:pPr>
        <w:numPr>
          <w:ilvl w:val="0"/>
          <w:numId w:val="62"/>
        </w:numPr>
        <w:spacing w:after="163" w:line="259" w:lineRule="auto"/>
        <w:ind w:right="18"/>
      </w:pPr>
      <w:r>
        <w:t xml:space="preserve">поиск и анализ информации в Интернете;  </w:t>
      </w:r>
    </w:p>
    <w:p w:rsidR="00842814" w:rsidRDefault="009D6AE8" w:rsidP="00FA5E9D">
      <w:pPr>
        <w:numPr>
          <w:ilvl w:val="0"/>
          <w:numId w:val="62"/>
        </w:numPr>
        <w:spacing w:after="163" w:line="259" w:lineRule="auto"/>
        <w:ind w:right="18"/>
      </w:pPr>
      <w:r>
        <w:t xml:space="preserve">моделирование, проектирование и управление;  </w:t>
      </w:r>
    </w:p>
    <w:p w:rsidR="00842814" w:rsidRDefault="009D6AE8" w:rsidP="00FA5E9D">
      <w:pPr>
        <w:numPr>
          <w:ilvl w:val="0"/>
          <w:numId w:val="62"/>
        </w:numPr>
        <w:spacing w:after="161" w:line="259" w:lineRule="auto"/>
        <w:ind w:right="18"/>
      </w:pPr>
      <w:r>
        <w:t xml:space="preserve">математическая обработка и визуализация данных;  </w:t>
      </w:r>
    </w:p>
    <w:p w:rsidR="00842814" w:rsidRDefault="009D6AE8" w:rsidP="00FA5E9D">
      <w:pPr>
        <w:numPr>
          <w:ilvl w:val="0"/>
          <w:numId w:val="62"/>
        </w:numPr>
        <w:spacing w:after="163" w:line="259" w:lineRule="auto"/>
        <w:ind w:right="18"/>
      </w:pPr>
      <w:r>
        <w:t xml:space="preserve">создание веб-страниц и сайтов;  </w:t>
      </w:r>
    </w:p>
    <w:p w:rsidR="00842814" w:rsidRDefault="009D6AE8" w:rsidP="00FA5E9D">
      <w:pPr>
        <w:numPr>
          <w:ilvl w:val="0"/>
          <w:numId w:val="62"/>
        </w:numPr>
        <w:spacing w:line="259" w:lineRule="auto"/>
        <w:ind w:right="18"/>
      </w:pPr>
      <w:r>
        <w:t xml:space="preserve">сетевая коммуникация между учениками и (или) учителем. </w:t>
      </w:r>
    </w:p>
    <w:p w:rsidR="00842814" w:rsidRDefault="009D6AE8">
      <w:pPr>
        <w:ind w:left="-15" w:right="18"/>
      </w:pPr>
      <w:r>
        <w:t xml:space="preserve">Эффективное формирование ИКТ-компетенции обучающихся может быть обеспечено усилиями команды учителей-предметников, согласование действий которых обеспечивается в ходе регулярных рабочих совещаний по данному вопросу.  </w:t>
      </w:r>
    </w:p>
    <w:p w:rsidR="00842814" w:rsidRDefault="009D6AE8">
      <w:pPr>
        <w:spacing w:after="195" w:line="259" w:lineRule="auto"/>
        <w:ind w:left="710" w:firstLine="0"/>
        <w:jc w:val="left"/>
      </w:pPr>
      <w:r>
        <w:t xml:space="preserve"> </w:t>
      </w:r>
    </w:p>
    <w:p w:rsidR="00842814" w:rsidRDefault="009D6AE8">
      <w:pPr>
        <w:spacing w:after="0" w:line="405" w:lineRule="auto"/>
        <w:ind w:left="2665" w:right="14" w:hanging="1955"/>
        <w:jc w:val="left"/>
      </w:pPr>
      <w:r>
        <w:rPr>
          <w:b/>
        </w:rPr>
        <w:t xml:space="preserve">2.1.7. Перечень и описание основных элементов ИКТ-компетенции и инструментов их использования </w:t>
      </w:r>
    </w:p>
    <w:p w:rsidR="00842814" w:rsidRDefault="009D6AE8">
      <w:pPr>
        <w:ind w:left="-15" w:right="18"/>
      </w:pPr>
      <w:r>
        <w:rPr>
          <w:b/>
        </w:rPr>
        <w:t xml:space="preserve">Обращение с устройствами ИКТ. </w:t>
      </w:r>
      <w:r>
        <w:t xml:space="preserve">Соединение устройств ИКТ (блоки компьютера, устройства сетей, принтер, проектор, сканер, измерительные устройства и т. д.) с использованием проводных и беспроводных технологий; включение и выключение устройств ИКТ; получение информации о характеристиках компьютера; осуществление информационного подключения к локальной сети и глобальной сети Интернет; выполнение базовых операций с основными элементами пользовательского интерфейса: работа с меню, запуск прикладных программ, обращение за справкой; вход в информационную среду образовательной организации, в том числе через Интернет, размещение в информационной среде различных информационных объектов; оценивание числовых параметров информационных процессов (объем памяти, необходимой для хранения информации; скорость передачи информации, пропускная способность выбранного канала и пр.); вывод </w:t>
      </w:r>
      <w:r>
        <w:lastRenderedPageBreak/>
        <w:t xml:space="preserve">информации на бумагу, работа с расходными материалами; соблюдение требований к организации компьютерного рабочего места, техника безопасности, гигиены, эргономики и ресурсосбережения при работе с устройствами ИКТ. </w:t>
      </w:r>
    </w:p>
    <w:p w:rsidR="00842814" w:rsidRDefault="009D6AE8">
      <w:pPr>
        <w:ind w:left="-15" w:right="18"/>
      </w:pPr>
      <w:r>
        <w:rPr>
          <w:b/>
        </w:rPr>
        <w:t xml:space="preserve">Фиксация и обработка изображений и звуков. </w:t>
      </w:r>
      <w:r>
        <w:t xml:space="preserve">Выбор технических средств ИКТ для фиксации изображений и звуков в соответствии с поставленной целью; осуществление фиксации изображений и звуков в ходе процесса обсуждения, проведения эксперимента, природного процесса, фиксации хода и результатов проектной деятельности; создание презентаций на основе цифровых фотографий; осуществление видеосъемки и монтажа отснятого материала с использованием возможностей специальных компьютерных инструментов; осуществление обработки цифровых фотографий с использованием возможностей специальных компьютерных инструментов; осуществление обработки цифровых звукозаписей с использованием возможностей специальных компьютерных инструментов; понимание и учет смысла и содержания деятельности при организации фиксации, выделение для фиксации отдельных элементов объектов и процессов, обеспечение качества фиксации существенных элементов. </w:t>
      </w:r>
    </w:p>
    <w:p w:rsidR="00842814" w:rsidRDefault="009D6AE8">
      <w:pPr>
        <w:ind w:left="-15" w:right="18"/>
      </w:pPr>
      <w:r>
        <w:rPr>
          <w:b/>
        </w:rPr>
        <w:t xml:space="preserve">Поиск и организация хранения информации. </w:t>
      </w:r>
      <w:r>
        <w:t xml:space="preserve">Использование приемов поиска информации на персональном компьютере, в информационной среде организации и в образовательном пространстве; использование различных приемов поиска информации в сети Интернет (поисковые системы, справочные разделы, предметные рубрики); осуществление поиска информации в сети Интернет с использованием простых запросов (по одному признаку); построение запросов для поиска информации с использованием логических операций и анализ результатов поиска; сохранение для индивидуального использования найденных в сети Интернет </w:t>
      </w:r>
      <w:r>
        <w:lastRenderedPageBreak/>
        <w:t xml:space="preserve">информационных объектов и ссылок на них; использование различных библиотечных, в том числе электронных, каталогов для поиска необходимых книг; поиск информации в различных базах данных, создание и заполнение баз данных, в частности, использование различных определителей; формирование собственного информационного пространства: создание системы папок и размещение в них нужных информационных источников, размещение информации в сети Интернет. </w:t>
      </w:r>
    </w:p>
    <w:p w:rsidR="00842814" w:rsidRDefault="009D6AE8">
      <w:pPr>
        <w:ind w:left="-15" w:right="18"/>
      </w:pPr>
      <w:r>
        <w:rPr>
          <w:b/>
        </w:rPr>
        <w:t xml:space="preserve">Создание письменных сообщений. </w:t>
      </w:r>
      <w:r>
        <w:t xml:space="preserve">Создание текстовых документов на русском, родном и иностранном языках посредством квалифицированного клавиатурного письма с использованием базовых средств текстовых редакторов; осуществление редактирования и структурирования текста в соответствии с его смыслом средствами текстового редактора (выделение, перемещение и удаление фрагментов текста; создание текстов с повторяющимися фрагментами; создание таблиц и списков; осуществление орфографического контроля в текстовом документе с помощью средств текстового процессора); оформление текста в соответствии с заданными требованиями к шрифту, его начертанию, размеру и цвету, к выравниванию текста; установка параметров страницы документа; форматирование символов и абзацев; вставка колонтитулов и номеров страниц; вставка в документ формул, таблиц, списков, изображений; участие в коллективном создании текстового документа; создание гипертекстовых документов; сканирование текста и осуществление распознавания сканированного текста; использование ссылок и цитирование источников при создании на их основе собственных информационных объектов. </w:t>
      </w:r>
    </w:p>
    <w:p w:rsidR="00842814" w:rsidRDefault="009D6AE8">
      <w:pPr>
        <w:ind w:left="-15" w:right="18"/>
      </w:pPr>
      <w:r>
        <w:rPr>
          <w:b/>
        </w:rPr>
        <w:t xml:space="preserve">Создание графических объектов. </w:t>
      </w:r>
      <w:r>
        <w:t xml:space="preserve">Создание и редактирование изображений с помощью инструментов графического редактора; создание графических объектов с повторяющимися и(или) преобразованными </w:t>
      </w:r>
      <w:r>
        <w:lastRenderedPageBreak/>
        <w:t xml:space="preserve">фрагментами; создание графических объектов проведением рукой произвольных линий с использованием специализированных компьютерных инструментов и устройств; создание различных геометрических объектов и чертежей с использованием возможностей специальных компьютерных инструментов; создание диаграмм различных видов (алгоритмических, концептуальных, классификационных, организационных, родства и др.) в соответствии с решаемыми задачами; создание движущихся изображений с использованием возможностей специальных компьютерных инструментов; создание объектов трехмерной графики. </w:t>
      </w:r>
    </w:p>
    <w:p w:rsidR="00842814" w:rsidRDefault="009D6AE8">
      <w:pPr>
        <w:ind w:left="-15" w:right="18"/>
      </w:pPr>
      <w:r>
        <w:rPr>
          <w:b/>
        </w:rPr>
        <w:t xml:space="preserve">Создание музыкальных и звуковых объектов. </w:t>
      </w:r>
      <w:r>
        <w:t xml:space="preserve">Использование звуковых и музыкальных редакторов; использование клавишных и кинестетических синтезаторов; использование программ звукозаписи и микрофонов; запись звуковых файлов с различным качеством звучания (глубиной кодирования и частотой дискретизации). </w:t>
      </w:r>
    </w:p>
    <w:p w:rsidR="00842814" w:rsidRDefault="009D6AE8">
      <w:pPr>
        <w:ind w:left="-15" w:right="18"/>
      </w:pPr>
      <w:r>
        <w:rPr>
          <w:b/>
        </w:rPr>
        <w:t xml:space="preserve">Восприятие, использование и создание гипертекстовых и мультимедийных информационных объектов. </w:t>
      </w:r>
      <w:r>
        <w:t xml:space="preserve">«Чтение» таблиц, графиков, диаграмм, схем и т. д., самостоятельное перекодирование информации из одной знаковой системы в другую; использование при восприятии сообщений содержащихся в них внутренних и внешних ссылок; формулирование вопросов к сообщению, создание краткого описания сообщения; цитирование фрагментов сообщений; использование при восприятии сообщений различных инструментов поиска, справочных источников (включая двуязычные); проведение деконструкции сообщений, выделение в них структуры, элементов и фрагментов; работа с особыми видами сообщений: диаграммами (алгоритмические, концептуальные, классификационные, организационные, родства и др.), картами и спутниковыми фотографиями, в том числе в системах глобального позиционирования; избирательное отношение к </w:t>
      </w:r>
      <w:r>
        <w:lastRenderedPageBreak/>
        <w:t xml:space="preserve">информации в окружающем информационном пространстве, отказ от потребления ненужной информации; проектирование дизайна сообщения в соответствии с задачами; создание на заданную тему мультимедийной презентации с гиперссылками, слайды которой содержат тексты, звуки, графические изображения; организация сообщения в виде линейного или включающего ссылки представления для самостоятельного просмотра через браузер; оценивание размеров файлов, подготовленных с использованием различных устройств ввода информации в заданный интервал времени (клавиатура, сканер, микрофон, фотокамера, видеокамера); использование программ-архиваторов. </w:t>
      </w:r>
    </w:p>
    <w:p w:rsidR="00842814" w:rsidRDefault="009D6AE8">
      <w:pPr>
        <w:ind w:left="-15" w:right="18"/>
      </w:pPr>
      <w:r>
        <w:rPr>
          <w:b/>
        </w:rPr>
        <w:t xml:space="preserve">Анализ информации, математическая обработка данных в исследовании. </w:t>
      </w:r>
      <w:r>
        <w:t xml:space="preserve">Проведение естественнонаучных и социальных измерений, ввод результатов измерений и других цифровых данных и их обработка, в том числе статистически и с помощью визуализации; проведение экспериментов и исследований в виртуальных лабораториях по естественным наукам, математике и информатике; анализ результатов своей деятельности и затрачиваемых ресурсов. </w:t>
      </w:r>
    </w:p>
    <w:p w:rsidR="00842814" w:rsidRDefault="009D6AE8">
      <w:pPr>
        <w:ind w:left="-15" w:right="18"/>
      </w:pPr>
      <w:r>
        <w:rPr>
          <w:b/>
        </w:rPr>
        <w:t xml:space="preserve">Моделирование, проектирование и управление. </w:t>
      </w:r>
      <w:r>
        <w:t xml:space="preserve">Построение с помощью компьютерных инструментов разнообразных информационных структур для описания объектов; построение математических моделей изучаемых объектов и процессов; разработка алгоритмов по управлению учебным исполнителем; конструирование и моделирование с использованием материальных конструкторов с компьютерным управлением и обратной связью; моделирование с использованием виртуальных конструкторов; моделирование с использованием средств программирования; проектирование виртуальных и реальных объектов и процессов, использование системы автоматизированного проектирования. </w:t>
      </w:r>
    </w:p>
    <w:p w:rsidR="00842814" w:rsidRDefault="009D6AE8">
      <w:pPr>
        <w:ind w:left="-15" w:right="18"/>
      </w:pPr>
      <w:r>
        <w:rPr>
          <w:b/>
        </w:rPr>
        <w:lastRenderedPageBreak/>
        <w:t xml:space="preserve">Коммуникация и социальное взаимодействие. </w:t>
      </w:r>
      <w:r>
        <w:t xml:space="preserve">Осуществление образовательного взаимодействия в информационном пространстве образовательной организации (получение и выполнение заданий, получение комментариев, совершенствование своей работы, формирование портфолио); использование возможностей электронной почты для информационного обмена; ведение личного дневника (блога) с использованием возможностей Интернета; работа в группе над сообщением; участие в форумах в социальных образовательных сетях; выступления перед аудиторией в целях представления ей результатов своей работы с помощью средств ИКТ; соблюдение норм информационной культуры, этики и права; уважительное отношение к частной информации и информационным правам других людей. </w:t>
      </w:r>
    </w:p>
    <w:p w:rsidR="00842814" w:rsidRDefault="009D6AE8">
      <w:pPr>
        <w:ind w:left="-15" w:right="18"/>
      </w:pPr>
      <w:r>
        <w:rPr>
          <w:b/>
        </w:rPr>
        <w:t xml:space="preserve">Информационная безопасность. </w:t>
      </w:r>
      <w:r>
        <w:t xml:space="preserve">Осуществление защиты информации от компьютерных вирусов с помощью антивирусных программ; соблюдение правил безопасного поведения в Интернете; использование полезных ресурсов Интернета и отказ от использования ресурсов, содержание которых несовместимо с задачами воспитания и образования или нежелательно. </w:t>
      </w:r>
    </w:p>
    <w:p w:rsidR="00842814" w:rsidRDefault="009D6AE8">
      <w:pPr>
        <w:spacing w:after="141" w:line="259" w:lineRule="auto"/>
        <w:ind w:left="710" w:firstLine="0"/>
        <w:jc w:val="left"/>
      </w:pPr>
      <w:r>
        <w:t xml:space="preserve"> </w:t>
      </w:r>
    </w:p>
    <w:p w:rsidR="00842814" w:rsidRDefault="009D6AE8">
      <w:pPr>
        <w:spacing w:after="0" w:line="403" w:lineRule="auto"/>
        <w:ind w:left="58" w:right="14" w:firstLine="1311"/>
        <w:jc w:val="left"/>
      </w:pPr>
      <w:r>
        <w:rPr>
          <w:b/>
        </w:rPr>
        <w:t xml:space="preserve">2.1.8. Планируемые результаты формирования и развития компетентности обучающихся в области использования информационнокоммуникационных технологий </w:t>
      </w:r>
    </w:p>
    <w:p w:rsidR="00842814" w:rsidRDefault="009D6AE8">
      <w:pPr>
        <w:spacing w:after="0" w:line="389" w:lineRule="auto"/>
        <w:ind w:left="-15" w:right="4"/>
        <w:jc w:val="left"/>
      </w:pPr>
      <w:r>
        <w:t xml:space="preserve">Представленные планируемые результаты развития компетентности обучающихся в области использования ИКТ учитывают существующие знания и компетенции, полученные обучающимися вне образовательной организации. Вместе с тем планируемые результаты могут быть адаптированы и под обучающихся, кому требуется более полное сопровождение в сфере формирования ИКТ-компетенций. </w:t>
      </w:r>
    </w:p>
    <w:p w:rsidR="00842814" w:rsidRDefault="009D6AE8">
      <w:pPr>
        <w:ind w:left="-15" w:right="18"/>
      </w:pPr>
      <w:r>
        <w:lastRenderedPageBreak/>
        <w:t xml:space="preserve">В рамках направления «Обращение с устройствами ИКТ» в качестве основных планируемых результатов возможен следующий список того, что обучающийся сможет: </w:t>
      </w:r>
    </w:p>
    <w:p w:rsidR="00842814" w:rsidRDefault="009D6AE8" w:rsidP="00FA5E9D">
      <w:pPr>
        <w:numPr>
          <w:ilvl w:val="0"/>
          <w:numId w:val="63"/>
        </w:numPr>
        <w:ind w:right="18"/>
      </w:pPr>
      <w:r>
        <w:t xml:space="preserve">осуществлять информационное подключение к локальной сети и глобальной сети Интернет; </w:t>
      </w:r>
    </w:p>
    <w:p w:rsidR="00842814" w:rsidRDefault="009D6AE8" w:rsidP="00FA5E9D">
      <w:pPr>
        <w:numPr>
          <w:ilvl w:val="0"/>
          <w:numId w:val="63"/>
        </w:numPr>
        <w:spacing w:after="133" w:line="259" w:lineRule="auto"/>
        <w:ind w:right="18"/>
      </w:pPr>
      <w:r>
        <w:t xml:space="preserve">получать информацию о характеристиках компьютера; </w:t>
      </w:r>
    </w:p>
    <w:p w:rsidR="00842814" w:rsidRDefault="009D6AE8" w:rsidP="00FA5E9D">
      <w:pPr>
        <w:numPr>
          <w:ilvl w:val="0"/>
          <w:numId w:val="63"/>
        </w:numPr>
        <w:ind w:right="18"/>
      </w:pPr>
      <w:r>
        <w:t xml:space="preserve">оценивать числовые параметры информационных процессов (объем памяти, необходимой для хранения информации; скорость передачи информации, пропускную способность выбранного канала и пр.); </w:t>
      </w:r>
    </w:p>
    <w:p w:rsidR="00842814" w:rsidRDefault="009D6AE8" w:rsidP="00FA5E9D">
      <w:pPr>
        <w:numPr>
          <w:ilvl w:val="0"/>
          <w:numId w:val="63"/>
        </w:numPr>
        <w:ind w:right="18"/>
      </w:pPr>
      <w:r>
        <w:t xml:space="preserve">соединять устройства ИКТ (блоки компьютера, устройства сетей, принтер, проектор, сканер, измерительные устройства и т. д.) с использованием проводных и беспроводных технологий; </w:t>
      </w:r>
    </w:p>
    <w:p w:rsidR="00842814" w:rsidRDefault="009D6AE8" w:rsidP="00FA5E9D">
      <w:pPr>
        <w:numPr>
          <w:ilvl w:val="0"/>
          <w:numId w:val="63"/>
        </w:numPr>
        <w:ind w:right="18"/>
      </w:pPr>
      <w:r>
        <w:t xml:space="preserve">входить в информационную среду образовательной организации, в том числе через сеть Интернет, размещать в информационной среде различные информационные объекты; </w:t>
      </w:r>
    </w:p>
    <w:p w:rsidR="00842814" w:rsidRDefault="009D6AE8" w:rsidP="00FA5E9D">
      <w:pPr>
        <w:numPr>
          <w:ilvl w:val="0"/>
          <w:numId w:val="63"/>
        </w:numPr>
        <w:spacing w:after="192" w:line="265" w:lineRule="auto"/>
        <w:ind w:right="18"/>
      </w:pPr>
      <w:r>
        <w:t xml:space="preserve">соблюдать </w:t>
      </w:r>
      <w:r>
        <w:tab/>
        <w:t xml:space="preserve">требования </w:t>
      </w:r>
      <w:r>
        <w:tab/>
        <w:t xml:space="preserve">техники </w:t>
      </w:r>
      <w:r>
        <w:tab/>
        <w:t xml:space="preserve">безопасности, </w:t>
      </w:r>
      <w:r>
        <w:tab/>
        <w:t xml:space="preserve">гигиены, </w:t>
      </w:r>
    </w:p>
    <w:p w:rsidR="00842814" w:rsidRDefault="009D6AE8">
      <w:pPr>
        <w:spacing w:after="132" w:line="259" w:lineRule="auto"/>
        <w:ind w:left="-15" w:right="18" w:firstLine="0"/>
      </w:pPr>
      <w:r>
        <w:t xml:space="preserve">эргономики и ресурсосбережения при работе с устройствами ИКТ. </w:t>
      </w:r>
    </w:p>
    <w:p w:rsidR="00842814" w:rsidRDefault="009D6AE8">
      <w:pPr>
        <w:ind w:left="-15" w:right="18"/>
      </w:pPr>
      <w:r>
        <w:t xml:space="preserve">В рамках направления «Фиксация и обработка изображений и звуков» в качестве основных планируемых результатов возможен, но не ограничивается следующим, список того, что обучающийся сможет: </w:t>
      </w:r>
    </w:p>
    <w:p w:rsidR="00842814" w:rsidRDefault="009D6AE8" w:rsidP="00FA5E9D">
      <w:pPr>
        <w:numPr>
          <w:ilvl w:val="0"/>
          <w:numId w:val="63"/>
        </w:numPr>
        <w:spacing w:after="137" w:line="259" w:lineRule="auto"/>
        <w:ind w:right="18"/>
      </w:pPr>
      <w:r>
        <w:t xml:space="preserve">создавать презентации на основе цифровых фотографий; </w:t>
      </w:r>
    </w:p>
    <w:p w:rsidR="00842814" w:rsidRDefault="009D6AE8" w:rsidP="00FA5E9D">
      <w:pPr>
        <w:numPr>
          <w:ilvl w:val="0"/>
          <w:numId w:val="63"/>
        </w:numPr>
        <w:ind w:right="18"/>
      </w:pPr>
      <w:r>
        <w:t xml:space="preserve">проводить обработку цифровых фотографий с использованием возможностей специальных компьютерных инструментов; </w:t>
      </w:r>
    </w:p>
    <w:p w:rsidR="00842814" w:rsidRDefault="009D6AE8" w:rsidP="00FA5E9D">
      <w:pPr>
        <w:numPr>
          <w:ilvl w:val="0"/>
          <w:numId w:val="63"/>
        </w:numPr>
        <w:ind w:right="18"/>
      </w:pPr>
      <w:r>
        <w:t xml:space="preserve">проводить обработку цифровых звукозаписей с использованием возможностей специальных компьютерных инструментов; </w:t>
      </w:r>
    </w:p>
    <w:p w:rsidR="00842814" w:rsidRDefault="009D6AE8" w:rsidP="00FA5E9D">
      <w:pPr>
        <w:numPr>
          <w:ilvl w:val="0"/>
          <w:numId w:val="63"/>
        </w:numPr>
        <w:spacing w:after="136" w:line="265" w:lineRule="auto"/>
        <w:ind w:right="18"/>
      </w:pPr>
      <w:r>
        <w:t xml:space="preserve">осуществлять </w:t>
      </w:r>
      <w:r>
        <w:tab/>
        <w:t xml:space="preserve">видеосъемку </w:t>
      </w:r>
      <w:r>
        <w:tab/>
        <w:t xml:space="preserve">и </w:t>
      </w:r>
      <w:r>
        <w:tab/>
        <w:t xml:space="preserve">проводить </w:t>
      </w:r>
      <w:r>
        <w:tab/>
        <w:t xml:space="preserve">монтаж </w:t>
      </w:r>
      <w:r>
        <w:tab/>
        <w:t xml:space="preserve">отснятого </w:t>
      </w:r>
    </w:p>
    <w:p w:rsidR="00842814" w:rsidRDefault="00842814">
      <w:pPr>
        <w:sectPr w:rsidR="00842814">
          <w:headerReference w:type="even" r:id="rId327"/>
          <w:headerReference w:type="default" r:id="rId328"/>
          <w:footerReference w:type="even" r:id="rId329"/>
          <w:footerReference w:type="default" r:id="rId330"/>
          <w:headerReference w:type="first" r:id="rId331"/>
          <w:footerReference w:type="first" r:id="rId332"/>
          <w:pgSz w:w="11904" w:h="16838"/>
          <w:pgMar w:top="1135" w:right="559" w:bottom="1167" w:left="1844" w:header="720" w:footer="569" w:gutter="0"/>
          <w:cols w:space="720"/>
        </w:sectPr>
      </w:pPr>
    </w:p>
    <w:p w:rsidR="00842814" w:rsidRDefault="009D6AE8">
      <w:pPr>
        <w:ind w:left="-15" w:right="18" w:firstLine="0"/>
      </w:pPr>
      <w:r>
        <w:lastRenderedPageBreak/>
        <w:t xml:space="preserve">материала с использованием возможностей специальных компьютерных инструментов. </w:t>
      </w:r>
    </w:p>
    <w:p w:rsidR="00842814" w:rsidRDefault="009D6AE8">
      <w:pPr>
        <w:ind w:left="-15" w:right="18"/>
      </w:pPr>
      <w:r>
        <w:t xml:space="preserve">В рамках направления «Поиск и организация хранения информации» в качестве основных планируемых результатов возможен, но не ограничивается следующим, список того, что обучающийся сможет: </w:t>
      </w:r>
    </w:p>
    <w:p w:rsidR="00842814" w:rsidRDefault="009D6AE8" w:rsidP="00FA5E9D">
      <w:pPr>
        <w:numPr>
          <w:ilvl w:val="0"/>
          <w:numId w:val="63"/>
        </w:numPr>
        <w:ind w:right="18"/>
      </w:pPr>
      <w:r>
        <w:t xml:space="preserve">использовать различные приемы поиска информации в сети Интернет (поисковые системы, справочные разделы, предметные рубрики); </w:t>
      </w:r>
    </w:p>
    <w:p w:rsidR="00842814" w:rsidRDefault="009D6AE8" w:rsidP="00FA5E9D">
      <w:pPr>
        <w:numPr>
          <w:ilvl w:val="0"/>
          <w:numId w:val="63"/>
        </w:numPr>
        <w:spacing w:after="179" w:line="265" w:lineRule="auto"/>
        <w:ind w:right="18"/>
      </w:pPr>
      <w:r>
        <w:t xml:space="preserve">строить запросы для поиска информации с использованием </w:t>
      </w:r>
    </w:p>
    <w:p w:rsidR="00842814" w:rsidRDefault="009D6AE8">
      <w:pPr>
        <w:spacing w:after="137" w:line="259" w:lineRule="auto"/>
        <w:ind w:left="-15" w:right="18" w:firstLine="0"/>
      </w:pPr>
      <w:r>
        <w:t xml:space="preserve">логических операций и анализировать результаты поиска; </w:t>
      </w:r>
    </w:p>
    <w:p w:rsidR="00842814" w:rsidRDefault="009D6AE8" w:rsidP="00FA5E9D">
      <w:pPr>
        <w:numPr>
          <w:ilvl w:val="0"/>
          <w:numId w:val="63"/>
        </w:numPr>
        <w:ind w:right="18"/>
      </w:pPr>
      <w:r>
        <w:t xml:space="preserve">использовать различные библиотечные, в том числе электронные, каталоги для поиска необходимых книг; </w:t>
      </w:r>
    </w:p>
    <w:p w:rsidR="00842814" w:rsidRDefault="009D6AE8" w:rsidP="00FA5E9D">
      <w:pPr>
        <w:numPr>
          <w:ilvl w:val="0"/>
          <w:numId w:val="63"/>
        </w:numPr>
        <w:ind w:right="18"/>
      </w:pPr>
      <w:r>
        <w:t xml:space="preserve">искать информацию в различных базах данных, создавать и заполнять базы данных, в частности, использовать различные определители; </w:t>
      </w:r>
    </w:p>
    <w:p w:rsidR="00842814" w:rsidRDefault="009D6AE8" w:rsidP="00FA5E9D">
      <w:pPr>
        <w:numPr>
          <w:ilvl w:val="0"/>
          <w:numId w:val="63"/>
        </w:numPr>
        <w:ind w:right="18"/>
      </w:pPr>
      <w:r>
        <w:t xml:space="preserve">сохранять для индивидуального использования найденные в сети Интернет информационные объекты и ссылки на них. </w:t>
      </w:r>
    </w:p>
    <w:p w:rsidR="00842814" w:rsidRDefault="009D6AE8">
      <w:pPr>
        <w:ind w:left="-15" w:right="18"/>
      </w:pPr>
      <w:r>
        <w:t xml:space="preserve">В рамках направления «Создание письменных сообщений» в качестве основных планируемых результатов возможен, но не ограничивается следующим, список того, что обучающийся сможет: </w:t>
      </w:r>
    </w:p>
    <w:p w:rsidR="00842814" w:rsidRDefault="009D6AE8" w:rsidP="00FA5E9D">
      <w:pPr>
        <w:numPr>
          <w:ilvl w:val="0"/>
          <w:numId w:val="63"/>
        </w:numPr>
        <w:spacing w:after="184" w:line="265" w:lineRule="auto"/>
        <w:ind w:right="18"/>
      </w:pPr>
      <w:r>
        <w:t xml:space="preserve">осуществлять редактирование и структурирование текста в </w:t>
      </w:r>
    </w:p>
    <w:p w:rsidR="00842814" w:rsidRDefault="009D6AE8">
      <w:pPr>
        <w:spacing w:after="138" w:line="259" w:lineRule="auto"/>
        <w:ind w:left="-15" w:right="18" w:firstLine="0"/>
      </w:pPr>
      <w:r>
        <w:t xml:space="preserve">соответствии с его смыслом средствами текстового редактора; </w:t>
      </w:r>
    </w:p>
    <w:p w:rsidR="00842814" w:rsidRDefault="009D6AE8" w:rsidP="00FA5E9D">
      <w:pPr>
        <w:numPr>
          <w:ilvl w:val="0"/>
          <w:numId w:val="63"/>
        </w:numPr>
        <w:ind w:right="18"/>
      </w:pPr>
      <w:r>
        <w:t xml:space="preserve">форматировать текстовые документы (установка параметров страницы документа; форматирование символов и абзацев; вставка колонтитулов и номеров страниц); </w:t>
      </w:r>
    </w:p>
    <w:p w:rsidR="00842814" w:rsidRDefault="009D6AE8" w:rsidP="00FA5E9D">
      <w:pPr>
        <w:numPr>
          <w:ilvl w:val="0"/>
          <w:numId w:val="63"/>
        </w:numPr>
        <w:spacing w:after="192" w:line="259" w:lineRule="auto"/>
        <w:ind w:right="18"/>
      </w:pPr>
      <w:r>
        <w:t xml:space="preserve">вставлять в документ формулы, таблицы, списки, изображения; </w:t>
      </w:r>
    </w:p>
    <w:p w:rsidR="00842814" w:rsidRDefault="009D6AE8" w:rsidP="00FA5E9D">
      <w:pPr>
        <w:numPr>
          <w:ilvl w:val="0"/>
          <w:numId w:val="63"/>
        </w:numPr>
        <w:ind w:right="18"/>
      </w:pPr>
      <w:r>
        <w:t xml:space="preserve">участвовать в коллективном создании текстового документа; </w:t>
      </w:r>
      <w:r>
        <w:rPr>
          <w:rFonts w:ascii="Segoe UI Symbol" w:eastAsia="Segoe UI Symbol" w:hAnsi="Segoe UI Symbol" w:cs="Segoe UI Symbol"/>
          <w:sz w:val="20"/>
        </w:rPr>
        <w:t></w:t>
      </w:r>
      <w:r>
        <w:rPr>
          <w:rFonts w:ascii="Arial" w:eastAsia="Arial" w:hAnsi="Arial" w:cs="Arial"/>
          <w:sz w:val="20"/>
        </w:rPr>
        <w:t xml:space="preserve"> </w:t>
      </w:r>
      <w:r>
        <w:rPr>
          <w:rFonts w:ascii="Arial" w:eastAsia="Arial" w:hAnsi="Arial" w:cs="Arial"/>
          <w:sz w:val="20"/>
        </w:rPr>
        <w:tab/>
      </w:r>
      <w:r>
        <w:t xml:space="preserve">создавать гипертекстовые документы. </w:t>
      </w:r>
    </w:p>
    <w:p w:rsidR="00842814" w:rsidRDefault="009D6AE8">
      <w:pPr>
        <w:ind w:left="-15" w:right="18"/>
      </w:pPr>
      <w:r>
        <w:lastRenderedPageBreak/>
        <w:t xml:space="preserve">В рамках направления «Создание графических объектов» в качестве основных планируемых результатов возможен, но не ограничивается следующим, список того, что обучающийся сможет: </w:t>
      </w:r>
    </w:p>
    <w:p w:rsidR="00842814" w:rsidRDefault="009D6AE8">
      <w:pPr>
        <w:spacing w:after="136" w:line="265" w:lineRule="auto"/>
        <w:ind w:left="10" w:right="22" w:hanging="10"/>
        <w:jc w:val="right"/>
      </w:pPr>
      <w:r>
        <w:t xml:space="preserve">создавать и редактировать изображения с помощью инструментов графического редактора; </w:t>
      </w:r>
    </w:p>
    <w:p w:rsidR="00842814" w:rsidRDefault="009D6AE8" w:rsidP="00FA5E9D">
      <w:pPr>
        <w:numPr>
          <w:ilvl w:val="0"/>
          <w:numId w:val="63"/>
        </w:numPr>
        <w:ind w:right="18"/>
      </w:pPr>
      <w:r>
        <w:t xml:space="preserve">создавать различные геометрические объекты и чертежи с использованием возможностей специальных компьютерных инструментов; </w:t>
      </w:r>
    </w:p>
    <w:p w:rsidR="00842814" w:rsidRDefault="009D6AE8" w:rsidP="00FA5E9D">
      <w:pPr>
        <w:numPr>
          <w:ilvl w:val="0"/>
          <w:numId w:val="63"/>
        </w:numPr>
        <w:ind w:right="18"/>
      </w:pPr>
      <w:r>
        <w:t xml:space="preserve">создавать диаграммы различных видов (алгоритмические, концептуальные, классификационные, организационные, родства и др.) в соответствии с решаемыми задачами. </w:t>
      </w:r>
    </w:p>
    <w:p w:rsidR="00842814" w:rsidRDefault="009D6AE8">
      <w:pPr>
        <w:ind w:left="-15" w:right="18"/>
      </w:pPr>
      <w:r>
        <w:t xml:space="preserve">В рамках направления «Создание музыкальных и звуковых объектов» в качестве основных планируемых результатов возможен, но не ограничивается следующим, список того, что обучающийся сможет: </w:t>
      </w:r>
    </w:p>
    <w:p w:rsidR="00842814" w:rsidRDefault="009D6AE8" w:rsidP="00FA5E9D">
      <w:pPr>
        <w:numPr>
          <w:ilvl w:val="0"/>
          <w:numId w:val="63"/>
        </w:numPr>
        <w:ind w:right="18"/>
      </w:pPr>
      <w:r>
        <w:t xml:space="preserve">записывать звуковые файлы с различным качеством звучания (глубиной кодирования и частотой дискретизации); </w:t>
      </w:r>
    </w:p>
    <w:p w:rsidR="00842814" w:rsidRDefault="009D6AE8" w:rsidP="00FA5E9D">
      <w:pPr>
        <w:numPr>
          <w:ilvl w:val="0"/>
          <w:numId w:val="63"/>
        </w:numPr>
        <w:ind w:right="18"/>
      </w:pPr>
      <w:r>
        <w:t xml:space="preserve">использовать музыкальные редакторы, клавишные и кинетические синтезаторы для решения творческих задач. </w:t>
      </w:r>
    </w:p>
    <w:p w:rsidR="00842814" w:rsidRDefault="009D6AE8">
      <w:pPr>
        <w:ind w:left="-15" w:right="18"/>
      </w:pPr>
      <w:r>
        <w:t xml:space="preserve">В рамках направления «Восприятие, использование и создание гипертекстовых и мультимедийных информационных объектов» в качестве основных планируемых результатов возможен, но не ограничивается следующим, список того, что обучающийся сможет: </w:t>
      </w:r>
    </w:p>
    <w:p w:rsidR="00842814" w:rsidRDefault="009D6AE8" w:rsidP="00FA5E9D">
      <w:pPr>
        <w:numPr>
          <w:ilvl w:val="0"/>
          <w:numId w:val="63"/>
        </w:numPr>
        <w:ind w:right="18"/>
      </w:pPr>
      <w:r>
        <w:t xml:space="preserve">создавать на заданную тему мультимедийную презентацию с гиперссылками, слайды которой содержат тексты, звуки, графические изображения;  </w:t>
      </w:r>
    </w:p>
    <w:p w:rsidR="00842814" w:rsidRDefault="009D6AE8" w:rsidP="00FA5E9D">
      <w:pPr>
        <w:numPr>
          <w:ilvl w:val="0"/>
          <w:numId w:val="63"/>
        </w:numPr>
        <w:spacing w:after="136" w:line="265" w:lineRule="auto"/>
        <w:ind w:right="18"/>
      </w:pPr>
      <w:r>
        <w:t xml:space="preserve">работать </w:t>
      </w:r>
      <w:r>
        <w:tab/>
        <w:t xml:space="preserve">с </w:t>
      </w:r>
      <w:r>
        <w:tab/>
        <w:t xml:space="preserve">особыми </w:t>
      </w:r>
      <w:r>
        <w:tab/>
        <w:t xml:space="preserve">видами </w:t>
      </w:r>
      <w:r>
        <w:tab/>
        <w:t xml:space="preserve">сообщений: </w:t>
      </w:r>
      <w:r>
        <w:tab/>
        <w:t xml:space="preserve">диаграммами </w:t>
      </w:r>
    </w:p>
    <w:p w:rsidR="00842814" w:rsidRDefault="009D6AE8">
      <w:pPr>
        <w:ind w:left="-15" w:right="18" w:firstLine="0"/>
      </w:pPr>
      <w:r>
        <w:lastRenderedPageBreak/>
        <w:t xml:space="preserve">(алгоритмические, концептуальные, классификационные, организационные, родства и др.), картами (географические, хронологические) и спутниковыми фотографиями, в том числе в системах глобального позиционирования; </w:t>
      </w:r>
    </w:p>
    <w:p w:rsidR="00842814" w:rsidRDefault="009D6AE8" w:rsidP="00FA5E9D">
      <w:pPr>
        <w:numPr>
          <w:ilvl w:val="0"/>
          <w:numId w:val="63"/>
        </w:numPr>
        <w:ind w:right="18"/>
      </w:pPr>
      <w:r>
        <w:t xml:space="preserve">оценивать размеры файлов, подготовленных с использованием различных устройств ввода информации в заданный интервал времени </w:t>
      </w:r>
    </w:p>
    <w:p w:rsidR="00842814" w:rsidRDefault="009D6AE8">
      <w:pPr>
        <w:ind w:left="695" w:right="2236" w:hanging="710"/>
      </w:pPr>
      <w:r>
        <w:t xml:space="preserve">(клавиатура, сканер, микрофон, фотокамера, видеокамера); </w:t>
      </w:r>
      <w:r>
        <w:rPr>
          <w:rFonts w:ascii="Segoe UI Symbol" w:eastAsia="Segoe UI Symbol" w:hAnsi="Segoe UI Symbol" w:cs="Segoe UI Symbol"/>
          <w:sz w:val="20"/>
        </w:rPr>
        <w:t></w:t>
      </w:r>
      <w:r>
        <w:rPr>
          <w:rFonts w:ascii="Arial" w:eastAsia="Arial" w:hAnsi="Arial" w:cs="Arial"/>
          <w:sz w:val="20"/>
        </w:rPr>
        <w:t xml:space="preserve"> </w:t>
      </w:r>
      <w:r>
        <w:rPr>
          <w:rFonts w:ascii="Arial" w:eastAsia="Arial" w:hAnsi="Arial" w:cs="Arial"/>
          <w:sz w:val="20"/>
        </w:rPr>
        <w:tab/>
      </w:r>
      <w:r>
        <w:t xml:space="preserve">использовать программы-архиваторы. </w:t>
      </w:r>
    </w:p>
    <w:p w:rsidR="00842814" w:rsidRDefault="009D6AE8">
      <w:pPr>
        <w:ind w:left="-15" w:right="18"/>
      </w:pPr>
      <w:r>
        <w:t xml:space="preserve">В рамках направления «Анализ информации, математическая обработка данных в исследовании» в качестве основных планируемых результатов возможен, но не ограничивается следующим, список того, что обучающийся сможет: </w:t>
      </w:r>
    </w:p>
    <w:p w:rsidR="00842814" w:rsidRDefault="009D6AE8" w:rsidP="00FA5E9D">
      <w:pPr>
        <w:numPr>
          <w:ilvl w:val="0"/>
          <w:numId w:val="63"/>
        </w:numPr>
        <w:ind w:right="18"/>
      </w:pPr>
      <w:r>
        <w:t xml:space="preserve">проводить простые эксперименты и исследования в виртуальных лабораториях; </w:t>
      </w:r>
    </w:p>
    <w:p w:rsidR="00842814" w:rsidRDefault="009D6AE8" w:rsidP="00FA5E9D">
      <w:pPr>
        <w:numPr>
          <w:ilvl w:val="0"/>
          <w:numId w:val="63"/>
        </w:numPr>
        <w:ind w:right="18"/>
      </w:pPr>
      <w:r>
        <w:t xml:space="preserve">вводить результаты измерений и другие цифровые данные для их обработки, в том числе статистической и визуализации;  </w:t>
      </w:r>
    </w:p>
    <w:p w:rsidR="00842814" w:rsidRDefault="009D6AE8" w:rsidP="00FA5E9D">
      <w:pPr>
        <w:numPr>
          <w:ilvl w:val="0"/>
          <w:numId w:val="63"/>
        </w:numPr>
        <w:ind w:right="18"/>
      </w:pPr>
      <w:r>
        <w:t xml:space="preserve">проводить эксперименты и исследования в виртуальных лабораториях по естественным наукам, математике и информатике. </w:t>
      </w:r>
    </w:p>
    <w:p w:rsidR="00842814" w:rsidRDefault="009D6AE8">
      <w:pPr>
        <w:ind w:left="-15" w:right="18"/>
      </w:pPr>
      <w:r>
        <w:t xml:space="preserve">В рамках направления «Моделирование, проектирование и управление» в качестве основных планируемых результатов возможен, но не ограничивается следующим, список того, что обучающийся сможет: </w:t>
      </w:r>
    </w:p>
    <w:p w:rsidR="00842814" w:rsidRDefault="009D6AE8" w:rsidP="00FA5E9D">
      <w:pPr>
        <w:numPr>
          <w:ilvl w:val="0"/>
          <w:numId w:val="63"/>
        </w:numPr>
        <w:ind w:right="18"/>
      </w:pPr>
      <w:r>
        <w:t xml:space="preserve">строить с помощью компьютерных инструментов разнообразные информационные структуры для описания объектов;  </w:t>
      </w:r>
    </w:p>
    <w:p w:rsidR="00842814" w:rsidRDefault="009D6AE8" w:rsidP="00FA5E9D">
      <w:pPr>
        <w:numPr>
          <w:ilvl w:val="0"/>
          <w:numId w:val="63"/>
        </w:numPr>
        <w:ind w:right="18"/>
      </w:pPr>
      <w:r>
        <w:t xml:space="preserve">конструировать и моделировать с использованием материальных конструкторов с компьютерным управлением и обратной связью </w:t>
      </w:r>
    </w:p>
    <w:p w:rsidR="00842814" w:rsidRDefault="009D6AE8">
      <w:pPr>
        <w:spacing w:after="192" w:line="259" w:lineRule="auto"/>
        <w:ind w:left="-15" w:right="18" w:firstLine="0"/>
      </w:pPr>
      <w:r>
        <w:t xml:space="preserve">(робототехника); </w:t>
      </w:r>
    </w:p>
    <w:p w:rsidR="00842814" w:rsidRDefault="009D6AE8" w:rsidP="00FA5E9D">
      <w:pPr>
        <w:numPr>
          <w:ilvl w:val="0"/>
          <w:numId w:val="63"/>
        </w:numPr>
        <w:ind w:right="18"/>
      </w:pPr>
      <w:r>
        <w:t xml:space="preserve">моделировать с использованием виртуальных конструкторов; </w:t>
      </w:r>
      <w:r>
        <w:rPr>
          <w:rFonts w:ascii="Segoe UI Symbol" w:eastAsia="Segoe UI Symbol" w:hAnsi="Segoe UI Symbol" w:cs="Segoe UI Symbol"/>
          <w:sz w:val="20"/>
        </w:rPr>
        <w:t></w:t>
      </w:r>
      <w:r>
        <w:rPr>
          <w:rFonts w:ascii="Arial" w:eastAsia="Arial" w:hAnsi="Arial" w:cs="Arial"/>
          <w:sz w:val="20"/>
        </w:rPr>
        <w:t xml:space="preserve"> </w:t>
      </w:r>
      <w:r>
        <w:rPr>
          <w:rFonts w:ascii="Arial" w:eastAsia="Arial" w:hAnsi="Arial" w:cs="Arial"/>
          <w:sz w:val="20"/>
        </w:rPr>
        <w:tab/>
      </w:r>
      <w:r>
        <w:t xml:space="preserve">моделировать с использованием средств программирования. </w:t>
      </w:r>
    </w:p>
    <w:p w:rsidR="00842814" w:rsidRDefault="009D6AE8">
      <w:pPr>
        <w:ind w:left="-15" w:right="18"/>
      </w:pPr>
      <w:r>
        <w:lastRenderedPageBreak/>
        <w:t xml:space="preserve">В рамках направления «Коммуникация и социальное взаимодействие» в качестве основных планируемых результатов возможен, но не ограничивается следующим, список того, что обучающийся сможет: </w:t>
      </w:r>
    </w:p>
    <w:p w:rsidR="00842814" w:rsidRDefault="009D6AE8" w:rsidP="00FA5E9D">
      <w:pPr>
        <w:numPr>
          <w:ilvl w:val="0"/>
          <w:numId w:val="63"/>
        </w:numPr>
        <w:ind w:right="18"/>
      </w:pPr>
      <w:r>
        <w:t xml:space="preserve">осуществлять образовательное взаимодействие в информационном пространстве образовательной организации (получение и выполнение заданий, получение комментариев, совершенствование своей работы, формирование портфолио); </w:t>
      </w:r>
    </w:p>
    <w:p w:rsidR="00842814" w:rsidRDefault="009D6AE8" w:rsidP="00FA5E9D">
      <w:pPr>
        <w:numPr>
          <w:ilvl w:val="0"/>
          <w:numId w:val="63"/>
        </w:numPr>
        <w:spacing w:after="187" w:line="265" w:lineRule="auto"/>
        <w:ind w:right="18"/>
      </w:pPr>
      <w:r>
        <w:t xml:space="preserve">использовать </w:t>
      </w:r>
      <w:r>
        <w:tab/>
        <w:t xml:space="preserve">возможности </w:t>
      </w:r>
      <w:r>
        <w:tab/>
        <w:t xml:space="preserve">электронной </w:t>
      </w:r>
      <w:r>
        <w:tab/>
        <w:t xml:space="preserve">почты, </w:t>
      </w:r>
      <w:r>
        <w:tab/>
        <w:t>интернет-</w:t>
      </w:r>
    </w:p>
    <w:p w:rsidR="00842814" w:rsidRDefault="009D6AE8">
      <w:pPr>
        <w:spacing w:after="138" w:line="259" w:lineRule="auto"/>
        <w:ind w:left="-15" w:right="18" w:firstLine="0"/>
      </w:pPr>
      <w:r>
        <w:t xml:space="preserve">мессенджеров и социальных сетей для обучения; </w:t>
      </w:r>
    </w:p>
    <w:p w:rsidR="00842814" w:rsidRDefault="009D6AE8" w:rsidP="00FA5E9D">
      <w:pPr>
        <w:numPr>
          <w:ilvl w:val="0"/>
          <w:numId w:val="63"/>
        </w:numPr>
        <w:spacing w:after="182" w:line="265" w:lineRule="auto"/>
        <w:ind w:right="18"/>
      </w:pPr>
      <w:r>
        <w:t xml:space="preserve">вести личный дневник (блог) с использованием возможностей сети </w:t>
      </w:r>
    </w:p>
    <w:p w:rsidR="00842814" w:rsidRDefault="009D6AE8">
      <w:pPr>
        <w:spacing w:after="132" w:line="259" w:lineRule="auto"/>
        <w:ind w:left="-15" w:right="18" w:firstLine="0"/>
      </w:pPr>
      <w:r>
        <w:t xml:space="preserve">Интернет; </w:t>
      </w:r>
    </w:p>
    <w:p w:rsidR="00842814" w:rsidRDefault="009D6AE8">
      <w:pPr>
        <w:spacing w:after="136" w:line="265" w:lineRule="auto"/>
        <w:ind w:left="10" w:right="22" w:hanging="10"/>
        <w:jc w:val="right"/>
      </w:pPr>
      <w:r>
        <w:t xml:space="preserve">соблюдать нормы информационной культуры, этики и права; с </w:t>
      </w:r>
    </w:p>
    <w:p w:rsidR="00842814" w:rsidRDefault="009D6AE8">
      <w:pPr>
        <w:ind w:left="-15" w:right="18" w:firstLine="0"/>
      </w:pPr>
      <w:r>
        <w:t xml:space="preserve">уважением относиться к частной информации и информационным правам других людей; </w:t>
      </w:r>
    </w:p>
    <w:p w:rsidR="00842814" w:rsidRDefault="009D6AE8" w:rsidP="00FA5E9D">
      <w:pPr>
        <w:numPr>
          <w:ilvl w:val="0"/>
          <w:numId w:val="63"/>
        </w:numPr>
        <w:ind w:right="18"/>
      </w:pPr>
      <w:r>
        <w:t xml:space="preserve">осуществлять защиту от троянских вирусов, фишинговых атак, информации от компьютерных вирусов с помощью антивирусных программ;  </w:t>
      </w:r>
    </w:p>
    <w:p w:rsidR="00842814" w:rsidRDefault="009D6AE8" w:rsidP="00FA5E9D">
      <w:pPr>
        <w:numPr>
          <w:ilvl w:val="0"/>
          <w:numId w:val="63"/>
        </w:numPr>
        <w:spacing w:after="131" w:line="260" w:lineRule="auto"/>
        <w:ind w:right="18"/>
      </w:pPr>
      <w:r>
        <w:t xml:space="preserve">соблюдать правила безопасного поведения в сети Интернет; </w:t>
      </w:r>
    </w:p>
    <w:p w:rsidR="00842814" w:rsidRDefault="009D6AE8" w:rsidP="00FA5E9D">
      <w:pPr>
        <w:numPr>
          <w:ilvl w:val="0"/>
          <w:numId w:val="63"/>
        </w:numPr>
        <w:ind w:right="18"/>
      </w:pPr>
      <w:r>
        <w:t xml:space="preserve">различать безопасные ресурсы сети Интернет и ресурсы, содержание которых несовместимо с задачами воспитания и образования или нежелательно. </w:t>
      </w:r>
    </w:p>
    <w:p w:rsidR="00842814" w:rsidRDefault="009D6AE8">
      <w:pPr>
        <w:spacing w:after="198" w:line="259" w:lineRule="auto"/>
        <w:ind w:left="710" w:firstLine="0"/>
        <w:jc w:val="left"/>
      </w:pPr>
      <w:r>
        <w:t xml:space="preserve"> </w:t>
      </w:r>
    </w:p>
    <w:p w:rsidR="00F2571F" w:rsidRDefault="00F2571F">
      <w:pPr>
        <w:spacing w:after="198" w:line="259" w:lineRule="auto"/>
        <w:ind w:left="710" w:firstLine="0"/>
        <w:jc w:val="left"/>
      </w:pPr>
    </w:p>
    <w:p w:rsidR="00F2571F" w:rsidRDefault="00F2571F">
      <w:pPr>
        <w:spacing w:after="198" w:line="259" w:lineRule="auto"/>
        <w:ind w:left="710" w:firstLine="0"/>
        <w:jc w:val="left"/>
      </w:pPr>
    </w:p>
    <w:p w:rsidR="00F2571F" w:rsidRDefault="00F2571F">
      <w:pPr>
        <w:spacing w:after="198" w:line="259" w:lineRule="auto"/>
        <w:ind w:left="710" w:firstLine="0"/>
        <w:jc w:val="left"/>
      </w:pPr>
    </w:p>
    <w:p w:rsidR="00842814" w:rsidRDefault="009D6AE8">
      <w:pPr>
        <w:spacing w:after="125" w:line="265" w:lineRule="auto"/>
        <w:ind w:left="10" w:right="93" w:hanging="10"/>
        <w:jc w:val="right"/>
      </w:pPr>
      <w:r>
        <w:rPr>
          <w:b/>
        </w:rPr>
        <w:t xml:space="preserve">2.1.9. Виды взаимодействия с учебными, научными и социальными </w:t>
      </w:r>
    </w:p>
    <w:p w:rsidR="00842814" w:rsidRDefault="009D6AE8">
      <w:pPr>
        <w:spacing w:after="0" w:line="404" w:lineRule="auto"/>
        <w:ind w:left="3202" w:right="14" w:hanging="2631"/>
        <w:jc w:val="left"/>
      </w:pPr>
      <w:r>
        <w:rPr>
          <w:b/>
        </w:rPr>
        <w:lastRenderedPageBreak/>
        <w:t xml:space="preserve">организациями, формы привлечения консультантов, экспертов и научных руководителей </w:t>
      </w:r>
    </w:p>
    <w:p w:rsidR="00842814" w:rsidRDefault="009D6AE8">
      <w:pPr>
        <w:ind w:left="-15" w:right="18"/>
      </w:pPr>
      <w:r>
        <w:t xml:space="preserve">Формы привлечения консультантов, экспертов и научных руководителей могут строиться на основе договорных отношений, отношений взаимовыгодного сотрудничества. Такие формы могут в себя включать, но не ограничиваться следующим: </w:t>
      </w:r>
    </w:p>
    <w:p w:rsidR="00842814" w:rsidRDefault="009D6AE8" w:rsidP="00FA5E9D">
      <w:pPr>
        <w:numPr>
          <w:ilvl w:val="0"/>
          <w:numId w:val="63"/>
        </w:numPr>
        <w:ind w:right="18"/>
      </w:pPr>
      <w:r>
        <w:t xml:space="preserve">договор с вузом о взаимовыгодном сотрудничестве (привлечение научных сотрудников, преподавателей университетов в качестве экспертов, консультантов, научных руководителей в обмен на предоставление возможности прохождения практики студентам или возможности проведения исследований на базе организации); </w:t>
      </w:r>
    </w:p>
    <w:p w:rsidR="00842814" w:rsidRDefault="009D6AE8" w:rsidP="00FA5E9D">
      <w:pPr>
        <w:numPr>
          <w:ilvl w:val="0"/>
          <w:numId w:val="63"/>
        </w:numPr>
        <w:ind w:right="18"/>
      </w:pPr>
      <w:r>
        <w:t xml:space="preserve">договор о сотрудничестве может основываться на оплате услуг экспертов, консультантов, научных руководителей; </w:t>
      </w:r>
    </w:p>
    <w:p w:rsidR="00842814" w:rsidRDefault="009D6AE8" w:rsidP="00FA5E9D">
      <w:pPr>
        <w:numPr>
          <w:ilvl w:val="0"/>
          <w:numId w:val="63"/>
        </w:numPr>
        <w:ind w:right="18"/>
      </w:pPr>
      <w:r>
        <w:t xml:space="preserve">экспертная, научная и консультационная поддержка может осуществляться в рамках сетевого взаимодействия общеобразовательных организаций; </w:t>
      </w:r>
    </w:p>
    <w:p w:rsidR="00842814" w:rsidRDefault="009D6AE8" w:rsidP="00FA5E9D">
      <w:pPr>
        <w:numPr>
          <w:ilvl w:val="0"/>
          <w:numId w:val="63"/>
        </w:numPr>
        <w:ind w:right="18"/>
      </w:pPr>
      <w:r>
        <w:t xml:space="preserve">консультационная, экспертная, научная поддержка может осуществляться в рамках организации повышения квалификации на базе стажировочных площадок (школ), применяющих современные образовательные технологии, имеющих высокие образовательные результаты обучающихся, реализующих эффективные модели финансово-экономического управления. </w:t>
      </w:r>
    </w:p>
    <w:p w:rsidR="00842814" w:rsidRDefault="009D6AE8">
      <w:pPr>
        <w:ind w:left="-15" w:right="18"/>
      </w:pPr>
      <w:r>
        <w:t xml:space="preserve">Взаимодействие с учебными, научными и социальными организациями может включать проведение: единовременного или регулярного научного семинара; научно-практической конференции; консультаций; круглых столов; вебинаров; мастер-классов, тренингов и др. </w:t>
      </w:r>
    </w:p>
    <w:p w:rsidR="00842814" w:rsidRDefault="009D6AE8" w:rsidP="00F2571F">
      <w:pPr>
        <w:ind w:left="-15" w:right="18"/>
      </w:pPr>
      <w:r>
        <w:lastRenderedPageBreak/>
        <w:t xml:space="preserve">Приведенные списки направлений и форм взаимодействия носят рекомендательный характер и могут быть скорректированы и дополнены образовательной организацией с учетом конкретных особенностей и текущей ситуации. </w:t>
      </w:r>
    </w:p>
    <w:p w:rsidR="00842814" w:rsidRDefault="009D6AE8">
      <w:pPr>
        <w:spacing w:after="0" w:line="403" w:lineRule="auto"/>
        <w:ind w:left="307" w:right="14" w:firstLine="53"/>
        <w:jc w:val="left"/>
      </w:pPr>
      <w:r>
        <w:rPr>
          <w:b/>
        </w:rPr>
        <w:t xml:space="preserve">2.1.10. Описание условий, обеспечивающих развитие универсальных учебных действий у обучающихся, в том числе организационнометодического и ресурсного обеспечения учебно-исследовательской и проектной деятельности обучающихся </w:t>
      </w:r>
    </w:p>
    <w:p w:rsidR="00842814" w:rsidRDefault="009D6AE8">
      <w:pPr>
        <w:ind w:left="-15" w:right="18"/>
      </w:pPr>
      <w:r>
        <w:t xml:space="preserve">Условия реализации основной образовательной программы, в том числе программы УУД, должны обеспечить участникам овладение ключевыми компетенциями, включая формирование опыта проектно-исследовательской деятельности и ИКТ-компетенций. </w:t>
      </w:r>
    </w:p>
    <w:p w:rsidR="00842814" w:rsidRDefault="009D6AE8">
      <w:pPr>
        <w:spacing w:after="172" w:line="259" w:lineRule="auto"/>
        <w:ind w:left="710" w:right="18" w:firstLine="0"/>
      </w:pPr>
      <w:r>
        <w:t xml:space="preserve">Требования к условиям включают: </w:t>
      </w:r>
    </w:p>
    <w:p w:rsidR="00842814" w:rsidRDefault="009D6AE8" w:rsidP="00FA5E9D">
      <w:pPr>
        <w:numPr>
          <w:ilvl w:val="0"/>
          <w:numId w:val="64"/>
        </w:numPr>
        <w:spacing w:after="187" w:line="265" w:lineRule="auto"/>
        <w:ind w:right="18"/>
      </w:pPr>
      <w:r>
        <w:t xml:space="preserve">укомплектованность </w:t>
      </w:r>
      <w:r>
        <w:tab/>
        <w:t xml:space="preserve">образовательной </w:t>
      </w:r>
      <w:r>
        <w:tab/>
        <w:t xml:space="preserve">организации </w:t>
      </w:r>
    </w:p>
    <w:p w:rsidR="00842814" w:rsidRDefault="009D6AE8">
      <w:pPr>
        <w:spacing w:after="137" w:line="259" w:lineRule="auto"/>
        <w:ind w:left="-15" w:right="18" w:firstLine="0"/>
      </w:pPr>
      <w:r>
        <w:t xml:space="preserve">педагогическими, руководящими и иными работниками; </w:t>
      </w:r>
    </w:p>
    <w:p w:rsidR="00842814" w:rsidRDefault="009D6AE8" w:rsidP="00FA5E9D">
      <w:pPr>
        <w:numPr>
          <w:ilvl w:val="0"/>
          <w:numId w:val="64"/>
        </w:numPr>
        <w:spacing w:after="179" w:line="265" w:lineRule="auto"/>
        <w:ind w:right="18"/>
      </w:pPr>
      <w:r>
        <w:t xml:space="preserve">уровень квалификации педагогических и иных работников </w:t>
      </w:r>
    </w:p>
    <w:p w:rsidR="00842814" w:rsidRDefault="009D6AE8">
      <w:pPr>
        <w:spacing w:after="137" w:line="259" w:lineRule="auto"/>
        <w:ind w:left="-15" w:right="18" w:firstLine="0"/>
      </w:pPr>
      <w:r>
        <w:t xml:space="preserve">образовательной организации; </w:t>
      </w:r>
    </w:p>
    <w:p w:rsidR="00842814" w:rsidRDefault="009D6AE8" w:rsidP="00FA5E9D">
      <w:pPr>
        <w:numPr>
          <w:ilvl w:val="0"/>
          <w:numId w:val="64"/>
        </w:numPr>
        <w:ind w:right="18"/>
      </w:pPr>
      <w:r>
        <w:t xml:space="preserve">непрерывность профессионального развития педагогических работников образовательной организации, реализующей образовательную программу основного общего образования.  </w:t>
      </w:r>
    </w:p>
    <w:p w:rsidR="00842814" w:rsidRDefault="009D6AE8">
      <w:pPr>
        <w:ind w:left="-15" w:right="18"/>
      </w:pPr>
      <w:r>
        <w:t xml:space="preserve">Педагогические кадры имеют необходимый уровень подготовки для реализации программы УУД, что может включать следующее: </w:t>
      </w:r>
    </w:p>
    <w:p w:rsidR="00842814" w:rsidRDefault="009D6AE8">
      <w:pPr>
        <w:spacing w:after="136" w:line="265" w:lineRule="auto"/>
        <w:ind w:left="10" w:right="22" w:hanging="10"/>
        <w:jc w:val="right"/>
      </w:pPr>
      <w:r>
        <w:t xml:space="preserve">педагоги владеют представлениями о возрастных особенностях </w:t>
      </w:r>
    </w:p>
    <w:p w:rsidR="00842814" w:rsidRDefault="009D6AE8">
      <w:pPr>
        <w:spacing w:after="137" w:line="259" w:lineRule="auto"/>
        <w:ind w:left="-15" w:right="18" w:firstLine="0"/>
      </w:pPr>
      <w:r>
        <w:t xml:space="preserve">учащихся начальной, основной и старшей школы; </w:t>
      </w:r>
    </w:p>
    <w:p w:rsidR="00842814" w:rsidRDefault="009D6AE8" w:rsidP="00FA5E9D">
      <w:pPr>
        <w:numPr>
          <w:ilvl w:val="0"/>
          <w:numId w:val="64"/>
        </w:numPr>
        <w:ind w:right="18"/>
      </w:pPr>
      <w:r>
        <w:t xml:space="preserve">педагоги прошли курсы повышения квалификации, посвященные ФГОС; </w:t>
      </w:r>
    </w:p>
    <w:p w:rsidR="00842814" w:rsidRDefault="009D6AE8" w:rsidP="00FA5E9D">
      <w:pPr>
        <w:numPr>
          <w:ilvl w:val="0"/>
          <w:numId w:val="64"/>
        </w:numPr>
        <w:ind w:right="18"/>
      </w:pPr>
      <w:r>
        <w:lastRenderedPageBreak/>
        <w:t xml:space="preserve">педагоги участвовали в разработке собственной программы по формированию УУД или участвовали во внутришкольном семинаре, посвященном особенностям применения выбранной программы по УУД; </w:t>
      </w:r>
    </w:p>
    <w:p w:rsidR="00842814" w:rsidRDefault="009D6AE8" w:rsidP="00FA5E9D">
      <w:pPr>
        <w:numPr>
          <w:ilvl w:val="0"/>
          <w:numId w:val="64"/>
        </w:numPr>
        <w:ind w:right="18"/>
      </w:pPr>
      <w:r>
        <w:t xml:space="preserve">педагоги могут строить образовательный процесс в рамках учебного предмета в соответствии с особенностями формирования конкретных УУД; </w:t>
      </w:r>
    </w:p>
    <w:p w:rsidR="00842814" w:rsidRDefault="009D6AE8" w:rsidP="00FA5E9D">
      <w:pPr>
        <w:numPr>
          <w:ilvl w:val="0"/>
          <w:numId w:val="64"/>
        </w:numPr>
        <w:ind w:right="18"/>
      </w:pPr>
      <w:r>
        <w:t xml:space="preserve">педагоги осуществляют формирование УУД в рамках проектной, исследовательской деятельностей; </w:t>
      </w:r>
    </w:p>
    <w:p w:rsidR="00842814" w:rsidRDefault="009D6AE8" w:rsidP="00FA5E9D">
      <w:pPr>
        <w:numPr>
          <w:ilvl w:val="0"/>
          <w:numId w:val="64"/>
        </w:numPr>
        <w:spacing w:after="192" w:line="265" w:lineRule="auto"/>
        <w:ind w:right="18"/>
      </w:pPr>
      <w:r>
        <w:t xml:space="preserve">характер </w:t>
      </w:r>
      <w:r>
        <w:tab/>
        <w:t xml:space="preserve">взаимодействия </w:t>
      </w:r>
      <w:r>
        <w:tab/>
        <w:t xml:space="preserve">педагога </w:t>
      </w:r>
      <w:r>
        <w:tab/>
        <w:t xml:space="preserve">и </w:t>
      </w:r>
      <w:r>
        <w:tab/>
        <w:t xml:space="preserve">обучающегося </w:t>
      </w:r>
      <w:r>
        <w:tab/>
        <w:t xml:space="preserve">не </w:t>
      </w:r>
    </w:p>
    <w:p w:rsidR="00842814" w:rsidRDefault="009D6AE8">
      <w:pPr>
        <w:spacing w:after="187" w:line="259" w:lineRule="auto"/>
        <w:ind w:left="-15" w:right="18" w:firstLine="0"/>
      </w:pPr>
      <w:r>
        <w:t xml:space="preserve">противоречит представлениям об условиях формирования УУД; </w:t>
      </w:r>
    </w:p>
    <w:p w:rsidR="00842814" w:rsidRDefault="009D6AE8" w:rsidP="00FA5E9D">
      <w:pPr>
        <w:numPr>
          <w:ilvl w:val="0"/>
          <w:numId w:val="64"/>
        </w:numPr>
        <w:spacing w:after="137" w:line="259" w:lineRule="auto"/>
        <w:ind w:right="18"/>
      </w:pPr>
      <w:r>
        <w:t xml:space="preserve">педагоги владеют навыками формирующего оценивания; </w:t>
      </w:r>
    </w:p>
    <w:p w:rsidR="00842814" w:rsidRDefault="009D6AE8" w:rsidP="00FA5E9D">
      <w:pPr>
        <w:numPr>
          <w:ilvl w:val="0"/>
          <w:numId w:val="64"/>
        </w:numPr>
        <w:ind w:right="18"/>
      </w:pPr>
      <w:r>
        <w:t xml:space="preserve">наличие позиции тьютора или педагоги владеют навыками тьюторского сопровождения обучающихся; </w:t>
      </w:r>
    </w:p>
    <w:p w:rsidR="00842814" w:rsidRDefault="009D6AE8" w:rsidP="00F2571F">
      <w:pPr>
        <w:numPr>
          <w:ilvl w:val="0"/>
          <w:numId w:val="64"/>
        </w:numPr>
        <w:ind w:right="18"/>
      </w:pPr>
      <w:r>
        <w:t xml:space="preserve">педагоги умеют применять диагностический инструментарий для оценки качества формирования УУД как в рамках предметной, так и внепредметной деятельности. </w:t>
      </w:r>
    </w:p>
    <w:p w:rsidR="00842814" w:rsidRDefault="009D6AE8">
      <w:pPr>
        <w:spacing w:after="0" w:line="401" w:lineRule="auto"/>
        <w:ind w:left="734" w:right="14" w:hanging="638"/>
        <w:jc w:val="left"/>
      </w:pPr>
      <w:r>
        <w:rPr>
          <w:b/>
        </w:rPr>
        <w:t xml:space="preserve">2.1.11. Методика и инструментарий мониторинга успешности освоения и применения обучающимися универсальных учебных действий </w:t>
      </w:r>
    </w:p>
    <w:p w:rsidR="00842814" w:rsidRDefault="009D6AE8">
      <w:pPr>
        <w:ind w:left="-15" w:right="18"/>
      </w:pPr>
      <w:r>
        <w:t xml:space="preserve">В процессе реализации мониторинга успешности освоения и применения УУД могут быть учтены следующие этапы освоения УУД: </w:t>
      </w:r>
    </w:p>
    <w:p w:rsidR="00842814" w:rsidRDefault="009D6AE8" w:rsidP="00FA5E9D">
      <w:pPr>
        <w:numPr>
          <w:ilvl w:val="0"/>
          <w:numId w:val="64"/>
        </w:numPr>
        <w:ind w:right="18"/>
      </w:pPr>
      <w:r>
        <w:t xml:space="preserve">универсальное учебное действие не сформировано (школьник может выполнить лишь отдельные операции, может только копировать действия учителя, не планирует и не контролирует своих действий, подменяет учебную задачу задачей буквального заучивания и воспроизведения); </w:t>
      </w:r>
    </w:p>
    <w:p w:rsidR="00842814" w:rsidRDefault="009D6AE8" w:rsidP="00FA5E9D">
      <w:pPr>
        <w:numPr>
          <w:ilvl w:val="0"/>
          <w:numId w:val="64"/>
        </w:numPr>
        <w:ind w:right="18"/>
      </w:pPr>
      <w:r>
        <w:t xml:space="preserve">учебное действие может быть выполнено в сотрудничестве с педагогом, тьютором (требуются разъяснения для установления связи </w:t>
      </w:r>
    </w:p>
    <w:p w:rsidR="00842814" w:rsidRDefault="00842814">
      <w:pPr>
        <w:sectPr w:rsidR="00842814">
          <w:headerReference w:type="even" r:id="rId333"/>
          <w:headerReference w:type="default" r:id="rId334"/>
          <w:footerReference w:type="even" r:id="rId335"/>
          <w:footerReference w:type="default" r:id="rId336"/>
          <w:headerReference w:type="first" r:id="rId337"/>
          <w:footerReference w:type="first" r:id="rId338"/>
          <w:pgSz w:w="11904" w:h="16838"/>
          <w:pgMar w:top="1189" w:right="565" w:bottom="1385" w:left="1844" w:header="720" w:footer="569" w:gutter="0"/>
          <w:cols w:space="720"/>
        </w:sectPr>
      </w:pPr>
    </w:p>
    <w:p w:rsidR="00842814" w:rsidRDefault="009D6AE8">
      <w:pPr>
        <w:ind w:left="-15" w:right="18" w:firstLine="0"/>
      </w:pPr>
      <w:r>
        <w:lastRenderedPageBreak/>
        <w:t xml:space="preserve">отдельных операций и условий задачи, ученик может выполнять действия по уже усвоенному алгоритму); </w:t>
      </w:r>
    </w:p>
    <w:p w:rsidR="00842814" w:rsidRDefault="009D6AE8" w:rsidP="00FA5E9D">
      <w:pPr>
        <w:numPr>
          <w:ilvl w:val="0"/>
          <w:numId w:val="64"/>
        </w:numPr>
        <w:ind w:right="18"/>
      </w:pPr>
      <w:r>
        <w:t xml:space="preserve">неадекватный перенос учебных действий на новые виды задач (при изменении условий задачи не может самостоятельно внести коррективы в действия); </w:t>
      </w:r>
    </w:p>
    <w:p w:rsidR="00842814" w:rsidRDefault="009D6AE8" w:rsidP="00FA5E9D">
      <w:pPr>
        <w:numPr>
          <w:ilvl w:val="0"/>
          <w:numId w:val="64"/>
        </w:numPr>
        <w:ind w:right="18"/>
      </w:pPr>
      <w:r>
        <w:t xml:space="preserve">адекватный перенос учебных действий (самостоятельное обнаружение учеником несоответствия между условиями задачами и имеющимися способами ее решения и правильное изменение способа в сотрудничестве с учителем); </w:t>
      </w:r>
    </w:p>
    <w:p w:rsidR="00842814" w:rsidRDefault="009D6AE8" w:rsidP="00FA5E9D">
      <w:pPr>
        <w:numPr>
          <w:ilvl w:val="0"/>
          <w:numId w:val="64"/>
        </w:numPr>
        <w:ind w:right="18"/>
      </w:pPr>
      <w:r>
        <w:t xml:space="preserve">самостоятельное построение учебных целей (самостоятельное построение новых учебных действий на основе развернутого, тщательного анализа условий задачи и ранее усвоенных способов действия); </w:t>
      </w:r>
    </w:p>
    <w:p w:rsidR="00842814" w:rsidRDefault="009D6AE8" w:rsidP="00FA5E9D">
      <w:pPr>
        <w:numPr>
          <w:ilvl w:val="0"/>
          <w:numId w:val="64"/>
        </w:numPr>
        <w:ind w:right="18"/>
      </w:pPr>
      <w:r>
        <w:t xml:space="preserve">обобщение учебных действий на основе выявления общих принципов. </w:t>
      </w:r>
    </w:p>
    <w:p w:rsidR="00842814" w:rsidRDefault="009D6AE8">
      <w:pPr>
        <w:spacing w:after="187" w:line="259" w:lineRule="auto"/>
        <w:ind w:left="710" w:right="18" w:firstLine="0"/>
      </w:pPr>
      <w:r>
        <w:t xml:space="preserve">Система оценки УУД может быть: </w:t>
      </w:r>
    </w:p>
    <w:p w:rsidR="00842814" w:rsidRDefault="009D6AE8" w:rsidP="00FA5E9D">
      <w:pPr>
        <w:numPr>
          <w:ilvl w:val="0"/>
          <w:numId w:val="64"/>
        </w:numPr>
        <w:spacing w:after="192" w:line="259" w:lineRule="auto"/>
        <w:ind w:right="18"/>
      </w:pPr>
      <w:r>
        <w:t xml:space="preserve">уровневой (определяются уровни владения УУД); </w:t>
      </w:r>
    </w:p>
    <w:p w:rsidR="00842814" w:rsidRDefault="009D6AE8" w:rsidP="00FA5E9D">
      <w:pPr>
        <w:numPr>
          <w:ilvl w:val="0"/>
          <w:numId w:val="64"/>
        </w:numPr>
        <w:ind w:right="18"/>
      </w:pPr>
      <w:r>
        <w:t xml:space="preserve">позиционной – не только учителя производят оценивание, оценка формируется на основе рефлексивных отчетов разных участников образовательного процесса: родителей, представителей общественности, принимающей участие в отдельном проекте или виде социальной практики, сверстников, самого обучающегося – в результате появляется некоторая карта самооценивания и позиционного внешнего оценивания. </w:t>
      </w:r>
    </w:p>
    <w:p w:rsidR="00842814" w:rsidRDefault="009D6AE8" w:rsidP="00F2571F">
      <w:pPr>
        <w:spacing w:after="0" w:line="360" w:lineRule="auto"/>
        <w:ind w:left="-15" w:right="18"/>
      </w:pPr>
      <w:r>
        <w:t xml:space="preserve">Не рекомендуется при оценивании развития УУД применять пятибалльную шкалу. Рекомендуется применение технологий формирующего (развивающего оценивания), в том числе бинарное, критериальное, экспертное оценивание, текст самооценки. При разработке </w:t>
      </w:r>
      <w:r>
        <w:lastRenderedPageBreak/>
        <w:t xml:space="preserve">настоящего раздела образовательной программы рекомендуется опираться на передовой международный и отечественный опыт оценивания, в том числе в части отслеживания динамики индивидуальных достижений. </w:t>
      </w:r>
    </w:p>
    <w:p w:rsidR="00842814" w:rsidRDefault="009D6AE8" w:rsidP="00F2571F">
      <w:pPr>
        <w:spacing w:after="0" w:line="360" w:lineRule="auto"/>
        <w:ind w:left="10" w:right="22" w:hanging="10"/>
      </w:pPr>
      <w:r>
        <w:t xml:space="preserve">Представленные формы и методы мониторинга носят рекомендательный характер и могут быть скорректированы и дополнены образовательной организацией в соответствии с конкретными особенностями и характеристиками текущей ситуации. </w:t>
      </w:r>
    </w:p>
    <w:p w:rsidR="00842814" w:rsidRDefault="009D6AE8">
      <w:pPr>
        <w:spacing w:after="199" w:line="259" w:lineRule="auto"/>
        <w:ind w:left="710" w:firstLine="0"/>
        <w:jc w:val="left"/>
      </w:pPr>
      <w:r>
        <w:rPr>
          <w:i/>
        </w:rPr>
        <w:t xml:space="preserve"> </w:t>
      </w:r>
    </w:p>
    <w:p w:rsidR="00842814" w:rsidRDefault="009D6AE8">
      <w:pPr>
        <w:pStyle w:val="2"/>
        <w:spacing w:after="459"/>
        <w:ind w:left="576" w:right="14"/>
      </w:pPr>
      <w:r>
        <w:t xml:space="preserve">2.2. Примерные программы учебных предметов, курсов </w:t>
      </w:r>
    </w:p>
    <w:p w:rsidR="00842814" w:rsidRDefault="009D6AE8">
      <w:pPr>
        <w:pStyle w:val="3"/>
        <w:spacing w:after="233"/>
        <w:ind w:left="1143" w:right="14"/>
      </w:pPr>
      <w:r>
        <w:t xml:space="preserve">2.2.1 Общие положения </w:t>
      </w:r>
    </w:p>
    <w:p w:rsidR="00842814" w:rsidRDefault="009D6AE8">
      <w:pPr>
        <w:ind w:left="-15" w:right="18"/>
      </w:pPr>
      <w:r>
        <w:t xml:space="preserve">В данном разделе Примерной основной образовательной программы основного общего образования приводится основное содержание курсов по всем обязательным предметам на уровне основного общего образования (за исключением родного языка и литературного чтения на родном языке), которое должно быть в полном объеме отражено в соответствующих разделах рабочих программ учебных предметов. Остальные разделы примерных программ учебных предметов формируются с учетом региональных, национальных и этнокультурных особенностей, состава класса, а также выбранного комплекта учебников.  </w:t>
      </w:r>
    </w:p>
    <w:p w:rsidR="00842814" w:rsidRDefault="009D6AE8">
      <w:pPr>
        <w:ind w:left="-15" w:right="18"/>
      </w:pPr>
      <w:r>
        <w:t xml:space="preserve">Примерные программы учебных предметов на уровне основного общего образования составлены в соответствии с требованиями к результатам основного общего образования, утвержденными ФГОС ООО. </w:t>
      </w:r>
    </w:p>
    <w:p w:rsidR="00842814" w:rsidRDefault="009D6AE8">
      <w:pPr>
        <w:ind w:left="-15" w:right="18"/>
      </w:pPr>
      <w:r>
        <w:t xml:space="preserve">Программы разработаны с учетом актуальных задач воспитания, обучения и развития обучающихся, их возрастных и иных особенностей, а также условий, необходимых для развития их личностных и познавательных качеств. </w:t>
      </w:r>
    </w:p>
    <w:p w:rsidR="00842814" w:rsidRDefault="009D6AE8">
      <w:pPr>
        <w:spacing w:after="160"/>
        <w:ind w:left="-15" w:right="18"/>
      </w:pPr>
      <w:r>
        <w:lastRenderedPageBreak/>
        <w:t xml:space="preserve">В программах предусмотрено дальнейшее развитие всех видов деятельности обучающихся, представленных в программах начального общего </w:t>
      </w:r>
    </w:p>
    <w:p w:rsidR="00842814" w:rsidRDefault="009D6AE8">
      <w:pPr>
        <w:pStyle w:val="3"/>
        <w:spacing w:after="160" w:line="391" w:lineRule="auto"/>
        <w:ind w:left="-15" w:right="18" w:firstLine="700"/>
        <w:jc w:val="both"/>
      </w:pPr>
      <w:r>
        <w:rPr>
          <w:b w:val="0"/>
        </w:rPr>
        <w:t xml:space="preserve">образования. </w:t>
      </w:r>
    </w:p>
    <w:p w:rsidR="00842814" w:rsidRDefault="009D6AE8">
      <w:pPr>
        <w:ind w:left="-15" w:right="18"/>
      </w:pPr>
      <w:r>
        <w:t xml:space="preserve">Примерные программы учебных предметов являются ориентиром для составления рабочих программ: определяет инвариантную (обязательную) и вариативную части учебного курса. Авторы рабочих программ могут по своему усмотрению структурировать учебный материал, определять последовательность его изучения, расширения объема содержания.  </w:t>
      </w:r>
    </w:p>
    <w:p w:rsidR="00842814" w:rsidRDefault="009D6AE8">
      <w:pPr>
        <w:ind w:left="-15" w:right="18"/>
      </w:pPr>
      <w:r>
        <w:t xml:space="preserve">Каждый учебный предмет в зависимости от предметного содержания и релевантных способов организации учебной деятельности обучающихся раскрывает определенные возможности для формирования универсальных учебных действий и получения личностных результатов. </w:t>
      </w:r>
    </w:p>
    <w:p w:rsidR="00842814" w:rsidRDefault="009D6AE8">
      <w:pPr>
        <w:spacing w:after="215"/>
        <w:ind w:left="-15" w:right="18"/>
      </w:pPr>
      <w:r>
        <w:t>В процессе изучения всех учебных предметов обеспечиваются условия для достижения планируемых результатов освоения основной образовательной программы основного общего образования всеми обучающимися, в том числе обучающимися с ОВЗ и инвалидами.</w:t>
      </w:r>
      <w:r>
        <w:rPr>
          <w:b/>
        </w:rPr>
        <w:t xml:space="preserve"> </w:t>
      </w:r>
    </w:p>
    <w:p w:rsidR="00842814" w:rsidRDefault="009D6AE8">
      <w:pPr>
        <w:ind w:left="-15" w:right="18"/>
      </w:pPr>
      <w:r>
        <w:t xml:space="preserve">Курсивом в примерных программах учебных предметов выделены элементы содержания, относящиеся к результатам, которым учащиеся </w:t>
      </w:r>
    </w:p>
    <w:p w:rsidR="00842814" w:rsidRDefault="009D6AE8">
      <w:pPr>
        <w:spacing w:after="142" w:line="259" w:lineRule="auto"/>
        <w:ind w:left="-15" w:right="18" w:firstLine="0"/>
      </w:pPr>
      <w:r>
        <w:t xml:space="preserve">«получат возможность научиться». </w:t>
      </w:r>
    </w:p>
    <w:p w:rsidR="00F2571F" w:rsidRDefault="00F2571F">
      <w:pPr>
        <w:spacing w:after="142" w:line="259" w:lineRule="auto"/>
        <w:ind w:left="-15" w:right="18" w:firstLine="0"/>
      </w:pPr>
    </w:p>
    <w:p w:rsidR="00F2571F" w:rsidRDefault="00F2571F">
      <w:pPr>
        <w:spacing w:after="142" w:line="259" w:lineRule="auto"/>
        <w:ind w:left="-15" w:right="18" w:firstLine="0"/>
      </w:pPr>
    </w:p>
    <w:p w:rsidR="00F2571F" w:rsidRDefault="00F2571F">
      <w:pPr>
        <w:spacing w:after="142" w:line="259" w:lineRule="auto"/>
        <w:ind w:left="-15" w:right="18" w:firstLine="0"/>
      </w:pPr>
    </w:p>
    <w:p w:rsidR="00842814" w:rsidRDefault="009D6AE8">
      <w:pPr>
        <w:spacing w:after="420" w:line="259" w:lineRule="auto"/>
        <w:ind w:left="710" w:firstLine="0"/>
        <w:jc w:val="left"/>
      </w:pPr>
      <w:r>
        <w:rPr>
          <w:b/>
        </w:rPr>
        <w:t xml:space="preserve"> </w:t>
      </w:r>
    </w:p>
    <w:p w:rsidR="00842814" w:rsidRDefault="009D6AE8">
      <w:pPr>
        <w:spacing w:after="287" w:line="271" w:lineRule="auto"/>
        <w:ind w:left="1143" w:right="14" w:hanging="10"/>
        <w:jc w:val="left"/>
      </w:pPr>
      <w:r>
        <w:rPr>
          <w:b/>
        </w:rPr>
        <w:lastRenderedPageBreak/>
        <w:t xml:space="preserve">2.2.2. Основное содержание учебных предметов на уровне основного общего образования </w:t>
      </w:r>
    </w:p>
    <w:p w:rsidR="00842814" w:rsidRDefault="009D6AE8">
      <w:pPr>
        <w:pStyle w:val="4"/>
        <w:spacing w:after="172"/>
        <w:ind w:left="1710" w:right="14"/>
      </w:pPr>
      <w:r>
        <w:t xml:space="preserve">2.2.2.1. Русский язык </w:t>
      </w:r>
    </w:p>
    <w:p w:rsidR="00842814" w:rsidRDefault="009D6AE8">
      <w:pPr>
        <w:spacing w:after="136" w:line="265" w:lineRule="auto"/>
        <w:ind w:left="10" w:right="22" w:hanging="10"/>
        <w:jc w:val="right"/>
      </w:pPr>
      <w:r>
        <w:t xml:space="preserve">Русский язык – национальный язык русского народа и государственный </w:t>
      </w:r>
    </w:p>
    <w:p w:rsidR="00842814" w:rsidRDefault="009D6AE8">
      <w:pPr>
        <w:ind w:left="-15" w:right="18" w:firstLine="0"/>
      </w:pPr>
      <w:r>
        <w:t xml:space="preserve">язык Российской Федерации, являющийся также средством межнационального общения. Изучение предмета «Русский язык» на уровне основного общего образования нацелено на личностное развитие обучающихся, так как формирует представление о единстве и многообразии языкового и культурного пространства России, о русском языке как духовной, нравственной и культурной ценности народа. </w:t>
      </w:r>
    </w:p>
    <w:p w:rsidR="00842814" w:rsidRDefault="009D6AE8">
      <w:pPr>
        <w:ind w:left="-15" w:right="18"/>
      </w:pPr>
      <w:r>
        <w:t xml:space="preserve">Русский язык является основой развития мышления и средством обучения в школе, поэтому его изучение неразрывно связано со всем процессом обучения на уровне основного общего образования. </w:t>
      </w:r>
    </w:p>
    <w:p w:rsidR="00842814" w:rsidRDefault="009D6AE8">
      <w:pPr>
        <w:spacing w:after="164" w:line="265" w:lineRule="auto"/>
        <w:ind w:left="10" w:right="22" w:hanging="10"/>
        <w:jc w:val="right"/>
      </w:pPr>
      <w:r>
        <w:t xml:space="preserve">Изучение русского языка направлено на развитие и совершенствование </w:t>
      </w:r>
    </w:p>
    <w:p w:rsidR="00842814" w:rsidRDefault="009D6AE8">
      <w:pPr>
        <w:ind w:left="-15" w:right="18" w:firstLine="0"/>
      </w:pPr>
      <w:r>
        <w:t xml:space="preserve">коммуникативной </w:t>
      </w:r>
      <w:r>
        <w:tab/>
        <w:t xml:space="preserve">компетенции </w:t>
      </w:r>
      <w:r>
        <w:tab/>
        <w:t xml:space="preserve">(включая </w:t>
      </w:r>
      <w:r>
        <w:tab/>
        <w:t xml:space="preserve">языковой, </w:t>
      </w:r>
      <w:r>
        <w:tab/>
        <w:t xml:space="preserve">речевой </w:t>
      </w:r>
      <w:r>
        <w:tab/>
        <w:t xml:space="preserve">и социолингвистический ее компоненты), лингвистической (языковедческой), а также культуроведческой компетенций. </w:t>
      </w:r>
    </w:p>
    <w:p w:rsidR="00842814" w:rsidRDefault="009D6AE8">
      <w:pPr>
        <w:ind w:left="-15" w:right="18"/>
      </w:pPr>
      <w:r>
        <w:t xml:space="preserve">Коммуникативная компетенция – владение всеми видами речевой деятельности и основами культуры устной и письменной речи, умениями и навыками использования языка в различных сферах и ситуациях общения, соответствующих опыту, интересам, психологическим особенностям обучающихся основной школы. </w:t>
      </w:r>
    </w:p>
    <w:p w:rsidR="00842814" w:rsidRDefault="009D6AE8">
      <w:pPr>
        <w:ind w:left="-15" w:right="18"/>
      </w:pPr>
      <w:r>
        <w:t xml:space="preserve">Лингвистическая (языковедческая) компетенция – способность получать и использовать знания о языке как знаковой системе и общественном явлении, о его устройстве, развитии и функционировании; общие сведения о лингвистике как науке и ученых-русистах; об основных </w:t>
      </w:r>
      <w:r>
        <w:lastRenderedPageBreak/>
        <w:t xml:space="preserve">нормах русского литературного языка; способность обогащать свой словарный запас; формировать навыки анализа и оценки языковых явлений и фактов; умение пользоваться различными лингвистическими словарями. </w:t>
      </w:r>
    </w:p>
    <w:p w:rsidR="00842814" w:rsidRDefault="009D6AE8">
      <w:pPr>
        <w:ind w:left="-15" w:right="18"/>
      </w:pPr>
      <w:r>
        <w:t xml:space="preserve">Культуроведческая компетенция – осознание языка как формы выражения национальной культуры, взаимосвязи языка и истории народа, национально-культурной специфики русского языка, владение нормами русского речевого этикета, культурой межнационального общения. </w:t>
      </w:r>
    </w:p>
    <w:p w:rsidR="00842814" w:rsidRDefault="009D6AE8">
      <w:pPr>
        <w:ind w:left="-15" w:right="18"/>
      </w:pPr>
      <w:r>
        <w:t xml:space="preserve">Владение русским языком, умение общаться, добиваться успеха в процессе коммуникации являются теми характеристиками личности, которые во многом определяют достижения обучающихся практически во всех областях жизни, способствуют их социальной адаптации к изменяющимся условиям современного мира. </w:t>
      </w:r>
    </w:p>
    <w:p w:rsidR="00842814" w:rsidRDefault="009D6AE8">
      <w:pPr>
        <w:ind w:left="-15" w:right="18"/>
      </w:pPr>
      <w:r>
        <w:t xml:space="preserve">В процессе изучения русского языка создаются предпосылки для восприятия и понимания художественной литературы как искусства слова, закладываются основы, необходимые для изучения иностранных языков. </w:t>
      </w:r>
    </w:p>
    <w:p w:rsidR="00842814" w:rsidRDefault="009D6AE8">
      <w:pPr>
        <w:ind w:left="-15" w:right="18"/>
      </w:pPr>
      <w:r>
        <w:t xml:space="preserve">Владение русским языком, умение общаться, добиваться успеха в процессе коммуникации являются теми характеристиками личности, которые во многом определяют достижения обучающихся практически во всех областях жизни, способствуют их социальной адаптации к изменяющимся условиям современного мира. </w:t>
      </w:r>
    </w:p>
    <w:p w:rsidR="00842814" w:rsidRDefault="009D6AE8">
      <w:pPr>
        <w:ind w:left="-15" w:right="18"/>
      </w:pPr>
      <w:r>
        <w:t xml:space="preserve">В процессе изучения русского языка создаются предпосылки для восприятия и понимания художественной литературы как искусства слова, закладываются основы, необходимые для изучения иностранных языков. </w:t>
      </w:r>
    </w:p>
    <w:p w:rsidR="00842814" w:rsidRDefault="009D6AE8">
      <w:pPr>
        <w:ind w:left="-15" w:right="18"/>
      </w:pPr>
      <w:r>
        <w:t xml:space="preserve">Целью реализации основной образовательной программы основного общего образования по предмету «Русский язык» (далее – Программы) </w:t>
      </w:r>
      <w:r>
        <w:lastRenderedPageBreak/>
        <w:t xml:space="preserve">является усвоение содержания  предмета «Русский язык» и достижение обучающимися результатов изучения в соответствии с требованиями, установленными Федеральным государственным образовательным стандартом основного общего образования. </w:t>
      </w:r>
    </w:p>
    <w:p w:rsidR="00842814" w:rsidRDefault="009D6AE8">
      <w:pPr>
        <w:spacing w:after="214" w:line="259" w:lineRule="auto"/>
        <w:ind w:left="710" w:right="18" w:firstLine="0"/>
      </w:pPr>
      <w:r>
        <w:t xml:space="preserve">Главными задачами реализации Программы являются: </w:t>
      </w:r>
    </w:p>
    <w:p w:rsidR="00842814" w:rsidRDefault="009D6AE8" w:rsidP="00FA5E9D">
      <w:pPr>
        <w:numPr>
          <w:ilvl w:val="0"/>
          <w:numId w:val="65"/>
        </w:numPr>
        <w:spacing w:after="40"/>
        <w:ind w:right="18"/>
      </w:pPr>
      <w:r>
        <w:t xml:space="preserve">формирование у учащихся ценностного отношения к языку как хранителю культуры, как государственному языку Российской Федерации, как языку межнационального общения; </w:t>
      </w:r>
    </w:p>
    <w:p w:rsidR="00842814" w:rsidRDefault="009D6AE8" w:rsidP="00FA5E9D">
      <w:pPr>
        <w:numPr>
          <w:ilvl w:val="0"/>
          <w:numId w:val="65"/>
        </w:numPr>
        <w:spacing w:after="39"/>
        <w:ind w:right="18"/>
      </w:pPr>
      <w:r>
        <w:t xml:space="preserve">усвоение знаний о русском языке как развивающейся системе, их углубление и систематизация; освоение базовых лингвистических понятий и их использование при анализе и оценке языковых фактов; </w:t>
      </w:r>
    </w:p>
    <w:p w:rsidR="00842814" w:rsidRDefault="009D6AE8" w:rsidP="00FA5E9D">
      <w:pPr>
        <w:numPr>
          <w:ilvl w:val="0"/>
          <w:numId w:val="65"/>
        </w:numPr>
        <w:spacing w:after="147" w:line="259" w:lineRule="auto"/>
        <w:ind w:right="18"/>
      </w:pPr>
      <w:r>
        <w:t xml:space="preserve">овладение </w:t>
      </w:r>
      <w:r>
        <w:tab/>
        <w:t xml:space="preserve">функциональной </w:t>
      </w:r>
      <w:r>
        <w:tab/>
        <w:t xml:space="preserve">грамотностью </w:t>
      </w:r>
      <w:r>
        <w:tab/>
        <w:t xml:space="preserve">и </w:t>
      </w:r>
      <w:r>
        <w:tab/>
        <w:t xml:space="preserve">принципами </w:t>
      </w:r>
    </w:p>
    <w:p w:rsidR="00842814" w:rsidRDefault="009D6AE8">
      <w:pPr>
        <w:spacing w:after="210" w:line="259" w:lineRule="auto"/>
        <w:ind w:left="-15" w:right="18" w:firstLine="0"/>
      </w:pPr>
      <w:r>
        <w:t xml:space="preserve">нормативного использования языковых средств; </w:t>
      </w:r>
    </w:p>
    <w:p w:rsidR="00842814" w:rsidRDefault="009D6AE8" w:rsidP="00FA5E9D">
      <w:pPr>
        <w:numPr>
          <w:ilvl w:val="0"/>
          <w:numId w:val="65"/>
        </w:numPr>
        <w:spacing w:after="92" w:line="259" w:lineRule="auto"/>
        <w:ind w:right="18"/>
      </w:pPr>
      <w:r>
        <w:t xml:space="preserve">овладение </w:t>
      </w:r>
      <w:r>
        <w:tab/>
        <w:t xml:space="preserve">основными </w:t>
      </w:r>
      <w:r>
        <w:tab/>
        <w:t xml:space="preserve">видами </w:t>
      </w:r>
      <w:r>
        <w:tab/>
        <w:t xml:space="preserve">речевой </w:t>
      </w:r>
      <w:r>
        <w:tab/>
        <w:t xml:space="preserve">деятельности, </w:t>
      </w:r>
    </w:p>
    <w:p w:rsidR="00842814" w:rsidRDefault="009D6AE8">
      <w:pPr>
        <w:ind w:left="-15" w:right="18" w:firstLine="0"/>
      </w:pPr>
      <w:r>
        <w:t xml:space="preserve">использование возможностей языка как средства коммуникации и средства познания. </w:t>
      </w:r>
    </w:p>
    <w:p w:rsidR="00842814" w:rsidRDefault="009D6AE8">
      <w:pPr>
        <w:spacing w:after="213" w:line="259" w:lineRule="auto"/>
        <w:ind w:left="710" w:right="18" w:firstLine="0"/>
      </w:pPr>
      <w:r>
        <w:t xml:space="preserve">В процессе изучения предмета «Русский язык» создаются условия  </w:t>
      </w:r>
    </w:p>
    <w:p w:rsidR="00842814" w:rsidRDefault="009D6AE8" w:rsidP="00FA5E9D">
      <w:pPr>
        <w:numPr>
          <w:ilvl w:val="0"/>
          <w:numId w:val="65"/>
        </w:numPr>
        <w:spacing w:after="146" w:line="259" w:lineRule="auto"/>
        <w:ind w:right="18"/>
      </w:pPr>
      <w:r>
        <w:t xml:space="preserve">для </w:t>
      </w:r>
      <w:r>
        <w:tab/>
        <w:t xml:space="preserve">развития </w:t>
      </w:r>
      <w:r>
        <w:tab/>
        <w:t xml:space="preserve">личности, </w:t>
      </w:r>
      <w:r>
        <w:tab/>
        <w:t xml:space="preserve">ее </w:t>
      </w:r>
      <w:r>
        <w:tab/>
        <w:t xml:space="preserve">духовно-нравственного </w:t>
      </w:r>
      <w:r>
        <w:tab/>
        <w:t xml:space="preserve">и </w:t>
      </w:r>
    </w:p>
    <w:p w:rsidR="00842814" w:rsidRDefault="009D6AE8">
      <w:pPr>
        <w:spacing w:after="210" w:line="259" w:lineRule="auto"/>
        <w:ind w:left="-15" w:right="18" w:firstLine="0"/>
      </w:pPr>
      <w:r>
        <w:t xml:space="preserve">эмоционального совершенствования; </w:t>
      </w:r>
    </w:p>
    <w:p w:rsidR="00842814" w:rsidRDefault="009D6AE8" w:rsidP="00FA5E9D">
      <w:pPr>
        <w:numPr>
          <w:ilvl w:val="0"/>
          <w:numId w:val="65"/>
        </w:numPr>
        <w:ind w:right="18"/>
      </w:pPr>
      <w:r>
        <w:t xml:space="preserve">для развития способностей, удовлетворения познавательных интересов, самореализации обучающихся, в том числе лиц, проявивших выдающиеся способности; </w:t>
      </w:r>
    </w:p>
    <w:p w:rsidR="00842814" w:rsidRDefault="009D6AE8" w:rsidP="00FA5E9D">
      <w:pPr>
        <w:numPr>
          <w:ilvl w:val="0"/>
          <w:numId w:val="65"/>
        </w:numPr>
        <w:ind w:right="18"/>
      </w:pPr>
      <w:r>
        <w:t xml:space="preserve">для формирования социальных ценностей обучающихся, основ их гражданской идентичности и социально-профессиональных ориентаций; </w:t>
      </w:r>
    </w:p>
    <w:p w:rsidR="00842814" w:rsidRDefault="009D6AE8" w:rsidP="00FA5E9D">
      <w:pPr>
        <w:numPr>
          <w:ilvl w:val="0"/>
          <w:numId w:val="65"/>
        </w:numPr>
        <w:spacing w:after="39"/>
        <w:ind w:right="18"/>
      </w:pPr>
      <w:r>
        <w:lastRenderedPageBreak/>
        <w:t xml:space="preserve">для включения обучающихся в процессы преобразования социальной среды, формирования у них лидерских качеств, опыта социальной деятельности, реализации социальных проектов и программ; </w:t>
      </w:r>
    </w:p>
    <w:p w:rsidR="00842814" w:rsidRDefault="009D6AE8" w:rsidP="00FA5E9D">
      <w:pPr>
        <w:numPr>
          <w:ilvl w:val="0"/>
          <w:numId w:val="65"/>
        </w:numPr>
        <w:spacing w:after="170" w:line="259" w:lineRule="auto"/>
        <w:ind w:right="18"/>
      </w:pPr>
      <w:r>
        <w:t xml:space="preserve">для знакомства обучающихся с методами научного познания;  </w:t>
      </w:r>
    </w:p>
    <w:p w:rsidR="00842814" w:rsidRDefault="009D6AE8" w:rsidP="00FA5E9D">
      <w:pPr>
        <w:numPr>
          <w:ilvl w:val="0"/>
          <w:numId w:val="65"/>
        </w:numPr>
        <w:ind w:right="18"/>
      </w:pPr>
      <w:r>
        <w:t xml:space="preserve">для формирования у обучающихся опыта самостоятельной образовательной, общественной, проектно-исследовательской и </w:t>
      </w:r>
    </w:p>
    <w:p w:rsidR="00842814" w:rsidRDefault="009D6AE8">
      <w:pPr>
        <w:spacing w:after="215" w:line="259" w:lineRule="auto"/>
        <w:ind w:left="-15" w:right="18" w:firstLine="0"/>
      </w:pPr>
      <w:r>
        <w:t xml:space="preserve">художественной деятельности; </w:t>
      </w:r>
    </w:p>
    <w:p w:rsidR="00842814" w:rsidRDefault="009D6AE8" w:rsidP="00FA5E9D">
      <w:pPr>
        <w:numPr>
          <w:ilvl w:val="0"/>
          <w:numId w:val="65"/>
        </w:numPr>
        <w:ind w:right="18"/>
      </w:pPr>
      <w:r>
        <w:t xml:space="preserve">для овладения обучающимися ключевыми компетенциями, составляющими основу дальнейшего успешного образования и ориентации в мире профессий. </w:t>
      </w:r>
    </w:p>
    <w:p w:rsidR="00842814" w:rsidRDefault="009D6AE8">
      <w:pPr>
        <w:spacing w:after="118" w:line="271" w:lineRule="auto"/>
        <w:ind w:left="720" w:right="14" w:hanging="10"/>
        <w:jc w:val="left"/>
      </w:pPr>
      <w:r>
        <w:rPr>
          <w:b/>
        </w:rPr>
        <w:t xml:space="preserve">Речь. Речевая деятельность </w:t>
      </w:r>
    </w:p>
    <w:p w:rsidR="00842814" w:rsidRDefault="009D6AE8">
      <w:pPr>
        <w:ind w:left="-15" w:right="18"/>
      </w:pPr>
      <w:r>
        <w:t xml:space="preserve">Язык и речь. Речевое общение. Виды речи (устная и письменная). Формы речи (монолог, диалог, полилог). Основные особенности разговорной речи, функциональных стилей (научного, публицистического, официальноделового), языка художественной литературы. Основные жанры разговорной речи (рассказ, беседа, спор); научного стиля и устной научной речи (отзыв, выступление, </w:t>
      </w:r>
      <w:r>
        <w:rPr>
          <w:i/>
        </w:rPr>
        <w:t xml:space="preserve">тезисы, доклад, </w:t>
      </w:r>
      <w:r>
        <w:t xml:space="preserve">дискуссия, </w:t>
      </w:r>
      <w:r>
        <w:rPr>
          <w:i/>
        </w:rPr>
        <w:t>реферат, статья, рецензия</w:t>
      </w:r>
      <w:r>
        <w:t xml:space="preserve">); публицистического стиля и устной публичной речи (выступление, обсуждение, </w:t>
      </w:r>
      <w:r>
        <w:rPr>
          <w:i/>
        </w:rPr>
        <w:t>статья, интервью, очерк</w:t>
      </w:r>
      <w:r>
        <w:t xml:space="preserve">); официально-делового стиля (расписка, </w:t>
      </w:r>
      <w:r>
        <w:rPr>
          <w:i/>
        </w:rPr>
        <w:t>доверенность,</w:t>
      </w:r>
      <w:r>
        <w:t xml:space="preserve"> заявление, </w:t>
      </w:r>
      <w:r>
        <w:rPr>
          <w:i/>
        </w:rPr>
        <w:t>резюме</w:t>
      </w:r>
      <w:r>
        <w:t xml:space="preserve">). </w:t>
      </w:r>
    </w:p>
    <w:p w:rsidR="00842814" w:rsidRDefault="009D6AE8">
      <w:pPr>
        <w:ind w:left="-15" w:right="18"/>
      </w:pPr>
      <w:r>
        <w:t xml:space="preserve">Текст как продукт речевой деятельности. Формально-смысловое единство и его коммуникативная направленность текста: тема, проблема, идея; главная, второстепенная и </w:t>
      </w:r>
      <w:r>
        <w:rPr>
          <w:i/>
        </w:rPr>
        <w:t xml:space="preserve">избыточная </w:t>
      </w:r>
      <w:r>
        <w:t>информация. Функциональносмысловые типы текста (повествование, описание, рассуждение)</w:t>
      </w:r>
      <w:r>
        <w:rPr>
          <w:i/>
        </w:rPr>
        <w:t xml:space="preserve">. Тексты смешанного типа. </w:t>
      </w:r>
      <w:r>
        <w:t xml:space="preserve"> </w:t>
      </w:r>
    </w:p>
    <w:p w:rsidR="00842814" w:rsidRDefault="009D6AE8">
      <w:pPr>
        <w:spacing w:after="185" w:line="259" w:lineRule="auto"/>
        <w:ind w:left="710" w:right="18" w:firstLine="0"/>
      </w:pPr>
      <w:r>
        <w:lastRenderedPageBreak/>
        <w:t xml:space="preserve">Специфика художественного текста. </w:t>
      </w:r>
    </w:p>
    <w:p w:rsidR="00842814" w:rsidRDefault="009D6AE8">
      <w:pPr>
        <w:spacing w:after="191" w:line="259" w:lineRule="auto"/>
        <w:ind w:left="710" w:right="18" w:firstLine="0"/>
      </w:pPr>
      <w:r>
        <w:t xml:space="preserve">Анализ текста.  </w:t>
      </w:r>
    </w:p>
    <w:p w:rsidR="00842814" w:rsidRDefault="009D6AE8">
      <w:pPr>
        <w:spacing w:line="259" w:lineRule="auto"/>
        <w:ind w:left="710" w:right="18" w:firstLine="0"/>
      </w:pPr>
      <w:r>
        <w:t xml:space="preserve">Виды речевой деятельности (говорение, аудирование, письмо, чтение). </w:t>
      </w:r>
    </w:p>
    <w:p w:rsidR="00842814" w:rsidRDefault="009D6AE8">
      <w:pPr>
        <w:ind w:left="-15" w:right="18"/>
      </w:pPr>
      <w:r>
        <w:t xml:space="preserve">Речевая ситуация и ее компоненты (место, время, тема, цель, условия общения, собеседники). Речевой акт и его разновидности (сообщения, побуждения, вопросы, объявления, выражения эмоций, выражения речевого этикета и т. д.). Диалоги разного характера (этикетный, диалог-расспрос, диалог-побуждение, диалог – обмен мнениями, диалог смешанного типа). Полилог: беседа, обсуждение, дискуссия. </w:t>
      </w:r>
    </w:p>
    <w:p w:rsidR="00842814" w:rsidRDefault="009D6AE8">
      <w:pPr>
        <w:ind w:left="-15" w:right="18"/>
      </w:pPr>
      <w:r>
        <w:t xml:space="preserve">Овладение различными видами чтения (изучающим, ознакомительным, просмотровым), приемами работы с учебной книгой и другими информационными источниками, включая СМИ и ресурсы Интернета. </w:t>
      </w:r>
    </w:p>
    <w:p w:rsidR="00842814" w:rsidRDefault="009D6AE8">
      <w:pPr>
        <w:ind w:left="-15" w:right="18"/>
      </w:pPr>
      <w:r>
        <w:t xml:space="preserve">Создание устных высказываний разной коммуникативной направленности  в зависимости от сферы и ситуации общения. </w:t>
      </w:r>
    </w:p>
    <w:p w:rsidR="00842814" w:rsidRDefault="009D6AE8">
      <w:pPr>
        <w:spacing w:after="136" w:line="259" w:lineRule="auto"/>
        <w:ind w:left="710" w:right="18" w:firstLine="0"/>
      </w:pPr>
      <w:r>
        <w:t xml:space="preserve">Информационная переработка текста (план, конспект, аннотация). </w:t>
      </w:r>
    </w:p>
    <w:p w:rsidR="00842814" w:rsidRDefault="009D6AE8">
      <w:pPr>
        <w:ind w:left="-15" w:right="18"/>
      </w:pPr>
      <w:r>
        <w:t xml:space="preserve">Изложение содержания прослушанного или прочитанного текста (подробное, сжатое, выборочное).  </w:t>
      </w:r>
    </w:p>
    <w:p w:rsidR="00842814" w:rsidRDefault="009D6AE8">
      <w:pPr>
        <w:spacing w:after="194" w:line="259" w:lineRule="auto"/>
        <w:ind w:left="710" w:right="18" w:firstLine="0"/>
      </w:pPr>
      <w:r>
        <w:t xml:space="preserve">Написание сочинений, писем, текстов иных жанров. </w:t>
      </w:r>
    </w:p>
    <w:p w:rsidR="00842814" w:rsidRDefault="009D6AE8">
      <w:pPr>
        <w:spacing w:after="118" w:line="271" w:lineRule="auto"/>
        <w:ind w:left="720" w:right="14" w:hanging="10"/>
        <w:jc w:val="left"/>
      </w:pPr>
      <w:r>
        <w:rPr>
          <w:b/>
        </w:rPr>
        <w:t xml:space="preserve">Культура речи </w:t>
      </w:r>
    </w:p>
    <w:p w:rsidR="00842814" w:rsidRDefault="009D6AE8">
      <w:pPr>
        <w:ind w:left="-15" w:right="18"/>
      </w:pPr>
      <w:r>
        <w:t xml:space="preserve">Культура речи и ее основные аспекты: нормативный, коммуникативный, этический. </w:t>
      </w:r>
      <w:r>
        <w:rPr>
          <w:i/>
        </w:rPr>
        <w:t xml:space="preserve">Основные критерии культуры речи. </w:t>
      </w:r>
    </w:p>
    <w:p w:rsidR="00842814" w:rsidRDefault="009D6AE8">
      <w:pPr>
        <w:ind w:left="-15" w:right="18"/>
      </w:pPr>
      <w:r>
        <w:t xml:space="preserve">Языковая норма, ее функции. Основные виды норм русского литературного языка (орфоэпические, лексические, грамматические, стилистические, орфографические, пунктуационные). Вариативность  нормы. Виды лингвистических словарей и их роль в овладении словарным богатством и нормами современного русского литературного языка. </w:t>
      </w:r>
    </w:p>
    <w:p w:rsidR="00842814" w:rsidRDefault="009D6AE8">
      <w:pPr>
        <w:ind w:left="-15" w:right="18"/>
      </w:pPr>
      <w:r>
        <w:lastRenderedPageBreak/>
        <w:t xml:space="preserve">Оценивание правильности, коммуникативных качеств и эффективности речи. </w:t>
      </w:r>
    </w:p>
    <w:p w:rsidR="00842814" w:rsidRDefault="009D6AE8">
      <w:pPr>
        <w:ind w:left="-15" w:right="18"/>
      </w:pPr>
      <w:r>
        <w:t xml:space="preserve">Речевой этикет. Овладение лингвокультурными нормами речевого поведения в различных ситуациях формального и неформального общения. </w:t>
      </w:r>
    </w:p>
    <w:p w:rsidR="00842814" w:rsidRDefault="009D6AE8">
      <w:pPr>
        <w:spacing w:after="200" w:line="259" w:lineRule="auto"/>
        <w:ind w:left="-15" w:right="15" w:firstLine="0"/>
      </w:pPr>
      <w:r>
        <w:rPr>
          <w:i/>
        </w:rPr>
        <w:t xml:space="preserve">Невербальные средства общения. Межкультурная коммуникация. </w:t>
      </w:r>
    </w:p>
    <w:p w:rsidR="00842814" w:rsidRDefault="009D6AE8">
      <w:pPr>
        <w:spacing w:after="176" w:line="271" w:lineRule="auto"/>
        <w:ind w:left="720" w:right="14" w:hanging="10"/>
        <w:jc w:val="left"/>
      </w:pPr>
      <w:r>
        <w:rPr>
          <w:b/>
        </w:rPr>
        <w:t xml:space="preserve">Общие сведения о языке. Основные разделы науки о языке </w:t>
      </w:r>
    </w:p>
    <w:p w:rsidR="00842814" w:rsidRDefault="009D6AE8">
      <w:pPr>
        <w:spacing w:after="118" w:line="271" w:lineRule="auto"/>
        <w:ind w:left="720" w:right="14" w:hanging="10"/>
        <w:jc w:val="left"/>
      </w:pPr>
      <w:r>
        <w:rPr>
          <w:b/>
        </w:rPr>
        <w:t xml:space="preserve">Общие сведения о языке </w:t>
      </w:r>
    </w:p>
    <w:p w:rsidR="00842814" w:rsidRDefault="009D6AE8">
      <w:pPr>
        <w:ind w:left="-15" w:right="18"/>
      </w:pPr>
      <w:r>
        <w:t xml:space="preserve">Роль языка в жизни человека и общества. Русский язык – национальный язык русского народа, государственный язык Российской Федерации и язык межнационального общения. Русский язык в современном мире. Русский язык как развивающееся явление. </w:t>
      </w:r>
    </w:p>
    <w:p w:rsidR="00842814" w:rsidRDefault="009D6AE8">
      <w:pPr>
        <w:spacing w:after="8" w:line="390" w:lineRule="auto"/>
        <w:ind w:left="-15" w:right="15"/>
      </w:pPr>
      <w:r>
        <w:rPr>
          <w:i/>
        </w:rPr>
        <w:t>Русский язык как один из индоевропейских языков. Русский язык в кругу других славянских языков. Историческое развитие русского языка.</w:t>
      </w:r>
      <w:r>
        <w:t xml:space="preserve"> </w:t>
      </w:r>
    </w:p>
    <w:p w:rsidR="00842814" w:rsidRDefault="009D6AE8">
      <w:pPr>
        <w:ind w:left="-15" w:right="18"/>
      </w:pPr>
      <w:r>
        <w:t xml:space="preserve">Формы функционирования современного русского языка (литературный язык, понятие о русском литературном языке и его нормах, территориальные диалекты, просторечие, профессиональные разновидности, жаргон). </w:t>
      </w:r>
    </w:p>
    <w:p w:rsidR="00842814" w:rsidRDefault="009D6AE8">
      <w:pPr>
        <w:ind w:left="-15" w:right="18"/>
      </w:pPr>
      <w:r>
        <w:t>Взаимосвязь языка и культуры. Отражение в языке культуры и истории народа</w:t>
      </w:r>
      <w:r>
        <w:rPr>
          <w:i/>
        </w:rPr>
        <w:t>. Взаимообогащение языков народов России.</w:t>
      </w:r>
      <w:r>
        <w:t xml:space="preserve"> Выявление лексических и фразеологических единиц языка с национально-культурным компонентом значения в произведениях устного народного творчества, в художественной литературе и исторических текстах; объяснение их значения с помощью лингвистических словарей. Пословицы, поговорки, афоризмы и крылатые слова. </w:t>
      </w:r>
    </w:p>
    <w:p w:rsidR="00842814" w:rsidRDefault="009D6AE8">
      <w:pPr>
        <w:ind w:left="-15" w:right="18"/>
      </w:pPr>
      <w:r>
        <w:t xml:space="preserve">Русский язык – язык русской художественной литературы. Языковые особенности художественного текста. Основные </w:t>
      </w:r>
      <w:r>
        <w:lastRenderedPageBreak/>
        <w:t xml:space="preserve">изобразительновыразительные средства русского языка и речи, их использование в речи (метафора, эпитет, сравнение, гипербола, олицетворение и другие).  </w:t>
      </w:r>
    </w:p>
    <w:p w:rsidR="00842814" w:rsidRDefault="009D6AE8">
      <w:pPr>
        <w:spacing w:after="184" w:line="260" w:lineRule="auto"/>
        <w:ind w:left="367" w:right="506" w:hanging="10"/>
        <w:jc w:val="center"/>
      </w:pPr>
      <w:r>
        <w:t xml:space="preserve">Основные лингвистические словари. Работа со словарной статьей. </w:t>
      </w:r>
    </w:p>
    <w:p w:rsidR="00842814" w:rsidRDefault="009D6AE8">
      <w:pPr>
        <w:spacing w:after="200" w:line="259" w:lineRule="auto"/>
        <w:ind w:left="710" w:right="15" w:firstLine="0"/>
      </w:pPr>
      <w:r>
        <w:rPr>
          <w:i/>
        </w:rPr>
        <w:t>Выдающиеся отечественные лингвисты.</w:t>
      </w:r>
      <w:r>
        <w:t xml:space="preserve"> </w:t>
      </w:r>
    </w:p>
    <w:p w:rsidR="00842814" w:rsidRDefault="009D6AE8">
      <w:pPr>
        <w:spacing w:after="118" w:line="271" w:lineRule="auto"/>
        <w:ind w:left="720" w:right="14" w:hanging="10"/>
        <w:jc w:val="left"/>
      </w:pPr>
      <w:r>
        <w:rPr>
          <w:b/>
        </w:rPr>
        <w:t xml:space="preserve">Фонетика, орфоэпия и графика </w:t>
      </w:r>
    </w:p>
    <w:p w:rsidR="00842814" w:rsidRDefault="009D6AE8">
      <w:pPr>
        <w:spacing w:after="136" w:line="265" w:lineRule="auto"/>
        <w:ind w:left="10" w:right="22" w:hanging="10"/>
        <w:jc w:val="right"/>
      </w:pPr>
      <w:r>
        <w:t xml:space="preserve">Звуки речи. Система гласных звуков. Система согласных звуков. </w:t>
      </w:r>
    </w:p>
    <w:p w:rsidR="00842814" w:rsidRDefault="009D6AE8">
      <w:pPr>
        <w:ind w:left="-15" w:right="18" w:firstLine="0"/>
      </w:pPr>
      <w:r>
        <w:t xml:space="preserve">Изменение звуков в речевом потоке. Фонетическая транскрипция.  Слог. Ударение, его разноместность, подвижность при формо- и словообразовании. </w:t>
      </w:r>
    </w:p>
    <w:p w:rsidR="00842814" w:rsidRDefault="009D6AE8">
      <w:pPr>
        <w:spacing w:after="137" w:line="259" w:lineRule="auto"/>
        <w:ind w:left="-15" w:right="18" w:firstLine="0"/>
      </w:pPr>
      <w:r>
        <w:t xml:space="preserve">Смыслоразличительная роль ударения.  Фонетический анализ слова. </w:t>
      </w:r>
    </w:p>
    <w:p w:rsidR="00842814" w:rsidRDefault="009D6AE8">
      <w:pPr>
        <w:ind w:left="-15" w:right="18"/>
      </w:pPr>
      <w:r>
        <w:t xml:space="preserve">Соотношение звука и буквы. Состав русского алфавита, названия букв. Обозначение на письме твердости и мягкости согласных. Способы обозначения [j’] на письме. </w:t>
      </w:r>
    </w:p>
    <w:p w:rsidR="00842814" w:rsidRDefault="009D6AE8">
      <w:pPr>
        <w:spacing w:after="191" w:line="259" w:lineRule="auto"/>
        <w:ind w:left="710" w:right="18" w:firstLine="0"/>
      </w:pPr>
      <w:r>
        <w:t xml:space="preserve">Интонация, ее функции. Основные элементы интонации. </w:t>
      </w:r>
    </w:p>
    <w:p w:rsidR="00842814" w:rsidRDefault="009D6AE8">
      <w:pPr>
        <w:spacing w:after="132" w:line="259" w:lineRule="auto"/>
        <w:ind w:left="710" w:right="18" w:firstLine="0"/>
      </w:pPr>
      <w:r>
        <w:t xml:space="preserve">Связь фонетики с графикой и орфографией. </w:t>
      </w:r>
    </w:p>
    <w:p w:rsidR="00842814" w:rsidRDefault="009D6AE8">
      <w:pPr>
        <w:ind w:left="-15" w:right="18"/>
      </w:pPr>
      <w:r>
        <w:t xml:space="preserve">Орфоэпия как раздел лингвистики. Основные нормы произношения слов (нормы, определяющие произношение гласных звуков и произношение согласных звуков; ударение в отдельных грамматических формах) и интонирования предложений. Оценка собственной и чужой речи с точки зрения орфоэпических норм.  </w:t>
      </w:r>
    </w:p>
    <w:p w:rsidR="00842814" w:rsidRDefault="009D6AE8">
      <w:pPr>
        <w:spacing w:after="195" w:line="259" w:lineRule="auto"/>
        <w:ind w:left="710" w:right="18" w:firstLine="0"/>
      </w:pPr>
      <w:r>
        <w:t xml:space="preserve">Применение знаний по фонетике в практике правописания. </w:t>
      </w:r>
    </w:p>
    <w:p w:rsidR="00842814" w:rsidRDefault="009D6AE8">
      <w:pPr>
        <w:spacing w:after="118" w:line="271" w:lineRule="auto"/>
        <w:ind w:left="720" w:right="14" w:hanging="10"/>
        <w:jc w:val="left"/>
      </w:pPr>
      <w:r>
        <w:rPr>
          <w:b/>
        </w:rPr>
        <w:t xml:space="preserve">Морфемика и словообразование </w:t>
      </w:r>
    </w:p>
    <w:p w:rsidR="00842814" w:rsidRDefault="009D6AE8">
      <w:pPr>
        <w:ind w:left="-15" w:right="18"/>
      </w:pPr>
      <w:r>
        <w:t xml:space="preserve">Состав слова. Морфема как минимальная значимая единица языка. Основа слова и окончание. Виды морфем: корень, приставка, суффикс, окончание. Нулевая морфема. Словообразующие и формообразующие морфемы. Чередование звуков в морфемах. Морфемный анализ слова. </w:t>
      </w:r>
    </w:p>
    <w:p w:rsidR="00842814" w:rsidRDefault="009D6AE8">
      <w:pPr>
        <w:ind w:left="-15" w:right="18"/>
      </w:pPr>
      <w:r>
        <w:lastRenderedPageBreak/>
        <w:t xml:space="preserve">Способы образования слов (морфологические и неморфологические). Производящая и производная основы, Словообразующая морфема. </w:t>
      </w:r>
    </w:p>
    <w:p w:rsidR="00842814" w:rsidRDefault="009D6AE8">
      <w:pPr>
        <w:spacing w:after="191" w:line="259" w:lineRule="auto"/>
        <w:ind w:left="-15" w:right="18" w:firstLine="0"/>
      </w:pPr>
      <w:r>
        <w:t xml:space="preserve">Словообразовательная пара. Словообразовательный анализ слова.  </w:t>
      </w:r>
    </w:p>
    <w:p w:rsidR="00842814" w:rsidRDefault="009D6AE8">
      <w:pPr>
        <w:spacing w:after="136" w:line="259" w:lineRule="auto"/>
        <w:ind w:left="710" w:right="15" w:firstLine="0"/>
      </w:pPr>
      <w:r>
        <w:rPr>
          <w:i/>
        </w:rPr>
        <w:t>Словообразовательная цепочка. Словообразовательное гнездо.</w:t>
      </w:r>
      <w:r>
        <w:t xml:space="preserve"> </w:t>
      </w:r>
    </w:p>
    <w:p w:rsidR="00842814" w:rsidRDefault="009D6AE8">
      <w:pPr>
        <w:ind w:left="-15" w:right="18"/>
      </w:pPr>
      <w:r>
        <w:t xml:space="preserve">Применение знаний по морфемике и словообразованию в практике правописания. </w:t>
      </w:r>
    </w:p>
    <w:p w:rsidR="00842814" w:rsidRDefault="009D6AE8">
      <w:pPr>
        <w:spacing w:after="118" w:line="271" w:lineRule="auto"/>
        <w:ind w:left="720" w:right="14" w:hanging="10"/>
        <w:jc w:val="left"/>
      </w:pPr>
      <w:r>
        <w:rPr>
          <w:b/>
        </w:rPr>
        <w:t xml:space="preserve">Лексикология и фразеология </w:t>
      </w:r>
    </w:p>
    <w:p w:rsidR="00842814" w:rsidRDefault="009D6AE8">
      <w:pPr>
        <w:ind w:left="-15" w:right="18"/>
      </w:pPr>
      <w:r>
        <w:t xml:space="preserve">Слово как единица языка. Лексическое и грамматическое значение слова. Однозначные и многозначные слова; прямое и переносное значения слова. Лексическая сочетаемость. Синонимы. Антонимы. Омонимы. Паронимы. Активный и пассивный словарный запас. Архаизмы, историзмы, неологизмы. Сферы употребления русской лексики. Стилистическая окраска слова. Стилистические пласты лексики (книжный, нейтральный, сниженный). Стилистическая помета в словаре. Исконно русские и заимствованные слова. Фразеологизмы и их признаки. Фразеологизмы как средства выразительности речи. Основные лексические нормы современного русского литературного языка (нормы употребления слова в соответствии с его точным лексическим значением, различение в речи омонимов, антонимов, синонимов, многозначных слов; нормы лексической сочетаемости и др.). Лексический анализ слова. </w:t>
      </w:r>
    </w:p>
    <w:p w:rsidR="00842814" w:rsidRDefault="009D6AE8">
      <w:pPr>
        <w:spacing w:after="136" w:line="259" w:lineRule="auto"/>
        <w:ind w:left="710" w:right="15" w:firstLine="0"/>
      </w:pPr>
      <w:r>
        <w:rPr>
          <w:i/>
        </w:rPr>
        <w:t xml:space="preserve">Понятие об этимологии.  </w:t>
      </w:r>
    </w:p>
    <w:p w:rsidR="00842814" w:rsidRDefault="009D6AE8">
      <w:pPr>
        <w:ind w:left="-15" w:right="18"/>
      </w:pPr>
      <w:r>
        <w:t xml:space="preserve">Оценка своей и чужой речи с точки зрения точного, уместного и выразительного словоупотребления. </w:t>
      </w:r>
    </w:p>
    <w:p w:rsidR="00842814" w:rsidRDefault="009D6AE8">
      <w:pPr>
        <w:spacing w:after="172" w:line="271" w:lineRule="auto"/>
        <w:ind w:left="720" w:right="14" w:hanging="10"/>
        <w:jc w:val="left"/>
      </w:pPr>
      <w:r>
        <w:rPr>
          <w:b/>
        </w:rPr>
        <w:t xml:space="preserve">Морфология </w:t>
      </w:r>
    </w:p>
    <w:p w:rsidR="00842814" w:rsidRDefault="009D6AE8">
      <w:pPr>
        <w:ind w:left="-15" w:right="18"/>
      </w:pPr>
      <w:r>
        <w:t xml:space="preserve">Части речи как лексико-грамматические разряды слов. Традиционная классификация частей речи. Самостоятельные (знаменательные) части речи. </w:t>
      </w:r>
      <w:r>
        <w:lastRenderedPageBreak/>
        <w:t xml:space="preserve">Общекатегориальное значение, морфологические и синтаксические свойства каждой самостоятельной (знаменательной) части речи. </w:t>
      </w:r>
      <w:r>
        <w:rPr>
          <w:i/>
        </w:rPr>
        <w:t xml:space="preserve">Различные точки зрения на место причастия и деепричастия в системе частей речи. </w:t>
      </w:r>
    </w:p>
    <w:p w:rsidR="00842814" w:rsidRDefault="009D6AE8">
      <w:pPr>
        <w:spacing w:after="186" w:line="259" w:lineRule="auto"/>
        <w:ind w:left="-15" w:right="18" w:firstLine="0"/>
      </w:pPr>
      <w:r>
        <w:t xml:space="preserve">Служебные части речи. Междометия и звукоподражательные слова. </w:t>
      </w:r>
    </w:p>
    <w:p w:rsidR="00842814" w:rsidRDefault="009D6AE8">
      <w:pPr>
        <w:spacing w:after="191" w:line="259" w:lineRule="auto"/>
        <w:ind w:left="710" w:right="18" w:firstLine="0"/>
      </w:pPr>
      <w:r>
        <w:t xml:space="preserve">Морфологический анализ слова. </w:t>
      </w:r>
    </w:p>
    <w:p w:rsidR="00842814" w:rsidRDefault="009D6AE8">
      <w:pPr>
        <w:spacing w:after="132" w:line="259" w:lineRule="auto"/>
        <w:ind w:left="710" w:right="18" w:firstLine="0"/>
      </w:pPr>
      <w:r>
        <w:t xml:space="preserve">Омонимия слов разных частей речи. </w:t>
      </w:r>
    </w:p>
    <w:p w:rsidR="00842814" w:rsidRDefault="009D6AE8">
      <w:pPr>
        <w:ind w:left="-15" w:right="18"/>
      </w:pPr>
      <w:r>
        <w:t xml:space="preserve">Основные морфологические нормы русского литературного языка (нормы образования форм имен существительных, имен прилагательных, имен числительных, местоимений, глаголов, причастий и деепричастий и др.). </w:t>
      </w:r>
    </w:p>
    <w:p w:rsidR="00842814" w:rsidRDefault="009D6AE8">
      <w:pPr>
        <w:spacing w:after="198" w:line="259" w:lineRule="auto"/>
        <w:ind w:left="710" w:right="18" w:firstLine="0"/>
      </w:pPr>
      <w:r>
        <w:t xml:space="preserve">Применение знаний по морфологии в практике правописания. </w:t>
      </w:r>
    </w:p>
    <w:p w:rsidR="00842814" w:rsidRDefault="009D6AE8">
      <w:pPr>
        <w:spacing w:after="118" w:line="271" w:lineRule="auto"/>
        <w:ind w:left="720" w:right="14" w:hanging="10"/>
        <w:jc w:val="left"/>
      </w:pPr>
      <w:r>
        <w:rPr>
          <w:b/>
        </w:rPr>
        <w:t xml:space="preserve">Синтаксис </w:t>
      </w:r>
    </w:p>
    <w:p w:rsidR="00842814" w:rsidRDefault="009D6AE8">
      <w:pPr>
        <w:ind w:left="-15" w:right="18"/>
      </w:pPr>
      <w:r>
        <w:t xml:space="preserve">Единицы синтаксиса русского языка. Словосочетание как синтаксическая единица, его типы. Виды связи в словосочетании. Типы предложений по цели высказывания и эмоциональной окраске. Грамматическая основа предложения. Главные и второстепенные члены, способы их выражения. Типы сказуемого. Предложения простые и сложные. Структурные типы простых предложений (двусоставные и односоставные, распространенные – нераспространенные, предложения осложненной и неосложненной структуры, полные и неполные). Типы односоставных предложений. Однородные члены предложения, обособленные члены предложения; обращение; вводные и вставные конструкции. Сложные предложения. Типы сложных предложений. Средства выражения синтаксических отношений между частями сложного предложения. Сложные предложения с различными видами связи. </w:t>
      </w:r>
    </w:p>
    <w:p w:rsidR="00842814" w:rsidRDefault="009D6AE8">
      <w:pPr>
        <w:spacing w:after="191" w:line="259" w:lineRule="auto"/>
        <w:ind w:left="710" w:right="18" w:firstLine="0"/>
      </w:pPr>
      <w:r>
        <w:t xml:space="preserve">Способы передачи чужой речи. </w:t>
      </w:r>
    </w:p>
    <w:p w:rsidR="00842814" w:rsidRDefault="009D6AE8">
      <w:pPr>
        <w:spacing w:after="132" w:line="259" w:lineRule="auto"/>
        <w:ind w:left="710" w:right="18" w:firstLine="0"/>
      </w:pPr>
      <w:r>
        <w:lastRenderedPageBreak/>
        <w:t xml:space="preserve">Синтаксический анализ простого и сложного предложения. </w:t>
      </w:r>
    </w:p>
    <w:p w:rsidR="00842814" w:rsidRDefault="009D6AE8">
      <w:pPr>
        <w:ind w:left="-15" w:right="18"/>
      </w:pPr>
      <w:r>
        <w:t xml:space="preserve">Понятие текста, основные признаки текста (членимость, смысловая цельность, связность, завершенность). Внутритекстовые средства связи. </w:t>
      </w:r>
    </w:p>
    <w:p w:rsidR="00842814" w:rsidRDefault="009D6AE8">
      <w:pPr>
        <w:ind w:left="-15" w:right="18"/>
      </w:pPr>
      <w:r>
        <w:t xml:space="preserve">Основные синтаксические нормы современного русского литературного языка (нормы употребления однородных членов в составе простого предложения, нормы построения сложносочиненного предложения; нормы построения сложноподчиненного предложения; место придаточного определительного в сложноподчиненном предложении; построение сложноподчиненного предложения с придаточным изъяснительным, присоединенным к главной части союзом «чтобы», союзными словами «какой», «который»; нормы построения бессоюзного предложения; нормы построения предложений с прямой и косвенной речью (цитирование в предложении с косвенной речью и др.). </w:t>
      </w:r>
    </w:p>
    <w:p w:rsidR="00842814" w:rsidRDefault="009D6AE8">
      <w:pPr>
        <w:spacing w:after="137" w:line="259" w:lineRule="auto"/>
        <w:ind w:left="710" w:right="18" w:firstLine="0"/>
      </w:pPr>
      <w:r>
        <w:t xml:space="preserve">Применение знаний по синтаксису в практике правописания. </w:t>
      </w:r>
    </w:p>
    <w:p w:rsidR="00842814" w:rsidRDefault="009D6AE8">
      <w:pPr>
        <w:spacing w:after="118" w:line="271" w:lineRule="auto"/>
        <w:ind w:left="720" w:right="14" w:hanging="10"/>
        <w:jc w:val="left"/>
      </w:pPr>
      <w:r>
        <w:rPr>
          <w:b/>
        </w:rPr>
        <w:t>Правописание: орфография и пунктуация</w:t>
      </w:r>
      <w:r>
        <w:rPr>
          <w:rFonts w:ascii="Calibri" w:eastAsia="Calibri" w:hAnsi="Calibri" w:cs="Calibri"/>
          <w:sz w:val="22"/>
        </w:rPr>
        <w:t xml:space="preserve"> </w:t>
      </w:r>
    </w:p>
    <w:p w:rsidR="00842814" w:rsidRDefault="009D6AE8">
      <w:pPr>
        <w:ind w:left="-15" w:right="18"/>
      </w:pPr>
      <w:r>
        <w:t xml:space="preserve">Орфография. Понятие орфограммы. Правописание гласных и согласных в составе морфем и на стыке морфем. Правописание Ъ и Ь. Слитные, дефисные и раздельные написания. Прописная и строчная буквы. Перенос слов. Соблюдение основных орфографических норм. </w:t>
      </w:r>
    </w:p>
    <w:p w:rsidR="00842814" w:rsidRDefault="009D6AE8">
      <w:pPr>
        <w:ind w:left="-15" w:right="18"/>
      </w:pPr>
      <w:r>
        <w:t xml:space="preserve">Пунктуация. Знаки препинания и их функции. Одиночные и парные знаки препинания. Знаки препинания в конце предложения, в простом и сложном предложениях, при прямой речи и цитировании, в диалоге. </w:t>
      </w:r>
    </w:p>
    <w:p w:rsidR="00842814" w:rsidRDefault="009D6AE8">
      <w:pPr>
        <w:spacing w:after="192" w:line="259" w:lineRule="auto"/>
        <w:ind w:left="-15" w:right="18" w:firstLine="0"/>
      </w:pPr>
      <w:r>
        <w:t xml:space="preserve">Сочетание знаков препинания. Соблюдение основных пунктуационных норм. </w:t>
      </w:r>
    </w:p>
    <w:p w:rsidR="00842814" w:rsidRDefault="009D6AE8">
      <w:pPr>
        <w:spacing w:after="136" w:line="259" w:lineRule="auto"/>
        <w:ind w:left="710" w:right="18" w:firstLine="0"/>
      </w:pPr>
      <w:r>
        <w:t>Орфографический анализ слова и пунктуационный анализ предложения.</w:t>
      </w:r>
      <w:r>
        <w:rPr>
          <w:b/>
        </w:rPr>
        <w:t xml:space="preserve"> </w:t>
      </w:r>
    </w:p>
    <w:p w:rsidR="00842814" w:rsidRDefault="009D6AE8">
      <w:pPr>
        <w:spacing w:after="0" w:line="259" w:lineRule="auto"/>
        <w:ind w:left="710" w:firstLine="0"/>
        <w:jc w:val="left"/>
      </w:pPr>
      <w:r>
        <w:t xml:space="preserve"> </w:t>
      </w:r>
    </w:p>
    <w:p w:rsidR="00842814" w:rsidRDefault="009D6AE8">
      <w:pPr>
        <w:pStyle w:val="4"/>
        <w:spacing w:after="176"/>
        <w:ind w:left="720" w:right="14"/>
      </w:pPr>
      <w:r>
        <w:lastRenderedPageBreak/>
        <w:t xml:space="preserve">2.2.2.2. Литература </w:t>
      </w:r>
    </w:p>
    <w:p w:rsidR="00842814" w:rsidRDefault="009D6AE8">
      <w:pPr>
        <w:spacing w:after="168" w:line="271" w:lineRule="auto"/>
        <w:ind w:left="720" w:right="14" w:hanging="10"/>
        <w:jc w:val="left"/>
      </w:pPr>
      <w:r>
        <w:rPr>
          <w:b/>
        </w:rPr>
        <w:t xml:space="preserve">Цели и задачи литературного образования </w:t>
      </w:r>
    </w:p>
    <w:p w:rsidR="00842814" w:rsidRDefault="009D6AE8">
      <w:pPr>
        <w:ind w:left="-15" w:right="18"/>
      </w:pPr>
      <w:r>
        <w:t xml:space="preserve">Литература – учебный предмет, освоение содержания которого направлено: </w:t>
      </w:r>
    </w:p>
    <w:p w:rsidR="00842814" w:rsidRDefault="009D6AE8" w:rsidP="00FA5E9D">
      <w:pPr>
        <w:numPr>
          <w:ilvl w:val="0"/>
          <w:numId w:val="66"/>
        </w:numPr>
        <w:ind w:right="18"/>
      </w:pPr>
      <w:r>
        <w:t xml:space="preserve">на последовательное формирование читательской культуры через приобщение к чтению художественной литературы;  </w:t>
      </w:r>
    </w:p>
    <w:p w:rsidR="00842814" w:rsidRDefault="009D6AE8" w:rsidP="00FA5E9D">
      <w:pPr>
        <w:numPr>
          <w:ilvl w:val="0"/>
          <w:numId w:val="66"/>
        </w:numPr>
        <w:ind w:right="18"/>
      </w:pPr>
      <w:r>
        <w:t xml:space="preserve">на освоение общекультурных навыков чтения, восприятия художественного языка и понимания художественного смысла литературных произведений;  </w:t>
      </w:r>
    </w:p>
    <w:p w:rsidR="00842814" w:rsidRDefault="009D6AE8" w:rsidP="00FA5E9D">
      <w:pPr>
        <w:numPr>
          <w:ilvl w:val="0"/>
          <w:numId w:val="66"/>
        </w:numPr>
        <w:spacing w:after="136" w:line="265" w:lineRule="auto"/>
        <w:ind w:right="18"/>
      </w:pPr>
      <w:r>
        <w:t xml:space="preserve">на </w:t>
      </w:r>
      <w:r>
        <w:tab/>
        <w:t xml:space="preserve">развитие </w:t>
      </w:r>
      <w:r>
        <w:tab/>
        <w:t xml:space="preserve">эмоциональной </w:t>
      </w:r>
      <w:r>
        <w:tab/>
        <w:t xml:space="preserve">сферы </w:t>
      </w:r>
      <w:r>
        <w:tab/>
        <w:t xml:space="preserve">личности, </w:t>
      </w:r>
      <w:r>
        <w:tab/>
        <w:t xml:space="preserve">образного, </w:t>
      </w:r>
    </w:p>
    <w:p w:rsidR="00842814" w:rsidRDefault="009D6AE8">
      <w:pPr>
        <w:spacing w:after="214" w:line="259" w:lineRule="auto"/>
        <w:ind w:left="-15" w:right="18" w:firstLine="0"/>
      </w:pPr>
      <w:r>
        <w:t xml:space="preserve">ассоциативного и логического мышления; </w:t>
      </w:r>
    </w:p>
    <w:p w:rsidR="00842814" w:rsidRDefault="009D6AE8" w:rsidP="00FA5E9D">
      <w:pPr>
        <w:numPr>
          <w:ilvl w:val="0"/>
          <w:numId w:val="66"/>
        </w:numPr>
        <w:spacing w:after="40"/>
        <w:ind w:right="18"/>
      </w:pPr>
      <w:r>
        <w:t xml:space="preserve">на овладение базовым филологическим инструментарием, способствующим более глубокому эмоциональному переживанию и интеллектуальному осмыслению художественного текста; </w:t>
      </w:r>
    </w:p>
    <w:p w:rsidR="00842814" w:rsidRDefault="009D6AE8" w:rsidP="00FA5E9D">
      <w:pPr>
        <w:numPr>
          <w:ilvl w:val="0"/>
          <w:numId w:val="66"/>
        </w:numPr>
        <w:ind w:right="18"/>
      </w:pPr>
      <w:r>
        <w:t xml:space="preserve">на формирование потребности и способности выражения себя в слове. </w:t>
      </w:r>
    </w:p>
    <w:p w:rsidR="00842814" w:rsidRDefault="009D6AE8">
      <w:pPr>
        <w:ind w:left="-15" w:right="18"/>
      </w:pPr>
      <w:r>
        <w:t xml:space="preserve">В цели предмета «Литература» входит передача от поколения к поколению нравственных и эстетических традиций русской и мировой культуры, что способствует формированию и воспитанию личности. </w:t>
      </w:r>
    </w:p>
    <w:p w:rsidR="00842814" w:rsidRDefault="009D6AE8">
      <w:pPr>
        <w:ind w:left="-15" w:right="18"/>
      </w:pPr>
      <w:r>
        <w:t xml:space="preserve">Знакомство с фольклорными и литературными произведениями разных времен и народов, их обсуждение, анализ и интерпретация предоставляют обучающимся возможность эстетического и этического самоопределения, приобщают их к миру многообразных идей и представлений, выработанных человечеством, способствуют формированию гражданской позиции и национально-культурной идентичности (способности осознанного отнесения </w:t>
      </w:r>
      <w:r>
        <w:lastRenderedPageBreak/>
        <w:t xml:space="preserve">себя к родной культуре), а также умению воспринимать родную культуру в контексте мировой.  </w:t>
      </w:r>
    </w:p>
    <w:p w:rsidR="00842814" w:rsidRDefault="009D6AE8">
      <w:pPr>
        <w:ind w:left="-15" w:right="18"/>
      </w:pPr>
      <w:r>
        <w:rPr>
          <w:b/>
        </w:rPr>
        <w:t>Стратегическая цель изучения литературы</w:t>
      </w:r>
      <w:r>
        <w:t xml:space="preserve"> на этапе основного общего образования – формирование потребности в качественном чтении, культуры читательского восприятия и понимания литературных текстов, что предполагает постижение художественной литературы как вида искусства, целенаправленное развитие способности обучающегося к адекватному восприятию и пониманию смысла различных литературных произведений и самостоятельному истолкованию прочитанного в устной и письменной форме. В опыте чтения, осмысления, говорения о литературе у обучающихся последовательно развивается умение пользоваться литературным языком как инструментом для выражения собственных мыслей и ощущений, воспитывается потребность в осмыслении прочитанного, формируется художественный вкус.  </w:t>
      </w:r>
    </w:p>
    <w:p w:rsidR="00842814" w:rsidRDefault="009D6AE8">
      <w:pPr>
        <w:ind w:left="-15" w:right="18"/>
      </w:pPr>
      <w:r>
        <w:t xml:space="preserve">Изучение литературы в основной школе (5-9 классы) закладывает необходимый фундамент для достижения перечисленных целей.  </w:t>
      </w:r>
    </w:p>
    <w:p w:rsidR="00842814" w:rsidRDefault="009D6AE8">
      <w:pPr>
        <w:ind w:left="-15" w:right="18"/>
      </w:pPr>
      <w:r>
        <w:t xml:space="preserve">Объект изучения в учебном процессе − литературное произведение в его жанрово-родовой и историко-культурной специфике. Постижение произведения происходит в процессе системной деятельности школьников, как организуемой педагогом, так и самостоятельной, направленной на освоение навыков культуры чтения (вслух, про себя, по ролям; чтения аналитического, выборочного, комментированного, сопоставительного и др.) и базовых навыков творческого и академического письма, последовательно формирующихся на уроках литературы. </w:t>
      </w:r>
    </w:p>
    <w:p w:rsidR="00842814" w:rsidRDefault="009D6AE8">
      <w:pPr>
        <w:ind w:left="-15" w:right="18"/>
      </w:pPr>
      <w:r>
        <w:t xml:space="preserve">Изучение литературы в школе решает следующие образовательные </w:t>
      </w:r>
      <w:r>
        <w:rPr>
          <w:b/>
        </w:rPr>
        <w:t>задачи</w:t>
      </w:r>
      <w:r>
        <w:t xml:space="preserve">: </w:t>
      </w:r>
    </w:p>
    <w:p w:rsidR="00842814" w:rsidRDefault="009D6AE8" w:rsidP="00FA5E9D">
      <w:pPr>
        <w:numPr>
          <w:ilvl w:val="0"/>
          <w:numId w:val="67"/>
        </w:numPr>
        <w:ind w:right="18"/>
      </w:pPr>
      <w:r>
        <w:lastRenderedPageBreak/>
        <w:t>осознание коммуникативно-эстетических возможностей языка на основе изучения выдающихся произведений русской литературы, литературы своего народа, мировой литературы;</w:t>
      </w:r>
      <w:r>
        <w:rPr>
          <w:i/>
        </w:rPr>
        <w:t xml:space="preserve"> </w:t>
      </w:r>
    </w:p>
    <w:p w:rsidR="00842814" w:rsidRDefault="009D6AE8" w:rsidP="00FA5E9D">
      <w:pPr>
        <w:numPr>
          <w:ilvl w:val="0"/>
          <w:numId w:val="67"/>
        </w:numPr>
        <w:ind w:right="18"/>
      </w:pPr>
      <w:r>
        <w:t>формирование и развитие представлений о литературном произведении как о художественном мире, особым образом построенном автором;</w:t>
      </w:r>
      <w:r>
        <w:rPr>
          <w:i/>
        </w:rPr>
        <w:t xml:space="preserve"> </w:t>
      </w:r>
    </w:p>
    <w:p w:rsidR="00842814" w:rsidRDefault="009D6AE8" w:rsidP="00FA5E9D">
      <w:pPr>
        <w:numPr>
          <w:ilvl w:val="0"/>
          <w:numId w:val="67"/>
        </w:numPr>
        <w:ind w:right="18"/>
      </w:pPr>
      <w:r>
        <w:t xml:space="preserve">овладение процедурами смыслового и эстетического анализа текста на основе понимания принципиальных отличий художественного </w:t>
      </w:r>
    </w:p>
    <w:p w:rsidR="00842814" w:rsidRDefault="009D6AE8">
      <w:pPr>
        <w:spacing w:line="259" w:lineRule="auto"/>
        <w:ind w:left="-15" w:right="18" w:firstLine="0"/>
      </w:pPr>
      <w:r>
        <w:t>текста от научного, делового, публицистического и т. п.;</w:t>
      </w:r>
      <w:r>
        <w:rPr>
          <w:i/>
        </w:rPr>
        <w:t xml:space="preserve"> </w:t>
      </w:r>
    </w:p>
    <w:p w:rsidR="00842814" w:rsidRDefault="009D6AE8" w:rsidP="00FA5E9D">
      <w:pPr>
        <w:numPr>
          <w:ilvl w:val="0"/>
          <w:numId w:val="67"/>
        </w:numPr>
        <w:spacing w:after="41"/>
        <w:ind w:right="18"/>
      </w:pPr>
      <w:r>
        <w:t>формирование умений воспринимать, анализировать, критически оценивать и интерпретировать прочитанное, осознавать художественную картину жизни, отраженную в литературном произведении, на уровне не только эмоционального восприятия, но и интеллектуального осмысления, ответственного отношения к разнообразным художественным смыслам;</w:t>
      </w:r>
      <w:r>
        <w:rPr>
          <w:i/>
        </w:rPr>
        <w:t xml:space="preserve"> </w:t>
      </w:r>
    </w:p>
    <w:p w:rsidR="00842814" w:rsidRDefault="009D6AE8" w:rsidP="00FA5E9D">
      <w:pPr>
        <w:numPr>
          <w:ilvl w:val="0"/>
          <w:numId w:val="67"/>
        </w:numPr>
        <w:ind w:right="18"/>
      </w:pPr>
      <w:r>
        <w:t xml:space="preserve">формирование отношения к литературе как к особому способу познания жизни; </w:t>
      </w:r>
    </w:p>
    <w:p w:rsidR="00842814" w:rsidRDefault="009D6AE8" w:rsidP="00FA5E9D">
      <w:pPr>
        <w:numPr>
          <w:ilvl w:val="0"/>
          <w:numId w:val="67"/>
        </w:numPr>
        <w:spacing w:after="41"/>
        <w:ind w:right="18"/>
      </w:pPr>
      <w:r>
        <w:t>воспитание у читателя культуры выражения собственной позиции, способности аргументировать свое мнение и оформлять его словесно в устных и письменных высказываниях разных жанров, создавать развернутые высказывания творческого, аналитического и интерпретирующего характера;</w:t>
      </w:r>
      <w:r>
        <w:rPr>
          <w:i/>
        </w:rPr>
        <w:t xml:space="preserve"> </w:t>
      </w:r>
    </w:p>
    <w:p w:rsidR="00842814" w:rsidRDefault="009D6AE8" w:rsidP="00FA5E9D">
      <w:pPr>
        <w:numPr>
          <w:ilvl w:val="0"/>
          <w:numId w:val="67"/>
        </w:numPr>
        <w:ind w:right="18"/>
      </w:pPr>
      <w:r>
        <w:t>воспитание культуры понимания «чужой» позиции, а также уважительного отношения к ценностям других людей, к культуре других эпох и народов; развитие способности понимать литературные художественные произведения, отражающие разные этнокультурные традиции;</w:t>
      </w:r>
      <w:r>
        <w:rPr>
          <w:b/>
        </w:rPr>
        <w:t xml:space="preserve"> </w:t>
      </w:r>
    </w:p>
    <w:p w:rsidR="00842814" w:rsidRDefault="009D6AE8" w:rsidP="00FA5E9D">
      <w:pPr>
        <w:numPr>
          <w:ilvl w:val="0"/>
          <w:numId w:val="67"/>
        </w:numPr>
        <w:ind w:right="18"/>
      </w:pPr>
      <w:r>
        <w:lastRenderedPageBreak/>
        <w:t xml:space="preserve">воспитание квалифицированного читателя со сформированным эстетическим вкусом; </w:t>
      </w:r>
      <w:r>
        <w:rPr>
          <w:b/>
        </w:rPr>
        <w:t xml:space="preserve"> </w:t>
      </w:r>
    </w:p>
    <w:p w:rsidR="00842814" w:rsidRDefault="009D6AE8" w:rsidP="00FA5E9D">
      <w:pPr>
        <w:numPr>
          <w:ilvl w:val="0"/>
          <w:numId w:val="67"/>
        </w:numPr>
        <w:ind w:right="18"/>
      </w:pPr>
      <w:r>
        <w:t xml:space="preserve">формирование отношения к литературе как к одной из основных культурных ценностей народа; </w:t>
      </w:r>
    </w:p>
    <w:p w:rsidR="00842814" w:rsidRDefault="009D6AE8" w:rsidP="00FA5E9D">
      <w:pPr>
        <w:numPr>
          <w:ilvl w:val="0"/>
          <w:numId w:val="67"/>
        </w:numPr>
        <w:ind w:right="18"/>
      </w:pPr>
      <w:r>
        <w:t xml:space="preserve">обеспечение через чтение и изучение классической и современной литературы культурной самоидентификации; </w:t>
      </w:r>
      <w:r>
        <w:rPr>
          <w:b/>
        </w:rPr>
        <w:t xml:space="preserve"> </w:t>
      </w:r>
    </w:p>
    <w:p w:rsidR="00842814" w:rsidRDefault="009D6AE8" w:rsidP="00FA5E9D">
      <w:pPr>
        <w:numPr>
          <w:ilvl w:val="0"/>
          <w:numId w:val="67"/>
        </w:numPr>
        <w:spacing w:after="37"/>
        <w:ind w:right="18"/>
      </w:pPr>
      <w:r>
        <w:t xml:space="preserve">осознание значимости чтения и изучения литературы для своего дальнейшего развития; </w:t>
      </w:r>
    </w:p>
    <w:p w:rsidR="00842814" w:rsidRDefault="009D6AE8" w:rsidP="00FA5E9D">
      <w:pPr>
        <w:numPr>
          <w:ilvl w:val="0"/>
          <w:numId w:val="67"/>
        </w:numPr>
        <w:ind w:right="18"/>
      </w:pPr>
      <w:r>
        <w:t xml:space="preserve">формирование у школьника стремления сознательно планировать свое досуговое чтение. </w:t>
      </w:r>
      <w:r>
        <w:rPr>
          <w:i/>
        </w:rPr>
        <w:t xml:space="preserve"> </w:t>
      </w:r>
    </w:p>
    <w:p w:rsidR="00842814" w:rsidRDefault="009D6AE8">
      <w:pPr>
        <w:ind w:left="-15" w:right="18"/>
      </w:pPr>
      <w:r>
        <w:t xml:space="preserve">В процессе обучения в основной школе эти задачи решаются постепенно, последовательно и постоянно; их решение продолжается и в старшей школе; на всех этапах обучения создаются условия для осознания обучающимися непрерывности процесса литературного образования и необходимости его продолжения и за пределами школы.  </w:t>
      </w:r>
    </w:p>
    <w:p w:rsidR="00842814" w:rsidRDefault="009D6AE8">
      <w:pPr>
        <w:spacing w:after="300" w:line="259" w:lineRule="auto"/>
        <w:ind w:left="710" w:right="18" w:firstLine="0"/>
      </w:pPr>
      <w:r>
        <w:t>Примерная программа по литературе строится с учетом:</w:t>
      </w:r>
      <w:r>
        <w:rPr>
          <w:b/>
        </w:rPr>
        <w:t xml:space="preserve"> </w:t>
      </w:r>
    </w:p>
    <w:p w:rsidR="00842814" w:rsidRDefault="009D6AE8" w:rsidP="00FA5E9D">
      <w:pPr>
        <w:numPr>
          <w:ilvl w:val="0"/>
          <w:numId w:val="67"/>
        </w:numPr>
        <w:ind w:right="18"/>
      </w:pPr>
      <w:r>
        <w:t xml:space="preserve">лучших традиций отечественной методики  преподавания литературы, заложенных трудами В.И. Водовозова, А.Д. Алферова, В.Я. </w:t>
      </w:r>
    </w:p>
    <w:p w:rsidR="00842814" w:rsidRDefault="009D6AE8">
      <w:pPr>
        <w:spacing w:after="136" w:line="259" w:lineRule="auto"/>
        <w:ind w:left="-15" w:right="18" w:firstLine="0"/>
      </w:pPr>
      <w:r>
        <w:t xml:space="preserve">Стоюнина, В.П. Острогорского, Л.И. Поливанова, В.В. Голубкова, Н.М. </w:t>
      </w:r>
    </w:p>
    <w:p w:rsidR="00842814" w:rsidRDefault="009D6AE8">
      <w:pPr>
        <w:ind w:left="-15" w:right="18" w:firstLine="0"/>
      </w:pPr>
      <w:r>
        <w:t xml:space="preserve">Соколова, М.А. Рыбниковой, И.С. Збарского, В.Г. Маранцмана, З.Н. Новлянской и др.; </w:t>
      </w:r>
    </w:p>
    <w:p w:rsidR="00842814" w:rsidRDefault="009D6AE8" w:rsidP="00FA5E9D">
      <w:pPr>
        <w:numPr>
          <w:ilvl w:val="0"/>
          <w:numId w:val="67"/>
        </w:numPr>
        <w:ind w:right="18"/>
      </w:pPr>
      <w:r>
        <w:t xml:space="preserve">традиций изучения конкретных произведений (прежде всего русской и зарубежной классики), сложившихся в школьной практике; </w:t>
      </w:r>
    </w:p>
    <w:p w:rsidR="00842814" w:rsidRDefault="009D6AE8" w:rsidP="00FA5E9D">
      <w:pPr>
        <w:numPr>
          <w:ilvl w:val="0"/>
          <w:numId w:val="67"/>
        </w:numPr>
        <w:spacing w:after="86" w:line="265" w:lineRule="auto"/>
        <w:ind w:right="18"/>
      </w:pPr>
      <w:r>
        <w:t xml:space="preserve">традиций </w:t>
      </w:r>
      <w:r>
        <w:tab/>
        <w:t xml:space="preserve">научного </w:t>
      </w:r>
      <w:r>
        <w:tab/>
        <w:t xml:space="preserve">анализа, </w:t>
      </w:r>
      <w:r>
        <w:tab/>
        <w:t xml:space="preserve">а </w:t>
      </w:r>
      <w:r>
        <w:tab/>
        <w:t xml:space="preserve">также </w:t>
      </w:r>
      <w:r>
        <w:tab/>
        <w:t xml:space="preserve">художественной </w:t>
      </w:r>
    </w:p>
    <w:p w:rsidR="00842814" w:rsidRDefault="009D6AE8">
      <w:pPr>
        <w:spacing w:after="40"/>
        <w:ind w:left="-15" w:right="18" w:firstLine="0"/>
      </w:pPr>
      <w:r>
        <w:lastRenderedPageBreak/>
        <w:t xml:space="preserve">интерпретации средствами литературы и других видов искусств литературных произведений, входящих в национальный литературный канон </w:t>
      </w:r>
      <w:r>
        <w:rPr>
          <w:b/>
        </w:rPr>
        <w:t>(</w:t>
      </w:r>
      <w:r>
        <w:t>то есть образующих совокупность наиболее авторитетных для национальной традиции писательских имен, корпусов их творчества и их отдельных произведений)</w:t>
      </w:r>
      <w:r>
        <w:rPr>
          <w:b/>
        </w:rPr>
        <w:t xml:space="preserve">; </w:t>
      </w:r>
      <w:r>
        <w:t xml:space="preserve"> </w:t>
      </w:r>
    </w:p>
    <w:p w:rsidR="00842814" w:rsidRDefault="009D6AE8" w:rsidP="00FA5E9D">
      <w:pPr>
        <w:numPr>
          <w:ilvl w:val="0"/>
          <w:numId w:val="67"/>
        </w:numPr>
        <w:spacing w:after="40"/>
        <w:ind w:right="18"/>
      </w:pPr>
      <w:r>
        <w:t xml:space="preserve">необходимой вариативности авторской / рабочей программы по литературе при сохранении обязательных базовых элементов содержания предмета; </w:t>
      </w:r>
    </w:p>
    <w:p w:rsidR="00842814" w:rsidRDefault="009D6AE8" w:rsidP="00FA5E9D">
      <w:pPr>
        <w:numPr>
          <w:ilvl w:val="0"/>
          <w:numId w:val="67"/>
        </w:numPr>
        <w:spacing w:after="136" w:line="265" w:lineRule="auto"/>
        <w:ind w:right="18"/>
      </w:pPr>
      <w:r>
        <w:t xml:space="preserve">соответствия </w:t>
      </w:r>
      <w:r>
        <w:tab/>
        <w:t xml:space="preserve">рекомендуемых </w:t>
      </w:r>
      <w:r>
        <w:tab/>
        <w:t xml:space="preserve">к </w:t>
      </w:r>
      <w:r>
        <w:tab/>
        <w:t xml:space="preserve">изучению </w:t>
      </w:r>
      <w:r>
        <w:tab/>
        <w:t xml:space="preserve">литературных </w:t>
      </w:r>
    </w:p>
    <w:p w:rsidR="00842814" w:rsidRDefault="009D6AE8">
      <w:pPr>
        <w:spacing w:after="214" w:line="259" w:lineRule="auto"/>
        <w:ind w:left="-15" w:right="18" w:firstLine="0"/>
      </w:pPr>
      <w:r>
        <w:t xml:space="preserve">произведений возрастным и психологическим особенностям обучающихся; </w:t>
      </w:r>
    </w:p>
    <w:p w:rsidR="00842814" w:rsidRDefault="009D6AE8" w:rsidP="00FA5E9D">
      <w:pPr>
        <w:numPr>
          <w:ilvl w:val="0"/>
          <w:numId w:val="67"/>
        </w:numPr>
        <w:ind w:right="18"/>
      </w:pPr>
      <w:r>
        <w:t xml:space="preserve">требований современного культурно-исторического контекста к изучению классической литературы; </w:t>
      </w:r>
    </w:p>
    <w:p w:rsidR="00842814" w:rsidRDefault="009D6AE8" w:rsidP="00FA5E9D">
      <w:pPr>
        <w:numPr>
          <w:ilvl w:val="0"/>
          <w:numId w:val="67"/>
        </w:numPr>
        <w:ind w:right="18"/>
      </w:pPr>
      <w:r>
        <w:t xml:space="preserve">минимального количества учебного времени, отведенного на изучение литературы согласно действующему ФГОС и Базисному учебному плану. </w:t>
      </w:r>
    </w:p>
    <w:p w:rsidR="00842814" w:rsidRDefault="009D6AE8">
      <w:pPr>
        <w:ind w:left="-15" w:right="18"/>
      </w:pPr>
      <w:r>
        <w:t xml:space="preserve">Примерная программа предоставляет автору рабочей программы свободу в распределении материала по годам обучения и четвертям, в выстраивании собственной логики его компоновки. Программа построена как своего рода «конструктор», из общих блоков которого можно собирать собственную конструкцию. Общность инвариантных разделов программы обеспечит преемственность в изучении литературы и единство обязательного содержания программы во всех образовательных учреждениях, возможности компоновки – необходимую вариативность.  </w:t>
      </w:r>
    </w:p>
    <w:p w:rsidR="00842814" w:rsidRDefault="009D6AE8">
      <w:pPr>
        <w:ind w:left="-15" w:right="18"/>
      </w:pPr>
      <w:r>
        <w:t xml:space="preserve">В соответствии с действующим Федеральным законом «Об образовании в Российской Федерации» образовательные программы </w:t>
      </w:r>
      <w:r>
        <w:lastRenderedPageBreak/>
        <w:t xml:space="preserve">самостоятельно разрабатываются и утверждаются организацией, осуществляющей образовательную деятельность. Это значит, что учитель имеет возможность строить образовательный процесс разными способами: может выбрать УМК и следовать ему, может при необходимости откорректировать программу выбранного УМК и, наконец, опираясь на ФГОС и примерную программу, может разработать собственную рабочую программу в соответствии с локальными нормативными правовыми актами образовательной организации. Учитель имеет право опираться на какую-то одну линию учебников, использовать несколько учебников или учебных пособий. Законодательство требует соответствия разработанной программы Федеральному государственному образовательному стандарту и учета положений данной примерной образовательной программы.  </w:t>
      </w:r>
    </w:p>
    <w:p w:rsidR="00842814" w:rsidRDefault="009D6AE8">
      <w:pPr>
        <w:ind w:left="-15" w:right="18"/>
      </w:pPr>
      <w:r>
        <w:t xml:space="preserve">Содержание программы по литературе включает в себя указание литературных произведений и их авторов. Помимо этого в программе присутствуют единицы более высокого порядка (жанрово-тематические объединения произведений; группы авторов, обзоры). Отдельно вынесен список теоретических понятий, подлежащих освоению в основной школе. </w:t>
      </w:r>
    </w:p>
    <w:p w:rsidR="00842814" w:rsidRDefault="009D6AE8">
      <w:pPr>
        <w:ind w:left="-15" w:right="18"/>
      </w:pPr>
      <w:r>
        <w:t xml:space="preserve">Рабочая программа учебного курса строится на произведениях из трех списков: А, В и С (см. таблицу ниже). Эти три списка равноправны по статусу (то есть произведения всех списков должны быть обязательно  представлены в рабочих программах). </w:t>
      </w:r>
    </w:p>
    <w:p w:rsidR="00842814" w:rsidRDefault="009D6AE8">
      <w:pPr>
        <w:ind w:left="-15" w:right="18"/>
      </w:pPr>
      <w:r>
        <w:t xml:space="preserve">Список А представляет собой перечень конкретных произведений (например: А.С. Пушкин «Евгений Онегин», Н.В. Гоголь «Мертвые души» и </w:t>
      </w:r>
    </w:p>
    <w:p w:rsidR="00842814" w:rsidRDefault="009D6AE8">
      <w:pPr>
        <w:ind w:left="-15" w:right="18" w:firstLine="0"/>
      </w:pPr>
      <w:r>
        <w:t xml:space="preserve">т.д.). В этот список попадают «ключевые» произведения литературы, предназначенные для обязательного изучения. Вариативной части в списке А нет. </w:t>
      </w:r>
    </w:p>
    <w:p w:rsidR="00842814" w:rsidRDefault="009D6AE8">
      <w:pPr>
        <w:ind w:left="-15" w:right="18"/>
      </w:pPr>
      <w:r>
        <w:lastRenderedPageBreak/>
        <w:t>Список В представляет собой перечень авторов,</w:t>
      </w:r>
      <w:r>
        <w:rPr>
          <w:b/>
        </w:rPr>
        <w:t xml:space="preserve"> </w:t>
      </w:r>
      <w:r>
        <w:t xml:space="preserve">изучение которых обязательно в школе. Список содержит также примеры тех произведений, которые могут изучаться – конкретное произведение каждого автора выбирается составителем программы. Перечень произведений названных в списке В авторов является ориентировочным (он предопределен традицией изучения в школе, жанром, разработанностью методических подходов и т.п.) и может быть дополнен составителями программ УМК и рабочих программ. Минимальное количество произведений, обязательных для изучения, указано, например: А. Блок. 1 стихотворение; М. Булгаков. 1 повесть. В программы включаются произведения всех указанных в списке В авторов. Единство списков в разных рабочих программах скрепляется в списке В фигурой автора.  </w:t>
      </w:r>
    </w:p>
    <w:p w:rsidR="00842814" w:rsidRDefault="009D6AE8">
      <w:pPr>
        <w:ind w:left="-15" w:right="18"/>
      </w:pPr>
      <w:r>
        <w:t>Список С представляет собой перечень литературных явлений,</w:t>
      </w:r>
      <w:r>
        <w:rPr>
          <w:b/>
        </w:rPr>
        <w:t xml:space="preserve"> </w:t>
      </w:r>
      <w:r>
        <w:t xml:space="preserve">выделенных по определенному принципу (тематическому, хронологическому, жанровому и т.п.). Конкретного автора и произведение, на материале которого может быть изучено данное литературное явление, выбирает составитель программы.Минимальное количество произведений указано, например: поэзия пушкинской эпохи: К.Н. Батюшков, А.А. Дельвиг, Н.М. Языков, Е.А. Баратынский (2-3 стихотворения на выбор). В программах указываются произведения писателей всех групп авторов из списка С. Этот жанровотематический список строится вокруг важных смысловых точек литературного процесса, знакомство с которыми для учеников в школе обязательно. Единство рабочих программ скрепляется в списке </w:t>
      </w:r>
      <w:r>
        <w:rPr>
          <w:b/>
        </w:rPr>
        <w:t>С</w:t>
      </w:r>
      <w:r>
        <w:t xml:space="preserve"> проблемнотематическими и жанровыми блоками; вариативность касается наполнения этих блоков, тоже во многом предопределенного традицией изучения в школе, разработанностью методических подходов и пр. </w:t>
      </w:r>
    </w:p>
    <w:p w:rsidR="00842814" w:rsidRDefault="009D6AE8">
      <w:pPr>
        <w:ind w:left="-15" w:right="18"/>
      </w:pPr>
      <w:r>
        <w:lastRenderedPageBreak/>
        <w:t xml:space="preserve">Во всех таблицах в скобках указывается класс, в котором обращение к тому или иному произведению, автору, проблемно-тематическому или жанровому блоку представляется наиболее целесообразным. </w:t>
      </w:r>
    </w:p>
    <w:p w:rsidR="00842814" w:rsidRDefault="009D6AE8">
      <w:pPr>
        <w:ind w:left="-15" w:right="18"/>
      </w:pPr>
      <w:r>
        <w:t xml:space="preserve">Единство литературного образования обеспечивается на разных уровнях: это общие для изучения произведения, общие, ключевые для  культуры, авторы, общие проблемно-тематические и жанровые блоки. Кроме того – и это самое важное – в логике ФГОС единство образовательного пространства достигается за счет формирования общих компетенций. При смене образовательного учреждения обучающийся должен попасть не на урок по тому же произведению, которое он в это время изучал в предыдущей школе, а в ту же систему сформированных умений, на ту же ступень владения базовыми предметными компетенциями.  </w:t>
      </w:r>
    </w:p>
    <w:p w:rsidR="00842814" w:rsidRDefault="009D6AE8">
      <w:pPr>
        <w:ind w:left="-15" w:right="18"/>
      </w:pPr>
      <w:r>
        <w:t>Дополнительно для своей рабочей программы учитель может также выбрать литературные произведения, входящие в круг актуального чтения обучающихся, при условии освоения необходимого минимума произведений из всех трех обязательных</w:t>
      </w:r>
      <w:r>
        <w:rPr>
          <w:b/>
        </w:rPr>
        <w:t xml:space="preserve"> </w:t>
      </w:r>
      <w:r>
        <w:t xml:space="preserve">списков. Это может серьезно повысить интерес школьников к предмету и их мотивацию к чтению. </w:t>
      </w:r>
    </w:p>
    <w:p w:rsidR="00842814" w:rsidRDefault="009D6AE8">
      <w:pPr>
        <w:ind w:left="-15" w:right="18"/>
      </w:pPr>
      <w:r>
        <w:t xml:space="preserve">Предложенная структура списка позволит обеспечить единство инвариантной части всех программ и одновременно удовлетворить потребности обучающихся и учителей разных образовательных организаций в самостоятельном выборе произведений. </w:t>
      </w:r>
    </w:p>
    <w:p w:rsidR="00842814" w:rsidRDefault="009D6AE8">
      <w:pPr>
        <w:ind w:left="-15" w:right="18"/>
      </w:pPr>
      <w:r>
        <w:t xml:space="preserve">Контрольно-измерительные материалы в рамках государственной итоговой аттестации разрабатываются с ориентацией на три списка примерной программы. Характер конкретных вопросов итоговой аттестации зависит от того, какая единица представлена в списке (конкретное произведение, автор, литературное явление). </w:t>
      </w:r>
    </w:p>
    <w:p w:rsidR="00842814" w:rsidRDefault="009D6AE8">
      <w:pPr>
        <w:ind w:left="-15" w:right="18"/>
      </w:pPr>
      <w:r>
        <w:lastRenderedPageBreak/>
        <w:t xml:space="preserve">При формировании списков учитывались эстетическая значимость произведения, соответствие его возрастным и психологическим особенностям школьников, а также сложившиеся в образовательной отечественной практике традиции обучения литературе.  </w:t>
      </w:r>
    </w:p>
    <w:p w:rsidR="00842814" w:rsidRDefault="009D6AE8">
      <w:pPr>
        <w:ind w:left="-15" w:right="18"/>
      </w:pPr>
      <w:r>
        <w:t xml:space="preserve">Структура настоящей Примерной программы не предусматривает включения тематического планирования. Тематическое планирование разрабатывается составителями рабочих программ. </w:t>
      </w:r>
    </w:p>
    <w:p w:rsidR="00842814" w:rsidRDefault="009D6AE8">
      <w:pPr>
        <w:spacing w:after="0" w:line="259" w:lineRule="auto"/>
        <w:ind w:left="224" w:right="244" w:hanging="10"/>
        <w:jc w:val="center"/>
      </w:pPr>
      <w:r>
        <w:rPr>
          <w:b/>
        </w:rPr>
        <w:t xml:space="preserve">Обязательное содержание ПП (5 – 9 КЛАССЫ) </w:t>
      </w:r>
    </w:p>
    <w:tbl>
      <w:tblPr>
        <w:tblW w:w="99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35"/>
        <w:gridCol w:w="5087"/>
        <w:gridCol w:w="2581"/>
      </w:tblGrid>
      <w:tr w:rsidR="00F47D30" w:rsidRPr="00F47D30" w:rsidTr="00F47D30">
        <w:trPr>
          <w:trHeight w:val="144"/>
        </w:trPr>
        <w:tc>
          <w:tcPr>
            <w:tcW w:w="2235" w:type="dxa"/>
            <w:tcBorders>
              <w:top w:val="single" w:sz="4" w:space="0" w:color="auto"/>
              <w:left w:val="single" w:sz="4" w:space="0" w:color="auto"/>
              <w:bottom w:val="single" w:sz="4" w:space="0" w:color="auto"/>
              <w:right w:val="single" w:sz="4" w:space="0" w:color="auto"/>
            </w:tcBorders>
            <w:hideMark/>
          </w:tcPr>
          <w:p w:rsidR="00F47D30" w:rsidRPr="00F47D30" w:rsidRDefault="00F47D30" w:rsidP="00F47D30">
            <w:pPr>
              <w:spacing w:after="0" w:line="360" w:lineRule="auto"/>
              <w:ind w:left="0" w:firstLine="0"/>
              <w:rPr>
                <w:color w:val="auto"/>
                <w:szCs w:val="28"/>
              </w:rPr>
            </w:pPr>
            <w:r w:rsidRPr="00F47D30">
              <w:rPr>
                <w:color w:val="auto"/>
                <w:szCs w:val="28"/>
              </w:rPr>
              <w:t>А</w:t>
            </w:r>
          </w:p>
        </w:tc>
        <w:tc>
          <w:tcPr>
            <w:tcW w:w="5087" w:type="dxa"/>
            <w:tcBorders>
              <w:top w:val="single" w:sz="4" w:space="0" w:color="auto"/>
              <w:left w:val="single" w:sz="4" w:space="0" w:color="auto"/>
              <w:bottom w:val="single" w:sz="4" w:space="0" w:color="auto"/>
              <w:right w:val="single" w:sz="4" w:space="0" w:color="auto"/>
            </w:tcBorders>
            <w:hideMark/>
          </w:tcPr>
          <w:p w:rsidR="00F47D30" w:rsidRPr="00F47D30" w:rsidRDefault="00F47D30" w:rsidP="00F47D30">
            <w:pPr>
              <w:spacing w:after="0" w:line="360" w:lineRule="auto"/>
              <w:ind w:left="0" w:firstLine="0"/>
              <w:rPr>
                <w:color w:val="auto"/>
                <w:szCs w:val="28"/>
              </w:rPr>
            </w:pPr>
            <w:r w:rsidRPr="00F47D30">
              <w:rPr>
                <w:color w:val="auto"/>
                <w:szCs w:val="28"/>
              </w:rPr>
              <w:t>В</w:t>
            </w:r>
          </w:p>
        </w:tc>
        <w:tc>
          <w:tcPr>
            <w:tcW w:w="2581" w:type="dxa"/>
            <w:tcBorders>
              <w:top w:val="single" w:sz="4" w:space="0" w:color="auto"/>
              <w:left w:val="single" w:sz="4" w:space="0" w:color="auto"/>
              <w:bottom w:val="single" w:sz="4" w:space="0" w:color="auto"/>
              <w:right w:val="single" w:sz="4" w:space="0" w:color="auto"/>
            </w:tcBorders>
            <w:hideMark/>
          </w:tcPr>
          <w:p w:rsidR="00F47D30" w:rsidRPr="00F47D30" w:rsidRDefault="00F47D30" w:rsidP="00F47D30">
            <w:pPr>
              <w:spacing w:after="0" w:line="360" w:lineRule="auto"/>
              <w:ind w:left="0" w:firstLine="0"/>
              <w:rPr>
                <w:color w:val="auto"/>
                <w:szCs w:val="28"/>
              </w:rPr>
            </w:pPr>
            <w:r w:rsidRPr="00F47D30">
              <w:rPr>
                <w:color w:val="auto"/>
                <w:szCs w:val="28"/>
              </w:rPr>
              <w:t>С</w:t>
            </w:r>
          </w:p>
        </w:tc>
      </w:tr>
      <w:tr w:rsidR="00F47D30" w:rsidRPr="00F47D30" w:rsidTr="00F47D30">
        <w:trPr>
          <w:trHeight w:val="144"/>
        </w:trPr>
        <w:tc>
          <w:tcPr>
            <w:tcW w:w="9903" w:type="dxa"/>
            <w:gridSpan w:val="3"/>
            <w:tcBorders>
              <w:top w:val="single" w:sz="4" w:space="0" w:color="auto"/>
              <w:left w:val="single" w:sz="4" w:space="0" w:color="auto"/>
              <w:bottom w:val="single" w:sz="4" w:space="0" w:color="auto"/>
              <w:right w:val="single" w:sz="4" w:space="0" w:color="auto"/>
            </w:tcBorders>
            <w:hideMark/>
          </w:tcPr>
          <w:p w:rsidR="00F47D30" w:rsidRPr="00F47D30" w:rsidRDefault="00F47D30" w:rsidP="00F47D30">
            <w:pPr>
              <w:spacing w:after="0" w:line="360" w:lineRule="auto"/>
              <w:ind w:left="0" w:firstLine="0"/>
              <w:rPr>
                <w:color w:val="auto"/>
                <w:szCs w:val="28"/>
              </w:rPr>
            </w:pPr>
            <w:r w:rsidRPr="00F47D30">
              <w:rPr>
                <w:color w:val="auto"/>
                <w:szCs w:val="28"/>
              </w:rPr>
              <w:t>РУССКАЯ ЛИТЕРАТУРА</w:t>
            </w:r>
          </w:p>
        </w:tc>
      </w:tr>
      <w:tr w:rsidR="00F47D30" w:rsidRPr="00F47D30" w:rsidTr="00F47D30">
        <w:trPr>
          <w:trHeight w:val="144"/>
        </w:trPr>
        <w:tc>
          <w:tcPr>
            <w:tcW w:w="2235" w:type="dxa"/>
            <w:tcBorders>
              <w:top w:val="single" w:sz="4" w:space="0" w:color="auto"/>
              <w:left w:val="single" w:sz="4" w:space="0" w:color="auto"/>
              <w:bottom w:val="single" w:sz="4" w:space="0" w:color="auto"/>
              <w:right w:val="single" w:sz="4" w:space="0" w:color="auto"/>
            </w:tcBorders>
          </w:tcPr>
          <w:p w:rsidR="00F47D30" w:rsidRPr="00F47D30" w:rsidRDefault="00F47D30" w:rsidP="00F47D30">
            <w:pPr>
              <w:spacing w:after="0" w:line="360" w:lineRule="auto"/>
              <w:ind w:left="0" w:firstLine="0"/>
              <w:rPr>
                <w:color w:val="auto"/>
                <w:szCs w:val="28"/>
              </w:rPr>
            </w:pPr>
            <w:r w:rsidRPr="00F47D30">
              <w:rPr>
                <w:color w:val="auto"/>
                <w:szCs w:val="28"/>
              </w:rPr>
              <w:t>«Слово о полку Игореве» (к. XII в.) (8-9 кл.)</w:t>
            </w:r>
            <w:r w:rsidRPr="00F47D30">
              <w:rPr>
                <w:color w:val="auto"/>
                <w:szCs w:val="28"/>
              </w:rPr>
              <w:footnoteReference w:id="14"/>
            </w:r>
          </w:p>
          <w:p w:rsidR="00F47D30" w:rsidRPr="00F47D30" w:rsidRDefault="00F47D30" w:rsidP="00F47D30">
            <w:pPr>
              <w:spacing w:after="0" w:line="360" w:lineRule="auto"/>
              <w:ind w:left="0" w:firstLine="0"/>
              <w:rPr>
                <w:color w:val="auto"/>
                <w:szCs w:val="28"/>
              </w:rPr>
            </w:pPr>
          </w:p>
          <w:p w:rsidR="00F47D30" w:rsidRPr="00F47D30" w:rsidRDefault="00F47D30" w:rsidP="00F47D30">
            <w:pPr>
              <w:spacing w:after="0" w:line="360" w:lineRule="auto"/>
              <w:ind w:left="0" w:firstLine="0"/>
              <w:rPr>
                <w:color w:val="auto"/>
                <w:szCs w:val="28"/>
              </w:rPr>
            </w:pPr>
          </w:p>
        </w:tc>
        <w:tc>
          <w:tcPr>
            <w:tcW w:w="5087" w:type="dxa"/>
            <w:tcBorders>
              <w:top w:val="single" w:sz="4" w:space="0" w:color="auto"/>
              <w:left w:val="single" w:sz="4" w:space="0" w:color="auto"/>
              <w:bottom w:val="single" w:sz="4" w:space="0" w:color="auto"/>
              <w:right w:val="single" w:sz="4" w:space="0" w:color="auto"/>
            </w:tcBorders>
            <w:hideMark/>
          </w:tcPr>
          <w:p w:rsidR="00F47D30" w:rsidRPr="00F47D30" w:rsidRDefault="00F47D30" w:rsidP="00F47D30">
            <w:pPr>
              <w:spacing w:after="0" w:line="360" w:lineRule="auto"/>
              <w:ind w:left="0" w:firstLine="0"/>
              <w:rPr>
                <w:color w:val="auto"/>
                <w:szCs w:val="28"/>
              </w:rPr>
            </w:pPr>
            <w:r w:rsidRPr="00F47D30">
              <w:rPr>
                <w:color w:val="auto"/>
                <w:szCs w:val="28"/>
              </w:rPr>
              <w:t>Древнерусская литература –  1-2 произведения на выбор, например: «Поучение» Владимира Мономаха,  «Повесть о разорении Рязани Батыем», «Житие Сергия Радонежского», «Домострой», «Повесть о Петре и Февронии Муромских», «Повесть о Ерше Ершовиче, сыне Щетинникове», «Житие протопопа Аввакума, им самим написанное» и др.)</w:t>
            </w:r>
          </w:p>
          <w:p w:rsidR="00F47D30" w:rsidRPr="00F47D30" w:rsidRDefault="00F47D30" w:rsidP="00F47D30">
            <w:pPr>
              <w:spacing w:after="0" w:line="360" w:lineRule="auto"/>
              <w:ind w:left="0" w:firstLine="0"/>
              <w:rPr>
                <w:color w:val="auto"/>
                <w:szCs w:val="28"/>
              </w:rPr>
            </w:pPr>
            <w:r w:rsidRPr="00F47D30">
              <w:rPr>
                <w:color w:val="auto"/>
                <w:szCs w:val="28"/>
              </w:rPr>
              <w:t>(6-8 кл.)</w:t>
            </w:r>
          </w:p>
        </w:tc>
        <w:tc>
          <w:tcPr>
            <w:tcW w:w="2581" w:type="dxa"/>
            <w:tcBorders>
              <w:top w:val="single" w:sz="4" w:space="0" w:color="auto"/>
              <w:left w:val="single" w:sz="4" w:space="0" w:color="auto"/>
              <w:bottom w:val="single" w:sz="4" w:space="0" w:color="auto"/>
              <w:right w:val="single" w:sz="4" w:space="0" w:color="auto"/>
            </w:tcBorders>
          </w:tcPr>
          <w:p w:rsidR="00F47D30" w:rsidRPr="00F47D30" w:rsidRDefault="00F47D30" w:rsidP="00F47D30">
            <w:pPr>
              <w:spacing w:after="0" w:line="360" w:lineRule="auto"/>
              <w:ind w:left="0" w:firstLine="0"/>
              <w:rPr>
                <w:color w:val="auto"/>
                <w:szCs w:val="28"/>
              </w:rPr>
            </w:pPr>
            <w:r w:rsidRPr="00F47D30">
              <w:rPr>
                <w:color w:val="auto"/>
                <w:szCs w:val="28"/>
              </w:rPr>
              <w:t>Русский фольклор:</w:t>
            </w:r>
          </w:p>
          <w:p w:rsidR="00F47D30" w:rsidRPr="00F47D30" w:rsidRDefault="00F47D30" w:rsidP="00F47D30">
            <w:pPr>
              <w:spacing w:after="0" w:line="360" w:lineRule="auto"/>
              <w:ind w:left="0" w:firstLine="0"/>
              <w:rPr>
                <w:color w:val="auto"/>
                <w:szCs w:val="28"/>
              </w:rPr>
            </w:pPr>
            <w:r w:rsidRPr="00F47D30">
              <w:rPr>
                <w:color w:val="auto"/>
                <w:szCs w:val="28"/>
              </w:rPr>
              <w:t>сказки, былины, загадки, пословицы, поговорки, песня и др. (10 произведений разных жанров, 5-7 кл.)</w:t>
            </w:r>
          </w:p>
          <w:p w:rsidR="00F47D30" w:rsidRPr="00F47D30" w:rsidRDefault="00F47D30" w:rsidP="00F47D30">
            <w:pPr>
              <w:spacing w:after="0" w:line="360" w:lineRule="auto"/>
              <w:ind w:left="0" w:firstLine="0"/>
              <w:rPr>
                <w:color w:val="auto"/>
                <w:szCs w:val="28"/>
              </w:rPr>
            </w:pPr>
          </w:p>
          <w:p w:rsidR="00F47D30" w:rsidRPr="00F47D30" w:rsidRDefault="00F47D30" w:rsidP="00F47D30">
            <w:pPr>
              <w:spacing w:after="0" w:line="360" w:lineRule="auto"/>
              <w:ind w:left="0" w:firstLine="0"/>
              <w:rPr>
                <w:color w:val="auto"/>
                <w:szCs w:val="28"/>
              </w:rPr>
            </w:pPr>
          </w:p>
        </w:tc>
      </w:tr>
      <w:tr w:rsidR="00F47D30" w:rsidRPr="00F47D30" w:rsidTr="00F47D30">
        <w:trPr>
          <w:trHeight w:val="144"/>
        </w:trPr>
        <w:tc>
          <w:tcPr>
            <w:tcW w:w="2235" w:type="dxa"/>
            <w:tcBorders>
              <w:top w:val="single" w:sz="4" w:space="0" w:color="auto"/>
              <w:left w:val="single" w:sz="4" w:space="0" w:color="auto"/>
              <w:bottom w:val="single" w:sz="4" w:space="0" w:color="auto"/>
              <w:right w:val="single" w:sz="4" w:space="0" w:color="auto"/>
            </w:tcBorders>
          </w:tcPr>
          <w:p w:rsidR="00F47D30" w:rsidRPr="00F47D30" w:rsidRDefault="00F47D30" w:rsidP="00F47D30">
            <w:pPr>
              <w:spacing w:after="0" w:line="360" w:lineRule="auto"/>
              <w:ind w:left="0" w:firstLine="0"/>
              <w:rPr>
                <w:color w:val="auto"/>
                <w:szCs w:val="28"/>
              </w:rPr>
            </w:pPr>
          </w:p>
          <w:p w:rsidR="00F47D30" w:rsidRPr="00F47D30" w:rsidRDefault="00F47D30" w:rsidP="00F47D30">
            <w:pPr>
              <w:spacing w:after="0" w:line="360" w:lineRule="auto"/>
              <w:ind w:left="0" w:firstLine="0"/>
              <w:rPr>
                <w:color w:val="auto"/>
                <w:szCs w:val="28"/>
              </w:rPr>
            </w:pPr>
          </w:p>
          <w:p w:rsidR="00F47D30" w:rsidRPr="00F47D30" w:rsidRDefault="00F47D30" w:rsidP="00F47D30">
            <w:pPr>
              <w:spacing w:after="0" w:line="360" w:lineRule="auto"/>
              <w:ind w:left="0" w:firstLine="0"/>
              <w:rPr>
                <w:color w:val="auto"/>
                <w:szCs w:val="28"/>
              </w:rPr>
            </w:pPr>
          </w:p>
          <w:p w:rsidR="00F47D30" w:rsidRPr="00F47D30" w:rsidRDefault="00F47D30" w:rsidP="00F47D30">
            <w:pPr>
              <w:spacing w:after="0" w:line="360" w:lineRule="auto"/>
              <w:ind w:left="0" w:firstLine="0"/>
              <w:rPr>
                <w:color w:val="auto"/>
                <w:szCs w:val="28"/>
              </w:rPr>
            </w:pPr>
          </w:p>
          <w:p w:rsidR="00F47D30" w:rsidRPr="00F47D30" w:rsidRDefault="00F47D30" w:rsidP="00F47D30">
            <w:pPr>
              <w:spacing w:after="0" w:line="360" w:lineRule="auto"/>
              <w:ind w:left="0" w:firstLine="0"/>
              <w:rPr>
                <w:color w:val="auto"/>
                <w:szCs w:val="28"/>
              </w:rPr>
            </w:pPr>
          </w:p>
          <w:p w:rsidR="00F47D30" w:rsidRPr="00F47D30" w:rsidRDefault="00F47D30" w:rsidP="00F47D30">
            <w:pPr>
              <w:spacing w:after="0" w:line="360" w:lineRule="auto"/>
              <w:ind w:left="0" w:firstLine="0"/>
              <w:rPr>
                <w:color w:val="auto"/>
                <w:szCs w:val="28"/>
              </w:rPr>
            </w:pPr>
          </w:p>
          <w:p w:rsidR="00F47D30" w:rsidRPr="00F47D30" w:rsidRDefault="00F47D30" w:rsidP="00F47D30">
            <w:pPr>
              <w:spacing w:after="0" w:line="360" w:lineRule="auto"/>
              <w:ind w:left="0" w:firstLine="0"/>
              <w:rPr>
                <w:color w:val="auto"/>
                <w:szCs w:val="28"/>
              </w:rPr>
            </w:pPr>
          </w:p>
          <w:p w:rsidR="00F47D30" w:rsidRPr="00F47D30" w:rsidRDefault="00F47D30" w:rsidP="00F47D30">
            <w:pPr>
              <w:spacing w:after="0" w:line="360" w:lineRule="auto"/>
              <w:ind w:left="0" w:firstLine="0"/>
              <w:rPr>
                <w:color w:val="auto"/>
                <w:szCs w:val="28"/>
              </w:rPr>
            </w:pPr>
          </w:p>
          <w:p w:rsidR="00F47D30" w:rsidRPr="00F47D30" w:rsidRDefault="00F47D30" w:rsidP="00F47D30">
            <w:pPr>
              <w:spacing w:after="0" w:line="360" w:lineRule="auto"/>
              <w:ind w:left="0" w:firstLine="0"/>
              <w:rPr>
                <w:color w:val="auto"/>
                <w:szCs w:val="28"/>
              </w:rPr>
            </w:pPr>
            <w:r w:rsidRPr="00F47D30">
              <w:rPr>
                <w:color w:val="auto"/>
                <w:szCs w:val="28"/>
              </w:rPr>
              <w:t xml:space="preserve">Д.И. Фонвизин «Недоросль» (1778 – 1782) </w:t>
            </w:r>
          </w:p>
          <w:p w:rsidR="00F47D30" w:rsidRPr="00F47D30" w:rsidRDefault="00F47D30" w:rsidP="00F47D30">
            <w:pPr>
              <w:spacing w:after="0" w:line="360" w:lineRule="auto"/>
              <w:ind w:left="0" w:firstLine="0"/>
              <w:rPr>
                <w:color w:val="auto"/>
                <w:szCs w:val="28"/>
              </w:rPr>
            </w:pPr>
            <w:r w:rsidRPr="00F47D30">
              <w:rPr>
                <w:color w:val="auto"/>
                <w:szCs w:val="28"/>
              </w:rPr>
              <w:t>(8-9 кл.)</w:t>
            </w:r>
          </w:p>
          <w:p w:rsidR="00F47D30" w:rsidRPr="00F47D30" w:rsidRDefault="00F47D30" w:rsidP="00F47D30">
            <w:pPr>
              <w:spacing w:after="0" w:line="360" w:lineRule="auto"/>
              <w:ind w:left="0" w:firstLine="0"/>
              <w:rPr>
                <w:color w:val="auto"/>
                <w:szCs w:val="28"/>
              </w:rPr>
            </w:pPr>
          </w:p>
          <w:p w:rsidR="00F47D30" w:rsidRPr="00F47D30" w:rsidRDefault="00F47D30" w:rsidP="00F47D30">
            <w:pPr>
              <w:spacing w:after="0" w:line="360" w:lineRule="auto"/>
              <w:ind w:left="0" w:firstLine="0"/>
              <w:rPr>
                <w:color w:val="auto"/>
                <w:szCs w:val="28"/>
              </w:rPr>
            </w:pPr>
          </w:p>
          <w:p w:rsidR="00F47D30" w:rsidRPr="00F47D30" w:rsidRDefault="00F47D30" w:rsidP="00F47D30">
            <w:pPr>
              <w:spacing w:after="0" w:line="360" w:lineRule="auto"/>
              <w:ind w:left="0" w:firstLine="0"/>
              <w:rPr>
                <w:color w:val="auto"/>
                <w:szCs w:val="28"/>
              </w:rPr>
            </w:pPr>
          </w:p>
          <w:p w:rsidR="00F47D30" w:rsidRPr="00F47D30" w:rsidRDefault="00F47D30" w:rsidP="00F47D30">
            <w:pPr>
              <w:spacing w:after="0" w:line="360" w:lineRule="auto"/>
              <w:ind w:left="0" w:firstLine="0"/>
              <w:rPr>
                <w:color w:val="auto"/>
                <w:szCs w:val="28"/>
              </w:rPr>
            </w:pPr>
          </w:p>
          <w:p w:rsidR="00F47D30" w:rsidRPr="00F47D30" w:rsidRDefault="00F47D30" w:rsidP="00F47D30">
            <w:pPr>
              <w:spacing w:after="0" w:line="360" w:lineRule="auto"/>
              <w:ind w:left="0" w:firstLine="0"/>
              <w:rPr>
                <w:color w:val="auto"/>
                <w:szCs w:val="28"/>
              </w:rPr>
            </w:pPr>
          </w:p>
          <w:p w:rsidR="00F47D30" w:rsidRPr="00F47D30" w:rsidRDefault="00F47D30" w:rsidP="00F47D30">
            <w:pPr>
              <w:spacing w:after="0" w:line="360" w:lineRule="auto"/>
              <w:ind w:left="0" w:firstLine="0"/>
              <w:rPr>
                <w:color w:val="auto"/>
                <w:szCs w:val="28"/>
              </w:rPr>
            </w:pPr>
          </w:p>
          <w:p w:rsidR="00F47D30" w:rsidRPr="00F47D30" w:rsidRDefault="00F47D30" w:rsidP="00F47D30">
            <w:pPr>
              <w:spacing w:after="0" w:line="360" w:lineRule="auto"/>
              <w:ind w:left="0" w:firstLine="0"/>
              <w:rPr>
                <w:color w:val="auto"/>
                <w:szCs w:val="28"/>
              </w:rPr>
            </w:pPr>
          </w:p>
          <w:p w:rsidR="00F47D30" w:rsidRPr="00F47D30" w:rsidRDefault="00F47D30" w:rsidP="00F47D30">
            <w:pPr>
              <w:spacing w:after="0" w:line="360" w:lineRule="auto"/>
              <w:ind w:left="0" w:firstLine="0"/>
              <w:rPr>
                <w:color w:val="auto"/>
                <w:szCs w:val="28"/>
              </w:rPr>
            </w:pPr>
            <w:r w:rsidRPr="00F47D30">
              <w:rPr>
                <w:color w:val="auto"/>
                <w:szCs w:val="28"/>
              </w:rPr>
              <w:t>Н.М. Карамзин  «Бедная Лиза» (1792) (8-9 кл.)</w:t>
            </w:r>
          </w:p>
        </w:tc>
        <w:tc>
          <w:tcPr>
            <w:tcW w:w="5087" w:type="dxa"/>
            <w:tcBorders>
              <w:top w:val="single" w:sz="4" w:space="0" w:color="auto"/>
              <w:left w:val="single" w:sz="4" w:space="0" w:color="auto"/>
              <w:bottom w:val="single" w:sz="4" w:space="0" w:color="auto"/>
              <w:right w:val="single" w:sz="4" w:space="0" w:color="auto"/>
            </w:tcBorders>
          </w:tcPr>
          <w:p w:rsidR="00F47D30" w:rsidRPr="00F47D30" w:rsidRDefault="00F47D30" w:rsidP="00F47D30">
            <w:pPr>
              <w:spacing w:after="0" w:line="360" w:lineRule="auto"/>
              <w:ind w:left="0" w:firstLine="0"/>
              <w:rPr>
                <w:color w:val="auto"/>
                <w:szCs w:val="28"/>
              </w:rPr>
            </w:pPr>
            <w:r w:rsidRPr="00F47D30">
              <w:rPr>
                <w:color w:val="auto"/>
                <w:szCs w:val="28"/>
              </w:rPr>
              <w:lastRenderedPageBreak/>
              <w:t xml:space="preserve">М.В. Ломоносов – 1 стихотворение по выбору, например: «Стихи, сочиненные на дороге в Петергоф…» (1761), «Вечернее размышление о Божием Величии при случае великого северного </w:t>
            </w:r>
            <w:r w:rsidRPr="00F47D30">
              <w:rPr>
                <w:color w:val="auto"/>
                <w:szCs w:val="28"/>
              </w:rPr>
              <w:lastRenderedPageBreak/>
              <w:t xml:space="preserve">сияния» (1743), «Ода на день восшествия на Всероссийский престол Ея Величества Государыни Императрицы </w:t>
            </w:r>
          </w:p>
          <w:p w:rsidR="00F47D30" w:rsidRPr="00F47D30" w:rsidRDefault="00F47D30" w:rsidP="00F47D30">
            <w:pPr>
              <w:spacing w:after="0" w:line="360" w:lineRule="auto"/>
              <w:ind w:left="0" w:firstLine="0"/>
              <w:rPr>
                <w:color w:val="auto"/>
                <w:szCs w:val="28"/>
              </w:rPr>
            </w:pPr>
            <w:r w:rsidRPr="00F47D30">
              <w:rPr>
                <w:color w:val="auto"/>
                <w:szCs w:val="28"/>
              </w:rPr>
              <w:t>Елисаветы Петровны 1747 года» и др. (8-9 кл.)</w:t>
            </w:r>
          </w:p>
          <w:p w:rsidR="00F47D30" w:rsidRPr="00F47D30" w:rsidRDefault="00F47D30" w:rsidP="00F47D30">
            <w:pPr>
              <w:spacing w:after="0" w:line="360" w:lineRule="auto"/>
              <w:ind w:left="0" w:firstLine="0"/>
              <w:rPr>
                <w:color w:val="auto"/>
                <w:szCs w:val="28"/>
              </w:rPr>
            </w:pPr>
            <w:r w:rsidRPr="00F47D30">
              <w:rPr>
                <w:color w:val="auto"/>
                <w:szCs w:val="28"/>
              </w:rPr>
              <w:t>Г.Р. Державин – 1-2 стихотворения по выбору, например: «Фелица» (1782), «Осень во время осады Очакова» (1788), «Снигирь» 1800, «Водопад» (1791-1794), «Памятник» (1795) и др. (8-9 кл.)</w:t>
            </w:r>
          </w:p>
          <w:p w:rsidR="00F47D30" w:rsidRPr="00F47D30" w:rsidRDefault="00F47D30" w:rsidP="00F47D30">
            <w:pPr>
              <w:spacing w:after="0" w:line="360" w:lineRule="auto"/>
              <w:ind w:left="0" w:firstLine="0"/>
              <w:rPr>
                <w:color w:val="auto"/>
                <w:szCs w:val="28"/>
              </w:rPr>
            </w:pPr>
            <w:r w:rsidRPr="00F47D30">
              <w:rPr>
                <w:color w:val="auto"/>
                <w:szCs w:val="28"/>
              </w:rPr>
              <w:t xml:space="preserve">И.А. Крылов – 3 басни по выбору, например:  «Слон и Моська» (1808), «Квартет» (1811), «Осел и Соловей» (1811), «Лебедь, Щука и Рак» (1814), «Свинья под дубом» (не позднее 1823) и др. </w:t>
            </w:r>
          </w:p>
          <w:p w:rsidR="00F47D30" w:rsidRPr="00F47D30" w:rsidRDefault="00F47D30" w:rsidP="00F47D30">
            <w:pPr>
              <w:spacing w:after="0" w:line="360" w:lineRule="auto"/>
              <w:ind w:left="0" w:firstLine="0"/>
              <w:rPr>
                <w:color w:val="auto"/>
                <w:szCs w:val="28"/>
              </w:rPr>
            </w:pPr>
            <w:r w:rsidRPr="00F47D30">
              <w:rPr>
                <w:color w:val="auto"/>
                <w:szCs w:val="28"/>
              </w:rPr>
              <w:t>(5-6 кл.)</w:t>
            </w:r>
          </w:p>
          <w:p w:rsidR="00F47D30" w:rsidRPr="00F47D30" w:rsidRDefault="00F47D30" w:rsidP="00F47D30">
            <w:pPr>
              <w:spacing w:after="0" w:line="360" w:lineRule="auto"/>
              <w:ind w:left="0" w:firstLine="0"/>
              <w:rPr>
                <w:color w:val="auto"/>
                <w:szCs w:val="28"/>
              </w:rPr>
            </w:pPr>
          </w:p>
        </w:tc>
        <w:tc>
          <w:tcPr>
            <w:tcW w:w="2581" w:type="dxa"/>
            <w:tcBorders>
              <w:top w:val="single" w:sz="4" w:space="0" w:color="auto"/>
              <w:left w:val="single" w:sz="4" w:space="0" w:color="auto"/>
              <w:bottom w:val="single" w:sz="4" w:space="0" w:color="auto"/>
              <w:right w:val="single" w:sz="4" w:space="0" w:color="auto"/>
            </w:tcBorders>
          </w:tcPr>
          <w:p w:rsidR="00F47D30" w:rsidRPr="00F47D30" w:rsidRDefault="00F47D30" w:rsidP="00F47D30">
            <w:pPr>
              <w:spacing w:after="0" w:line="360" w:lineRule="auto"/>
              <w:ind w:left="0" w:firstLine="0"/>
              <w:rPr>
                <w:color w:val="auto"/>
                <w:szCs w:val="28"/>
              </w:rPr>
            </w:pPr>
          </w:p>
        </w:tc>
      </w:tr>
      <w:tr w:rsidR="00F47D30" w:rsidRPr="00F47D30" w:rsidTr="00F47D30">
        <w:trPr>
          <w:trHeight w:val="144"/>
        </w:trPr>
        <w:tc>
          <w:tcPr>
            <w:tcW w:w="2235" w:type="dxa"/>
            <w:tcBorders>
              <w:top w:val="single" w:sz="4" w:space="0" w:color="auto"/>
              <w:left w:val="single" w:sz="4" w:space="0" w:color="auto"/>
              <w:bottom w:val="single" w:sz="4" w:space="0" w:color="auto"/>
              <w:right w:val="single" w:sz="4" w:space="0" w:color="auto"/>
            </w:tcBorders>
          </w:tcPr>
          <w:p w:rsidR="00F47D30" w:rsidRPr="00F47D30" w:rsidRDefault="00F47D30" w:rsidP="00F47D30">
            <w:pPr>
              <w:spacing w:after="0" w:line="360" w:lineRule="auto"/>
              <w:ind w:left="0" w:firstLine="0"/>
              <w:rPr>
                <w:color w:val="auto"/>
                <w:szCs w:val="28"/>
              </w:rPr>
            </w:pPr>
            <w:r w:rsidRPr="00F47D30">
              <w:rPr>
                <w:color w:val="auto"/>
                <w:szCs w:val="28"/>
              </w:rPr>
              <w:lastRenderedPageBreak/>
              <w:t>А.С. Грибоедов «Горе от ума» (1821 – 1824) (9 кл.)</w:t>
            </w:r>
          </w:p>
          <w:p w:rsidR="00F47D30" w:rsidRPr="00F47D30" w:rsidRDefault="00F47D30" w:rsidP="00F47D30">
            <w:pPr>
              <w:spacing w:after="0" w:line="360" w:lineRule="auto"/>
              <w:ind w:left="0" w:firstLine="0"/>
              <w:rPr>
                <w:color w:val="auto"/>
                <w:szCs w:val="28"/>
              </w:rPr>
            </w:pPr>
          </w:p>
        </w:tc>
        <w:tc>
          <w:tcPr>
            <w:tcW w:w="5087" w:type="dxa"/>
            <w:tcBorders>
              <w:top w:val="single" w:sz="4" w:space="0" w:color="auto"/>
              <w:left w:val="single" w:sz="4" w:space="0" w:color="auto"/>
              <w:bottom w:val="single" w:sz="4" w:space="0" w:color="auto"/>
              <w:right w:val="single" w:sz="4" w:space="0" w:color="auto"/>
            </w:tcBorders>
            <w:hideMark/>
          </w:tcPr>
          <w:p w:rsidR="00F47D30" w:rsidRPr="00F47D30" w:rsidRDefault="00F47D30" w:rsidP="00F47D30">
            <w:pPr>
              <w:spacing w:after="0" w:line="360" w:lineRule="auto"/>
              <w:ind w:left="0" w:firstLine="0"/>
              <w:rPr>
                <w:color w:val="auto"/>
                <w:szCs w:val="28"/>
              </w:rPr>
            </w:pPr>
            <w:r w:rsidRPr="00F47D30">
              <w:rPr>
                <w:color w:val="auto"/>
                <w:szCs w:val="28"/>
              </w:rPr>
              <w:t>В.А. Жуковский - 1-2 баллады по выбору, например: «Светлана» (1812), «Лесной царь» (1818); 1-2 элегии по выбору, например: «Невыразимое» (1819), «Море» (1822) и др.</w:t>
            </w:r>
          </w:p>
          <w:p w:rsidR="00F47D30" w:rsidRPr="00F47D30" w:rsidRDefault="00F47D30" w:rsidP="00F47D30">
            <w:pPr>
              <w:spacing w:after="0" w:line="360" w:lineRule="auto"/>
              <w:ind w:left="0" w:firstLine="0"/>
              <w:rPr>
                <w:color w:val="auto"/>
                <w:szCs w:val="28"/>
              </w:rPr>
            </w:pPr>
            <w:r w:rsidRPr="00F47D30">
              <w:rPr>
                <w:color w:val="auto"/>
                <w:szCs w:val="28"/>
              </w:rPr>
              <w:t>(7-9 кл.)</w:t>
            </w:r>
          </w:p>
        </w:tc>
        <w:tc>
          <w:tcPr>
            <w:tcW w:w="2581" w:type="dxa"/>
            <w:tcBorders>
              <w:top w:val="single" w:sz="4" w:space="0" w:color="auto"/>
              <w:left w:val="single" w:sz="4" w:space="0" w:color="auto"/>
              <w:bottom w:val="single" w:sz="4" w:space="0" w:color="auto"/>
              <w:right w:val="single" w:sz="4" w:space="0" w:color="auto"/>
            </w:tcBorders>
          </w:tcPr>
          <w:p w:rsidR="00F47D30" w:rsidRPr="00F47D30" w:rsidRDefault="00F47D30" w:rsidP="00F47D30">
            <w:pPr>
              <w:spacing w:after="0" w:line="360" w:lineRule="auto"/>
              <w:ind w:left="0" w:firstLine="0"/>
              <w:rPr>
                <w:color w:val="auto"/>
                <w:szCs w:val="28"/>
              </w:rPr>
            </w:pPr>
          </w:p>
        </w:tc>
      </w:tr>
      <w:tr w:rsidR="00F47D30" w:rsidRPr="00F47D30" w:rsidTr="00F47D30">
        <w:trPr>
          <w:trHeight w:val="144"/>
        </w:trPr>
        <w:tc>
          <w:tcPr>
            <w:tcW w:w="2235" w:type="dxa"/>
            <w:tcBorders>
              <w:top w:val="single" w:sz="4" w:space="0" w:color="auto"/>
              <w:left w:val="single" w:sz="4" w:space="0" w:color="auto"/>
              <w:bottom w:val="single" w:sz="4" w:space="0" w:color="auto"/>
              <w:right w:val="single" w:sz="4" w:space="0" w:color="auto"/>
            </w:tcBorders>
          </w:tcPr>
          <w:p w:rsidR="00F47D30" w:rsidRPr="00F47D30" w:rsidRDefault="00F47D30" w:rsidP="00F47D30">
            <w:pPr>
              <w:spacing w:after="0" w:line="360" w:lineRule="auto"/>
              <w:ind w:left="0" w:firstLine="0"/>
              <w:rPr>
                <w:color w:val="auto"/>
                <w:szCs w:val="28"/>
              </w:rPr>
            </w:pPr>
            <w:r w:rsidRPr="00F47D30">
              <w:rPr>
                <w:color w:val="auto"/>
                <w:szCs w:val="28"/>
              </w:rPr>
              <w:t xml:space="preserve">А.С. Пушкин «Евгений </w:t>
            </w:r>
            <w:r w:rsidRPr="00F47D30">
              <w:rPr>
                <w:color w:val="auto"/>
                <w:szCs w:val="28"/>
              </w:rPr>
              <w:lastRenderedPageBreak/>
              <w:t xml:space="preserve">Онегин» (1823 —1831) (9 кл.), «Дубровский» (1832 — 1833) (6-7 кл), «Капитанская дочка» (1832 —1836) </w:t>
            </w:r>
          </w:p>
          <w:p w:rsidR="00F47D30" w:rsidRPr="00F47D30" w:rsidRDefault="00F47D30" w:rsidP="00F47D30">
            <w:pPr>
              <w:spacing w:after="0" w:line="360" w:lineRule="auto"/>
              <w:ind w:left="0" w:firstLine="0"/>
              <w:rPr>
                <w:color w:val="auto"/>
                <w:szCs w:val="28"/>
              </w:rPr>
            </w:pPr>
            <w:r w:rsidRPr="00F47D30">
              <w:rPr>
                <w:color w:val="auto"/>
                <w:szCs w:val="28"/>
              </w:rPr>
              <w:t>(7-8 кл.).</w:t>
            </w:r>
          </w:p>
          <w:p w:rsidR="00F47D30" w:rsidRPr="00F47D30" w:rsidRDefault="00F47D30" w:rsidP="00F47D30">
            <w:pPr>
              <w:spacing w:after="0" w:line="360" w:lineRule="auto"/>
              <w:ind w:left="0" w:firstLine="0"/>
              <w:rPr>
                <w:color w:val="auto"/>
                <w:szCs w:val="28"/>
              </w:rPr>
            </w:pPr>
            <w:r w:rsidRPr="00F47D30">
              <w:rPr>
                <w:color w:val="auto"/>
                <w:szCs w:val="28"/>
              </w:rPr>
              <w:t xml:space="preserve">Стихотворения: «К Чаадаеву» («Любви, надежды, тихой славы…») (1818), «Песнь о вещем Олеге» (1822), «К***» («Я помню чудное мгновенье…») (1825), «Зимний вечер» (1825), «Пророк» (1826), «Во глубине сибирских руд…» (1827), «Я вас любил: </w:t>
            </w:r>
            <w:r w:rsidRPr="00F47D30">
              <w:rPr>
                <w:color w:val="auto"/>
                <w:szCs w:val="28"/>
              </w:rPr>
              <w:lastRenderedPageBreak/>
              <w:t>любовь еще, быть может…» (1829), «Зимнее утро» (1829), «Я памятник себе воздвиг нерукотворный…» (1836)</w:t>
            </w:r>
          </w:p>
          <w:p w:rsidR="00F47D30" w:rsidRPr="00F47D30" w:rsidRDefault="00F47D30" w:rsidP="00F47D30">
            <w:pPr>
              <w:spacing w:after="0" w:line="360" w:lineRule="auto"/>
              <w:ind w:left="0" w:firstLine="0"/>
              <w:rPr>
                <w:color w:val="auto"/>
                <w:szCs w:val="28"/>
              </w:rPr>
            </w:pPr>
            <w:r w:rsidRPr="00F47D30">
              <w:rPr>
                <w:color w:val="auto"/>
                <w:szCs w:val="28"/>
              </w:rPr>
              <w:t>(5-9 кл.)</w:t>
            </w:r>
          </w:p>
          <w:p w:rsidR="00F47D30" w:rsidRPr="00F47D30" w:rsidRDefault="00F47D30" w:rsidP="00F47D30">
            <w:pPr>
              <w:spacing w:after="0" w:line="360" w:lineRule="auto"/>
              <w:ind w:left="0" w:firstLine="0"/>
              <w:rPr>
                <w:color w:val="auto"/>
                <w:szCs w:val="28"/>
              </w:rPr>
            </w:pPr>
          </w:p>
        </w:tc>
        <w:tc>
          <w:tcPr>
            <w:tcW w:w="5087" w:type="dxa"/>
            <w:tcBorders>
              <w:top w:val="single" w:sz="4" w:space="0" w:color="auto"/>
              <w:left w:val="single" w:sz="4" w:space="0" w:color="auto"/>
              <w:bottom w:val="single" w:sz="4" w:space="0" w:color="auto"/>
              <w:right w:val="single" w:sz="4" w:space="0" w:color="auto"/>
            </w:tcBorders>
            <w:hideMark/>
          </w:tcPr>
          <w:p w:rsidR="00F47D30" w:rsidRPr="00F47D30" w:rsidRDefault="00F47D30" w:rsidP="00F47D30">
            <w:pPr>
              <w:spacing w:after="0" w:line="360" w:lineRule="auto"/>
              <w:ind w:left="0" w:firstLine="0"/>
              <w:rPr>
                <w:color w:val="auto"/>
                <w:szCs w:val="28"/>
              </w:rPr>
            </w:pPr>
            <w:r w:rsidRPr="00F47D30">
              <w:rPr>
                <w:color w:val="auto"/>
                <w:szCs w:val="28"/>
              </w:rPr>
              <w:lastRenderedPageBreak/>
              <w:t xml:space="preserve">А.С. Пушкин - 10 стихотворений различной тематики, представляющих </w:t>
            </w:r>
            <w:r w:rsidRPr="00F47D30">
              <w:rPr>
                <w:color w:val="auto"/>
                <w:szCs w:val="28"/>
              </w:rPr>
              <w:lastRenderedPageBreak/>
              <w:t xml:space="preserve">разные периоды творчества – по выбору, входят в программу каждого класса, например: «Воспоминания в Царском Селе» (1814), «Вольность» (1817), «Деревня» (181), «Редеет облаков летучая гряда» (1820), «Погасло дневное светило…» (1820), «Свободы сеятель пустынный…» (1823), </w:t>
            </w:r>
          </w:p>
          <w:p w:rsidR="00F47D30" w:rsidRPr="00F47D30" w:rsidRDefault="00F47D30" w:rsidP="00F47D30">
            <w:pPr>
              <w:spacing w:after="0" w:line="360" w:lineRule="auto"/>
              <w:ind w:left="0" w:firstLine="0"/>
              <w:rPr>
                <w:color w:val="auto"/>
                <w:szCs w:val="28"/>
              </w:rPr>
            </w:pPr>
            <w:r w:rsidRPr="00F47D30">
              <w:rPr>
                <w:color w:val="auto"/>
                <w:szCs w:val="28"/>
              </w:rPr>
              <w:t>«К морю» (1824), «19 октября» («Роняет лес багряный свой убор…») (1825), «Зимняя дорога» (1826), «И.И. Пущину» (1826), «Няне» (1826), «Стансы («В надежде славы и добра…») (1826), «Арион» (1827), «Цветок» (1828), «Не пой, красавица, при мне…» (1828), «Анчар» (1828), «На холмах Грузии лежит ночная мгла…» (1829), «Брожу ли я вдоль улиц шумных…» (1829),</w:t>
            </w:r>
          </w:p>
          <w:p w:rsidR="00F47D30" w:rsidRPr="00F47D30" w:rsidRDefault="00F47D30" w:rsidP="00F47D30">
            <w:pPr>
              <w:spacing w:after="0" w:line="360" w:lineRule="auto"/>
              <w:ind w:left="0" w:firstLine="0"/>
              <w:rPr>
                <w:color w:val="auto"/>
                <w:szCs w:val="28"/>
              </w:rPr>
            </w:pPr>
            <w:r w:rsidRPr="00F47D30">
              <w:rPr>
                <w:color w:val="auto"/>
                <w:szCs w:val="28"/>
              </w:rPr>
              <w:t xml:space="preserve"> «Кавказ» (1829), «Монастырь на Казбеке» (1829), «Обвал» (1829), «Поэту» (1830), «Бесы» (1830), «В начале жизни школу помню я…» (1830), «Эхо» (1831), «Чем чаще празднует лицей…» (1831), «Пир Петра Первого» (1835), «Туча» (1835), «Была пора: наш праздник молодой…» (1836)  и др. (5-9 </w:t>
            </w:r>
            <w:r w:rsidRPr="00F47D30">
              <w:rPr>
                <w:color w:val="auto"/>
                <w:szCs w:val="28"/>
              </w:rPr>
              <w:lastRenderedPageBreak/>
              <w:t>кл.)</w:t>
            </w:r>
          </w:p>
          <w:p w:rsidR="00F47D30" w:rsidRPr="00F47D30" w:rsidRDefault="00F47D30" w:rsidP="00F47D30">
            <w:pPr>
              <w:spacing w:after="0" w:line="360" w:lineRule="auto"/>
              <w:ind w:left="0" w:firstLine="0"/>
              <w:rPr>
                <w:color w:val="auto"/>
                <w:szCs w:val="28"/>
              </w:rPr>
            </w:pPr>
            <w:r w:rsidRPr="00F47D30">
              <w:rPr>
                <w:color w:val="auto"/>
                <w:szCs w:val="28"/>
              </w:rPr>
              <w:t>«Маленькие трагедии» (1830) 1-2 по выбору, например: «Моцарт и Сальери», «Каменный гость». (8-9 кл.)</w:t>
            </w:r>
          </w:p>
          <w:p w:rsidR="00F47D30" w:rsidRPr="00F47D30" w:rsidRDefault="00F47D30" w:rsidP="00F47D30">
            <w:pPr>
              <w:spacing w:after="0" w:line="360" w:lineRule="auto"/>
              <w:ind w:left="0" w:firstLine="0"/>
              <w:rPr>
                <w:color w:val="auto"/>
                <w:szCs w:val="28"/>
              </w:rPr>
            </w:pPr>
            <w:r w:rsidRPr="00F47D30">
              <w:rPr>
                <w:color w:val="auto"/>
                <w:szCs w:val="28"/>
              </w:rPr>
              <w:t>«Повести Белкина» (1830) - 2-3 по выбору, например: «Станционный смотритель», «Метель», «Выстрел» и др. (7-8 кл.)</w:t>
            </w:r>
          </w:p>
          <w:p w:rsidR="00F47D30" w:rsidRPr="00F47D30" w:rsidRDefault="00F47D30" w:rsidP="00F47D30">
            <w:pPr>
              <w:spacing w:after="0" w:line="360" w:lineRule="auto"/>
              <w:ind w:left="0" w:firstLine="0"/>
              <w:rPr>
                <w:color w:val="auto"/>
                <w:szCs w:val="28"/>
              </w:rPr>
            </w:pPr>
            <w:r w:rsidRPr="00F47D30">
              <w:rPr>
                <w:color w:val="auto"/>
                <w:szCs w:val="28"/>
              </w:rPr>
              <w:t xml:space="preserve">Поэмы –1 по выбору, например: «Руслан и Людмила» (1818—1820), «Кавказский пленник» (1820 – 1821), «Цыганы» (1824), «Полтава» (1828), «Медный всадник» (1833) (Вступление) и др. </w:t>
            </w:r>
          </w:p>
          <w:p w:rsidR="00F47D30" w:rsidRPr="00F47D30" w:rsidRDefault="00F47D30" w:rsidP="00F47D30">
            <w:pPr>
              <w:spacing w:after="0" w:line="360" w:lineRule="auto"/>
              <w:ind w:left="0" w:firstLine="0"/>
              <w:rPr>
                <w:color w:val="auto"/>
                <w:szCs w:val="28"/>
              </w:rPr>
            </w:pPr>
            <w:r w:rsidRPr="00F47D30">
              <w:rPr>
                <w:color w:val="auto"/>
                <w:szCs w:val="28"/>
              </w:rPr>
              <w:t>(7-9 кл.)</w:t>
            </w:r>
          </w:p>
          <w:p w:rsidR="00F47D30" w:rsidRPr="00F47D30" w:rsidRDefault="00F47D30" w:rsidP="00F47D30">
            <w:pPr>
              <w:spacing w:after="0" w:line="360" w:lineRule="auto"/>
              <w:ind w:left="0" w:firstLine="0"/>
              <w:rPr>
                <w:color w:val="auto"/>
                <w:szCs w:val="28"/>
              </w:rPr>
            </w:pPr>
            <w:r w:rsidRPr="00F47D30">
              <w:rPr>
                <w:color w:val="auto"/>
                <w:szCs w:val="28"/>
              </w:rPr>
              <w:t xml:space="preserve">Сказки – 1 по выбору, например: «Сказка о мертвой царевне и о семи богатырях» и др. </w:t>
            </w:r>
          </w:p>
          <w:p w:rsidR="00F47D30" w:rsidRPr="00F47D30" w:rsidRDefault="00F47D30" w:rsidP="00F47D30">
            <w:pPr>
              <w:spacing w:after="0" w:line="360" w:lineRule="auto"/>
              <w:ind w:left="0" w:firstLine="0"/>
              <w:rPr>
                <w:color w:val="auto"/>
                <w:szCs w:val="28"/>
              </w:rPr>
            </w:pPr>
            <w:r w:rsidRPr="00F47D30">
              <w:rPr>
                <w:color w:val="auto"/>
                <w:szCs w:val="28"/>
              </w:rPr>
              <w:t>(5 кл.)</w:t>
            </w:r>
          </w:p>
        </w:tc>
        <w:tc>
          <w:tcPr>
            <w:tcW w:w="2581" w:type="dxa"/>
            <w:tcBorders>
              <w:top w:val="single" w:sz="4" w:space="0" w:color="auto"/>
              <w:left w:val="single" w:sz="4" w:space="0" w:color="auto"/>
              <w:bottom w:val="single" w:sz="4" w:space="0" w:color="auto"/>
              <w:right w:val="single" w:sz="4" w:space="0" w:color="auto"/>
            </w:tcBorders>
          </w:tcPr>
          <w:p w:rsidR="00F47D30" w:rsidRPr="00F47D30" w:rsidRDefault="00F47D30" w:rsidP="00F47D30">
            <w:pPr>
              <w:spacing w:after="0" w:line="360" w:lineRule="auto"/>
              <w:ind w:left="0" w:firstLine="0"/>
              <w:rPr>
                <w:color w:val="auto"/>
                <w:szCs w:val="28"/>
              </w:rPr>
            </w:pPr>
            <w:r w:rsidRPr="00F47D30">
              <w:rPr>
                <w:color w:val="auto"/>
                <w:szCs w:val="28"/>
              </w:rPr>
              <w:lastRenderedPageBreak/>
              <w:t xml:space="preserve">Поэзия пушкинской эпохи, </w:t>
            </w:r>
            <w:r w:rsidRPr="00F47D30">
              <w:rPr>
                <w:color w:val="auto"/>
                <w:szCs w:val="28"/>
              </w:rPr>
              <w:lastRenderedPageBreak/>
              <w:t xml:space="preserve">например: </w:t>
            </w:r>
          </w:p>
          <w:p w:rsidR="00F47D30" w:rsidRPr="00F47D30" w:rsidRDefault="00F47D30" w:rsidP="00F47D30">
            <w:pPr>
              <w:spacing w:after="0" w:line="360" w:lineRule="auto"/>
              <w:ind w:left="0" w:firstLine="0"/>
              <w:rPr>
                <w:color w:val="auto"/>
                <w:szCs w:val="28"/>
              </w:rPr>
            </w:pPr>
            <w:r w:rsidRPr="00F47D30">
              <w:rPr>
                <w:color w:val="auto"/>
                <w:szCs w:val="28"/>
              </w:rPr>
              <w:t>К.Н. Батюшков, А.А. Дельвиг, Н.М. Языков, Е.А. Баратынский(2-3 стихотворения по выбору, 5-9 кл.)</w:t>
            </w:r>
          </w:p>
          <w:p w:rsidR="00F47D30" w:rsidRPr="00F47D30" w:rsidRDefault="00F47D30" w:rsidP="00F47D30">
            <w:pPr>
              <w:spacing w:after="0" w:line="360" w:lineRule="auto"/>
              <w:ind w:left="0" w:firstLine="0"/>
              <w:rPr>
                <w:color w:val="auto"/>
                <w:szCs w:val="28"/>
              </w:rPr>
            </w:pPr>
          </w:p>
        </w:tc>
      </w:tr>
      <w:tr w:rsidR="00F47D30" w:rsidRPr="00F47D30" w:rsidTr="00F47D30">
        <w:trPr>
          <w:trHeight w:val="144"/>
        </w:trPr>
        <w:tc>
          <w:tcPr>
            <w:tcW w:w="2235" w:type="dxa"/>
            <w:tcBorders>
              <w:top w:val="single" w:sz="4" w:space="0" w:color="auto"/>
              <w:left w:val="single" w:sz="4" w:space="0" w:color="auto"/>
              <w:bottom w:val="single" w:sz="4" w:space="0" w:color="auto"/>
              <w:right w:val="single" w:sz="4" w:space="0" w:color="auto"/>
            </w:tcBorders>
          </w:tcPr>
          <w:p w:rsidR="00F47D30" w:rsidRPr="00F47D30" w:rsidRDefault="00F47D30" w:rsidP="00F47D30">
            <w:pPr>
              <w:spacing w:after="0" w:line="360" w:lineRule="auto"/>
              <w:ind w:left="0" w:firstLine="0"/>
              <w:rPr>
                <w:color w:val="auto"/>
                <w:szCs w:val="28"/>
              </w:rPr>
            </w:pPr>
            <w:r w:rsidRPr="00F47D30">
              <w:rPr>
                <w:color w:val="auto"/>
                <w:szCs w:val="28"/>
              </w:rPr>
              <w:lastRenderedPageBreak/>
              <w:t>М.Ю. Лермонтов «Герой нашего времени» (1838 — 1840). (9 кл.)</w:t>
            </w:r>
          </w:p>
          <w:p w:rsidR="00F47D30" w:rsidRPr="00F47D30" w:rsidRDefault="00F47D30" w:rsidP="00F47D30">
            <w:pPr>
              <w:spacing w:after="0" w:line="360" w:lineRule="auto"/>
              <w:ind w:left="0" w:firstLine="0"/>
              <w:rPr>
                <w:color w:val="auto"/>
                <w:szCs w:val="28"/>
              </w:rPr>
            </w:pPr>
            <w:r w:rsidRPr="00F47D30">
              <w:rPr>
                <w:color w:val="auto"/>
                <w:szCs w:val="28"/>
              </w:rPr>
              <w:t xml:space="preserve">Стихотворения:  «Парус» (1832), «Смерть Поэта» </w:t>
            </w:r>
            <w:r w:rsidRPr="00F47D30">
              <w:rPr>
                <w:color w:val="auto"/>
                <w:szCs w:val="28"/>
              </w:rPr>
              <w:lastRenderedPageBreak/>
              <w:t xml:space="preserve">(1837), «Бородино» (1837), «Узник» (1837), «Тучи» (1840), «Утес» (1841), «Выхожу один я на дорогу...» (1841). </w:t>
            </w:r>
          </w:p>
          <w:p w:rsidR="00F47D30" w:rsidRPr="00F47D30" w:rsidRDefault="00F47D30" w:rsidP="00F47D30">
            <w:pPr>
              <w:spacing w:after="0" w:line="360" w:lineRule="auto"/>
              <w:ind w:left="0" w:firstLine="0"/>
              <w:rPr>
                <w:color w:val="auto"/>
                <w:szCs w:val="28"/>
              </w:rPr>
            </w:pPr>
            <w:r w:rsidRPr="00F47D30">
              <w:rPr>
                <w:color w:val="auto"/>
                <w:szCs w:val="28"/>
              </w:rPr>
              <w:t>(5-9 кл.)</w:t>
            </w:r>
          </w:p>
          <w:p w:rsidR="00F47D30" w:rsidRPr="00F47D30" w:rsidRDefault="00F47D30" w:rsidP="00F47D30">
            <w:pPr>
              <w:spacing w:after="0" w:line="360" w:lineRule="auto"/>
              <w:ind w:left="0" w:firstLine="0"/>
              <w:rPr>
                <w:color w:val="auto"/>
                <w:szCs w:val="28"/>
              </w:rPr>
            </w:pPr>
          </w:p>
        </w:tc>
        <w:tc>
          <w:tcPr>
            <w:tcW w:w="5087" w:type="dxa"/>
            <w:tcBorders>
              <w:top w:val="single" w:sz="4" w:space="0" w:color="auto"/>
              <w:left w:val="single" w:sz="4" w:space="0" w:color="auto"/>
              <w:bottom w:val="single" w:sz="4" w:space="0" w:color="auto"/>
              <w:right w:val="single" w:sz="4" w:space="0" w:color="auto"/>
            </w:tcBorders>
            <w:hideMark/>
          </w:tcPr>
          <w:p w:rsidR="00F47D30" w:rsidRPr="00F47D30" w:rsidRDefault="00F47D30" w:rsidP="00F47D30">
            <w:pPr>
              <w:spacing w:after="0" w:line="360" w:lineRule="auto"/>
              <w:ind w:left="0" w:firstLine="0"/>
              <w:rPr>
                <w:color w:val="auto"/>
                <w:szCs w:val="28"/>
              </w:rPr>
            </w:pPr>
            <w:r w:rsidRPr="00F47D30">
              <w:rPr>
                <w:color w:val="auto"/>
                <w:szCs w:val="28"/>
              </w:rPr>
              <w:lastRenderedPageBreak/>
              <w:t xml:space="preserve">М.Ю. Лермонтов - 10 стихотворений по выбору, входят в программу каждого класса, например: </w:t>
            </w:r>
          </w:p>
          <w:p w:rsidR="00F47D30" w:rsidRPr="00F47D30" w:rsidRDefault="00F47D30" w:rsidP="00F47D30">
            <w:pPr>
              <w:spacing w:after="0" w:line="360" w:lineRule="auto"/>
              <w:ind w:left="0" w:firstLine="0"/>
              <w:rPr>
                <w:color w:val="auto"/>
                <w:szCs w:val="28"/>
              </w:rPr>
            </w:pPr>
            <w:r w:rsidRPr="00F47D30">
              <w:rPr>
                <w:color w:val="auto"/>
                <w:szCs w:val="28"/>
              </w:rPr>
              <w:t xml:space="preserve">«Ангел» (1831), «Дума» (1838), «Три пальмы» (1838), «Молитва» («В минуту жизни трудную…») (1839), «И скучно и грустно» (1840), «Молитва» («Я, Матерь Божия, ныне с молитвою...») </w:t>
            </w:r>
            <w:r w:rsidRPr="00F47D30">
              <w:rPr>
                <w:color w:val="auto"/>
                <w:szCs w:val="28"/>
              </w:rPr>
              <w:lastRenderedPageBreak/>
              <w:t>(1840), «Когда волнуется желтеющая нива…» (1840), «Из Гете («Горные вершины…») (1840), «Нет, не тебя так пылко я люблю…» (1841), «Родина» (1841), «Пророк» (1841), «Как часто, пестрою толпою окружен...» (1841), «Листок» (1841) и др. (5-9 кл.)</w:t>
            </w:r>
          </w:p>
          <w:p w:rsidR="00F47D30" w:rsidRPr="00F47D30" w:rsidRDefault="00F47D30" w:rsidP="00F47D30">
            <w:pPr>
              <w:spacing w:after="0" w:line="360" w:lineRule="auto"/>
              <w:ind w:left="0" w:firstLine="0"/>
              <w:rPr>
                <w:color w:val="auto"/>
                <w:szCs w:val="28"/>
              </w:rPr>
            </w:pPr>
            <w:r w:rsidRPr="00F47D30">
              <w:rPr>
                <w:color w:val="auto"/>
                <w:szCs w:val="28"/>
              </w:rPr>
              <w:t>Поэмы</w:t>
            </w:r>
          </w:p>
          <w:p w:rsidR="00F47D30" w:rsidRPr="00F47D30" w:rsidRDefault="00F47D30" w:rsidP="00F47D30">
            <w:pPr>
              <w:spacing w:after="0" w:line="360" w:lineRule="auto"/>
              <w:ind w:left="0" w:firstLine="0"/>
              <w:rPr>
                <w:color w:val="auto"/>
                <w:szCs w:val="28"/>
              </w:rPr>
            </w:pPr>
            <w:r w:rsidRPr="00F47D30">
              <w:rPr>
                <w:color w:val="auto"/>
                <w:szCs w:val="28"/>
              </w:rPr>
              <w:t xml:space="preserve"> 1-2 по выбору, например: «Песня про царя Ивана Васильевича, молодого опричника и удалого купца Калашникова» (1837), «Мцыри» (1839) и др.</w:t>
            </w:r>
          </w:p>
          <w:p w:rsidR="00F47D30" w:rsidRPr="00F47D30" w:rsidRDefault="00F47D30" w:rsidP="00F47D30">
            <w:pPr>
              <w:spacing w:after="0" w:line="360" w:lineRule="auto"/>
              <w:ind w:left="0" w:firstLine="0"/>
              <w:rPr>
                <w:color w:val="auto"/>
                <w:szCs w:val="28"/>
              </w:rPr>
            </w:pPr>
            <w:r w:rsidRPr="00F47D30">
              <w:rPr>
                <w:color w:val="auto"/>
                <w:szCs w:val="28"/>
              </w:rPr>
              <w:t>(8-9 кл.)</w:t>
            </w:r>
          </w:p>
        </w:tc>
        <w:tc>
          <w:tcPr>
            <w:tcW w:w="2581" w:type="dxa"/>
            <w:tcBorders>
              <w:top w:val="single" w:sz="4" w:space="0" w:color="auto"/>
              <w:left w:val="single" w:sz="4" w:space="0" w:color="auto"/>
              <w:bottom w:val="single" w:sz="4" w:space="0" w:color="auto"/>
              <w:right w:val="single" w:sz="4" w:space="0" w:color="auto"/>
            </w:tcBorders>
          </w:tcPr>
          <w:p w:rsidR="00F47D30" w:rsidRPr="00F47D30" w:rsidRDefault="00F47D30" w:rsidP="00F47D30">
            <w:pPr>
              <w:spacing w:after="0" w:line="360" w:lineRule="auto"/>
              <w:ind w:left="0" w:firstLine="0"/>
              <w:rPr>
                <w:color w:val="auto"/>
                <w:szCs w:val="28"/>
              </w:rPr>
            </w:pPr>
            <w:r w:rsidRPr="00F47D30">
              <w:rPr>
                <w:color w:val="auto"/>
                <w:szCs w:val="28"/>
              </w:rPr>
              <w:lastRenderedPageBreak/>
              <w:t>Литературные сказки XIX-ХХ века, например:</w:t>
            </w:r>
          </w:p>
          <w:p w:rsidR="00F47D30" w:rsidRPr="00F47D30" w:rsidRDefault="00F47D30" w:rsidP="00F47D30">
            <w:pPr>
              <w:spacing w:after="0" w:line="360" w:lineRule="auto"/>
              <w:ind w:left="0" w:firstLine="0"/>
              <w:rPr>
                <w:color w:val="auto"/>
                <w:szCs w:val="28"/>
              </w:rPr>
            </w:pPr>
            <w:r w:rsidRPr="00F47D30">
              <w:rPr>
                <w:color w:val="auto"/>
                <w:szCs w:val="28"/>
              </w:rPr>
              <w:t xml:space="preserve">А. Погорельский, В.Ф. Одоевский, С.Г. Писахов, Б.В. Шергин, А.М. Ремизов, Ю.К. </w:t>
            </w:r>
            <w:r w:rsidRPr="00F47D30">
              <w:rPr>
                <w:color w:val="auto"/>
                <w:szCs w:val="28"/>
              </w:rPr>
              <w:lastRenderedPageBreak/>
              <w:t>Олеша, Е.В. Клюев и др.</w:t>
            </w:r>
          </w:p>
          <w:p w:rsidR="00F47D30" w:rsidRPr="00F47D30" w:rsidRDefault="00F47D30" w:rsidP="00F47D30">
            <w:pPr>
              <w:spacing w:after="0" w:line="360" w:lineRule="auto"/>
              <w:ind w:left="0" w:firstLine="0"/>
              <w:rPr>
                <w:color w:val="auto"/>
                <w:szCs w:val="28"/>
              </w:rPr>
            </w:pPr>
            <w:r w:rsidRPr="00F47D30">
              <w:rPr>
                <w:color w:val="auto"/>
                <w:szCs w:val="28"/>
              </w:rPr>
              <w:t>(1 сказка на выбор, 5 кл.)</w:t>
            </w:r>
          </w:p>
          <w:p w:rsidR="00F47D30" w:rsidRPr="00F47D30" w:rsidRDefault="00F47D30" w:rsidP="00F47D30">
            <w:pPr>
              <w:spacing w:after="0" w:line="360" w:lineRule="auto"/>
              <w:ind w:left="0" w:firstLine="0"/>
              <w:rPr>
                <w:color w:val="auto"/>
                <w:szCs w:val="28"/>
              </w:rPr>
            </w:pPr>
          </w:p>
        </w:tc>
      </w:tr>
      <w:tr w:rsidR="00F47D30" w:rsidRPr="00F47D30" w:rsidTr="00F47D30">
        <w:trPr>
          <w:trHeight w:val="144"/>
        </w:trPr>
        <w:tc>
          <w:tcPr>
            <w:tcW w:w="2235" w:type="dxa"/>
            <w:tcBorders>
              <w:top w:val="single" w:sz="4" w:space="0" w:color="auto"/>
              <w:left w:val="single" w:sz="4" w:space="0" w:color="auto"/>
              <w:bottom w:val="single" w:sz="4" w:space="0" w:color="auto"/>
              <w:right w:val="single" w:sz="4" w:space="0" w:color="auto"/>
            </w:tcBorders>
          </w:tcPr>
          <w:p w:rsidR="00F47D30" w:rsidRPr="00F47D30" w:rsidRDefault="00F47D30" w:rsidP="00F47D30">
            <w:pPr>
              <w:spacing w:after="0" w:line="360" w:lineRule="auto"/>
              <w:ind w:left="0" w:firstLine="0"/>
              <w:rPr>
                <w:color w:val="auto"/>
                <w:szCs w:val="28"/>
              </w:rPr>
            </w:pPr>
            <w:r w:rsidRPr="00F47D30">
              <w:rPr>
                <w:color w:val="auto"/>
                <w:szCs w:val="28"/>
              </w:rPr>
              <w:lastRenderedPageBreak/>
              <w:t>Н.В. Гоголь</w:t>
            </w:r>
          </w:p>
          <w:p w:rsidR="00F47D30" w:rsidRPr="00F47D30" w:rsidRDefault="00F47D30" w:rsidP="00F47D30">
            <w:pPr>
              <w:spacing w:after="0" w:line="360" w:lineRule="auto"/>
              <w:ind w:left="0" w:firstLine="0"/>
              <w:rPr>
                <w:color w:val="auto"/>
                <w:szCs w:val="28"/>
              </w:rPr>
            </w:pPr>
            <w:r w:rsidRPr="00F47D30">
              <w:rPr>
                <w:color w:val="auto"/>
                <w:szCs w:val="28"/>
              </w:rPr>
              <w:t>«Ревизор» (1835) (7-8 кл.), «Мертвые души» (1835 – 1841) (9-10 кл.)</w:t>
            </w:r>
          </w:p>
          <w:p w:rsidR="00F47D30" w:rsidRPr="00F47D30" w:rsidRDefault="00F47D30" w:rsidP="00F47D30">
            <w:pPr>
              <w:spacing w:after="0" w:line="360" w:lineRule="auto"/>
              <w:ind w:left="0" w:firstLine="0"/>
              <w:rPr>
                <w:color w:val="auto"/>
                <w:szCs w:val="28"/>
              </w:rPr>
            </w:pPr>
          </w:p>
          <w:p w:rsidR="00F47D30" w:rsidRPr="00F47D30" w:rsidRDefault="00F47D30" w:rsidP="00F47D30">
            <w:pPr>
              <w:spacing w:after="0" w:line="360" w:lineRule="auto"/>
              <w:ind w:left="0" w:firstLine="0"/>
              <w:rPr>
                <w:color w:val="auto"/>
                <w:szCs w:val="28"/>
              </w:rPr>
            </w:pPr>
          </w:p>
        </w:tc>
        <w:tc>
          <w:tcPr>
            <w:tcW w:w="5087" w:type="dxa"/>
            <w:tcBorders>
              <w:top w:val="single" w:sz="4" w:space="0" w:color="auto"/>
              <w:left w:val="single" w:sz="4" w:space="0" w:color="auto"/>
              <w:bottom w:val="single" w:sz="4" w:space="0" w:color="auto"/>
              <w:right w:val="single" w:sz="4" w:space="0" w:color="auto"/>
            </w:tcBorders>
            <w:hideMark/>
          </w:tcPr>
          <w:p w:rsidR="00F47D30" w:rsidRPr="00F47D30" w:rsidRDefault="00F47D30" w:rsidP="00F47D30">
            <w:pPr>
              <w:spacing w:after="0" w:line="360" w:lineRule="auto"/>
              <w:ind w:left="0" w:firstLine="0"/>
              <w:rPr>
                <w:color w:val="auto"/>
                <w:szCs w:val="28"/>
              </w:rPr>
            </w:pPr>
            <w:r w:rsidRPr="00F47D30">
              <w:rPr>
                <w:color w:val="auto"/>
                <w:szCs w:val="28"/>
              </w:rPr>
              <w:t xml:space="preserve">Н.В. Гоголь Повести – 5 из разных циклов, на выбор, входят в программу каждого класса, например: «Ночь перед Рождеством» (1830 – 1831), «Повесть о том, как поссорился Иван Иванович с Иваном Никифоровичем» (1834), «Невский проспект» (1833 – 1834), «Тарас Бульба» (1835), «Старосветские помещики» (1835), «Шинель» (1839) и др. </w:t>
            </w:r>
          </w:p>
          <w:p w:rsidR="00F47D30" w:rsidRPr="00F47D30" w:rsidRDefault="00F47D30" w:rsidP="00F47D30">
            <w:pPr>
              <w:spacing w:after="0" w:line="360" w:lineRule="auto"/>
              <w:ind w:left="0" w:firstLine="0"/>
              <w:rPr>
                <w:color w:val="auto"/>
                <w:szCs w:val="28"/>
              </w:rPr>
            </w:pPr>
            <w:r w:rsidRPr="00F47D30">
              <w:rPr>
                <w:color w:val="auto"/>
                <w:szCs w:val="28"/>
              </w:rPr>
              <w:t>(5-9 кл.)</w:t>
            </w:r>
          </w:p>
        </w:tc>
        <w:tc>
          <w:tcPr>
            <w:tcW w:w="2581" w:type="dxa"/>
            <w:tcBorders>
              <w:top w:val="single" w:sz="4" w:space="0" w:color="auto"/>
              <w:left w:val="single" w:sz="4" w:space="0" w:color="auto"/>
              <w:bottom w:val="single" w:sz="4" w:space="0" w:color="auto"/>
              <w:right w:val="single" w:sz="4" w:space="0" w:color="auto"/>
            </w:tcBorders>
          </w:tcPr>
          <w:p w:rsidR="00F47D30" w:rsidRPr="00F47D30" w:rsidRDefault="00F47D30" w:rsidP="00F47D30">
            <w:pPr>
              <w:spacing w:after="0" w:line="360" w:lineRule="auto"/>
              <w:ind w:left="0" w:firstLine="0"/>
              <w:rPr>
                <w:color w:val="auto"/>
                <w:szCs w:val="28"/>
              </w:rPr>
            </w:pPr>
          </w:p>
        </w:tc>
      </w:tr>
      <w:tr w:rsidR="00F47D30" w:rsidRPr="00F47D30" w:rsidTr="00F47D30">
        <w:trPr>
          <w:trHeight w:val="144"/>
        </w:trPr>
        <w:tc>
          <w:tcPr>
            <w:tcW w:w="2235" w:type="dxa"/>
            <w:tcBorders>
              <w:top w:val="single" w:sz="4" w:space="0" w:color="auto"/>
              <w:left w:val="single" w:sz="4" w:space="0" w:color="auto"/>
              <w:bottom w:val="single" w:sz="4" w:space="0" w:color="auto"/>
              <w:right w:val="single" w:sz="4" w:space="0" w:color="auto"/>
            </w:tcBorders>
          </w:tcPr>
          <w:p w:rsidR="00F47D30" w:rsidRPr="00F47D30" w:rsidRDefault="00F47D30" w:rsidP="00F47D30">
            <w:pPr>
              <w:spacing w:after="0" w:line="360" w:lineRule="auto"/>
              <w:ind w:left="0" w:firstLine="0"/>
              <w:rPr>
                <w:color w:val="auto"/>
                <w:szCs w:val="28"/>
              </w:rPr>
            </w:pPr>
            <w:r w:rsidRPr="00F47D30">
              <w:rPr>
                <w:color w:val="auto"/>
                <w:szCs w:val="28"/>
              </w:rPr>
              <w:t>Ф.И. Тютчев – Стихотворения:</w:t>
            </w:r>
          </w:p>
          <w:p w:rsidR="00F47D30" w:rsidRPr="00F47D30" w:rsidRDefault="00F47D30" w:rsidP="00F47D30">
            <w:pPr>
              <w:spacing w:after="0" w:line="360" w:lineRule="auto"/>
              <w:ind w:left="0" w:firstLine="0"/>
              <w:rPr>
                <w:color w:val="auto"/>
                <w:szCs w:val="28"/>
              </w:rPr>
            </w:pPr>
            <w:r w:rsidRPr="00F47D30">
              <w:rPr>
                <w:color w:val="auto"/>
                <w:szCs w:val="28"/>
              </w:rPr>
              <w:t xml:space="preserve"> «Весенняя </w:t>
            </w:r>
            <w:r w:rsidRPr="00F47D30">
              <w:rPr>
                <w:color w:val="auto"/>
                <w:szCs w:val="28"/>
              </w:rPr>
              <w:lastRenderedPageBreak/>
              <w:t xml:space="preserve">гроза» («Люблю грозу в начале мая…») (1828, нач. 1850-х), «Silentium!» (Молчи, скрывайся и таи…) (1829, нач. 1830-х), «Умом Россию не понять…» (1866). </w:t>
            </w:r>
          </w:p>
          <w:p w:rsidR="00F47D30" w:rsidRPr="00F47D30" w:rsidRDefault="00F47D30" w:rsidP="00F47D30">
            <w:pPr>
              <w:spacing w:after="0" w:line="360" w:lineRule="auto"/>
              <w:ind w:left="0" w:firstLine="0"/>
              <w:rPr>
                <w:color w:val="auto"/>
                <w:szCs w:val="28"/>
              </w:rPr>
            </w:pPr>
            <w:r w:rsidRPr="00F47D30">
              <w:rPr>
                <w:color w:val="auto"/>
                <w:szCs w:val="28"/>
              </w:rPr>
              <w:t>(5-8 кл.)</w:t>
            </w:r>
          </w:p>
          <w:p w:rsidR="00F47D30" w:rsidRPr="00F47D30" w:rsidRDefault="00F47D30" w:rsidP="00F47D30">
            <w:pPr>
              <w:spacing w:after="0" w:line="360" w:lineRule="auto"/>
              <w:ind w:left="0" w:firstLine="0"/>
              <w:rPr>
                <w:color w:val="auto"/>
                <w:szCs w:val="28"/>
              </w:rPr>
            </w:pPr>
          </w:p>
          <w:p w:rsidR="00F47D30" w:rsidRPr="00F47D30" w:rsidRDefault="00F47D30" w:rsidP="00F47D30">
            <w:pPr>
              <w:spacing w:after="0" w:line="360" w:lineRule="auto"/>
              <w:ind w:left="0" w:firstLine="0"/>
              <w:rPr>
                <w:color w:val="auto"/>
                <w:szCs w:val="28"/>
              </w:rPr>
            </w:pPr>
            <w:r w:rsidRPr="00F47D30">
              <w:rPr>
                <w:color w:val="auto"/>
                <w:szCs w:val="28"/>
              </w:rPr>
              <w:t>А.А. Фет</w:t>
            </w:r>
          </w:p>
          <w:p w:rsidR="00F47D30" w:rsidRPr="00F47D30" w:rsidRDefault="00F47D30" w:rsidP="00F47D30">
            <w:pPr>
              <w:spacing w:after="0" w:line="360" w:lineRule="auto"/>
              <w:ind w:left="0" w:firstLine="0"/>
              <w:rPr>
                <w:color w:val="auto"/>
                <w:szCs w:val="28"/>
              </w:rPr>
            </w:pPr>
            <w:r w:rsidRPr="00F47D30">
              <w:rPr>
                <w:color w:val="auto"/>
                <w:szCs w:val="28"/>
              </w:rPr>
              <w:t xml:space="preserve">Стихотворения: «Шепот, робкое дыханье…» (1850), «Как беден наш язык! Хочу и не могу…» (1887). </w:t>
            </w:r>
          </w:p>
          <w:p w:rsidR="00F47D30" w:rsidRPr="00F47D30" w:rsidRDefault="00F47D30" w:rsidP="00F47D30">
            <w:pPr>
              <w:spacing w:after="0" w:line="360" w:lineRule="auto"/>
              <w:ind w:left="0" w:firstLine="0"/>
              <w:rPr>
                <w:color w:val="auto"/>
                <w:szCs w:val="28"/>
              </w:rPr>
            </w:pPr>
            <w:r w:rsidRPr="00F47D30">
              <w:rPr>
                <w:color w:val="auto"/>
                <w:szCs w:val="28"/>
              </w:rPr>
              <w:t>(5-8 кл.)</w:t>
            </w:r>
          </w:p>
          <w:p w:rsidR="00F47D30" w:rsidRPr="00F47D30" w:rsidRDefault="00F47D30" w:rsidP="00F47D30">
            <w:pPr>
              <w:spacing w:after="0" w:line="360" w:lineRule="auto"/>
              <w:ind w:left="0" w:firstLine="0"/>
              <w:rPr>
                <w:color w:val="auto"/>
                <w:szCs w:val="28"/>
              </w:rPr>
            </w:pPr>
          </w:p>
          <w:p w:rsidR="00F47D30" w:rsidRPr="00F47D30" w:rsidRDefault="00F47D30" w:rsidP="00F47D30">
            <w:pPr>
              <w:spacing w:after="0" w:line="360" w:lineRule="auto"/>
              <w:ind w:left="0" w:firstLine="0"/>
              <w:rPr>
                <w:color w:val="auto"/>
                <w:szCs w:val="28"/>
              </w:rPr>
            </w:pPr>
            <w:r w:rsidRPr="00F47D30">
              <w:rPr>
                <w:color w:val="auto"/>
                <w:szCs w:val="28"/>
              </w:rPr>
              <w:t xml:space="preserve">Н.А. Некрасов. </w:t>
            </w:r>
          </w:p>
          <w:p w:rsidR="00F47D30" w:rsidRPr="00F47D30" w:rsidRDefault="00F47D30" w:rsidP="00F47D30">
            <w:pPr>
              <w:spacing w:after="0" w:line="360" w:lineRule="auto"/>
              <w:ind w:left="0" w:firstLine="0"/>
              <w:rPr>
                <w:color w:val="auto"/>
                <w:szCs w:val="28"/>
              </w:rPr>
            </w:pPr>
            <w:r w:rsidRPr="00F47D30">
              <w:rPr>
                <w:color w:val="auto"/>
                <w:szCs w:val="28"/>
              </w:rPr>
              <w:t xml:space="preserve">Стихотворения:«Крестьянские </w:t>
            </w:r>
            <w:r w:rsidRPr="00F47D30">
              <w:rPr>
                <w:color w:val="auto"/>
                <w:szCs w:val="28"/>
              </w:rPr>
              <w:lastRenderedPageBreak/>
              <w:t xml:space="preserve">дети» (1861), «Вчерашний день, часу в шестом…» (1848),  «Несжатая полоса» (1854). </w:t>
            </w:r>
          </w:p>
          <w:p w:rsidR="00F47D30" w:rsidRPr="00F47D30" w:rsidRDefault="00F47D30" w:rsidP="00F47D30">
            <w:pPr>
              <w:spacing w:after="0" w:line="360" w:lineRule="auto"/>
              <w:ind w:left="0" w:firstLine="0"/>
              <w:rPr>
                <w:color w:val="auto"/>
                <w:szCs w:val="28"/>
              </w:rPr>
            </w:pPr>
            <w:r w:rsidRPr="00F47D30">
              <w:rPr>
                <w:color w:val="auto"/>
                <w:szCs w:val="28"/>
              </w:rPr>
              <w:t>(5-8 кл.)</w:t>
            </w:r>
          </w:p>
        </w:tc>
        <w:tc>
          <w:tcPr>
            <w:tcW w:w="5087" w:type="dxa"/>
            <w:tcBorders>
              <w:top w:val="single" w:sz="4" w:space="0" w:color="auto"/>
              <w:left w:val="single" w:sz="4" w:space="0" w:color="auto"/>
              <w:bottom w:val="single" w:sz="4" w:space="0" w:color="auto"/>
              <w:right w:val="single" w:sz="4" w:space="0" w:color="auto"/>
            </w:tcBorders>
          </w:tcPr>
          <w:p w:rsidR="00F47D30" w:rsidRPr="00F47D30" w:rsidRDefault="00F47D30" w:rsidP="00F47D30">
            <w:pPr>
              <w:spacing w:after="0" w:line="360" w:lineRule="auto"/>
              <w:ind w:left="0" w:firstLine="0"/>
              <w:rPr>
                <w:color w:val="auto"/>
                <w:szCs w:val="28"/>
              </w:rPr>
            </w:pPr>
            <w:r w:rsidRPr="00F47D30">
              <w:rPr>
                <w:color w:val="auto"/>
                <w:szCs w:val="28"/>
              </w:rPr>
              <w:lastRenderedPageBreak/>
              <w:t xml:space="preserve">Ф.И. Тютчев - 3-4 стихотворения по выбору, например: «Еще в полях белеет снег…» (1829, нач. 1830-х),  «Цицерон» </w:t>
            </w:r>
            <w:r w:rsidRPr="00F47D30">
              <w:rPr>
                <w:color w:val="auto"/>
                <w:szCs w:val="28"/>
              </w:rPr>
              <w:lastRenderedPageBreak/>
              <w:t xml:space="preserve">(1829, нач. 1830-х), «Фонтан» (1836), «Эти бедные селенья…» (1855), «Есть в осени первоначальной…» (1857), «Певучесть есть в морских волнах…» (1865), «Нам не дано предугадать…» (1869),  «К. Б.» («Я встретил вас – и все былое...») (1870) и др. </w:t>
            </w:r>
          </w:p>
          <w:p w:rsidR="00F47D30" w:rsidRPr="00F47D30" w:rsidRDefault="00F47D30" w:rsidP="00F47D30">
            <w:pPr>
              <w:spacing w:after="0" w:line="360" w:lineRule="auto"/>
              <w:ind w:left="0" w:firstLine="0"/>
              <w:rPr>
                <w:color w:val="auto"/>
                <w:szCs w:val="28"/>
              </w:rPr>
            </w:pPr>
            <w:r w:rsidRPr="00F47D30">
              <w:rPr>
                <w:color w:val="auto"/>
                <w:szCs w:val="28"/>
              </w:rPr>
              <w:t>(5-8 кл.)</w:t>
            </w:r>
          </w:p>
          <w:p w:rsidR="00F47D30" w:rsidRPr="00F47D30" w:rsidRDefault="00F47D30" w:rsidP="00F47D30">
            <w:pPr>
              <w:spacing w:after="0" w:line="360" w:lineRule="auto"/>
              <w:ind w:left="0" w:firstLine="0"/>
              <w:rPr>
                <w:color w:val="auto"/>
                <w:szCs w:val="28"/>
              </w:rPr>
            </w:pPr>
          </w:p>
          <w:p w:rsidR="00F47D30" w:rsidRPr="00F47D30" w:rsidRDefault="00F47D30" w:rsidP="00F47D30">
            <w:pPr>
              <w:spacing w:after="0" w:line="360" w:lineRule="auto"/>
              <w:ind w:left="0" w:firstLine="0"/>
              <w:rPr>
                <w:color w:val="auto"/>
                <w:szCs w:val="28"/>
              </w:rPr>
            </w:pPr>
            <w:r w:rsidRPr="00F47D30">
              <w:rPr>
                <w:color w:val="auto"/>
                <w:szCs w:val="28"/>
              </w:rPr>
              <w:t xml:space="preserve">А.А. Фет - 3-4 стихотворения по выбору, например: «Я пришел к тебе с приветом…» (1843), «На стоге сена ночью южной…» (1857),  «Сияла ночь. Луной был полон сад. Лежали…» (1877), «Это утро, радость эта…» (1881), «Учись у них –  у дуба, у березы…» (1883), «Я тебе ничего не скажу…» (1885) и др. </w:t>
            </w:r>
          </w:p>
          <w:p w:rsidR="00F47D30" w:rsidRPr="00F47D30" w:rsidRDefault="00F47D30" w:rsidP="00F47D30">
            <w:pPr>
              <w:spacing w:after="0" w:line="360" w:lineRule="auto"/>
              <w:ind w:left="0" w:firstLine="0"/>
              <w:rPr>
                <w:color w:val="auto"/>
                <w:szCs w:val="28"/>
              </w:rPr>
            </w:pPr>
            <w:r w:rsidRPr="00F47D30">
              <w:rPr>
                <w:color w:val="auto"/>
                <w:szCs w:val="28"/>
              </w:rPr>
              <w:t>(5-8 кл.)</w:t>
            </w:r>
          </w:p>
          <w:p w:rsidR="00F47D30" w:rsidRPr="00F47D30" w:rsidRDefault="00F47D30" w:rsidP="00F47D30">
            <w:pPr>
              <w:spacing w:after="0" w:line="360" w:lineRule="auto"/>
              <w:ind w:left="0" w:firstLine="0"/>
              <w:rPr>
                <w:color w:val="auto"/>
                <w:szCs w:val="28"/>
              </w:rPr>
            </w:pPr>
          </w:p>
          <w:p w:rsidR="00F47D30" w:rsidRPr="00F47D30" w:rsidRDefault="00F47D30" w:rsidP="00F47D30">
            <w:pPr>
              <w:spacing w:after="0" w:line="360" w:lineRule="auto"/>
              <w:ind w:left="0" w:firstLine="0"/>
              <w:rPr>
                <w:color w:val="auto"/>
                <w:szCs w:val="28"/>
              </w:rPr>
            </w:pPr>
            <w:r w:rsidRPr="00F47D30">
              <w:rPr>
                <w:color w:val="auto"/>
                <w:szCs w:val="28"/>
              </w:rPr>
              <w:t>Н.А. Некрасов</w:t>
            </w:r>
          </w:p>
          <w:p w:rsidR="00F47D30" w:rsidRPr="00F47D30" w:rsidRDefault="00F47D30" w:rsidP="00F47D30">
            <w:pPr>
              <w:spacing w:after="0" w:line="360" w:lineRule="auto"/>
              <w:ind w:left="0" w:firstLine="0"/>
              <w:rPr>
                <w:color w:val="auto"/>
                <w:szCs w:val="28"/>
              </w:rPr>
            </w:pPr>
            <w:r w:rsidRPr="00F47D30">
              <w:rPr>
                <w:color w:val="auto"/>
                <w:szCs w:val="28"/>
              </w:rPr>
              <w:t>- 1–2 стихотворения по выбору,например: «Тройка» (1846), «Размышления у парадного подъезда» (1858), «Зеленый Шум» (1862-1863) и др. (5-8 кл.)</w:t>
            </w:r>
          </w:p>
        </w:tc>
        <w:tc>
          <w:tcPr>
            <w:tcW w:w="2581" w:type="dxa"/>
            <w:tcBorders>
              <w:top w:val="single" w:sz="4" w:space="0" w:color="auto"/>
              <w:left w:val="single" w:sz="4" w:space="0" w:color="auto"/>
              <w:bottom w:val="single" w:sz="4" w:space="0" w:color="auto"/>
              <w:right w:val="single" w:sz="4" w:space="0" w:color="auto"/>
            </w:tcBorders>
          </w:tcPr>
          <w:p w:rsidR="00F47D30" w:rsidRPr="00F47D30" w:rsidRDefault="00F47D30" w:rsidP="00F47D30">
            <w:pPr>
              <w:spacing w:after="0" w:line="360" w:lineRule="auto"/>
              <w:ind w:left="0" w:firstLine="0"/>
              <w:rPr>
                <w:color w:val="auto"/>
                <w:szCs w:val="28"/>
              </w:rPr>
            </w:pPr>
            <w:r w:rsidRPr="00F47D30">
              <w:rPr>
                <w:color w:val="auto"/>
                <w:szCs w:val="28"/>
              </w:rPr>
              <w:lastRenderedPageBreak/>
              <w:t>Поэзия 2-й половины XIX в., например:</w:t>
            </w:r>
          </w:p>
          <w:p w:rsidR="00F47D30" w:rsidRPr="00F47D30" w:rsidRDefault="00F47D30" w:rsidP="00F47D30">
            <w:pPr>
              <w:spacing w:after="0" w:line="360" w:lineRule="auto"/>
              <w:ind w:left="0" w:firstLine="0"/>
              <w:rPr>
                <w:color w:val="auto"/>
                <w:szCs w:val="28"/>
              </w:rPr>
            </w:pPr>
            <w:r w:rsidRPr="00F47D30">
              <w:rPr>
                <w:color w:val="auto"/>
                <w:szCs w:val="28"/>
              </w:rPr>
              <w:lastRenderedPageBreak/>
              <w:t>А.Н. Майков, А.К. Толстой,</w:t>
            </w:r>
          </w:p>
          <w:p w:rsidR="00F47D30" w:rsidRPr="00F47D30" w:rsidRDefault="00F47D30" w:rsidP="00F47D30">
            <w:pPr>
              <w:spacing w:after="0" w:line="360" w:lineRule="auto"/>
              <w:ind w:left="0" w:firstLine="0"/>
              <w:rPr>
                <w:color w:val="auto"/>
                <w:szCs w:val="28"/>
              </w:rPr>
            </w:pPr>
            <w:r w:rsidRPr="00F47D30">
              <w:rPr>
                <w:color w:val="auto"/>
                <w:szCs w:val="28"/>
              </w:rPr>
              <w:t>Я.П. Полонский и др.</w:t>
            </w:r>
          </w:p>
          <w:p w:rsidR="00F47D30" w:rsidRPr="00F47D30" w:rsidRDefault="00F47D30" w:rsidP="00F47D30">
            <w:pPr>
              <w:spacing w:after="0" w:line="360" w:lineRule="auto"/>
              <w:ind w:left="0" w:firstLine="0"/>
              <w:rPr>
                <w:color w:val="auto"/>
                <w:szCs w:val="28"/>
              </w:rPr>
            </w:pPr>
            <w:r w:rsidRPr="00F47D30">
              <w:rPr>
                <w:color w:val="auto"/>
                <w:szCs w:val="28"/>
              </w:rPr>
              <w:t>(1-2 стихотворения по выбору, 5-9 кл.)</w:t>
            </w:r>
          </w:p>
          <w:p w:rsidR="00F47D30" w:rsidRPr="00F47D30" w:rsidRDefault="00F47D30" w:rsidP="00F47D30">
            <w:pPr>
              <w:spacing w:after="0" w:line="360" w:lineRule="auto"/>
              <w:ind w:left="0" w:firstLine="0"/>
              <w:rPr>
                <w:color w:val="auto"/>
                <w:szCs w:val="28"/>
              </w:rPr>
            </w:pPr>
          </w:p>
          <w:p w:rsidR="00F47D30" w:rsidRPr="00F47D30" w:rsidRDefault="00F47D30" w:rsidP="00F47D30">
            <w:pPr>
              <w:spacing w:after="0" w:line="360" w:lineRule="auto"/>
              <w:ind w:left="0" w:firstLine="0"/>
              <w:rPr>
                <w:color w:val="auto"/>
                <w:szCs w:val="28"/>
              </w:rPr>
            </w:pPr>
          </w:p>
        </w:tc>
      </w:tr>
      <w:tr w:rsidR="00F47D30" w:rsidRPr="00F47D30" w:rsidTr="00F47D30">
        <w:trPr>
          <w:trHeight w:val="144"/>
        </w:trPr>
        <w:tc>
          <w:tcPr>
            <w:tcW w:w="2235" w:type="dxa"/>
            <w:tcBorders>
              <w:top w:val="single" w:sz="4" w:space="0" w:color="auto"/>
              <w:left w:val="single" w:sz="4" w:space="0" w:color="auto"/>
              <w:bottom w:val="single" w:sz="4" w:space="0" w:color="auto"/>
              <w:right w:val="single" w:sz="4" w:space="0" w:color="auto"/>
            </w:tcBorders>
          </w:tcPr>
          <w:p w:rsidR="00F47D30" w:rsidRPr="00F47D30" w:rsidRDefault="00F47D30" w:rsidP="00F47D30">
            <w:pPr>
              <w:spacing w:after="0" w:line="360" w:lineRule="auto"/>
              <w:ind w:left="0" w:firstLine="0"/>
              <w:rPr>
                <w:color w:val="auto"/>
                <w:szCs w:val="28"/>
              </w:rPr>
            </w:pPr>
          </w:p>
        </w:tc>
        <w:tc>
          <w:tcPr>
            <w:tcW w:w="5087" w:type="dxa"/>
            <w:tcBorders>
              <w:top w:val="single" w:sz="4" w:space="0" w:color="auto"/>
              <w:left w:val="single" w:sz="4" w:space="0" w:color="auto"/>
              <w:bottom w:val="single" w:sz="4" w:space="0" w:color="auto"/>
              <w:right w:val="single" w:sz="4" w:space="0" w:color="auto"/>
            </w:tcBorders>
          </w:tcPr>
          <w:p w:rsidR="00F47D30" w:rsidRPr="00F47D30" w:rsidRDefault="00F47D30" w:rsidP="00F47D30">
            <w:pPr>
              <w:spacing w:after="0" w:line="360" w:lineRule="auto"/>
              <w:ind w:left="0" w:firstLine="0"/>
              <w:rPr>
                <w:color w:val="auto"/>
                <w:szCs w:val="28"/>
              </w:rPr>
            </w:pPr>
            <w:r w:rsidRPr="00F47D30">
              <w:rPr>
                <w:color w:val="auto"/>
                <w:szCs w:val="28"/>
              </w:rPr>
              <w:t xml:space="preserve">И.С. Тургенев </w:t>
            </w:r>
          </w:p>
          <w:p w:rsidR="00F47D30" w:rsidRPr="00F47D30" w:rsidRDefault="00F47D30" w:rsidP="00F47D30">
            <w:pPr>
              <w:spacing w:after="0" w:line="360" w:lineRule="auto"/>
              <w:ind w:left="0" w:firstLine="0"/>
              <w:rPr>
                <w:color w:val="auto"/>
                <w:szCs w:val="28"/>
              </w:rPr>
            </w:pPr>
            <w:r w:rsidRPr="00F47D30">
              <w:rPr>
                <w:color w:val="auto"/>
                <w:szCs w:val="28"/>
              </w:rPr>
              <w:t xml:space="preserve">- 1 рассказ по выбору, например: «Певцы» (1852), «Бежин луг» (1846, 1874) и др.; 1 повесть на выбор,  например: «Муму» (1852), «Ася» (1857), «Первая любовь» (1860) и др.; 1 стихотворение в прозе на выбор,  например: «Разговор» (1878), «Воробей» (1878), «Два богача» (1878), «Русский язык» (1882) и др. </w:t>
            </w:r>
          </w:p>
          <w:p w:rsidR="00F47D30" w:rsidRPr="00F47D30" w:rsidRDefault="00F47D30" w:rsidP="00F47D30">
            <w:pPr>
              <w:spacing w:after="0" w:line="360" w:lineRule="auto"/>
              <w:ind w:left="0" w:firstLine="0"/>
              <w:rPr>
                <w:color w:val="auto"/>
                <w:szCs w:val="28"/>
              </w:rPr>
            </w:pPr>
            <w:r w:rsidRPr="00F47D30">
              <w:rPr>
                <w:color w:val="auto"/>
                <w:szCs w:val="28"/>
              </w:rPr>
              <w:t>(6-8 кл.)</w:t>
            </w:r>
          </w:p>
          <w:p w:rsidR="00F47D30" w:rsidRPr="00F47D30" w:rsidRDefault="00F47D30" w:rsidP="00F47D30">
            <w:pPr>
              <w:spacing w:after="0" w:line="360" w:lineRule="auto"/>
              <w:ind w:left="0" w:firstLine="0"/>
              <w:rPr>
                <w:color w:val="auto"/>
                <w:szCs w:val="28"/>
              </w:rPr>
            </w:pPr>
          </w:p>
          <w:p w:rsidR="00F47D30" w:rsidRPr="00F47D30" w:rsidRDefault="00F47D30" w:rsidP="00F47D30">
            <w:pPr>
              <w:spacing w:after="0" w:line="360" w:lineRule="auto"/>
              <w:ind w:left="0" w:firstLine="0"/>
              <w:rPr>
                <w:color w:val="auto"/>
                <w:szCs w:val="28"/>
              </w:rPr>
            </w:pPr>
            <w:r w:rsidRPr="00F47D30">
              <w:rPr>
                <w:color w:val="auto"/>
                <w:szCs w:val="28"/>
              </w:rPr>
              <w:t xml:space="preserve">Н.С. Лесков </w:t>
            </w:r>
          </w:p>
          <w:p w:rsidR="00F47D30" w:rsidRPr="00F47D30" w:rsidRDefault="00F47D30" w:rsidP="00F47D30">
            <w:pPr>
              <w:spacing w:after="0" w:line="360" w:lineRule="auto"/>
              <w:ind w:left="0" w:firstLine="0"/>
              <w:rPr>
                <w:color w:val="auto"/>
                <w:szCs w:val="28"/>
              </w:rPr>
            </w:pPr>
            <w:r w:rsidRPr="00F47D30">
              <w:rPr>
                <w:color w:val="auto"/>
                <w:szCs w:val="28"/>
              </w:rPr>
              <w:t>- 1 повесть по выбору, например: «Несмертельный Голован (Из рассказов о трех праведниках)» (1880), «Левша» (1881), «Тупейный художник» (1883), «Человек на часах» (1887) и др.</w:t>
            </w:r>
          </w:p>
          <w:p w:rsidR="00F47D30" w:rsidRPr="00F47D30" w:rsidRDefault="00F47D30" w:rsidP="00F47D30">
            <w:pPr>
              <w:spacing w:after="0" w:line="360" w:lineRule="auto"/>
              <w:ind w:left="0" w:firstLine="0"/>
              <w:rPr>
                <w:color w:val="auto"/>
                <w:szCs w:val="28"/>
              </w:rPr>
            </w:pPr>
            <w:r w:rsidRPr="00F47D30">
              <w:rPr>
                <w:color w:val="auto"/>
                <w:szCs w:val="28"/>
              </w:rPr>
              <w:t>(6-8 кл.)</w:t>
            </w:r>
          </w:p>
          <w:p w:rsidR="00F47D30" w:rsidRPr="00F47D30" w:rsidRDefault="00F47D30" w:rsidP="00F47D30">
            <w:pPr>
              <w:spacing w:after="0" w:line="360" w:lineRule="auto"/>
              <w:ind w:left="0" w:firstLine="0"/>
              <w:rPr>
                <w:color w:val="auto"/>
                <w:szCs w:val="28"/>
              </w:rPr>
            </w:pPr>
            <w:r w:rsidRPr="00F47D30">
              <w:rPr>
                <w:color w:val="auto"/>
                <w:szCs w:val="28"/>
              </w:rPr>
              <w:t xml:space="preserve">М.Е. Салтыков-Щедрин </w:t>
            </w:r>
          </w:p>
          <w:p w:rsidR="00F47D30" w:rsidRPr="00F47D30" w:rsidRDefault="00F47D30" w:rsidP="00F47D30">
            <w:pPr>
              <w:spacing w:after="0" w:line="360" w:lineRule="auto"/>
              <w:ind w:left="0" w:firstLine="0"/>
              <w:rPr>
                <w:color w:val="auto"/>
                <w:szCs w:val="28"/>
              </w:rPr>
            </w:pPr>
            <w:r w:rsidRPr="00F47D30">
              <w:rPr>
                <w:color w:val="auto"/>
                <w:szCs w:val="28"/>
              </w:rPr>
              <w:lastRenderedPageBreak/>
              <w:t xml:space="preserve">- 2 сказки по выбору, например: «Повесть о том, как один мужик двух генералов прокормил» (1869), «Премудрый пискарь» (1883), «Медведь на воеводстве» (1884) и др. </w:t>
            </w:r>
          </w:p>
          <w:p w:rsidR="00F47D30" w:rsidRPr="00F47D30" w:rsidRDefault="00F47D30" w:rsidP="00F47D30">
            <w:pPr>
              <w:spacing w:after="0" w:line="360" w:lineRule="auto"/>
              <w:ind w:left="0" w:firstLine="0"/>
              <w:rPr>
                <w:color w:val="auto"/>
                <w:szCs w:val="28"/>
              </w:rPr>
            </w:pPr>
            <w:r w:rsidRPr="00F47D30">
              <w:rPr>
                <w:color w:val="auto"/>
                <w:szCs w:val="28"/>
              </w:rPr>
              <w:t>(7-8 кл.)</w:t>
            </w:r>
          </w:p>
          <w:p w:rsidR="00F47D30" w:rsidRPr="00F47D30" w:rsidRDefault="00F47D30" w:rsidP="00F47D30">
            <w:pPr>
              <w:spacing w:after="0" w:line="360" w:lineRule="auto"/>
              <w:ind w:left="0" w:firstLine="0"/>
              <w:rPr>
                <w:color w:val="auto"/>
                <w:szCs w:val="28"/>
              </w:rPr>
            </w:pPr>
          </w:p>
          <w:p w:rsidR="00F47D30" w:rsidRPr="00F47D30" w:rsidRDefault="00F47D30" w:rsidP="00F47D30">
            <w:pPr>
              <w:spacing w:after="0" w:line="360" w:lineRule="auto"/>
              <w:ind w:left="0" w:firstLine="0"/>
              <w:rPr>
                <w:color w:val="auto"/>
                <w:szCs w:val="28"/>
              </w:rPr>
            </w:pPr>
            <w:r w:rsidRPr="00F47D30">
              <w:rPr>
                <w:color w:val="auto"/>
                <w:szCs w:val="28"/>
              </w:rPr>
              <w:t xml:space="preserve">Л.Н. Толстой </w:t>
            </w:r>
          </w:p>
          <w:p w:rsidR="00F47D30" w:rsidRPr="00F47D30" w:rsidRDefault="00F47D30" w:rsidP="00F47D30">
            <w:pPr>
              <w:spacing w:after="0" w:line="360" w:lineRule="auto"/>
              <w:ind w:left="0" w:firstLine="0"/>
              <w:rPr>
                <w:color w:val="auto"/>
                <w:szCs w:val="28"/>
              </w:rPr>
            </w:pPr>
            <w:r w:rsidRPr="00F47D30">
              <w:rPr>
                <w:color w:val="auto"/>
                <w:szCs w:val="28"/>
              </w:rPr>
              <w:t xml:space="preserve">- 1 повесть по выбору, например: «Детство» (1852), «Отрочество» (1854), «Хаджи-Мурат» (1896—1904) и др.; 1 рассказ на выбор, например: «Три смерти» (1858), «Холстомер» (1863, 1885), «Кавказский пленник» (1872), «После бала» (1903) и др. </w:t>
            </w:r>
          </w:p>
          <w:p w:rsidR="00F47D30" w:rsidRPr="00F47D30" w:rsidRDefault="00F47D30" w:rsidP="00F47D30">
            <w:pPr>
              <w:spacing w:after="0" w:line="360" w:lineRule="auto"/>
              <w:ind w:left="0" w:firstLine="0"/>
              <w:rPr>
                <w:color w:val="auto"/>
                <w:szCs w:val="28"/>
              </w:rPr>
            </w:pPr>
            <w:r w:rsidRPr="00F47D30">
              <w:rPr>
                <w:color w:val="auto"/>
                <w:szCs w:val="28"/>
              </w:rPr>
              <w:t>(5-8 кл.)</w:t>
            </w:r>
          </w:p>
          <w:p w:rsidR="00F47D30" w:rsidRPr="00F47D30" w:rsidRDefault="00F47D30" w:rsidP="00F47D30">
            <w:pPr>
              <w:spacing w:after="0" w:line="360" w:lineRule="auto"/>
              <w:ind w:left="0" w:firstLine="0"/>
              <w:rPr>
                <w:color w:val="auto"/>
                <w:szCs w:val="28"/>
              </w:rPr>
            </w:pPr>
          </w:p>
          <w:p w:rsidR="00F47D30" w:rsidRPr="00F47D30" w:rsidRDefault="00F47D30" w:rsidP="00F47D30">
            <w:pPr>
              <w:spacing w:after="0" w:line="360" w:lineRule="auto"/>
              <w:ind w:left="0" w:firstLine="0"/>
              <w:rPr>
                <w:color w:val="auto"/>
                <w:szCs w:val="28"/>
              </w:rPr>
            </w:pPr>
            <w:r w:rsidRPr="00F47D30">
              <w:rPr>
                <w:color w:val="auto"/>
                <w:szCs w:val="28"/>
              </w:rPr>
              <w:t xml:space="preserve">А.П. Чехов </w:t>
            </w:r>
          </w:p>
          <w:p w:rsidR="00F47D30" w:rsidRPr="00F47D30" w:rsidRDefault="00F47D30" w:rsidP="00F47D30">
            <w:pPr>
              <w:spacing w:after="0" w:line="360" w:lineRule="auto"/>
              <w:ind w:left="0" w:firstLine="0"/>
              <w:rPr>
                <w:color w:val="auto"/>
                <w:szCs w:val="28"/>
              </w:rPr>
            </w:pPr>
            <w:r w:rsidRPr="00F47D30">
              <w:rPr>
                <w:color w:val="auto"/>
                <w:szCs w:val="28"/>
              </w:rPr>
              <w:t>- 3 рассказа по выбору, например: «Толстый и тонкий» (1883), «Хамелеон» (1884), «Смерть чиновника» (1883), «Лошадиная фамилия» (1885), «Злоумышленник» (1885), «Ванька» (1886), «Спать хочется» (1888) и др.</w:t>
            </w:r>
          </w:p>
          <w:p w:rsidR="00F47D30" w:rsidRPr="00F47D30" w:rsidRDefault="00F47D30" w:rsidP="00F47D30">
            <w:pPr>
              <w:spacing w:after="0" w:line="360" w:lineRule="auto"/>
              <w:ind w:left="0" w:firstLine="0"/>
              <w:rPr>
                <w:color w:val="auto"/>
                <w:szCs w:val="28"/>
              </w:rPr>
            </w:pPr>
            <w:r w:rsidRPr="00F47D30">
              <w:rPr>
                <w:color w:val="auto"/>
                <w:szCs w:val="28"/>
              </w:rPr>
              <w:t>(6-8 кл.)</w:t>
            </w:r>
          </w:p>
        </w:tc>
        <w:tc>
          <w:tcPr>
            <w:tcW w:w="2581" w:type="dxa"/>
            <w:tcBorders>
              <w:top w:val="single" w:sz="4" w:space="0" w:color="auto"/>
              <w:left w:val="single" w:sz="4" w:space="0" w:color="auto"/>
              <w:bottom w:val="single" w:sz="4" w:space="0" w:color="auto"/>
              <w:right w:val="single" w:sz="4" w:space="0" w:color="auto"/>
            </w:tcBorders>
          </w:tcPr>
          <w:p w:rsidR="00F47D30" w:rsidRPr="00F47D30" w:rsidRDefault="00F47D30" w:rsidP="00F47D30">
            <w:pPr>
              <w:spacing w:after="0" w:line="360" w:lineRule="auto"/>
              <w:ind w:left="0" w:firstLine="0"/>
              <w:rPr>
                <w:color w:val="auto"/>
                <w:szCs w:val="28"/>
              </w:rPr>
            </w:pPr>
          </w:p>
        </w:tc>
      </w:tr>
      <w:tr w:rsidR="00F47D30" w:rsidRPr="00F47D30" w:rsidTr="00F47D30">
        <w:trPr>
          <w:trHeight w:val="144"/>
        </w:trPr>
        <w:tc>
          <w:tcPr>
            <w:tcW w:w="2235" w:type="dxa"/>
            <w:tcBorders>
              <w:top w:val="single" w:sz="4" w:space="0" w:color="auto"/>
              <w:left w:val="single" w:sz="4" w:space="0" w:color="auto"/>
              <w:bottom w:val="single" w:sz="4" w:space="0" w:color="auto"/>
              <w:right w:val="single" w:sz="4" w:space="0" w:color="auto"/>
            </w:tcBorders>
          </w:tcPr>
          <w:p w:rsidR="00F47D30" w:rsidRPr="00F47D30" w:rsidRDefault="00F47D30" w:rsidP="00F47D30">
            <w:pPr>
              <w:spacing w:after="0" w:line="360" w:lineRule="auto"/>
              <w:ind w:left="0" w:firstLine="0"/>
              <w:rPr>
                <w:color w:val="auto"/>
                <w:szCs w:val="28"/>
              </w:rPr>
            </w:pPr>
          </w:p>
        </w:tc>
        <w:tc>
          <w:tcPr>
            <w:tcW w:w="5087" w:type="dxa"/>
            <w:tcBorders>
              <w:top w:val="single" w:sz="4" w:space="0" w:color="auto"/>
              <w:left w:val="single" w:sz="4" w:space="0" w:color="auto"/>
              <w:bottom w:val="single" w:sz="4" w:space="0" w:color="auto"/>
              <w:right w:val="single" w:sz="4" w:space="0" w:color="auto"/>
            </w:tcBorders>
          </w:tcPr>
          <w:p w:rsidR="00F47D30" w:rsidRPr="00F47D30" w:rsidRDefault="00F47D30" w:rsidP="00F47D30">
            <w:pPr>
              <w:spacing w:after="0" w:line="360" w:lineRule="auto"/>
              <w:ind w:left="0" w:firstLine="0"/>
              <w:rPr>
                <w:color w:val="auto"/>
                <w:szCs w:val="28"/>
              </w:rPr>
            </w:pPr>
            <w:r w:rsidRPr="00F47D30">
              <w:rPr>
                <w:color w:val="auto"/>
                <w:szCs w:val="28"/>
              </w:rPr>
              <w:t>А.А. Блок</w:t>
            </w:r>
          </w:p>
          <w:p w:rsidR="00F47D30" w:rsidRPr="00F47D30" w:rsidRDefault="00F47D30" w:rsidP="00F47D30">
            <w:pPr>
              <w:spacing w:after="0" w:line="360" w:lineRule="auto"/>
              <w:ind w:left="0" w:firstLine="0"/>
              <w:rPr>
                <w:color w:val="auto"/>
                <w:szCs w:val="28"/>
              </w:rPr>
            </w:pPr>
            <w:r w:rsidRPr="00F47D30">
              <w:rPr>
                <w:color w:val="auto"/>
                <w:szCs w:val="28"/>
              </w:rPr>
              <w:lastRenderedPageBreak/>
              <w:t xml:space="preserve">- 2 стихотворения по выбору, например: «Перед грозой» (1899), «После грозы» (1900), «Девушка пела в церковном хоре…» (1905), «Ты помнишь? В нашей бухте сонной…» (1911 – 1914) и др. </w:t>
            </w:r>
          </w:p>
          <w:p w:rsidR="00F47D30" w:rsidRPr="00F47D30" w:rsidRDefault="00F47D30" w:rsidP="00F47D30">
            <w:pPr>
              <w:spacing w:after="0" w:line="360" w:lineRule="auto"/>
              <w:ind w:left="0" w:firstLine="0"/>
              <w:rPr>
                <w:color w:val="auto"/>
                <w:szCs w:val="28"/>
              </w:rPr>
            </w:pPr>
            <w:r w:rsidRPr="00F47D30">
              <w:rPr>
                <w:color w:val="auto"/>
                <w:szCs w:val="28"/>
              </w:rPr>
              <w:t>(7-9 кл.)</w:t>
            </w:r>
          </w:p>
          <w:p w:rsidR="00F47D30" w:rsidRPr="00F47D30" w:rsidRDefault="00F47D30" w:rsidP="00F47D30">
            <w:pPr>
              <w:spacing w:after="0" w:line="360" w:lineRule="auto"/>
              <w:ind w:left="0" w:firstLine="0"/>
              <w:rPr>
                <w:color w:val="auto"/>
                <w:szCs w:val="28"/>
              </w:rPr>
            </w:pPr>
          </w:p>
          <w:p w:rsidR="00F47D30" w:rsidRPr="00F47D30" w:rsidRDefault="00F47D30" w:rsidP="00F47D30">
            <w:pPr>
              <w:spacing w:after="0" w:line="360" w:lineRule="auto"/>
              <w:ind w:left="0" w:firstLine="0"/>
              <w:rPr>
                <w:color w:val="auto"/>
                <w:szCs w:val="28"/>
              </w:rPr>
            </w:pPr>
          </w:p>
          <w:p w:rsidR="00F47D30" w:rsidRPr="00F47D30" w:rsidRDefault="00F47D30" w:rsidP="00F47D30">
            <w:pPr>
              <w:spacing w:after="0" w:line="360" w:lineRule="auto"/>
              <w:ind w:left="0" w:firstLine="0"/>
              <w:rPr>
                <w:color w:val="auto"/>
                <w:szCs w:val="28"/>
              </w:rPr>
            </w:pPr>
            <w:r w:rsidRPr="00F47D30">
              <w:rPr>
                <w:color w:val="auto"/>
                <w:szCs w:val="28"/>
              </w:rPr>
              <w:t>А.А. Ахматова</w:t>
            </w:r>
          </w:p>
          <w:p w:rsidR="00F47D30" w:rsidRPr="00F47D30" w:rsidRDefault="00F47D30" w:rsidP="00F47D30">
            <w:pPr>
              <w:spacing w:after="0" w:line="360" w:lineRule="auto"/>
              <w:ind w:left="0" w:firstLine="0"/>
              <w:rPr>
                <w:color w:val="auto"/>
                <w:szCs w:val="28"/>
              </w:rPr>
            </w:pPr>
            <w:r w:rsidRPr="00F47D30">
              <w:rPr>
                <w:color w:val="auto"/>
                <w:szCs w:val="28"/>
              </w:rPr>
              <w:t>- 1 стихотворение по выбору, например: «Смуглый отрок бродил по аллеям…» (1911), «Перед весной бывают дни такие…» (1915), «Родная земля» (1961) и др.</w:t>
            </w:r>
          </w:p>
          <w:p w:rsidR="00F47D30" w:rsidRPr="00F47D30" w:rsidRDefault="00F47D30" w:rsidP="00F47D30">
            <w:pPr>
              <w:spacing w:after="0" w:line="360" w:lineRule="auto"/>
              <w:ind w:left="0" w:firstLine="0"/>
              <w:rPr>
                <w:color w:val="auto"/>
                <w:szCs w:val="28"/>
              </w:rPr>
            </w:pPr>
            <w:r w:rsidRPr="00F47D30">
              <w:rPr>
                <w:color w:val="auto"/>
                <w:szCs w:val="28"/>
              </w:rPr>
              <w:t>(7-9 кл.)</w:t>
            </w:r>
          </w:p>
          <w:p w:rsidR="00F47D30" w:rsidRPr="00F47D30" w:rsidRDefault="00F47D30" w:rsidP="00F47D30">
            <w:pPr>
              <w:spacing w:after="0" w:line="360" w:lineRule="auto"/>
              <w:ind w:left="0" w:firstLine="0"/>
              <w:rPr>
                <w:color w:val="auto"/>
                <w:szCs w:val="28"/>
              </w:rPr>
            </w:pPr>
          </w:p>
          <w:p w:rsidR="00F47D30" w:rsidRPr="00F47D30" w:rsidRDefault="00F47D30" w:rsidP="00F47D30">
            <w:pPr>
              <w:spacing w:after="0" w:line="360" w:lineRule="auto"/>
              <w:ind w:left="0" w:firstLine="0"/>
              <w:rPr>
                <w:color w:val="auto"/>
                <w:szCs w:val="28"/>
              </w:rPr>
            </w:pPr>
            <w:r w:rsidRPr="00F47D30">
              <w:rPr>
                <w:color w:val="auto"/>
                <w:szCs w:val="28"/>
              </w:rPr>
              <w:t>Н.С. Гумилев</w:t>
            </w:r>
          </w:p>
          <w:p w:rsidR="00F47D30" w:rsidRPr="00F47D30" w:rsidRDefault="00F47D30" w:rsidP="00F47D30">
            <w:pPr>
              <w:spacing w:after="0" w:line="360" w:lineRule="auto"/>
              <w:ind w:left="0" w:firstLine="0"/>
              <w:rPr>
                <w:color w:val="auto"/>
                <w:szCs w:val="28"/>
              </w:rPr>
            </w:pPr>
            <w:r w:rsidRPr="00F47D30">
              <w:rPr>
                <w:color w:val="auto"/>
                <w:szCs w:val="28"/>
              </w:rPr>
              <w:t>- 1 стихотворение по выбору, например: «Капитаны» (1912), «Слово» (1921).</w:t>
            </w:r>
          </w:p>
          <w:p w:rsidR="00F47D30" w:rsidRPr="00F47D30" w:rsidRDefault="00F47D30" w:rsidP="00F47D30">
            <w:pPr>
              <w:spacing w:after="0" w:line="360" w:lineRule="auto"/>
              <w:ind w:left="0" w:firstLine="0"/>
              <w:rPr>
                <w:color w:val="auto"/>
                <w:szCs w:val="28"/>
              </w:rPr>
            </w:pPr>
            <w:r w:rsidRPr="00F47D30">
              <w:rPr>
                <w:color w:val="auto"/>
                <w:szCs w:val="28"/>
              </w:rPr>
              <w:t>(6-8 кл.)</w:t>
            </w:r>
          </w:p>
          <w:p w:rsidR="00F47D30" w:rsidRPr="00F47D30" w:rsidRDefault="00F47D30" w:rsidP="00F47D30">
            <w:pPr>
              <w:spacing w:after="0" w:line="360" w:lineRule="auto"/>
              <w:ind w:left="0" w:firstLine="0"/>
              <w:rPr>
                <w:color w:val="auto"/>
                <w:szCs w:val="28"/>
              </w:rPr>
            </w:pPr>
          </w:p>
          <w:p w:rsidR="00F47D30" w:rsidRPr="00F47D30" w:rsidRDefault="00F47D30" w:rsidP="00F47D30">
            <w:pPr>
              <w:spacing w:after="0" w:line="360" w:lineRule="auto"/>
              <w:ind w:left="0" w:firstLine="0"/>
              <w:rPr>
                <w:color w:val="auto"/>
                <w:szCs w:val="28"/>
              </w:rPr>
            </w:pPr>
            <w:r w:rsidRPr="00F47D30">
              <w:rPr>
                <w:color w:val="auto"/>
                <w:szCs w:val="28"/>
              </w:rPr>
              <w:t>М.И. Цветаева</w:t>
            </w:r>
          </w:p>
          <w:p w:rsidR="00F47D30" w:rsidRPr="00F47D30" w:rsidRDefault="00F47D30" w:rsidP="00F47D30">
            <w:pPr>
              <w:spacing w:after="0" w:line="360" w:lineRule="auto"/>
              <w:ind w:left="0" w:firstLine="0"/>
              <w:rPr>
                <w:color w:val="auto"/>
                <w:szCs w:val="28"/>
              </w:rPr>
            </w:pPr>
            <w:r w:rsidRPr="00F47D30">
              <w:rPr>
                <w:color w:val="auto"/>
                <w:szCs w:val="28"/>
              </w:rPr>
              <w:t xml:space="preserve">- 1 стихотворение по выбору, например: «Моим стихам, написанным так рано…» (1913), «Идешь, на меня похожий» (1913), «Генералам двенадцатого года» (1913), «Мне нравится, что вы больны не мной…» </w:t>
            </w:r>
            <w:r w:rsidRPr="00F47D30">
              <w:rPr>
                <w:color w:val="auto"/>
                <w:szCs w:val="28"/>
              </w:rPr>
              <w:lastRenderedPageBreak/>
              <w:t>(1915),  из цикла «Стихи к Блоку» («Имя твое – птица в руке…») (1916), из цикла «Стихи о Москве» (1916), «Тоска по родине! Давно…» (1934) и др.</w:t>
            </w:r>
          </w:p>
          <w:p w:rsidR="00F47D30" w:rsidRPr="00F47D30" w:rsidRDefault="00F47D30" w:rsidP="00F47D30">
            <w:pPr>
              <w:spacing w:after="0" w:line="360" w:lineRule="auto"/>
              <w:ind w:left="0" w:firstLine="0"/>
              <w:rPr>
                <w:color w:val="auto"/>
                <w:szCs w:val="28"/>
              </w:rPr>
            </w:pPr>
            <w:r w:rsidRPr="00F47D30">
              <w:rPr>
                <w:color w:val="auto"/>
                <w:szCs w:val="28"/>
              </w:rPr>
              <w:t>(6-8 кл.)</w:t>
            </w:r>
          </w:p>
          <w:p w:rsidR="00F47D30" w:rsidRPr="00F47D30" w:rsidRDefault="00F47D30" w:rsidP="00F47D30">
            <w:pPr>
              <w:spacing w:after="0" w:line="360" w:lineRule="auto"/>
              <w:ind w:left="0" w:firstLine="0"/>
              <w:rPr>
                <w:color w:val="auto"/>
                <w:szCs w:val="28"/>
              </w:rPr>
            </w:pPr>
          </w:p>
          <w:p w:rsidR="00F47D30" w:rsidRPr="00F47D30" w:rsidRDefault="00F47D30" w:rsidP="00F47D30">
            <w:pPr>
              <w:spacing w:after="0" w:line="360" w:lineRule="auto"/>
              <w:ind w:left="0" w:firstLine="0"/>
              <w:rPr>
                <w:color w:val="auto"/>
                <w:szCs w:val="28"/>
              </w:rPr>
            </w:pPr>
            <w:r w:rsidRPr="00F47D30">
              <w:rPr>
                <w:color w:val="auto"/>
                <w:szCs w:val="28"/>
              </w:rPr>
              <w:t>О.Э. Мандельштам</w:t>
            </w:r>
          </w:p>
          <w:p w:rsidR="00F47D30" w:rsidRPr="00F47D30" w:rsidRDefault="00F47D30" w:rsidP="00F47D30">
            <w:pPr>
              <w:spacing w:after="0" w:line="360" w:lineRule="auto"/>
              <w:ind w:left="0" w:firstLine="0"/>
              <w:rPr>
                <w:color w:val="auto"/>
                <w:szCs w:val="28"/>
              </w:rPr>
            </w:pPr>
            <w:r w:rsidRPr="00F47D30">
              <w:rPr>
                <w:color w:val="auto"/>
                <w:szCs w:val="28"/>
              </w:rPr>
              <w:t>- 1 стихотворение по выбору, например: «Звук осторожный и глухой…» (1908), «Равноденствие» («Есть иволги в лесах, и гласных долгота…») (1913), «Бессонница. Гомер. Тугие паруса…» (1915) и др.</w:t>
            </w:r>
          </w:p>
          <w:p w:rsidR="00F47D30" w:rsidRPr="00F47D30" w:rsidRDefault="00F47D30" w:rsidP="00F47D30">
            <w:pPr>
              <w:spacing w:after="0" w:line="360" w:lineRule="auto"/>
              <w:ind w:left="0" w:firstLine="0"/>
              <w:rPr>
                <w:color w:val="auto"/>
                <w:szCs w:val="28"/>
              </w:rPr>
            </w:pPr>
            <w:r w:rsidRPr="00F47D30">
              <w:rPr>
                <w:color w:val="auto"/>
                <w:szCs w:val="28"/>
              </w:rPr>
              <w:t>(6-9 кл.)</w:t>
            </w:r>
          </w:p>
          <w:p w:rsidR="00F47D30" w:rsidRPr="00F47D30" w:rsidRDefault="00F47D30" w:rsidP="00F47D30">
            <w:pPr>
              <w:spacing w:after="0" w:line="360" w:lineRule="auto"/>
              <w:ind w:left="0" w:firstLine="0"/>
              <w:rPr>
                <w:color w:val="auto"/>
                <w:szCs w:val="28"/>
              </w:rPr>
            </w:pPr>
          </w:p>
          <w:p w:rsidR="00F47D30" w:rsidRPr="00F47D30" w:rsidRDefault="00F47D30" w:rsidP="00F47D30">
            <w:pPr>
              <w:spacing w:after="0" w:line="360" w:lineRule="auto"/>
              <w:ind w:left="0" w:firstLine="0"/>
              <w:rPr>
                <w:color w:val="auto"/>
                <w:szCs w:val="28"/>
              </w:rPr>
            </w:pPr>
            <w:r w:rsidRPr="00F47D30">
              <w:rPr>
                <w:color w:val="auto"/>
                <w:szCs w:val="28"/>
              </w:rPr>
              <w:t>В.В. Маяковский</w:t>
            </w:r>
          </w:p>
          <w:p w:rsidR="00F47D30" w:rsidRPr="00F47D30" w:rsidRDefault="00F47D30" w:rsidP="00F47D30">
            <w:pPr>
              <w:spacing w:after="0" w:line="360" w:lineRule="auto"/>
              <w:ind w:left="0" w:firstLine="0"/>
              <w:rPr>
                <w:color w:val="auto"/>
                <w:szCs w:val="28"/>
              </w:rPr>
            </w:pPr>
            <w:r w:rsidRPr="00F47D30">
              <w:rPr>
                <w:color w:val="auto"/>
                <w:szCs w:val="28"/>
              </w:rPr>
              <w:t xml:space="preserve">- 1 стихотворение по выбору, например: «Хорошее отношение к лошадям» (1918), «Необычайное приключение, бывшее с Владимиром Маяковским летом на даче» (1920) и др. </w:t>
            </w:r>
          </w:p>
          <w:p w:rsidR="00F47D30" w:rsidRPr="00F47D30" w:rsidRDefault="00F47D30" w:rsidP="00F47D30">
            <w:pPr>
              <w:spacing w:after="0" w:line="360" w:lineRule="auto"/>
              <w:ind w:left="0" w:firstLine="0"/>
              <w:rPr>
                <w:color w:val="auto"/>
                <w:szCs w:val="28"/>
              </w:rPr>
            </w:pPr>
            <w:r w:rsidRPr="00F47D30">
              <w:rPr>
                <w:color w:val="auto"/>
                <w:szCs w:val="28"/>
              </w:rPr>
              <w:t>(7-8 кл.)</w:t>
            </w:r>
          </w:p>
          <w:p w:rsidR="00F47D30" w:rsidRPr="00F47D30" w:rsidRDefault="00F47D30" w:rsidP="00F47D30">
            <w:pPr>
              <w:spacing w:after="0" w:line="360" w:lineRule="auto"/>
              <w:ind w:left="0" w:firstLine="0"/>
              <w:rPr>
                <w:color w:val="auto"/>
                <w:szCs w:val="28"/>
              </w:rPr>
            </w:pPr>
          </w:p>
          <w:p w:rsidR="00F47D30" w:rsidRPr="00F47D30" w:rsidRDefault="00F47D30" w:rsidP="00F47D30">
            <w:pPr>
              <w:spacing w:after="0" w:line="360" w:lineRule="auto"/>
              <w:ind w:left="0" w:firstLine="0"/>
              <w:rPr>
                <w:color w:val="auto"/>
                <w:szCs w:val="28"/>
              </w:rPr>
            </w:pPr>
            <w:r w:rsidRPr="00F47D30">
              <w:rPr>
                <w:color w:val="auto"/>
                <w:szCs w:val="28"/>
              </w:rPr>
              <w:t>С.А. Есенин</w:t>
            </w:r>
          </w:p>
          <w:p w:rsidR="00F47D30" w:rsidRPr="00F47D30" w:rsidRDefault="00F47D30" w:rsidP="00F47D30">
            <w:pPr>
              <w:spacing w:after="0" w:line="360" w:lineRule="auto"/>
              <w:ind w:left="0" w:firstLine="0"/>
              <w:rPr>
                <w:color w:val="auto"/>
                <w:szCs w:val="28"/>
              </w:rPr>
            </w:pPr>
            <w:r w:rsidRPr="00F47D30">
              <w:rPr>
                <w:color w:val="auto"/>
                <w:szCs w:val="28"/>
              </w:rPr>
              <w:t>- 1 стихотворение по выбору, например:</w:t>
            </w:r>
          </w:p>
          <w:p w:rsidR="00F47D30" w:rsidRPr="00F47D30" w:rsidRDefault="00F47D30" w:rsidP="00F47D30">
            <w:pPr>
              <w:spacing w:after="0" w:line="360" w:lineRule="auto"/>
              <w:ind w:left="0" w:firstLine="0"/>
              <w:rPr>
                <w:color w:val="auto"/>
                <w:szCs w:val="28"/>
              </w:rPr>
            </w:pPr>
            <w:r w:rsidRPr="00F47D30">
              <w:rPr>
                <w:color w:val="auto"/>
                <w:szCs w:val="28"/>
              </w:rPr>
              <w:t xml:space="preserve">«Гой ты, Русь, моя родная…» (1914), «Песнь о собаке» (1915),  «Нивы сжаты, </w:t>
            </w:r>
            <w:r w:rsidRPr="00F47D30">
              <w:rPr>
                <w:color w:val="auto"/>
                <w:szCs w:val="28"/>
              </w:rPr>
              <w:lastRenderedPageBreak/>
              <w:t>рощи голы…» (1917 – 1918), «Письмо к матери» (1924) «Собаке Качалова» (1925) и др.</w:t>
            </w:r>
          </w:p>
          <w:p w:rsidR="00F47D30" w:rsidRPr="00F47D30" w:rsidRDefault="00F47D30" w:rsidP="00F47D30">
            <w:pPr>
              <w:spacing w:after="0" w:line="360" w:lineRule="auto"/>
              <w:ind w:left="0" w:firstLine="0"/>
              <w:rPr>
                <w:color w:val="auto"/>
                <w:szCs w:val="28"/>
              </w:rPr>
            </w:pPr>
            <w:r w:rsidRPr="00F47D30">
              <w:rPr>
                <w:color w:val="auto"/>
                <w:szCs w:val="28"/>
              </w:rPr>
              <w:t>(5-6 кл.)</w:t>
            </w:r>
          </w:p>
          <w:p w:rsidR="00F47D30" w:rsidRPr="00F47D30" w:rsidRDefault="00F47D30" w:rsidP="00F47D30">
            <w:pPr>
              <w:spacing w:after="0" w:line="360" w:lineRule="auto"/>
              <w:ind w:left="0" w:firstLine="0"/>
              <w:rPr>
                <w:color w:val="auto"/>
                <w:szCs w:val="28"/>
              </w:rPr>
            </w:pPr>
          </w:p>
          <w:p w:rsidR="00F47D30" w:rsidRPr="00F47D30" w:rsidRDefault="00F47D30" w:rsidP="00F47D30">
            <w:pPr>
              <w:spacing w:after="0" w:line="360" w:lineRule="auto"/>
              <w:ind w:left="0" w:firstLine="0"/>
              <w:rPr>
                <w:color w:val="auto"/>
                <w:szCs w:val="28"/>
              </w:rPr>
            </w:pPr>
            <w:r w:rsidRPr="00F47D30">
              <w:rPr>
                <w:color w:val="auto"/>
                <w:szCs w:val="28"/>
              </w:rPr>
              <w:t>М.А. Булгаков</w:t>
            </w:r>
          </w:p>
          <w:p w:rsidR="00F47D30" w:rsidRPr="00F47D30" w:rsidRDefault="00F47D30" w:rsidP="00F47D30">
            <w:pPr>
              <w:spacing w:after="0" w:line="360" w:lineRule="auto"/>
              <w:ind w:left="0" w:firstLine="0"/>
              <w:rPr>
                <w:color w:val="auto"/>
                <w:szCs w:val="28"/>
              </w:rPr>
            </w:pPr>
            <w:r w:rsidRPr="00F47D30">
              <w:rPr>
                <w:color w:val="auto"/>
                <w:szCs w:val="28"/>
              </w:rPr>
              <w:t xml:space="preserve">1 повесть по выбору, например: «Роковые яйца» (1924), «Собачье сердце» (1925) и др. </w:t>
            </w:r>
          </w:p>
          <w:p w:rsidR="00F47D30" w:rsidRPr="00F47D30" w:rsidRDefault="00F47D30" w:rsidP="00F47D30">
            <w:pPr>
              <w:spacing w:after="0" w:line="360" w:lineRule="auto"/>
              <w:ind w:left="0" w:firstLine="0"/>
              <w:rPr>
                <w:color w:val="auto"/>
                <w:szCs w:val="28"/>
              </w:rPr>
            </w:pPr>
            <w:r w:rsidRPr="00F47D30">
              <w:rPr>
                <w:color w:val="auto"/>
                <w:szCs w:val="28"/>
              </w:rPr>
              <w:t>(7-8 кл.)</w:t>
            </w:r>
          </w:p>
          <w:p w:rsidR="00F47D30" w:rsidRPr="00F47D30" w:rsidRDefault="00F47D30" w:rsidP="00F47D30">
            <w:pPr>
              <w:spacing w:after="0" w:line="360" w:lineRule="auto"/>
              <w:ind w:left="0" w:firstLine="0"/>
              <w:rPr>
                <w:color w:val="auto"/>
                <w:szCs w:val="28"/>
              </w:rPr>
            </w:pPr>
          </w:p>
          <w:p w:rsidR="00F47D30" w:rsidRPr="00F47D30" w:rsidRDefault="00F47D30" w:rsidP="00F47D30">
            <w:pPr>
              <w:spacing w:after="0" w:line="360" w:lineRule="auto"/>
              <w:ind w:left="0" w:firstLine="0"/>
              <w:rPr>
                <w:color w:val="auto"/>
                <w:szCs w:val="28"/>
              </w:rPr>
            </w:pPr>
            <w:r w:rsidRPr="00F47D30">
              <w:rPr>
                <w:color w:val="auto"/>
                <w:szCs w:val="28"/>
              </w:rPr>
              <w:t>А.П. Платонов</w:t>
            </w:r>
          </w:p>
          <w:p w:rsidR="00F47D30" w:rsidRPr="00F47D30" w:rsidRDefault="00F47D30" w:rsidP="00F47D30">
            <w:pPr>
              <w:spacing w:after="0" w:line="360" w:lineRule="auto"/>
              <w:ind w:left="0" w:firstLine="0"/>
              <w:rPr>
                <w:color w:val="auto"/>
                <w:szCs w:val="28"/>
              </w:rPr>
            </w:pPr>
            <w:r w:rsidRPr="00F47D30">
              <w:rPr>
                <w:color w:val="auto"/>
                <w:szCs w:val="28"/>
              </w:rPr>
              <w:t>- 1 рассказ по выбору, например: «В прекрасном и яростном мире (Машинист Мальцев)» (1937), «Рассказ о мертвом старике» (1942), «Никита» (1945), «Цветок на земле» (1949) и др.</w:t>
            </w:r>
          </w:p>
          <w:p w:rsidR="00F47D30" w:rsidRPr="00F47D30" w:rsidRDefault="00F47D30" w:rsidP="00F47D30">
            <w:pPr>
              <w:spacing w:after="0" w:line="360" w:lineRule="auto"/>
              <w:ind w:left="0" w:firstLine="0"/>
              <w:rPr>
                <w:color w:val="auto"/>
                <w:szCs w:val="28"/>
              </w:rPr>
            </w:pPr>
            <w:r w:rsidRPr="00F47D30">
              <w:rPr>
                <w:color w:val="auto"/>
                <w:szCs w:val="28"/>
              </w:rPr>
              <w:t>(6-8 кл.)</w:t>
            </w:r>
          </w:p>
          <w:p w:rsidR="00F47D30" w:rsidRPr="00F47D30" w:rsidRDefault="00F47D30" w:rsidP="00F47D30">
            <w:pPr>
              <w:spacing w:after="0" w:line="360" w:lineRule="auto"/>
              <w:ind w:left="0" w:firstLine="0"/>
              <w:rPr>
                <w:color w:val="auto"/>
                <w:szCs w:val="28"/>
              </w:rPr>
            </w:pPr>
          </w:p>
          <w:p w:rsidR="00F47D30" w:rsidRPr="00F47D30" w:rsidRDefault="00F47D30" w:rsidP="00F47D30">
            <w:pPr>
              <w:spacing w:after="0" w:line="360" w:lineRule="auto"/>
              <w:ind w:left="0" w:firstLine="0"/>
              <w:rPr>
                <w:color w:val="auto"/>
                <w:szCs w:val="28"/>
              </w:rPr>
            </w:pPr>
            <w:r w:rsidRPr="00F47D30">
              <w:rPr>
                <w:color w:val="auto"/>
                <w:szCs w:val="28"/>
              </w:rPr>
              <w:t xml:space="preserve">М.М. Зощенко </w:t>
            </w:r>
          </w:p>
          <w:p w:rsidR="00F47D30" w:rsidRPr="00F47D30" w:rsidRDefault="00F47D30" w:rsidP="00F47D30">
            <w:pPr>
              <w:spacing w:after="0" w:line="360" w:lineRule="auto"/>
              <w:ind w:left="0" w:firstLine="0"/>
              <w:rPr>
                <w:color w:val="auto"/>
                <w:szCs w:val="28"/>
              </w:rPr>
            </w:pPr>
            <w:r w:rsidRPr="00F47D30">
              <w:rPr>
                <w:color w:val="auto"/>
                <w:szCs w:val="28"/>
              </w:rPr>
              <w:t>2 рассказа по выбору, например: «Аристократка» (1923), «Баня» (1924) и др.</w:t>
            </w:r>
          </w:p>
          <w:p w:rsidR="00F47D30" w:rsidRPr="00F47D30" w:rsidRDefault="00F47D30" w:rsidP="00F47D30">
            <w:pPr>
              <w:spacing w:after="0" w:line="360" w:lineRule="auto"/>
              <w:ind w:left="0" w:firstLine="0"/>
              <w:rPr>
                <w:color w:val="auto"/>
                <w:szCs w:val="28"/>
              </w:rPr>
            </w:pPr>
            <w:r w:rsidRPr="00F47D30">
              <w:rPr>
                <w:color w:val="auto"/>
                <w:szCs w:val="28"/>
              </w:rPr>
              <w:t>(5-7 кл.)</w:t>
            </w:r>
          </w:p>
          <w:p w:rsidR="00F47D30" w:rsidRPr="00F47D30" w:rsidRDefault="00F47D30" w:rsidP="00F47D30">
            <w:pPr>
              <w:spacing w:after="0" w:line="360" w:lineRule="auto"/>
              <w:ind w:left="0" w:firstLine="0"/>
              <w:rPr>
                <w:color w:val="auto"/>
                <w:szCs w:val="28"/>
              </w:rPr>
            </w:pPr>
          </w:p>
          <w:p w:rsidR="00F47D30" w:rsidRPr="00F47D30" w:rsidRDefault="00F47D30" w:rsidP="00F47D30">
            <w:pPr>
              <w:spacing w:after="0" w:line="360" w:lineRule="auto"/>
              <w:ind w:left="0" w:firstLine="0"/>
              <w:rPr>
                <w:color w:val="auto"/>
                <w:szCs w:val="28"/>
              </w:rPr>
            </w:pPr>
            <w:r w:rsidRPr="00F47D30">
              <w:rPr>
                <w:color w:val="auto"/>
                <w:szCs w:val="28"/>
              </w:rPr>
              <w:t>А.Т. Твардовский</w:t>
            </w:r>
          </w:p>
          <w:p w:rsidR="00F47D30" w:rsidRPr="00F47D30" w:rsidRDefault="00F47D30" w:rsidP="00F47D30">
            <w:pPr>
              <w:spacing w:after="0" w:line="360" w:lineRule="auto"/>
              <w:ind w:left="0" w:firstLine="0"/>
              <w:rPr>
                <w:color w:val="auto"/>
                <w:szCs w:val="28"/>
              </w:rPr>
            </w:pPr>
            <w:r w:rsidRPr="00F47D30">
              <w:rPr>
                <w:color w:val="auto"/>
                <w:szCs w:val="28"/>
              </w:rPr>
              <w:t xml:space="preserve">1 стихотворение  по выбору, например: «В тот день, когда окончилась война…» </w:t>
            </w:r>
            <w:r w:rsidRPr="00F47D30">
              <w:rPr>
                <w:color w:val="auto"/>
                <w:szCs w:val="28"/>
              </w:rPr>
              <w:lastRenderedPageBreak/>
              <w:t>(1948), «О сущем» (1957 – 1958), «Вся суть в одном-единственном завете…» (1958),  «Я знаю, никакой моей вины…» (1966) и др.; «Василий Теркин» («Книга про бойца») (1942-1945) – главы по выбору.</w:t>
            </w:r>
          </w:p>
          <w:p w:rsidR="00F47D30" w:rsidRPr="00F47D30" w:rsidRDefault="00F47D30" w:rsidP="00F47D30">
            <w:pPr>
              <w:spacing w:after="0" w:line="360" w:lineRule="auto"/>
              <w:ind w:left="0" w:firstLine="0"/>
              <w:rPr>
                <w:color w:val="auto"/>
                <w:szCs w:val="28"/>
              </w:rPr>
            </w:pPr>
            <w:r w:rsidRPr="00F47D30">
              <w:rPr>
                <w:color w:val="auto"/>
                <w:szCs w:val="28"/>
              </w:rPr>
              <w:t>(7-8 кл.)</w:t>
            </w:r>
          </w:p>
          <w:p w:rsidR="00F47D30" w:rsidRPr="00F47D30" w:rsidRDefault="00F47D30" w:rsidP="00F47D30">
            <w:pPr>
              <w:spacing w:after="0" w:line="360" w:lineRule="auto"/>
              <w:ind w:left="0" w:firstLine="0"/>
              <w:rPr>
                <w:color w:val="auto"/>
                <w:szCs w:val="28"/>
              </w:rPr>
            </w:pPr>
          </w:p>
          <w:p w:rsidR="00F47D30" w:rsidRPr="00F47D30" w:rsidRDefault="00F47D30" w:rsidP="00F47D30">
            <w:pPr>
              <w:spacing w:after="0" w:line="360" w:lineRule="auto"/>
              <w:ind w:left="0" w:firstLine="0"/>
              <w:rPr>
                <w:color w:val="auto"/>
                <w:szCs w:val="28"/>
              </w:rPr>
            </w:pPr>
            <w:r w:rsidRPr="00F47D30">
              <w:rPr>
                <w:color w:val="auto"/>
                <w:szCs w:val="28"/>
              </w:rPr>
              <w:t>А.И. Солженицын</w:t>
            </w:r>
          </w:p>
          <w:p w:rsidR="00F47D30" w:rsidRPr="00F47D30" w:rsidRDefault="00F47D30" w:rsidP="00F47D30">
            <w:pPr>
              <w:spacing w:after="0" w:line="360" w:lineRule="auto"/>
              <w:ind w:left="0" w:firstLine="0"/>
              <w:rPr>
                <w:color w:val="auto"/>
                <w:szCs w:val="28"/>
              </w:rPr>
            </w:pPr>
            <w:r w:rsidRPr="00F47D30">
              <w:rPr>
                <w:color w:val="auto"/>
                <w:szCs w:val="28"/>
              </w:rPr>
              <w:t xml:space="preserve">1 рассказ по выбору, например: «Матренин двор» (1959) или из «Крохоток» (1958 – 1960) – «Лиственница», «Дыхание», «Шарик», «Костер и муравьи», «Гроза в горах», «Колокол Углича» и др. </w:t>
            </w:r>
          </w:p>
          <w:p w:rsidR="00F47D30" w:rsidRPr="00F47D30" w:rsidRDefault="00F47D30" w:rsidP="00F47D30">
            <w:pPr>
              <w:spacing w:after="0" w:line="360" w:lineRule="auto"/>
              <w:ind w:left="0" w:firstLine="0"/>
              <w:rPr>
                <w:color w:val="auto"/>
                <w:szCs w:val="28"/>
              </w:rPr>
            </w:pPr>
            <w:r w:rsidRPr="00F47D30">
              <w:rPr>
                <w:color w:val="auto"/>
                <w:szCs w:val="28"/>
              </w:rPr>
              <w:t>(7-9 кл.)</w:t>
            </w:r>
          </w:p>
          <w:p w:rsidR="00F47D30" w:rsidRPr="00F47D30" w:rsidRDefault="00F47D30" w:rsidP="00F47D30">
            <w:pPr>
              <w:spacing w:after="0" w:line="360" w:lineRule="auto"/>
              <w:ind w:left="0" w:firstLine="0"/>
              <w:rPr>
                <w:color w:val="auto"/>
                <w:szCs w:val="28"/>
              </w:rPr>
            </w:pPr>
          </w:p>
          <w:p w:rsidR="00F47D30" w:rsidRPr="00F47D30" w:rsidRDefault="00F47D30" w:rsidP="00F47D30">
            <w:pPr>
              <w:spacing w:after="0" w:line="360" w:lineRule="auto"/>
              <w:ind w:left="0" w:firstLine="0"/>
              <w:rPr>
                <w:color w:val="auto"/>
                <w:szCs w:val="28"/>
              </w:rPr>
            </w:pPr>
            <w:r w:rsidRPr="00F47D30">
              <w:rPr>
                <w:color w:val="auto"/>
                <w:szCs w:val="28"/>
              </w:rPr>
              <w:t>В.М. Шукшин</w:t>
            </w:r>
          </w:p>
          <w:p w:rsidR="00F47D30" w:rsidRPr="00F47D30" w:rsidRDefault="00F47D30" w:rsidP="00F47D30">
            <w:pPr>
              <w:spacing w:after="0" w:line="360" w:lineRule="auto"/>
              <w:ind w:left="0" w:firstLine="0"/>
              <w:rPr>
                <w:color w:val="auto"/>
                <w:szCs w:val="28"/>
              </w:rPr>
            </w:pPr>
            <w:r w:rsidRPr="00F47D30">
              <w:rPr>
                <w:color w:val="auto"/>
                <w:szCs w:val="28"/>
              </w:rPr>
              <w:t>1 рассказ по выбору, например: «Чудик» (1967), «Срезал» (1970), «Мастер» (1971) и др.</w:t>
            </w:r>
          </w:p>
          <w:p w:rsidR="00F47D30" w:rsidRPr="00F47D30" w:rsidRDefault="00F47D30" w:rsidP="00F47D30">
            <w:pPr>
              <w:spacing w:after="0" w:line="360" w:lineRule="auto"/>
              <w:ind w:left="0" w:firstLine="0"/>
              <w:rPr>
                <w:color w:val="auto"/>
                <w:szCs w:val="28"/>
              </w:rPr>
            </w:pPr>
            <w:r w:rsidRPr="00F47D30">
              <w:rPr>
                <w:color w:val="auto"/>
                <w:szCs w:val="28"/>
              </w:rPr>
              <w:t>(7-9 кл.)</w:t>
            </w:r>
          </w:p>
        </w:tc>
        <w:tc>
          <w:tcPr>
            <w:tcW w:w="2581" w:type="dxa"/>
            <w:tcBorders>
              <w:top w:val="single" w:sz="4" w:space="0" w:color="auto"/>
              <w:left w:val="single" w:sz="4" w:space="0" w:color="auto"/>
              <w:bottom w:val="single" w:sz="4" w:space="0" w:color="auto"/>
              <w:right w:val="single" w:sz="4" w:space="0" w:color="auto"/>
            </w:tcBorders>
          </w:tcPr>
          <w:p w:rsidR="00F47D30" w:rsidRPr="00F47D30" w:rsidRDefault="00F47D30" w:rsidP="00F47D30">
            <w:pPr>
              <w:spacing w:after="0" w:line="360" w:lineRule="auto"/>
              <w:ind w:left="0" w:firstLine="0"/>
              <w:rPr>
                <w:color w:val="auto"/>
                <w:szCs w:val="28"/>
              </w:rPr>
            </w:pPr>
            <w:r w:rsidRPr="00F47D30">
              <w:rPr>
                <w:color w:val="auto"/>
                <w:szCs w:val="28"/>
              </w:rPr>
              <w:lastRenderedPageBreak/>
              <w:t xml:space="preserve">Проза конца XIX – </w:t>
            </w:r>
            <w:r w:rsidRPr="00F47D30">
              <w:rPr>
                <w:color w:val="auto"/>
                <w:szCs w:val="28"/>
              </w:rPr>
              <w:lastRenderedPageBreak/>
              <w:t>начала XX вв.,  например:</w:t>
            </w:r>
          </w:p>
          <w:p w:rsidR="00F47D30" w:rsidRPr="00F47D30" w:rsidRDefault="00F47D30" w:rsidP="00F47D30">
            <w:pPr>
              <w:spacing w:after="0" w:line="360" w:lineRule="auto"/>
              <w:ind w:left="0" w:firstLine="0"/>
              <w:rPr>
                <w:color w:val="auto"/>
                <w:szCs w:val="28"/>
              </w:rPr>
            </w:pPr>
            <w:r w:rsidRPr="00F47D30">
              <w:rPr>
                <w:color w:val="auto"/>
                <w:szCs w:val="28"/>
              </w:rPr>
              <w:t>М. Горький, А.И. Куприн,</w:t>
            </w:r>
          </w:p>
          <w:p w:rsidR="00F47D30" w:rsidRPr="00F47D30" w:rsidRDefault="00F47D30" w:rsidP="00F47D30">
            <w:pPr>
              <w:spacing w:after="0" w:line="360" w:lineRule="auto"/>
              <w:ind w:left="0" w:firstLine="0"/>
              <w:rPr>
                <w:color w:val="auto"/>
                <w:szCs w:val="28"/>
              </w:rPr>
            </w:pPr>
            <w:r w:rsidRPr="00F47D30">
              <w:rPr>
                <w:color w:val="auto"/>
                <w:szCs w:val="28"/>
              </w:rPr>
              <w:t xml:space="preserve">Л.Н. Андреев, И.А. Бунин, </w:t>
            </w:r>
          </w:p>
          <w:p w:rsidR="00F47D30" w:rsidRPr="00F47D30" w:rsidRDefault="00F47D30" w:rsidP="00F47D30">
            <w:pPr>
              <w:spacing w:after="0" w:line="360" w:lineRule="auto"/>
              <w:ind w:left="0" w:firstLine="0"/>
              <w:rPr>
                <w:color w:val="auto"/>
                <w:szCs w:val="28"/>
              </w:rPr>
            </w:pPr>
            <w:r w:rsidRPr="00F47D30">
              <w:rPr>
                <w:color w:val="auto"/>
                <w:szCs w:val="28"/>
              </w:rPr>
              <w:t>И.С. Шмелев, А.С. Грин</w:t>
            </w:r>
          </w:p>
          <w:p w:rsidR="00F47D30" w:rsidRPr="00F47D30" w:rsidRDefault="00F47D30" w:rsidP="00F47D30">
            <w:pPr>
              <w:spacing w:after="0" w:line="360" w:lineRule="auto"/>
              <w:ind w:left="0" w:firstLine="0"/>
              <w:rPr>
                <w:color w:val="auto"/>
                <w:szCs w:val="28"/>
              </w:rPr>
            </w:pPr>
            <w:r w:rsidRPr="00F47D30">
              <w:rPr>
                <w:color w:val="auto"/>
                <w:szCs w:val="28"/>
              </w:rPr>
              <w:t>(2-3 рассказа или повести по выбору, 5-8 кл.)</w:t>
            </w:r>
          </w:p>
          <w:p w:rsidR="00F47D30" w:rsidRPr="00F47D30" w:rsidRDefault="00F47D30" w:rsidP="00F47D30">
            <w:pPr>
              <w:spacing w:after="0" w:line="360" w:lineRule="auto"/>
              <w:ind w:left="0" w:firstLine="0"/>
              <w:rPr>
                <w:color w:val="auto"/>
                <w:szCs w:val="28"/>
              </w:rPr>
            </w:pPr>
          </w:p>
          <w:p w:rsidR="00F47D30" w:rsidRPr="00F47D30" w:rsidRDefault="00F47D30" w:rsidP="00F47D30">
            <w:pPr>
              <w:spacing w:after="0" w:line="360" w:lineRule="auto"/>
              <w:ind w:left="0" w:firstLine="0"/>
              <w:rPr>
                <w:color w:val="auto"/>
                <w:szCs w:val="28"/>
              </w:rPr>
            </w:pPr>
            <w:r w:rsidRPr="00F47D30">
              <w:rPr>
                <w:color w:val="auto"/>
                <w:szCs w:val="28"/>
              </w:rPr>
              <w:t>Поэзия конца XIX – начала XX вв., например:</w:t>
            </w:r>
          </w:p>
          <w:p w:rsidR="00F47D30" w:rsidRPr="00F47D30" w:rsidRDefault="00F47D30" w:rsidP="00F47D30">
            <w:pPr>
              <w:spacing w:after="0" w:line="360" w:lineRule="auto"/>
              <w:ind w:left="0" w:firstLine="0"/>
              <w:rPr>
                <w:color w:val="auto"/>
                <w:szCs w:val="28"/>
              </w:rPr>
            </w:pPr>
            <w:r w:rsidRPr="00F47D30">
              <w:rPr>
                <w:color w:val="auto"/>
                <w:szCs w:val="28"/>
              </w:rPr>
              <w:t>К.Д. Бальмонт, И.А. Бунин,</w:t>
            </w:r>
          </w:p>
          <w:p w:rsidR="00F47D30" w:rsidRPr="00F47D30" w:rsidRDefault="00F47D30" w:rsidP="00F47D30">
            <w:pPr>
              <w:spacing w:after="0" w:line="360" w:lineRule="auto"/>
              <w:ind w:left="0" w:firstLine="0"/>
              <w:rPr>
                <w:color w:val="auto"/>
                <w:szCs w:val="28"/>
              </w:rPr>
            </w:pPr>
            <w:r w:rsidRPr="00F47D30">
              <w:rPr>
                <w:color w:val="auto"/>
                <w:szCs w:val="28"/>
              </w:rPr>
              <w:t>М.А. Волошин, В. Хлебников и др.</w:t>
            </w:r>
          </w:p>
          <w:p w:rsidR="00F47D30" w:rsidRPr="00F47D30" w:rsidRDefault="00F47D30" w:rsidP="00F47D30">
            <w:pPr>
              <w:spacing w:after="0" w:line="360" w:lineRule="auto"/>
              <w:ind w:left="0" w:firstLine="0"/>
              <w:rPr>
                <w:color w:val="auto"/>
                <w:szCs w:val="28"/>
              </w:rPr>
            </w:pPr>
            <w:r w:rsidRPr="00F47D30">
              <w:rPr>
                <w:color w:val="auto"/>
                <w:szCs w:val="28"/>
              </w:rPr>
              <w:t>(2-3 стихотворения по выбору, 5-8 кл.)</w:t>
            </w:r>
          </w:p>
          <w:p w:rsidR="00F47D30" w:rsidRPr="00F47D30" w:rsidRDefault="00F47D30" w:rsidP="00F47D30">
            <w:pPr>
              <w:spacing w:after="0" w:line="360" w:lineRule="auto"/>
              <w:ind w:left="0" w:firstLine="0"/>
              <w:rPr>
                <w:color w:val="auto"/>
                <w:szCs w:val="28"/>
              </w:rPr>
            </w:pPr>
          </w:p>
          <w:p w:rsidR="00F47D30" w:rsidRPr="00F47D30" w:rsidRDefault="00F47D30" w:rsidP="00F47D30">
            <w:pPr>
              <w:spacing w:after="0" w:line="360" w:lineRule="auto"/>
              <w:ind w:left="0" w:firstLine="0"/>
              <w:rPr>
                <w:color w:val="auto"/>
                <w:szCs w:val="28"/>
              </w:rPr>
            </w:pPr>
          </w:p>
          <w:p w:rsidR="00F47D30" w:rsidRPr="00F47D30" w:rsidRDefault="00F47D30" w:rsidP="00F47D30">
            <w:pPr>
              <w:spacing w:after="0" w:line="360" w:lineRule="auto"/>
              <w:ind w:left="0" w:firstLine="0"/>
              <w:rPr>
                <w:color w:val="auto"/>
                <w:szCs w:val="28"/>
              </w:rPr>
            </w:pPr>
          </w:p>
          <w:p w:rsidR="00F47D30" w:rsidRPr="00F47D30" w:rsidRDefault="00F47D30" w:rsidP="00F47D30">
            <w:pPr>
              <w:spacing w:after="0" w:line="360" w:lineRule="auto"/>
              <w:ind w:left="0" w:firstLine="0"/>
              <w:rPr>
                <w:color w:val="auto"/>
                <w:szCs w:val="28"/>
              </w:rPr>
            </w:pPr>
          </w:p>
          <w:p w:rsidR="00F47D30" w:rsidRPr="00F47D30" w:rsidRDefault="00F47D30" w:rsidP="00F47D30">
            <w:pPr>
              <w:spacing w:after="0" w:line="360" w:lineRule="auto"/>
              <w:ind w:left="0" w:firstLine="0"/>
              <w:rPr>
                <w:color w:val="auto"/>
                <w:szCs w:val="28"/>
              </w:rPr>
            </w:pPr>
          </w:p>
          <w:p w:rsidR="00F47D30" w:rsidRPr="00F47D30" w:rsidRDefault="00F47D30" w:rsidP="00F47D30">
            <w:pPr>
              <w:spacing w:after="0" w:line="360" w:lineRule="auto"/>
              <w:ind w:left="0" w:firstLine="0"/>
              <w:rPr>
                <w:color w:val="auto"/>
                <w:szCs w:val="28"/>
              </w:rPr>
            </w:pPr>
          </w:p>
          <w:p w:rsidR="00F47D30" w:rsidRPr="00F47D30" w:rsidRDefault="00F47D30" w:rsidP="00F47D30">
            <w:pPr>
              <w:spacing w:after="0" w:line="360" w:lineRule="auto"/>
              <w:ind w:left="0" w:firstLine="0"/>
              <w:rPr>
                <w:color w:val="auto"/>
                <w:szCs w:val="28"/>
              </w:rPr>
            </w:pPr>
          </w:p>
          <w:p w:rsidR="00F47D30" w:rsidRPr="00F47D30" w:rsidRDefault="00F47D30" w:rsidP="00F47D30">
            <w:pPr>
              <w:spacing w:after="0" w:line="360" w:lineRule="auto"/>
              <w:ind w:left="0" w:firstLine="0"/>
              <w:rPr>
                <w:color w:val="auto"/>
                <w:szCs w:val="28"/>
              </w:rPr>
            </w:pPr>
          </w:p>
          <w:p w:rsidR="00F47D30" w:rsidRPr="00F47D30" w:rsidRDefault="00F47D30" w:rsidP="00F47D30">
            <w:pPr>
              <w:spacing w:after="0" w:line="360" w:lineRule="auto"/>
              <w:ind w:left="0" w:firstLine="0"/>
              <w:rPr>
                <w:color w:val="auto"/>
                <w:szCs w:val="28"/>
              </w:rPr>
            </w:pPr>
          </w:p>
          <w:p w:rsidR="00F47D30" w:rsidRPr="00F47D30" w:rsidRDefault="00F47D30" w:rsidP="00F47D30">
            <w:pPr>
              <w:spacing w:after="0" w:line="360" w:lineRule="auto"/>
              <w:ind w:left="0" w:firstLine="0"/>
              <w:rPr>
                <w:color w:val="auto"/>
                <w:szCs w:val="28"/>
              </w:rPr>
            </w:pPr>
          </w:p>
          <w:p w:rsidR="00F47D30" w:rsidRPr="00F47D30" w:rsidRDefault="00F47D30" w:rsidP="00F47D30">
            <w:pPr>
              <w:spacing w:after="0" w:line="360" w:lineRule="auto"/>
              <w:ind w:left="0" w:firstLine="0"/>
              <w:rPr>
                <w:color w:val="auto"/>
                <w:szCs w:val="28"/>
              </w:rPr>
            </w:pPr>
          </w:p>
          <w:p w:rsidR="00F47D30" w:rsidRPr="00F47D30" w:rsidRDefault="00F47D30" w:rsidP="00F47D30">
            <w:pPr>
              <w:spacing w:after="0" w:line="360" w:lineRule="auto"/>
              <w:ind w:left="0" w:firstLine="0"/>
              <w:rPr>
                <w:color w:val="auto"/>
                <w:szCs w:val="28"/>
              </w:rPr>
            </w:pPr>
          </w:p>
          <w:p w:rsidR="00F47D30" w:rsidRPr="00F47D30" w:rsidRDefault="00F47D30" w:rsidP="00F47D30">
            <w:pPr>
              <w:spacing w:after="0" w:line="360" w:lineRule="auto"/>
              <w:ind w:left="0" w:firstLine="0"/>
              <w:rPr>
                <w:color w:val="auto"/>
                <w:szCs w:val="28"/>
              </w:rPr>
            </w:pPr>
          </w:p>
          <w:p w:rsidR="00F47D30" w:rsidRPr="00F47D30" w:rsidRDefault="00F47D30" w:rsidP="00F47D30">
            <w:pPr>
              <w:spacing w:after="0" w:line="360" w:lineRule="auto"/>
              <w:ind w:left="0" w:firstLine="0"/>
              <w:rPr>
                <w:color w:val="auto"/>
                <w:szCs w:val="28"/>
              </w:rPr>
            </w:pPr>
          </w:p>
          <w:p w:rsidR="00F47D30" w:rsidRPr="00F47D30" w:rsidRDefault="00F47D30" w:rsidP="00F47D30">
            <w:pPr>
              <w:spacing w:after="0" w:line="360" w:lineRule="auto"/>
              <w:ind w:left="0" w:firstLine="0"/>
              <w:rPr>
                <w:color w:val="auto"/>
                <w:szCs w:val="28"/>
              </w:rPr>
            </w:pPr>
          </w:p>
          <w:p w:rsidR="00F47D30" w:rsidRPr="00F47D30" w:rsidRDefault="00F47D30" w:rsidP="00F47D30">
            <w:pPr>
              <w:spacing w:after="0" w:line="360" w:lineRule="auto"/>
              <w:ind w:left="0" w:firstLine="0"/>
              <w:rPr>
                <w:color w:val="auto"/>
                <w:szCs w:val="28"/>
              </w:rPr>
            </w:pPr>
          </w:p>
          <w:p w:rsidR="00F47D30" w:rsidRPr="00F47D30" w:rsidRDefault="00F47D30" w:rsidP="00F47D30">
            <w:pPr>
              <w:spacing w:after="0" w:line="360" w:lineRule="auto"/>
              <w:ind w:left="0" w:firstLine="0"/>
              <w:rPr>
                <w:color w:val="auto"/>
                <w:szCs w:val="28"/>
              </w:rPr>
            </w:pPr>
          </w:p>
          <w:p w:rsidR="00F47D30" w:rsidRPr="00F47D30" w:rsidRDefault="00F47D30" w:rsidP="00F47D30">
            <w:pPr>
              <w:spacing w:after="0" w:line="360" w:lineRule="auto"/>
              <w:ind w:left="0" w:firstLine="0"/>
              <w:rPr>
                <w:color w:val="auto"/>
                <w:szCs w:val="28"/>
              </w:rPr>
            </w:pPr>
          </w:p>
          <w:p w:rsidR="00F47D30" w:rsidRPr="00F47D30" w:rsidRDefault="00F47D30" w:rsidP="00F47D30">
            <w:pPr>
              <w:spacing w:after="0" w:line="360" w:lineRule="auto"/>
              <w:ind w:left="0" w:firstLine="0"/>
              <w:rPr>
                <w:color w:val="auto"/>
                <w:szCs w:val="28"/>
              </w:rPr>
            </w:pPr>
            <w:r w:rsidRPr="00F47D30">
              <w:rPr>
                <w:color w:val="auto"/>
                <w:szCs w:val="28"/>
              </w:rPr>
              <w:t>Поэзия 20-50-х годов ХХ в., например:</w:t>
            </w:r>
          </w:p>
          <w:p w:rsidR="00F47D30" w:rsidRPr="00F47D30" w:rsidRDefault="00F47D30" w:rsidP="00F47D30">
            <w:pPr>
              <w:spacing w:after="0" w:line="360" w:lineRule="auto"/>
              <w:ind w:left="0" w:firstLine="0"/>
              <w:rPr>
                <w:color w:val="auto"/>
                <w:szCs w:val="28"/>
              </w:rPr>
            </w:pPr>
            <w:r w:rsidRPr="00F47D30">
              <w:rPr>
                <w:color w:val="auto"/>
                <w:szCs w:val="28"/>
              </w:rPr>
              <w:t xml:space="preserve">Б.Л. Пастернак, Н.А. Заболоцкий, Д. Хармс, </w:t>
            </w:r>
          </w:p>
          <w:p w:rsidR="00F47D30" w:rsidRPr="00F47D30" w:rsidRDefault="00F47D30" w:rsidP="00F47D30">
            <w:pPr>
              <w:spacing w:after="0" w:line="360" w:lineRule="auto"/>
              <w:ind w:left="0" w:firstLine="0"/>
              <w:rPr>
                <w:color w:val="auto"/>
                <w:szCs w:val="28"/>
              </w:rPr>
            </w:pPr>
            <w:r w:rsidRPr="00F47D30">
              <w:rPr>
                <w:color w:val="auto"/>
                <w:szCs w:val="28"/>
              </w:rPr>
              <w:t>Н.М. Олейников и др.</w:t>
            </w:r>
          </w:p>
          <w:p w:rsidR="00F47D30" w:rsidRPr="00F47D30" w:rsidRDefault="00F47D30" w:rsidP="00F47D30">
            <w:pPr>
              <w:spacing w:after="0" w:line="360" w:lineRule="auto"/>
              <w:ind w:left="0" w:firstLine="0"/>
              <w:rPr>
                <w:color w:val="auto"/>
                <w:szCs w:val="28"/>
              </w:rPr>
            </w:pPr>
            <w:r w:rsidRPr="00F47D30">
              <w:rPr>
                <w:color w:val="auto"/>
                <w:szCs w:val="28"/>
              </w:rPr>
              <w:t>(3-4 стихотворения по выбору, 5-9 кл.)</w:t>
            </w:r>
          </w:p>
          <w:p w:rsidR="00F47D30" w:rsidRPr="00F47D30" w:rsidRDefault="00F47D30" w:rsidP="00F47D30">
            <w:pPr>
              <w:spacing w:after="0" w:line="360" w:lineRule="auto"/>
              <w:ind w:left="0" w:firstLine="0"/>
              <w:rPr>
                <w:color w:val="auto"/>
                <w:szCs w:val="28"/>
              </w:rPr>
            </w:pPr>
          </w:p>
          <w:p w:rsidR="00F47D30" w:rsidRPr="00F47D30" w:rsidRDefault="00F47D30" w:rsidP="00F47D30">
            <w:pPr>
              <w:spacing w:after="0" w:line="360" w:lineRule="auto"/>
              <w:ind w:left="0" w:firstLine="0"/>
              <w:rPr>
                <w:color w:val="auto"/>
                <w:szCs w:val="28"/>
              </w:rPr>
            </w:pPr>
          </w:p>
          <w:p w:rsidR="00F47D30" w:rsidRPr="00F47D30" w:rsidRDefault="00F47D30" w:rsidP="00F47D30">
            <w:pPr>
              <w:spacing w:after="0" w:line="360" w:lineRule="auto"/>
              <w:ind w:left="0" w:firstLine="0"/>
              <w:rPr>
                <w:color w:val="auto"/>
                <w:szCs w:val="28"/>
              </w:rPr>
            </w:pPr>
          </w:p>
          <w:p w:rsidR="00F47D30" w:rsidRPr="00F47D30" w:rsidRDefault="00F47D30" w:rsidP="00F47D30">
            <w:pPr>
              <w:spacing w:after="0" w:line="360" w:lineRule="auto"/>
              <w:ind w:left="0" w:firstLine="0"/>
              <w:rPr>
                <w:color w:val="auto"/>
                <w:szCs w:val="28"/>
              </w:rPr>
            </w:pPr>
          </w:p>
          <w:p w:rsidR="00F47D30" w:rsidRPr="00F47D30" w:rsidRDefault="00F47D30" w:rsidP="00F47D30">
            <w:pPr>
              <w:spacing w:after="0" w:line="360" w:lineRule="auto"/>
              <w:ind w:left="0" w:firstLine="0"/>
              <w:rPr>
                <w:color w:val="auto"/>
                <w:szCs w:val="28"/>
              </w:rPr>
            </w:pPr>
          </w:p>
          <w:p w:rsidR="00F47D30" w:rsidRPr="00F47D30" w:rsidRDefault="00F47D30" w:rsidP="00F47D30">
            <w:pPr>
              <w:spacing w:after="0" w:line="360" w:lineRule="auto"/>
              <w:ind w:left="0" w:firstLine="0"/>
              <w:rPr>
                <w:color w:val="auto"/>
                <w:szCs w:val="28"/>
              </w:rPr>
            </w:pPr>
          </w:p>
          <w:p w:rsidR="00F47D30" w:rsidRPr="00F47D30" w:rsidRDefault="00F47D30" w:rsidP="00F47D30">
            <w:pPr>
              <w:spacing w:after="0" w:line="360" w:lineRule="auto"/>
              <w:ind w:left="0" w:firstLine="0"/>
              <w:rPr>
                <w:color w:val="auto"/>
                <w:szCs w:val="28"/>
              </w:rPr>
            </w:pPr>
          </w:p>
          <w:p w:rsidR="00F47D30" w:rsidRPr="00F47D30" w:rsidRDefault="00F47D30" w:rsidP="00F47D30">
            <w:pPr>
              <w:spacing w:after="0" w:line="360" w:lineRule="auto"/>
              <w:ind w:left="0" w:firstLine="0"/>
              <w:rPr>
                <w:color w:val="auto"/>
                <w:szCs w:val="28"/>
              </w:rPr>
            </w:pPr>
          </w:p>
          <w:p w:rsidR="00F47D30" w:rsidRPr="00F47D30" w:rsidRDefault="00F47D30" w:rsidP="00F47D30">
            <w:pPr>
              <w:spacing w:after="0" w:line="360" w:lineRule="auto"/>
              <w:ind w:left="0" w:firstLine="0"/>
              <w:rPr>
                <w:color w:val="auto"/>
                <w:szCs w:val="28"/>
              </w:rPr>
            </w:pPr>
            <w:r w:rsidRPr="00F47D30">
              <w:rPr>
                <w:color w:val="auto"/>
                <w:szCs w:val="28"/>
              </w:rPr>
              <w:t>Проза о Великой Отечественной войне, например:</w:t>
            </w:r>
          </w:p>
          <w:p w:rsidR="00F47D30" w:rsidRPr="00F47D30" w:rsidRDefault="00F47D30" w:rsidP="00F47D30">
            <w:pPr>
              <w:spacing w:after="0" w:line="360" w:lineRule="auto"/>
              <w:ind w:left="0" w:firstLine="0"/>
              <w:rPr>
                <w:color w:val="auto"/>
                <w:szCs w:val="28"/>
              </w:rPr>
            </w:pPr>
            <w:r w:rsidRPr="00F47D30">
              <w:rPr>
                <w:color w:val="auto"/>
                <w:szCs w:val="28"/>
              </w:rPr>
              <w:t>М.А. Шолохов, В.Л. Кондратьев, В.О. Богомолов, Б.Л. Васильев,  В.В. Быков, В.П. Астафьев и др.</w:t>
            </w:r>
          </w:p>
          <w:p w:rsidR="00F47D30" w:rsidRPr="00F47D30" w:rsidRDefault="00F47D30" w:rsidP="00F47D30">
            <w:pPr>
              <w:spacing w:after="0" w:line="360" w:lineRule="auto"/>
              <w:ind w:left="0" w:firstLine="0"/>
              <w:rPr>
                <w:color w:val="auto"/>
                <w:szCs w:val="28"/>
              </w:rPr>
            </w:pPr>
            <w:r w:rsidRPr="00F47D30">
              <w:rPr>
                <w:color w:val="auto"/>
                <w:szCs w:val="28"/>
              </w:rPr>
              <w:t>(1-2 повести или рассказа – по выбору, 6-9 кл.)</w:t>
            </w:r>
          </w:p>
          <w:p w:rsidR="00F47D30" w:rsidRPr="00F47D30" w:rsidRDefault="00F47D30" w:rsidP="00F47D30">
            <w:pPr>
              <w:spacing w:after="0" w:line="360" w:lineRule="auto"/>
              <w:ind w:left="0" w:firstLine="0"/>
              <w:rPr>
                <w:color w:val="auto"/>
                <w:szCs w:val="28"/>
              </w:rPr>
            </w:pPr>
          </w:p>
          <w:p w:rsidR="00F47D30" w:rsidRPr="00F47D30" w:rsidRDefault="00F47D30" w:rsidP="00F47D30">
            <w:pPr>
              <w:spacing w:after="0" w:line="360" w:lineRule="auto"/>
              <w:ind w:left="0" w:firstLine="0"/>
              <w:rPr>
                <w:color w:val="auto"/>
                <w:szCs w:val="28"/>
              </w:rPr>
            </w:pPr>
            <w:r w:rsidRPr="00F47D30">
              <w:rPr>
                <w:color w:val="auto"/>
                <w:szCs w:val="28"/>
              </w:rPr>
              <w:t>Художественная проза о человеке и природе, их взаимоотношениях, например:</w:t>
            </w:r>
          </w:p>
          <w:p w:rsidR="00F47D30" w:rsidRPr="00F47D30" w:rsidRDefault="00F47D30" w:rsidP="00F47D30">
            <w:pPr>
              <w:spacing w:after="0" w:line="360" w:lineRule="auto"/>
              <w:ind w:left="0" w:firstLine="0"/>
              <w:rPr>
                <w:color w:val="auto"/>
                <w:szCs w:val="28"/>
              </w:rPr>
            </w:pPr>
            <w:r w:rsidRPr="00F47D30">
              <w:rPr>
                <w:color w:val="auto"/>
                <w:szCs w:val="28"/>
              </w:rPr>
              <w:t>М.М. Пришвин,</w:t>
            </w:r>
          </w:p>
          <w:p w:rsidR="00F47D30" w:rsidRPr="00F47D30" w:rsidRDefault="00F47D30" w:rsidP="00F47D30">
            <w:pPr>
              <w:spacing w:after="0" w:line="360" w:lineRule="auto"/>
              <w:ind w:left="0" w:firstLine="0"/>
              <w:rPr>
                <w:color w:val="auto"/>
                <w:szCs w:val="28"/>
              </w:rPr>
            </w:pPr>
            <w:r w:rsidRPr="00F47D30">
              <w:rPr>
                <w:color w:val="auto"/>
                <w:szCs w:val="28"/>
              </w:rPr>
              <w:t>К.Г. Паустовский и др.</w:t>
            </w:r>
          </w:p>
          <w:p w:rsidR="00F47D30" w:rsidRPr="00F47D30" w:rsidRDefault="00F47D30" w:rsidP="00F47D30">
            <w:pPr>
              <w:spacing w:after="0" w:line="360" w:lineRule="auto"/>
              <w:ind w:left="0" w:firstLine="0"/>
              <w:rPr>
                <w:color w:val="auto"/>
                <w:szCs w:val="28"/>
              </w:rPr>
            </w:pPr>
            <w:r w:rsidRPr="00F47D30">
              <w:rPr>
                <w:color w:val="auto"/>
                <w:szCs w:val="28"/>
              </w:rPr>
              <w:t>(1-2 произведения – по выбору, 5-6 кл.)</w:t>
            </w:r>
          </w:p>
          <w:p w:rsidR="00F47D30" w:rsidRPr="00F47D30" w:rsidRDefault="00F47D30" w:rsidP="00F47D30">
            <w:pPr>
              <w:spacing w:after="0" w:line="360" w:lineRule="auto"/>
              <w:ind w:left="0" w:firstLine="0"/>
              <w:rPr>
                <w:color w:val="auto"/>
                <w:szCs w:val="28"/>
              </w:rPr>
            </w:pPr>
          </w:p>
          <w:p w:rsidR="00F47D30" w:rsidRPr="00F47D30" w:rsidRDefault="00F47D30" w:rsidP="00F47D30">
            <w:pPr>
              <w:spacing w:after="0" w:line="360" w:lineRule="auto"/>
              <w:ind w:left="0" w:firstLine="0"/>
              <w:rPr>
                <w:color w:val="auto"/>
                <w:szCs w:val="28"/>
              </w:rPr>
            </w:pPr>
            <w:r w:rsidRPr="00F47D30">
              <w:rPr>
                <w:color w:val="auto"/>
                <w:szCs w:val="28"/>
              </w:rPr>
              <w:t xml:space="preserve">Проза о детях, </w:t>
            </w:r>
            <w:r w:rsidRPr="00F47D30">
              <w:rPr>
                <w:color w:val="auto"/>
                <w:szCs w:val="28"/>
              </w:rPr>
              <w:lastRenderedPageBreak/>
              <w:t>например:</w:t>
            </w:r>
          </w:p>
          <w:p w:rsidR="00F47D30" w:rsidRPr="00F47D30" w:rsidRDefault="00F47D30" w:rsidP="00F47D30">
            <w:pPr>
              <w:spacing w:after="0" w:line="360" w:lineRule="auto"/>
              <w:ind w:left="0" w:firstLine="0"/>
              <w:rPr>
                <w:color w:val="auto"/>
                <w:szCs w:val="28"/>
              </w:rPr>
            </w:pPr>
            <w:r w:rsidRPr="00F47D30">
              <w:rPr>
                <w:color w:val="auto"/>
                <w:szCs w:val="28"/>
              </w:rPr>
              <w:t>В.Г. Распутин, В.П. Астафьев, Ф.А. Искандер, Ю.И. Коваль,</w:t>
            </w:r>
          </w:p>
          <w:p w:rsidR="00F47D30" w:rsidRPr="00F47D30" w:rsidRDefault="00F47D30" w:rsidP="00F47D30">
            <w:pPr>
              <w:spacing w:after="0" w:line="360" w:lineRule="auto"/>
              <w:ind w:left="0" w:firstLine="0"/>
              <w:rPr>
                <w:color w:val="auto"/>
                <w:szCs w:val="28"/>
              </w:rPr>
            </w:pPr>
            <w:r w:rsidRPr="00F47D30">
              <w:rPr>
                <w:color w:val="auto"/>
                <w:szCs w:val="28"/>
              </w:rPr>
              <w:t>Ю.П. Казаков, В.В. Голявкин и др.</w:t>
            </w:r>
          </w:p>
          <w:p w:rsidR="00F47D30" w:rsidRPr="00F47D30" w:rsidRDefault="00F47D30" w:rsidP="00F47D30">
            <w:pPr>
              <w:spacing w:after="0" w:line="360" w:lineRule="auto"/>
              <w:ind w:left="0" w:firstLine="0"/>
              <w:rPr>
                <w:color w:val="auto"/>
                <w:szCs w:val="28"/>
              </w:rPr>
            </w:pPr>
            <w:r w:rsidRPr="00F47D30">
              <w:rPr>
                <w:color w:val="auto"/>
                <w:szCs w:val="28"/>
              </w:rPr>
              <w:t>(3-4 произведения по выбору, 5-8 кл.)</w:t>
            </w:r>
          </w:p>
          <w:p w:rsidR="00F47D30" w:rsidRPr="00F47D30" w:rsidRDefault="00F47D30" w:rsidP="00F47D30">
            <w:pPr>
              <w:spacing w:after="0" w:line="360" w:lineRule="auto"/>
              <w:ind w:left="0" w:firstLine="0"/>
              <w:rPr>
                <w:color w:val="auto"/>
                <w:szCs w:val="28"/>
              </w:rPr>
            </w:pPr>
          </w:p>
          <w:p w:rsidR="00F47D30" w:rsidRPr="00F47D30" w:rsidRDefault="00F47D30" w:rsidP="00F47D30">
            <w:pPr>
              <w:spacing w:after="0" w:line="360" w:lineRule="auto"/>
              <w:ind w:left="0" w:firstLine="0"/>
              <w:rPr>
                <w:color w:val="auto"/>
                <w:szCs w:val="28"/>
              </w:rPr>
            </w:pPr>
            <w:r w:rsidRPr="00F47D30">
              <w:rPr>
                <w:color w:val="auto"/>
                <w:szCs w:val="28"/>
              </w:rPr>
              <w:t>Поэзия 2-й половины ХХ в., например:</w:t>
            </w:r>
          </w:p>
          <w:p w:rsidR="00F47D30" w:rsidRPr="00F47D30" w:rsidRDefault="00F47D30" w:rsidP="00F47D30">
            <w:pPr>
              <w:spacing w:after="0" w:line="360" w:lineRule="auto"/>
              <w:ind w:left="0" w:firstLine="0"/>
              <w:rPr>
                <w:color w:val="auto"/>
                <w:szCs w:val="28"/>
              </w:rPr>
            </w:pPr>
            <w:r w:rsidRPr="00F47D30">
              <w:rPr>
                <w:color w:val="auto"/>
                <w:szCs w:val="28"/>
              </w:rPr>
              <w:t>Н.И. Глазков, Е.А. Евтушенко, А.А. Вознесенский, Н.М. Рубцов, Д.С. Самойлов,А.А. Тарковский, Б.Ш. Окуджава,  В.С. Высоцкий, Ю.П. Мориц, И.А. Бродский, А.С. Кушнер, О.Е. Григорьев и др.</w:t>
            </w:r>
          </w:p>
          <w:p w:rsidR="00F47D30" w:rsidRPr="00F47D30" w:rsidRDefault="00F47D30" w:rsidP="00F47D30">
            <w:pPr>
              <w:spacing w:after="0" w:line="360" w:lineRule="auto"/>
              <w:ind w:left="0" w:firstLine="0"/>
              <w:rPr>
                <w:color w:val="auto"/>
                <w:szCs w:val="28"/>
              </w:rPr>
            </w:pPr>
            <w:r w:rsidRPr="00F47D30">
              <w:rPr>
                <w:color w:val="auto"/>
                <w:szCs w:val="28"/>
              </w:rPr>
              <w:t xml:space="preserve"> (3-4 стихотворения по </w:t>
            </w:r>
            <w:r w:rsidRPr="00F47D30">
              <w:rPr>
                <w:color w:val="auto"/>
                <w:szCs w:val="28"/>
              </w:rPr>
              <w:lastRenderedPageBreak/>
              <w:t>выбору, 5-9 кл.)</w:t>
            </w:r>
          </w:p>
          <w:p w:rsidR="00F47D30" w:rsidRPr="00F47D30" w:rsidRDefault="00F47D30" w:rsidP="00F47D30">
            <w:pPr>
              <w:spacing w:after="0" w:line="360" w:lineRule="auto"/>
              <w:ind w:left="0" w:firstLine="0"/>
              <w:rPr>
                <w:color w:val="auto"/>
                <w:szCs w:val="28"/>
              </w:rPr>
            </w:pPr>
          </w:p>
          <w:p w:rsidR="00F47D30" w:rsidRPr="00F47D30" w:rsidRDefault="00F47D30" w:rsidP="00F47D30">
            <w:pPr>
              <w:spacing w:after="0" w:line="360" w:lineRule="auto"/>
              <w:ind w:left="0" w:firstLine="0"/>
              <w:rPr>
                <w:color w:val="auto"/>
                <w:szCs w:val="28"/>
              </w:rPr>
            </w:pPr>
            <w:r w:rsidRPr="00F47D30">
              <w:rPr>
                <w:color w:val="auto"/>
                <w:szCs w:val="28"/>
              </w:rPr>
              <w:t>Проза русской эмиграции, например:</w:t>
            </w:r>
          </w:p>
          <w:p w:rsidR="00F47D30" w:rsidRPr="00F47D30" w:rsidRDefault="00F47D30" w:rsidP="00F47D30">
            <w:pPr>
              <w:spacing w:after="0" w:line="360" w:lineRule="auto"/>
              <w:ind w:left="0" w:firstLine="0"/>
              <w:rPr>
                <w:color w:val="auto"/>
                <w:szCs w:val="28"/>
              </w:rPr>
            </w:pPr>
            <w:r w:rsidRPr="00F47D30">
              <w:rPr>
                <w:color w:val="auto"/>
                <w:szCs w:val="28"/>
              </w:rPr>
              <w:t>И.С. Шмелев, В.В. Набоков,</w:t>
            </w:r>
          </w:p>
          <w:p w:rsidR="00F47D30" w:rsidRPr="00F47D30" w:rsidRDefault="00F47D30" w:rsidP="00F47D30">
            <w:pPr>
              <w:spacing w:after="0" w:line="360" w:lineRule="auto"/>
              <w:ind w:left="0" w:firstLine="0"/>
              <w:rPr>
                <w:color w:val="auto"/>
                <w:szCs w:val="28"/>
              </w:rPr>
            </w:pPr>
            <w:r w:rsidRPr="00F47D30">
              <w:rPr>
                <w:color w:val="auto"/>
                <w:szCs w:val="28"/>
              </w:rPr>
              <w:t>С.Д. Довлатов и др.</w:t>
            </w:r>
          </w:p>
          <w:p w:rsidR="00F47D30" w:rsidRPr="00F47D30" w:rsidRDefault="00F47D30" w:rsidP="00F47D30">
            <w:pPr>
              <w:spacing w:after="0" w:line="360" w:lineRule="auto"/>
              <w:ind w:left="0" w:firstLine="0"/>
              <w:rPr>
                <w:color w:val="auto"/>
                <w:szCs w:val="28"/>
              </w:rPr>
            </w:pPr>
            <w:r w:rsidRPr="00F47D30">
              <w:rPr>
                <w:color w:val="auto"/>
                <w:szCs w:val="28"/>
              </w:rPr>
              <w:t>(1 произведение – по выбору, 5-9 кл.)</w:t>
            </w:r>
          </w:p>
          <w:p w:rsidR="00F47D30" w:rsidRPr="00F47D30" w:rsidRDefault="00F47D30" w:rsidP="00F47D30">
            <w:pPr>
              <w:spacing w:after="0" w:line="360" w:lineRule="auto"/>
              <w:ind w:left="0" w:firstLine="0"/>
              <w:rPr>
                <w:color w:val="auto"/>
                <w:szCs w:val="28"/>
              </w:rPr>
            </w:pPr>
          </w:p>
          <w:p w:rsidR="00F47D30" w:rsidRPr="00F47D30" w:rsidRDefault="00F47D30" w:rsidP="00F47D30">
            <w:pPr>
              <w:spacing w:after="0" w:line="360" w:lineRule="auto"/>
              <w:ind w:left="0" w:firstLine="0"/>
              <w:rPr>
                <w:color w:val="auto"/>
                <w:szCs w:val="28"/>
              </w:rPr>
            </w:pPr>
            <w:r w:rsidRPr="00F47D30">
              <w:rPr>
                <w:color w:val="auto"/>
                <w:szCs w:val="28"/>
              </w:rPr>
              <w:t>Проза и поэзия о подростках и для подростков последних десятилетий авторов-лауреатов премий и конкурсов («Книгуру», премия им. Владислава Крапивина, Премия Детгиза, «Лучшая детская книга издательства «РОСМЭН» и др., например:</w:t>
            </w:r>
          </w:p>
          <w:p w:rsidR="00F47D30" w:rsidRPr="00F47D30" w:rsidRDefault="00F47D30" w:rsidP="00F47D30">
            <w:pPr>
              <w:spacing w:after="0" w:line="360" w:lineRule="auto"/>
              <w:ind w:left="0" w:firstLine="0"/>
              <w:rPr>
                <w:color w:val="auto"/>
                <w:szCs w:val="28"/>
              </w:rPr>
            </w:pPr>
            <w:r w:rsidRPr="00F47D30">
              <w:rPr>
                <w:color w:val="auto"/>
                <w:szCs w:val="28"/>
              </w:rPr>
              <w:lastRenderedPageBreak/>
              <w:t>Н. Назаркин, А. Гиваргизов, Ю.Кузнецова, Д.Сабитова, Е.Мурашова, А.Петрова, С. Седов, С. Востоков , Э. Веркин, М. Аромштам, Н. Евдокимова, Н. Абгарян, М. Петросян, А. Жвалевский и Е. Пастернак, Ая Эн, Д. Вильке и др.</w:t>
            </w:r>
          </w:p>
          <w:p w:rsidR="00F47D30" w:rsidRPr="00F47D30" w:rsidRDefault="00F47D30" w:rsidP="00F47D30">
            <w:pPr>
              <w:spacing w:after="0" w:line="360" w:lineRule="auto"/>
              <w:ind w:left="0" w:firstLine="0"/>
              <w:rPr>
                <w:color w:val="auto"/>
                <w:szCs w:val="28"/>
              </w:rPr>
            </w:pPr>
            <w:r w:rsidRPr="00F47D30">
              <w:rPr>
                <w:color w:val="auto"/>
                <w:szCs w:val="28"/>
              </w:rPr>
              <w:t>(1-2 произведения по выбору, 5-8 кл.)</w:t>
            </w:r>
          </w:p>
          <w:p w:rsidR="00F47D30" w:rsidRPr="00F47D30" w:rsidRDefault="00F47D30" w:rsidP="00F47D30">
            <w:pPr>
              <w:spacing w:after="0" w:line="360" w:lineRule="auto"/>
              <w:ind w:left="0" w:firstLine="0"/>
              <w:rPr>
                <w:color w:val="auto"/>
                <w:szCs w:val="28"/>
              </w:rPr>
            </w:pPr>
          </w:p>
          <w:p w:rsidR="00F47D30" w:rsidRPr="00F47D30" w:rsidRDefault="00F47D30" w:rsidP="00F47D30">
            <w:pPr>
              <w:spacing w:after="0" w:line="360" w:lineRule="auto"/>
              <w:ind w:left="0" w:firstLine="0"/>
              <w:rPr>
                <w:color w:val="auto"/>
                <w:szCs w:val="28"/>
              </w:rPr>
            </w:pPr>
          </w:p>
        </w:tc>
      </w:tr>
      <w:tr w:rsidR="00F47D30" w:rsidRPr="00F47D30" w:rsidTr="00F47D30">
        <w:trPr>
          <w:trHeight w:val="144"/>
        </w:trPr>
        <w:tc>
          <w:tcPr>
            <w:tcW w:w="9903" w:type="dxa"/>
            <w:gridSpan w:val="3"/>
            <w:tcBorders>
              <w:top w:val="single" w:sz="4" w:space="0" w:color="auto"/>
              <w:left w:val="single" w:sz="4" w:space="0" w:color="auto"/>
              <w:bottom w:val="single" w:sz="4" w:space="0" w:color="auto"/>
              <w:right w:val="single" w:sz="4" w:space="0" w:color="auto"/>
            </w:tcBorders>
            <w:hideMark/>
          </w:tcPr>
          <w:p w:rsidR="00F47D30" w:rsidRPr="00F47D30" w:rsidRDefault="00F47D30" w:rsidP="00F47D30">
            <w:pPr>
              <w:spacing w:after="0" w:line="360" w:lineRule="auto"/>
              <w:ind w:left="0" w:firstLine="0"/>
              <w:rPr>
                <w:color w:val="auto"/>
                <w:szCs w:val="28"/>
              </w:rPr>
            </w:pPr>
            <w:r w:rsidRPr="00F47D30">
              <w:rPr>
                <w:color w:val="auto"/>
                <w:szCs w:val="28"/>
              </w:rPr>
              <w:lastRenderedPageBreak/>
              <w:t xml:space="preserve">Литература народов России </w:t>
            </w:r>
          </w:p>
        </w:tc>
      </w:tr>
      <w:tr w:rsidR="00F47D30" w:rsidRPr="00F47D30" w:rsidTr="00F47D30">
        <w:trPr>
          <w:trHeight w:val="144"/>
        </w:trPr>
        <w:tc>
          <w:tcPr>
            <w:tcW w:w="2235" w:type="dxa"/>
            <w:tcBorders>
              <w:top w:val="single" w:sz="4" w:space="0" w:color="auto"/>
              <w:left w:val="single" w:sz="4" w:space="0" w:color="auto"/>
              <w:bottom w:val="single" w:sz="4" w:space="0" w:color="auto"/>
              <w:right w:val="single" w:sz="4" w:space="0" w:color="auto"/>
            </w:tcBorders>
          </w:tcPr>
          <w:p w:rsidR="00F47D30" w:rsidRPr="00F47D30" w:rsidRDefault="00F47D30" w:rsidP="00F47D30">
            <w:pPr>
              <w:spacing w:after="0" w:line="360" w:lineRule="auto"/>
              <w:ind w:left="0" w:firstLine="0"/>
              <w:rPr>
                <w:color w:val="auto"/>
                <w:szCs w:val="28"/>
              </w:rPr>
            </w:pPr>
          </w:p>
        </w:tc>
        <w:tc>
          <w:tcPr>
            <w:tcW w:w="5087" w:type="dxa"/>
            <w:tcBorders>
              <w:top w:val="single" w:sz="4" w:space="0" w:color="auto"/>
              <w:left w:val="single" w:sz="4" w:space="0" w:color="auto"/>
              <w:bottom w:val="single" w:sz="4" w:space="0" w:color="auto"/>
              <w:right w:val="single" w:sz="4" w:space="0" w:color="auto"/>
            </w:tcBorders>
          </w:tcPr>
          <w:p w:rsidR="00F47D30" w:rsidRPr="00F47D30" w:rsidRDefault="00F47D30" w:rsidP="00F47D30">
            <w:pPr>
              <w:spacing w:after="0" w:line="360" w:lineRule="auto"/>
              <w:ind w:left="0" w:firstLine="0"/>
              <w:rPr>
                <w:color w:val="auto"/>
                <w:szCs w:val="28"/>
              </w:rPr>
            </w:pPr>
          </w:p>
        </w:tc>
        <w:tc>
          <w:tcPr>
            <w:tcW w:w="2581" w:type="dxa"/>
            <w:tcBorders>
              <w:top w:val="single" w:sz="4" w:space="0" w:color="auto"/>
              <w:left w:val="single" w:sz="4" w:space="0" w:color="auto"/>
              <w:bottom w:val="single" w:sz="4" w:space="0" w:color="auto"/>
              <w:right w:val="single" w:sz="4" w:space="0" w:color="auto"/>
            </w:tcBorders>
          </w:tcPr>
          <w:p w:rsidR="00F47D30" w:rsidRPr="00F47D30" w:rsidRDefault="00F47D30" w:rsidP="00F47D30">
            <w:pPr>
              <w:spacing w:after="0" w:line="360" w:lineRule="auto"/>
              <w:ind w:left="0" w:firstLine="0"/>
              <w:rPr>
                <w:color w:val="auto"/>
                <w:szCs w:val="28"/>
              </w:rPr>
            </w:pPr>
            <w:r w:rsidRPr="00F47D30">
              <w:rPr>
                <w:color w:val="auto"/>
                <w:szCs w:val="28"/>
              </w:rPr>
              <w:t>Г. Тукай, М. Карим,</w:t>
            </w:r>
          </w:p>
          <w:p w:rsidR="00F47D30" w:rsidRPr="00F47D30" w:rsidRDefault="00F47D30" w:rsidP="00F47D30">
            <w:pPr>
              <w:spacing w:after="0" w:line="360" w:lineRule="auto"/>
              <w:ind w:left="0" w:firstLine="0"/>
              <w:rPr>
                <w:color w:val="auto"/>
                <w:szCs w:val="28"/>
              </w:rPr>
            </w:pPr>
            <w:r w:rsidRPr="00F47D30">
              <w:rPr>
                <w:color w:val="auto"/>
                <w:szCs w:val="28"/>
              </w:rPr>
              <w:t>К. Кулиев, Р. Гамзатов и др.</w:t>
            </w:r>
          </w:p>
          <w:p w:rsidR="00F47D30" w:rsidRPr="00F47D30" w:rsidRDefault="00F47D30" w:rsidP="00F47D30">
            <w:pPr>
              <w:spacing w:after="0" w:line="360" w:lineRule="auto"/>
              <w:ind w:left="0" w:firstLine="0"/>
              <w:rPr>
                <w:color w:val="auto"/>
                <w:szCs w:val="28"/>
              </w:rPr>
            </w:pPr>
            <w:r w:rsidRPr="00F47D30">
              <w:rPr>
                <w:color w:val="auto"/>
                <w:szCs w:val="28"/>
              </w:rPr>
              <w:t>(1 произведение по выбору,</w:t>
            </w:r>
          </w:p>
          <w:p w:rsidR="00F47D30" w:rsidRPr="00F47D30" w:rsidRDefault="00F47D30" w:rsidP="00F47D30">
            <w:pPr>
              <w:spacing w:after="0" w:line="360" w:lineRule="auto"/>
              <w:ind w:left="0" w:firstLine="0"/>
              <w:rPr>
                <w:color w:val="auto"/>
                <w:szCs w:val="28"/>
              </w:rPr>
            </w:pPr>
            <w:r w:rsidRPr="00F47D30">
              <w:rPr>
                <w:color w:val="auto"/>
                <w:szCs w:val="28"/>
              </w:rPr>
              <w:t>5-9 кл.)</w:t>
            </w:r>
          </w:p>
          <w:p w:rsidR="00F47D30" w:rsidRPr="00F47D30" w:rsidRDefault="00F47D30" w:rsidP="00F47D30">
            <w:pPr>
              <w:spacing w:after="0" w:line="360" w:lineRule="auto"/>
              <w:ind w:left="0" w:firstLine="0"/>
              <w:rPr>
                <w:color w:val="auto"/>
                <w:szCs w:val="28"/>
              </w:rPr>
            </w:pPr>
          </w:p>
        </w:tc>
      </w:tr>
      <w:tr w:rsidR="00F47D30" w:rsidRPr="00F47D30" w:rsidTr="00F47D30">
        <w:trPr>
          <w:trHeight w:val="144"/>
        </w:trPr>
        <w:tc>
          <w:tcPr>
            <w:tcW w:w="9903" w:type="dxa"/>
            <w:gridSpan w:val="3"/>
            <w:tcBorders>
              <w:top w:val="single" w:sz="4" w:space="0" w:color="auto"/>
              <w:left w:val="single" w:sz="4" w:space="0" w:color="auto"/>
              <w:bottom w:val="single" w:sz="4" w:space="0" w:color="auto"/>
              <w:right w:val="single" w:sz="4" w:space="0" w:color="auto"/>
            </w:tcBorders>
            <w:hideMark/>
          </w:tcPr>
          <w:p w:rsidR="00F47D30" w:rsidRPr="00F47D30" w:rsidRDefault="00F47D30" w:rsidP="00F47D30">
            <w:pPr>
              <w:spacing w:after="0" w:line="360" w:lineRule="auto"/>
              <w:ind w:left="0" w:firstLine="0"/>
              <w:rPr>
                <w:color w:val="auto"/>
                <w:szCs w:val="28"/>
              </w:rPr>
            </w:pPr>
            <w:r w:rsidRPr="00F47D30">
              <w:rPr>
                <w:color w:val="auto"/>
                <w:szCs w:val="28"/>
              </w:rPr>
              <w:lastRenderedPageBreak/>
              <w:t>Зарубежная литература</w:t>
            </w:r>
          </w:p>
        </w:tc>
      </w:tr>
      <w:tr w:rsidR="00F47D30" w:rsidRPr="00F47D30" w:rsidTr="00F47D30">
        <w:trPr>
          <w:trHeight w:val="144"/>
        </w:trPr>
        <w:tc>
          <w:tcPr>
            <w:tcW w:w="2235" w:type="dxa"/>
            <w:tcBorders>
              <w:top w:val="single" w:sz="4" w:space="0" w:color="auto"/>
              <w:left w:val="single" w:sz="4" w:space="0" w:color="auto"/>
              <w:bottom w:val="single" w:sz="4" w:space="0" w:color="auto"/>
              <w:right w:val="single" w:sz="4" w:space="0" w:color="auto"/>
            </w:tcBorders>
          </w:tcPr>
          <w:p w:rsidR="00F47D30" w:rsidRPr="00F47D30" w:rsidRDefault="00F47D30" w:rsidP="00F47D30">
            <w:pPr>
              <w:spacing w:after="0" w:line="360" w:lineRule="auto"/>
              <w:ind w:left="0" w:firstLine="0"/>
              <w:rPr>
                <w:color w:val="auto"/>
                <w:szCs w:val="28"/>
              </w:rPr>
            </w:pPr>
          </w:p>
        </w:tc>
        <w:tc>
          <w:tcPr>
            <w:tcW w:w="5087" w:type="dxa"/>
            <w:tcBorders>
              <w:top w:val="single" w:sz="4" w:space="0" w:color="auto"/>
              <w:left w:val="single" w:sz="4" w:space="0" w:color="auto"/>
              <w:bottom w:val="single" w:sz="4" w:space="0" w:color="auto"/>
              <w:right w:val="single" w:sz="4" w:space="0" w:color="auto"/>
            </w:tcBorders>
          </w:tcPr>
          <w:p w:rsidR="00F47D30" w:rsidRPr="00F47D30" w:rsidRDefault="00F47D30" w:rsidP="00F47D30">
            <w:pPr>
              <w:spacing w:after="0" w:line="360" w:lineRule="auto"/>
              <w:ind w:left="0" w:firstLine="0"/>
              <w:rPr>
                <w:color w:val="auto"/>
                <w:szCs w:val="28"/>
              </w:rPr>
            </w:pPr>
            <w:r w:rsidRPr="00F47D30">
              <w:rPr>
                <w:color w:val="auto"/>
                <w:szCs w:val="28"/>
              </w:rPr>
              <w:t>Гомер «Илиада» (или «Одиссея») (фрагменты по выбору)</w:t>
            </w:r>
          </w:p>
          <w:p w:rsidR="00F47D30" w:rsidRPr="00F47D30" w:rsidRDefault="00F47D30" w:rsidP="00F47D30">
            <w:pPr>
              <w:spacing w:after="0" w:line="360" w:lineRule="auto"/>
              <w:ind w:left="0" w:firstLine="0"/>
              <w:rPr>
                <w:color w:val="auto"/>
                <w:szCs w:val="28"/>
              </w:rPr>
            </w:pPr>
            <w:r w:rsidRPr="00F47D30">
              <w:rPr>
                <w:color w:val="auto"/>
                <w:szCs w:val="28"/>
              </w:rPr>
              <w:t>(6-8 кл.)</w:t>
            </w:r>
          </w:p>
          <w:p w:rsidR="00F47D30" w:rsidRPr="00F47D30" w:rsidRDefault="00F47D30" w:rsidP="00F47D30">
            <w:pPr>
              <w:spacing w:after="0" w:line="360" w:lineRule="auto"/>
              <w:ind w:left="0" w:firstLine="0"/>
              <w:rPr>
                <w:color w:val="auto"/>
                <w:szCs w:val="28"/>
              </w:rPr>
            </w:pPr>
          </w:p>
          <w:p w:rsidR="00F47D30" w:rsidRPr="00F47D30" w:rsidRDefault="00F47D30" w:rsidP="00F47D30">
            <w:pPr>
              <w:spacing w:after="0" w:line="360" w:lineRule="auto"/>
              <w:ind w:left="0" w:firstLine="0"/>
              <w:rPr>
                <w:color w:val="auto"/>
                <w:szCs w:val="28"/>
              </w:rPr>
            </w:pPr>
            <w:r w:rsidRPr="00F47D30">
              <w:rPr>
                <w:color w:val="auto"/>
                <w:szCs w:val="28"/>
              </w:rPr>
              <w:t>Данте. «Божественная комедия» (фрагменты по выбору)</w:t>
            </w:r>
          </w:p>
          <w:p w:rsidR="00F47D30" w:rsidRPr="00F47D30" w:rsidRDefault="00F47D30" w:rsidP="00F47D30">
            <w:pPr>
              <w:spacing w:after="0" w:line="360" w:lineRule="auto"/>
              <w:ind w:left="0" w:firstLine="0"/>
              <w:rPr>
                <w:color w:val="auto"/>
                <w:szCs w:val="28"/>
              </w:rPr>
            </w:pPr>
            <w:r w:rsidRPr="00F47D30">
              <w:rPr>
                <w:color w:val="auto"/>
                <w:szCs w:val="28"/>
              </w:rPr>
              <w:t>(9 кл.)</w:t>
            </w:r>
          </w:p>
          <w:p w:rsidR="00F47D30" w:rsidRPr="00F47D30" w:rsidRDefault="00F47D30" w:rsidP="00F47D30">
            <w:pPr>
              <w:spacing w:after="0" w:line="360" w:lineRule="auto"/>
              <w:ind w:left="0" w:firstLine="0"/>
              <w:rPr>
                <w:color w:val="auto"/>
                <w:szCs w:val="28"/>
              </w:rPr>
            </w:pPr>
          </w:p>
          <w:p w:rsidR="00F47D30" w:rsidRPr="00F47D30" w:rsidRDefault="00F47D30" w:rsidP="00F47D30">
            <w:pPr>
              <w:spacing w:after="0" w:line="360" w:lineRule="auto"/>
              <w:ind w:left="0" w:firstLine="0"/>
              <w:rPr>
                <w:color w:val="auto"/>
                <w:szCs w:val="28"/>
              </w:rPr>
            </w:pPr>
            <w:r w:rsidRPr="00F47D30">
              <w:rPr>
                <w:color w:val="auto"/>
                <w:szCs w:val="28"/>
              </w:rPr>
              <w:t>М. де Сервантес «Дон Кихот» (главы по выбору)</w:t>
            </w:r>
          </w:p>
          <w:p w:rsidR="00F47D30" w:rsidRPr="00F47D30" w:rsidRDefault="00F47D30" w:rsidP="00F47D30">
            <w:pPr>
              <w:spacing w:after="0" w:line="360" w:lineRule="auto"/>
              <w:ind w:left="0" w:firstLine="0"/>
              <w:rPr>
                <w:color w:val="auto"/>
                <w:szCs w:val="28"/>
              </w:rPr>
            </w:pPr>
            <w:r w:rsidRPr="00F47D30">
              <w:rPr>
                <w:color w:val="auto"/>
                <w:szCs w:val="28"/>
              </w:rPr>
              <w:t>(7-8 кл.)</w:t>
            </w:r>
          </w:p>
        </w:tc>
        <w:tc>
          <w:tcPr>
            <w:tcW w:w="2581" w:type="dxa"/>
            <w:tcBorders>
              <w:top w:val="single" w:sz="4" w:space="0" w:color="auto"/>
              <w:left w:val="single" w:sz="4" w:space="0" w:color="auto"/>
              <w:bottom w:val="single" w:sz="4" w:space="0" w:color="auto"/>
              <w:right w:val="single" w:sz="4" w:space="0" w:color="auto"/>
            </w:tcBorders>
          </w:tcPr>
          <w:p w:rsidR="00F47D30" w:rsidRPr="00F47D30" w:rsidRDefault="00F47D30" w:rsidP="00F47D30">
            <w:pPr>
              <w:spacing w:after="0" w:line="360" w:lineRule="auto"/>
              <w:ind w:left="0" w:firstLine="0"/>
              <w:rPr>
                <w:color w:val="auto"/>
                <w:szCs w:val="28"/>
              </w:rPr>
            </w:pPr>
            <w:r w:rsidRPr="00F47D30">
              <w:rPr>
                <w:color w:val="auto"/>
                <w:szCs w:val="28"/>
              </w:rPr>
              <w:t>Зарубежный фольклор, легенды, баллады, саги, песни</w:t>
            </w:r>
          </w:p>
          <w:p w:rsidR="00F47D30" w:rsidRPr="00F47D30" w:rsidRDefault="00F47D30" w:rsidP="00F47D30">
            <w:pPr>
              <w:spacing w:after="0" w:line="360" w:lineRule="auto"/>
              <w:ind w:left="0" w:firstLine="0"/>
              <w:rPr>
                <w:color w:val="auto"/>
                <w:szCs w:val="28"/>
              </w:rPr>
            </w:pPr>
            <w:r w:rsidRPr="00F47D30">
              <w:rPr>
                <w:color w:val="auto"/>
                <w:szCs w:val="28"/>
              </w:rPr>
              <w:t>(2-3 произведения по выбору, 5-7 кл.)</w:t>
            </w:r>
          </w:p>
          <w:p w:rsidR="00F47D30" w:rsidRPr="00F47D30" w:rsidRDefault="00F47D30" w:rsidP="00F47D30">
            <w:pPr>
              <w:spacing w:after="0" w:line="360" w:lineRule="auto"/>
              <w:ind w:left="0" w:firstLine="0"/>
              <w:rPr>
                <w:color w:val="auto"/>
                <w:szCs w:val="28"/>
              </w:rPr>
            </w:pPr>
          </w:p>
          <w:p w:rsidR="00F47D30" w:rsidRPr="00F47D30" w:rsidRDefault="00F47D30" w:rsidP="00F47D30">
            <w:pPr>
              <w:spacing w:after="0" w:line="360" w:lineRule="auto"/>
              <w:ind w:left="0" w:firstLine="0"/>
              <w:rPr>
                <w:color w:val="auto"/>
                <w:szCs w:val="28"/>
              </w:rPr>
            </w:pPr>
          </w:p>
        </w:tc>
      </w:tr>
      <w:tr w:rsidR="00F47D30" w:rsidRPr="00F47D30" w:rsidTr="00F47D30">
        <w:trPr>
          <w:trHeight w:val="144"/>
        </w:trPr>
        <w:tc>
          <w:tcPr>
            <w:tcW w:w="2235" w:type="dxa"/>
            <w:tcBorders>
              <w:top w:val="single" w:sz="4" w:space="0" w:color="auto"/>
              <w:left w:val="single" w:sz="4" w:space="0" w:color="auto"/>
              <w:bottom w:val="single" w:sz="4" w:space="0" w:color="auto"/>
              <w:right w:val="single" w:sz="4" w:space="0" w:color="auto"/>
            </w:tcBorders>
          </w:tcPr>
          <w:p w:rsidR="00F47D30" w:rsidRPr="00F47D30" w:rsidRDefault="00F47D30" w:rsidP="00F47D30">
            <w:pPr>
              <w:spacing w:after="0" w:line="360" w:lineRule="auto"/>
              <w:ind w:left="0" w:firstLine="0"/>
              <w:rPr>
                <w:color w:val="auto"/>
                <w:szCs w:val="28"/>
              </w:rPr>
            </w:pPr>
            <w:r w:rsidRPr="00F47D30">
              <w:rPr>
                <w:color w:val="auto"/>
                <w:szCs w:val="28"/>
              </w:rPr>
              <w:t xml:space="preserve">В. Шекспир «Ромео и Джульетта» (1594 – 1595). </w:t>
            </w:r>
          </w:p>
          <w:p w:rsidR="00F47D30" w:rsidRPr="00F47D30" w:rsidRDefault="00F47D30" w:rsidP="00F47D30">
            <w:pPr>
              <w:spacing w:after="0" w:line="360" w:lineRule="auto"/>
              <w:ind w:left="0" w:firstLine="0"/>
              <w:rPr>
                <w:color w:val="auto"/>
                <w:szCs w:val="28"/>
              </w:rPr>
            </w:pPr>
            <w:r w:rsidRPr="00F47D30">
              <w:rPr>
                <w:color w:val="auto"/>
                <w:szCs w:val="28"/>
              </w:rPr>
              <w:t>(8-9 кл.)</w:t>
            </w:r>
          </w:p>
          <w:p w:rsidR="00F47D30" w:rsidRPr="00F47D30" w:rsidRDefault="00F47D30" w:rsidP="00F47D30">
            <w:pPr>
              <w:spacing w:after="0" w:line="360" w:lineRule="auto"/>
              <w:ind w:left="0" w:firstLine="0"/>
              <w:rPr>
                <w:color w:val="auto"/>
                <w:szCs w:val="28"/>
              </w:rPr>
            </w:pPr>
          </w:p>
        </w:tc>
        <w:tc>
          <w:tcPr>
            <w:tcW w:w="5087" w:type="dxa"/>
            <w:tcBorders>
              <w:top w:val="single" w:sz="4" w:space="0" w:color="auto"/>
              <w:left w:val="single" w:sz="4" w:space="0" w:color="auto"/>
              <w:bottom w:val="single" w:sz="4" w:space="0" w:color="auto"/>
              <w:right w:val="single" w:sz="4" w:space="0" w:color="auto"/>
            </w:tcBorders>
            <w:hideMark/>
          </w:tcPr>
          <w:p w:rsidR="00F47D30" w:rsidRPr="00F47D30" w:rsidRDefault="00F47D30" w:rsidP="00F47D30">
            <w:pPr>
              <w:spacing w:after="0" w:line="360" w:lineRule="auto"/>
              <w:ind w:left="0" w:firstLine="0"/>
              <w:rPr>
                <w:color w:val="auto"/>
                <w:szCs w:val="28"/>
              </w:rPr>
            </w:pPr>
            <w:r w:rsidRPr="00F47D30">
              <w:rPr>
                <w:color w:val="auto"/>
                <w:szCs w:val="28"/>
              </w:rPr>
              <w:t xml:space="preserve">1–2 сонета по выбору,  например: </w:t>
            </w:r>
          </w:p>
          <w:p w:rsidR="00F47D30" w:rsidRPr="00F47D30" w:rsidRDefault="00F47D30" w:rsidP="00F47D30">
            <w:pPr>
              <w:spacing w:after="0" w:line="360" w:lineRule="auto"/>
              <w:ind w:left="0" w:firstLine="0"/>
              <w:rPr>
                <w:color w:val="auto"/>
                <w:szCs w:val="28"/>
              </w:rPr>
            </w:pPr>
            <w:r w:rsidRPr="00F47D30">
              <w:rPr>
                <w:color w:val="auto"/>
                <w:szCs w:val="28"/>
              </w:rPr>
              <w:t>№ 66 «Измучась всем, я умереть хочу...» (пер. Б. Пастернака), № 68 «Его лицо - одно из отражений…» (пер. С. Маршака), №116 «Мешать соединенью двух сердец…» (пер. С. Маршака), №130 «Ее глаза на звезды не похожи…» (пер. С. Маршака).</w:t>
            </w:r>
          </w:p>
          <w:p w:rsidR="00F47D30" w:rsidRPr="00F47D30" w:rsidRDefault="00F47D30" w:rsidP="00F47D30">
            <w:pPr>
              <w:spacing w:after="0" w:line="360" w:lineRule="auto"/>
              <w:ind w:left="0" w:firstLine="0"/>
              <w:rPr>
                <w:color w:val="auto"/>
                <w:szCs w:val="28"/>
              </w:rPr>
            </w:pPr>
            <w:r w:rsidRPr="00F47D30">
              <w:rPr>
                <w:color w:val="auto"/>
                <w:szCs w:val="28"/>
              </w:rPr>
              <w:t>(7-8 кл.)</w:t>
            </w:r>
          </w:p>
        </w:tc>
        <w:tc>
          <w:tcPr>
            <w:tcW w:w="2581" w:type="dxa"/>
            <w:tcBorders>
              <w:top w:val="single" w:sz="4" w:space="0" w:color="auto"/>
              <w:left w:val="single" w:sz="4" w:space="0" w:color="auto"/>
              <w:bottom w:val="single" w:sz="4" w:space="0" w:color="auto"/>
              <w:right w:val="single" w:sz="4" w:space="0" w:color="auto"/>
            </w:tcBorders>
          </w:tcPr>
          <w:p w:rsidR="00F47D30" w:rsidRPr="00F47D30" w:rsidRDefault="00F47D30" w:rsidP="00F47D30">
            <w:pPr>
              <w:spacing w:after="0" w:line="360" w:lineRule="auto"/>
              <w:ind w:left="0" w:firstLine="0"/>
              <w:rPr>
                <w:color w:val="auto"/>
                <w:szCs w:val="28"/>
              </w:rPr>
            </w:pPr>
          </w:p>
        </w:tc>
      </w:tr>
      <w:tr w:rsidR="00F47D30" w:rsidRPr="00F47D30" w:rsidTr="00F47D30">
        <w:trPr>
          <w:trHeight w:val="144"/>
        </w:trPr>
        <w:tc>
          <w:tcPr>
            <w:tcW w:w="2235" w:type="dxa"/>
            <w:tcBorders>
              <w:top w:val="single" w:sz="4" w:space="0" w:color="auto"/>
              <w:left w:val="single" w:sz="4" w:space="0" w:color="auto"/>
              <w:bottom w:val="single" w:sz="4" w:space="0" w:color="auto"/>
              <w:right w:val="single" w:sz="4" w:space="0" w:color="auto"/>
            </w:tcBorders>
          </w:tcPr>
          <w:p w:rsidR="00F47D30" w:rsidRPr="00F47D30" w:rsidRDefault="00F47D30" w:rsidP="00F47D30">
            <w:pPr>
              <w:spacing w:after="0" w:line="360" w:lineRule="auto"/>
              <w:ind w:left="0" w:firstLine="0"/>
              <w:rPr>
                <w:color w:val="auto"/>
                <w:szCs w:val="28"/>
              </w:rPr>
            </w:pPr>
          </w:p>
          <w:p w:rsidR="00F47D30" w:rsidRPr="00F47D30" w:rsidRDefault="00F47D30" w:rsidP="00F47D30">
            <w:pPr>
              <w:spacing w:after="0" w:line="360" w:lineRule="auto"/>
              <w:ind w:left="0" w:firstLine="0"/>
              <w:rPr>
                <w:color w:val="auto"/>
                <w:szCs w:val="28"/>
              </w:rPr>
            </w:pPr>
          </w:p>
          <w:p w:rsidR="00F47D30" w:rsidRPr="00F47D30" w:rsidRDefault="00F47D30" w:rsidP="00F47D30">
            <w:pPr>
              <w:spacing w:after="0" w:line="360" w:lineRule="auto"/>
              <w:ind w:left="0" w:firstLine="0"/>
              <w:rPr>
                <w:color w:val="auto"/>
                <w:szCs w:val="28"/>
              </w:rPr>
            </w:pPr>
          </w:p>
          <w:p w:rsidR="00F47D30" w:rsidRPr="00F47D30" w:rsidRDefault="00F47D30" w:rsidP="00F47D30">
            <w:pPr>
              <w:spacing w:after="0" w:line="360" w:lineRule="auto"/>
              <w:ind w:left="0" w:firstLine="0"/>
              <w:rPr>
                <w:color w:val="auto"/>
                <w:szCs w:val="28"/>
              </w:rPr>
            </w:pPr>
          </w:p>
          <w:p w:rsidR="00F47D30" w:rsidRPr="00F47D30" w:rsidRDefault="00F47D30" w:rsidP="00F47D30">
            <w:pPr>
              <w:spacing w:after="0" w:line="360" w:lineRule="auto"/>
              <w:ind w:left="0" w:firstLine="0"/>
              <w:rPr>
                <w:color w:val="auto"/>
                <w:szCs w:val="28"/>
              </w:rPr>
            </w:pPr>
          </w:p>
          <w:p w:rsidR="00F47D30" w:rsidRPr="00F47D30" w:rsidRDefault="00F47D30" w:rsidP="00F47D30">
            <w:pPr>
              <w:spacing w:after="0" w:line="360" w:lineRule="auto"/>
              <w:ind w:left="0" w:firstLine="0"/>
              <w:rPr>
                <w:color w:val="auto"/>
                <w:szCs w:val="28"/>
              </w:rPr>
            </w:pPr>
          </w:p>
          <w:p w:rsidR="00F47D30" w:rsidRPr="00F47D30" w:rsidRDefault="00F47D30" w:rsidP="00F47D30">
            <w:pPr>
              <w:spacing w:after="0" w:line="360" w:lineRule="auto"/>
              <w:ind w:left="0" w:firstLine="0"/>
              <w:rPr>
                <w:color w:val="auto"/>
                <w:szCs w:val="28"/>
              </w:rPr>
            </w:pPr>
          </w:p>
          <w:p w:rsidR="00F47D30" w:rsidRPr="00F47D30" w:rsidRDefault="00F47D30" w:rsidP="00F47D30">
            <w:pPr>
              <w:spacing w:after="0" w:line="360" w:lineRule="auto"/>
              <w:ind w:left="0" w:firstLine="0"/>
              <w:rPr>
                <w:color w:val="auto"/>
                <w:szCs w:val="28"/>
              </w:rPr>
            </w:pPr>
          </w:p>
          <w:p w:rsidR="00F47D30" w:rsidRPr="00F47D30" w:rsidRDefault="00F47D30" w:rsidP="00F47D30">
            <w:pPr>
              <w:spacing w:after="0" w:line="360" w:lineRule="auto"/>
              <w:ind w:left="0" w:firstLine="0"/>
              <w:rPr>
                <w:color w:val="auto"/>
                <w:szCs w:val="28"/>
              </w:rPr>
            </w:pPr>
          </w:p>
          <w:p w:rsidR="00F47D30" w:rsidRPr="00F47D30" w:rsidRDefault="00F47D30" w:rsidP="00F47D30">
            <w:pPr>
              <w:spacing w:after="0" w:line="360" w:lineRule="auto"/>
              <w:ind w:left="0" w:firstLine="0"/>
              <w:rPr>
                <w:color w:val="auto"/>
                <w:szCs w:val="28"/>
              </w:rPr>
            </w:pPr>
          </w:p>
          <w:p w:rsidR="00F47D30" w:rsidRPr="00F47D30" w:rsidRDefault="00F47D30" w:rsidP="00F47D30">
            <w:pPr>
              <w:spacing w:after="0" w:line="360" w:lineRule="auto"/>
              <w:ind w:left="0" w:firstLine="0"/>
              <w:rPr>
                <w:color w:val="auto"/>
                <w:szCs w:val="28"/>
              </w:rPr>
            </w:pPr>
          </w:p>
          <w:p w:rsidR="00F47D30" w:rsidRPr="00F47D30" w:rsidRDefault="00F47D30" w:rsidP="00F47D30">
            <w:pPr>
              <w:spacing w:after="0" w:line="360" w:lineRule="auto"/>
              <w:ind w:left="0" w:firstLine="0"/>
              <w:rPr>
                <w:color w:val="auto"/>
                <w:szCs w:val="28"/>
              </w:rPr>
            </w:pPr>
          </w:p>
          <w:p w:rsidR="00F47D30" w:rsidRPr="00F47D30" w:rsidRDefault="00F47D30" w:rsidP="00F47D30">
            <w:pPr>
              <w:spacing w:after="0" w:line="360" w:lineRule="auto"/>
              <w:ind w:left="0" w:firstLine="0"/>
              <w:rPr>
                <w:color w:val="auto"/>
                <w:szCs w:val="28"/>
              </w:rPr>
            </w:pPr>
          </w:p>
          <w:p w:rsidR="00F47D30" w:rsidRPr="00F47D30" w:rsidRDefault="00F47D30" w:rsidP="00F47D30">
            <w:pPr>
              <w:spacing w:after="0" w:line="360" w:lineRule="auto"/>
              <w:ind w:left="0" w:firstLine="0"/>
              <w:rPr>
                <w:color w:val="auto"/>
                <w:szCs w:val="28"/>
              </w:rPr>
            </w:pPr>
          </w:p>
          <w:p w:rsidR="00F47D30" w:rsidRPr="00F47D30" w:rsidRDefault="00F47D30" w:rsidP="00F47D30">
            <w:pPr>
              <w:spacing w:after="0" w:line="360" w:lineRule="auto"/>
              <w:ind w:left="0" w:firstLine="0"/>
              <w:rPr>
                <w:color w:val="auto"/>
                <w:szCs w:val="28"/>
              </w:rPr>
            </w:pPr>
          </w:p>
          <w:p w:rsidR="00F47D30" w:rsidRPr="00F47D30" w:rsidRDefault="00F47D30" w:rsidP="00F47D30">
            <w:pPr>
              <w:spacing w:after="0" w:line="360" w:lineRule="auto"/>
              <w:ind w:left="0" w:firstLine="0"/>
              <w:rPr>
                <w:color w:val="auto"/>
                <w:szCs w:val="28"/>
              </w:rPr>
            </w:pPr>
          </w:p>
          <w:p w:rsidR="00F47D30" w:rsidRPr="00F47D30" w:rsidRDefault="00F47D30" w:rsidP="00F47D30">
            <w:pPr>
              <w:spacing w:after="0" w:line="360" w:lineRule="auto"/>
              <w:ind w:left="0" w:firstLine="0"/>
              <w:rPr>
                <w:color w:val="auto"/>
                <w:szCs w:val="28"/>
              </w:rPr>
            </w:pPr>
          </w:p>
          <w:p w:rsidR="00F47D30" w:rsidRPr="00F47D30" w:rsidRDefault="00F47D30" w:rsidP="00F47D30">
            <w:pPr>
              <w:spacing w:after="0" w:line="360" w:lineRule="auto"/>
              <w:ind w:left="0" w:firstLine="0"/>
              <w:rPr>
                <w:color w:val="auto"/>
                <w:szCs w:val="28"/>
              </w:rPr>
            </w:pPr>
          </w:p>
          <w:p w:rsidR="00F47D30" w:rsidRPr="00F47D30" w:rsidRDefault="00F47D30" w:rsidP="00F47D30">
            <w:pPr>
              <w:spacing w:after="0" w:line="360" w:lineRule="auto"/>
              <w:ind w:left="0" w:firstLine="0"/>
              <w:rPr>
                <w:color w:val="auto"/>
                <w:szCs w:val="28"/>
              </w:rPr>
            </w:pPr>
          </w:p>
          <w:p w:rsidR="00F47D30" w:rsidRPr="00F47D30" w:rsidRDefault="00F47D30" w:rsidP="00F47D30">
            <w:pPr>
              <w:spacing w:after="0" w:line="360" w:lineRule="auto"/>
              <w:ind w:left="0" w:firstLine="0"/>
              <w:rPr>
                <w:color w:val="auto"/>
                <w:szCs w:val="28"/>
              </w:rPr>
            </w:pPr>
          </w:p>
          <w:p w:rsidR="00F47D30" w:rsidRPr="00F47D30" w:rsidRDefault="00F47D30" w:rsidP="00F47D30">
            <w:pPr>
              <w:spacing w:after="0" w:line="360" w:lineRule="auto"/>
              <w:ind w:left="0" w:firstLine="0"/>
              <w:rPr>
                <w:color w:val="auto"/>
                <w:szCs w:val="28"/>
              </w:rPr>
            </w:pPr>
          </w:p>
          <w:p w:rsidR="00F47D30" w:rsidRPr="00F47D30" w:rsidRDefault="00F47D30" w:rsidP="00F47D30">
            <w:pPr>
              <w:spacing w:after="0" w:line="360" w:lineRule="auto"/>
              <w:ind w:left="0" w:firstLine="0"/>
              <w:rPr>
                <w:color w:val="auto"/>
                <w:szCs w:val="28"/>
              </w:rPr>
            </w:pPr>
          </w:p>
          <w:p w:rsidR="00F47D30" w:rsidRPr="00F47D30" w:rsidRDefault="00F47D30" w:rsidP="00F47D30">
            <w:pPr>
              <w:spacing w:after="0" w:line="360" w:lineRule="auto"/>
              <w:ind w:left="0" w:firstLine="0"/>
              <w:rPr>
                <w:color w:val="auto"/>
                <w:szCs w:val="28"/>
              </w:rPr>
            </w:pPr>
          </w:p>
          <w:p w:rsidR="00F47D30" w:rsidRPr="00F47D30" w:rsidRDefault="00F47D30" w:rsidP="00F47D30">
            <w:pPr>
              <w:spacing w:after="0" w:line="360" w:lineRule="auto"/>
              <w:ind w:left="0" w:firstLine="0"/>
              <w:rPr>
                <w:color w:val="auto"/>
                <w:szCs w:val="28"/>
              </w:rPr>
            </w:pPr>
          </w:p>
          <w:p w:rsidR="00F47D30" w:rsidRPr="00F47D30" w:rsidRDefault="00F47D30" w:rsidP="00F47D30">
            <w:pPr>
              <w:spacing w:after="0" w:line="360" w:lineRule="auto"/>
              <w:ind w:left="0" w:firstLine="0"/>
              <w:rPr>
                <w:color w:val="auto"/>
                <w:szCs w:val="28"/>
              </w:rPr>
            </w:pPr>
          </w:p>
          <w:p w:rsidR="00F47D30" w:rsidRPr="00F47D30" w:rsidRDefault="00F47D30" w:rsidP="00F47D30">
            <w:pPr>
              <w:spacing w:after="0" w:line="360" w:lineRule="auto"/>
              <w:ind w:left="0" w:firstLine="0"/>
              <w:rPr>
                <w:color w:val="auto"/>
                <w:szCs w:val="28"/>
              </w:rPr>
            </w:pPr>
          </w:p>
          <w:p w:rsidR="00F47D30" w:rsidRPr="00F47D30" w:rsidRDefault="00F47D30" w:rsidP="00F47D30">
            <w:pPr>
              <w:spacing w:after="0" w:line="360" w:lineRule="auto"/>
              <w:ind w:left="0" w:firstLine="0"/>
              <w:rPr>
                <w:color w:val="auto"/>
                <w:szCs w:val="28"/>
              </w:rPr>
            </w:pPr>
          </w:p>
          <w:p w:rsidR="00F47D30" w:rsidRPr="00F47D30" w:rsidRDefault="00F47D30" w:rsidP="00F47D30">
            <w:pPr>
              <w:spacing w:after="0" w:line="360" w:lineRule="auto"/>
              <w:ind w:left="0" w:firstLine="0"/>
              <w:rPr>
                <w:color w:val="auto"/>
                <w:szCs w:val="28"/>
              </w:rPr>
            </w:pPr>
          </w:p>
          <w:p w:rsidR="00F47D30" w:rsidRPr="00F47D30" w:rsidRDefault="00F47D30" w:rsidP="00F47D30">
            <w:pPr>
              <w:spacing w:after="0" w:line="360" w:lineRule="auto"/>
              <w:ind w:left="0" w:firstLine="0"/>
              <w:rPr>
                <w:color w:val="auto"/>
                <w:szCs w:val="28"/>
              </w:rPr>
            </w:pPr>
          </w:p>
          <w:p w:rsidR="00F47D30" w:rsidRPr="00F47D30" w:rsidRDefault="00F47D30" w:rsidP="00F47D30">
            <w:pPr>
              <w:spacing w:after="0" w:line="360" w:lineRule="auto"/>
              <w:ind w:left="0" w:firstLine="0"/>
              <w:rPr>
                <w:color w:val="auto"/>
                <w:szCs w:val="28"/>
              </w:rPr>
            </w:pPr>
          </w:p>
          <w:p w:rsidR="00F47D30" w:rsidRPr="00F47D30" w:rsidRDefault="00F47D30" w:rsidP="00F47D30">
            <w:pPr>
              <w:spacing w:after="0" w:line="360" w:lineRule="auto"/>
              <w:ind w:left="0" w:firstLine="0"/>
              <w:rPr>
                <w:color w:val="auto"/>
                <w:szCs w:val="28"/>
              </w:rPr>
            </w:pPr>
          </w:p>
          <w:p w:rsidR="00F47D30" w:rsidRPr="00F47D30" w:rsidRDefault="00F47D30" w:rsidP="00F47D30">
            <w:pPr>
              <w:spacing w:after="0" w:line="360" w:lineRule="auto"/>
              <w:ind w:left="0" w:firstLine="0"/>
              <w:rPr>
                <w:color w:val="auto"/>
                <w:szCs w:val="28"/>
              </w:rPr>
            </w:pPr>
          </w:p>
          <w:p w:rsidR="00F47D30" w:rsidRPr="00F47D30" w:rsidRDefault="00F47D30" w:rsidP="00F47D30">
            <w:pPr>
              <w:spacing w:after="0" w:line="360" w:lineRule="auto"/>
              <w:ind w:left="0" w:firstLine="0"/>
              <w:rPr>
                <w:color w:val="auto"/>
                <w:szCs w:val="28"/>
              </w:rPr>
            </w:pPr>
          </w:p>
          <w:p w:rsidR="00F47D30" w:rsidRPr="00F47D30" w:rsidRDefault="00F47D30" w:rsidP="00F47D30">
            <w:pPr>
              <w:spacing w:after="0" w:line="360" w:lineRule="auto"/>
              <w:ind w:left="0" w:firstLine="0"/>
              <w:rPr>
                <w:color w:val="auto"/>
                <w:szCs w:val="28"/>
              </w:rPr>
            </w:pPr>
          </w:p>
          <w:p w:rsidR="00F47D30" w:rsidRPr="00F47D30" w:rsidRDefault="00F47D30" w:rsidP="00F47D30">
            <w:pPr>
              <w:spacing w:after="0" w:line="360" w:lineRule="auto"/>
              <w:ind w:left="0" w:firstLine="0"/>
              <w:rPr>
                <w:color w:val="auto"/>
                <w:szCs w:val="28"/>
              </w:rPr>
            </w:pPr>
          </w:p>
          <w:p w:rsidR="00F47D30" w:rsidRPr="00F47D30" w:rsidRDefault="00F47D30" w:rsidP="00F47D30">
            <w:pPr>
              <w:spacing w:after="0" w:line="360" w:lineRule="auto"/>
              <w:ind w:left="0" w:firstLine="0"/>
              <w:rPr>
                <w:color w:val="auto"/>
                <w:szCs w:val="28"/>
              </w:rPr>
            </w:pPr>
            <w:r w:rsidRPr="00F47D30">
              <w:rPr>
                <w:color w:val="auto"/>
                <w:szCs w:val="28"/>
              </w:rPr>
              <w:t>А. де Сент-Экзюпери «Маленький принц» (1943)</w:t>
            </w:r>
          </w:p>
          <w:p w:rsidR="00F47D30" w:rsidRPr="00F47D30" w:rsidRDefault="00F47D30" w:rsidP="00F47D30">
            <w:pPr>
              <w:spacing w:after="0" w:line="360" w:lineRule="auto"/>
              <w:ind w:left="0" w:firstLine="0"/>
              <w:rPr>
                <w:color w:val="auto"/>
                <w:szCs w:val="28"/>
              </w:rPr>
            </w:pPr>
            <w:r w:rsidRPr="00F47D30">
              <w:rPr>
                <w:color w:val="auto"/>
                <w:szCs w:val="28"/>
              </w:rPr>
              <w:t>(6-7 кл.)</w:t>
            </w:r>
          </w:p>
        </w:tc>
        <w:tc>
          <w:tcPr>
            <w:tcW w:w="5087" w:type="dxa"/>
            <w:tcBorders>
              <w:top w:val="single" w:sz="4" w:space="0" w:color="auto"/>
              <w:left w:val="single" w:sz="4" w:space="0" w:color="auto"/>
              <w:bottom w:val="single" w:sz="4" w:space="0" w:color="auto"/>
              <w:right w:val="single" w:sz="4" w:space="0" w:color="auto"/>
            </w:tcBorders>
          </w:tcPr>
          <w:p w:rsidR="00F47D30" w:rsidRPr="00F47D30" w:rsidRDefault="00F47D30" w:rsidP="00F47D30">
            <w:pPr>
              <w:spacing w:after="0" w:line="360" w:lineRule="auto"/>
              <w:ind w:left="0" w:firstLine="0"/>
              <w:rPr>
                <w:color w:val="auto"/>
                <w:szCs w:val="28"/>
              </w:rPr>
            </w:pPr>
            <w:r w:rsidRPr="00F47D30">
              <w:rPr>
                <w:color w:val="auto"/>
                <w:szCs w:val="28"/>
              </w:rPr>
              <w:lastRenderedPageBreak/>
              <w:t>Д. Дефо «Робинзон Крузо» (главы по выбору)</w:t>
            </w:r>
          </w:p>
          <w:p w:rsidR="00F47D30" w:rsidRPr="00F47D30" w:rsidRDefault="00F47D30" w:rsidP="00F47D30">
            <w:pPr>
              <w:spacing w:after="0" w:line="360" w:lineRule="auto"/>
              <w:ind w:left="0" w:firstLine="0"/>
              <w:rPr>
                <w:color w:val="auto"/>
                <w:szCs w:val="28"/>
              </w:rPr>
            </w:pPr>
            <w:r w:rsidRPr="00F47D30">
              <w:rPr>
                <w:color w:val="auto"/>
                <w:szCs w:val="28"/>
              </w:rPr>
              <w:t>( 6-7 кл.)</w:t>
            </w:r>
          </w:p>
          <w:p w:rsidR="00F47D30" w:rsidRPr="00F47D30" w:rsidRDefault="00F47D30" w:rsidP="00F47D30">
            <w:pPr>
              <w:spacing w:after="0" w:line="360" w:lineRule="auto"/>
              <w:ind w:left="0" w:firstLine="0"/>
              <w:rPr>
                <w:color w:val="auto"/>
                <w:szCs w:val="28"/>
              </w:rPr>
            </w:pPr>
          </w:p>
          <w:p w:rsidR="00F47D30" w:rsidRPr="00F47D30" w:rsidRDefault="00F47D30" w:rsidP="00F47D30">
            <w:pPr>
              <w:spacing w:after="0" w:line="360" w:lineRule="auto"/>
              <w:ind w:left="0" w:firstLine="0"/>
              <w:rPr>
                <w:color w:val="auto"/>
                <w:szCs w:val="28"/>
              </w:rPr>
            </w:pPr>
            <w:r w:rsidRPr="00F47D30">
              <w:rPr>
                <w:color w:val="auto"/>
                <w:szCs w:val="28"/>
              </w:rPr>
              <w:t>Дж. Свифт «Путешествия Гулливера» (фрагменты по выбору)</w:t>
            </w:r>
          </w:p>
          <w:p w:rsidR="00F47D30" w:rsidRPr="00F47D30" w:rsidRDefault="00F47D30" w:rsidP="00F47D30">
            <w:pPr>
              <w:spacing w:after="0" w:line="360" w:lineRule="auto"/>
              <w:ind w:left="0" w:firstLine="0"/>
              <w:rPr>
                <w:color w:val="auto"/>
                <w:szCs w:val="28"/>
              </w:rPr>
            </w:pPr>
            <w:r w:rsidRPr="00F47D30">
              <w:rPr>
                <w:color w:val="auto"/>
                <w:szCs w:val="28"/>
              </w:rPr>
              <w:lastRenderedPageBreak/>
              <w:t>(6-7 кл.)</w:t>
            </w:r>
          </w:p>
          <w:p w:rsidR="00F47D30" w:rsidRPr="00F47D30" w:rsidRDefault="00F47D30" w:rsidP="00F47D30">
            <w:pPr>
              <w:spacing w:after="0" w:line="360" w:lineRule="auto"/>
              <w:ind w:left="0" w:firstLine="0"/>
              <w:rPr>
                <w:color w:val="auto"/>
                <w:szCs w:val="28"/>
              </w:rPr>
            </w:pPr>
          </w:p>
          <w:p w:rsidR="00F47D30" w:rsidRPr="00F47D30" w:rsidRDefault="00F47D30" w:rsidP="00F47D30">
            <w:pPr>
              <w:spacing w:after="0" w:line="360" w:lineRule="auto"/>
              <w:ind w:left="0" w:firstLine="0"/>
              <w:rPr>
                <w:color w:val="auto"/>
                <w:szCs w:val="28"/>
              </w:rPr>
            </w:pPr>
            <w:r w:rsidRPr="00F47D30">
              <w:rPr>
                <w:color w:val="auto"/>
                <w:szCs w:val="28"/>
              </w:rPr>
              <w:t>Ж-Б. Мольер Комедии</w:t>
            </w:r>
          </w:p>
          <w:p w:rsidR="00F47D30" w:rsidRPr="00F47D30" w:rsidRDefault="00F47D30" w:rsidP="00F47D30">
            <w:pPr>
              <w:spacing w:after="0" w:line="360" w:lineRule="auto"/>
              <w:ind w:left="0" w:firstLine="0"/>
              <w:rPr>
                <w:color w:val="auto"/>
                <w:szCs w:val="28"/>
              </w:rPr>
            </w:pPr>
            <w:r w:rsidRPr="00F47D30">
              <w:rPr>
                <w:color w:val="auto"/>
                <w:szCs w:val="28"/>
              </w:rPr>
              <w:t>- 1 по выбору, например: «Тартюф, или Обманщик» (1664), «Мещанин во дворянстве» (1670).</w:t>
            </w:r>
          </w:p>
          <w:p w:rsidR="00F47D30" w:rsidRPr="00F47D30" w:rsidRDefault="00F47D30" w:rsidP="00F47D30">
            <w:pPr>
              <w:spacing w:after="0" w:line="360" w:lineRule="auto"/>
              <w:ind w:left="0" w:firstLine="0"/>
              <w:rPr>
                <w:color w:val="auto"/>
                <w:szCs w:val="28"/>
              </w:rPr>
            </w:pPr>
            <w:r w:rsidRPr="00F47D30">
              <w:rPr>
                <w:color w:val="auto"/>
                <w:szCs w:val="28"/>
              </w:rPr>
              <w:t>(8-9 кл.)</w:t>
            </w:r>
          </w:p>
          <w:p w:rsidR="00F47D30" w:rsidRPr="00F47D30" w:rsidRDefault="00F47D30" w:rsidP="00F47D30">
            <w:pPr>
              <w:spacing w:after="0" w:line="360" w:lineRule="auto"/>
              <w:ind w:left="0" w:firstLine="0"/>
              <w:rPr>
                <w:color w:val="auto"/>
                <w:szCs w:val="28"/>
              </w:rPr>
            </w:pPr>
          </w:p>
          <w:p w:rsidR="00F47D30" w:rsidRPr="00F47D30" w:rsidRDefault="00F47D30" w:rsidP="00F47D30">
            <w:pPr>
              <w:spacing w:after="0" w:line="360" w:lineRule="auto"/>
              <w:ind w:left="0" w:firstLine="0"/>
              <w:rPr>
                <w:color w:val="auto"/>
                <w:szCs w:val="28"/>
              </w:rPr>
            </w:pPr>
            <w:r w:rsidRPr="00F47D30">
              <w:rPr>
                <w:color w:val="auto"/>
                <w:szCs w:val="28"/>
              </w:rPr>
              <w:t xml:space="preserve">И.-В. Гете «Фауст» (1774 – 1832) (фрагменты по выбору) </w:t>
            </w:r>
          </w:p>
          <w:p w:rsidR="00F47D30" w:rsidRPr="00F47D30" w:rsidRDefault="00F47D30" w:rsidP="00F47D30">
            <w:pPr>
              <w:spacing w:after="0" w:line="360" w:lineRule="auto"/>
              <w:ind w:left="0" w:firstLine="0"/>
              <w:rPr>
                <w:color w:val="auto"/>
                <w:szCs w:val="28"/>
              </w:rPr>
            </w:pPr>
            <w:r w:rsidRPr="00F47D30">
              <w:rPr>
                <w:color w:val="auto"/>
                <w:szCs w:val="28"/>
              </w:rPr>
              <w:t>( 9-10 кл.)</w:t>
            </w:r>
          </w:p>
          <w:p w:rsidR="00F47D30" w:rsidRPr="00F47D30" w:rsidRDefault="00F47D30" w:rsidP="00F47D30">
            <w:pPr>
              <w:spacing w:after="0" w:line="360" w:lineRule="auto"/>
              <w:ind w:left="0" w:firstLine="0"/>
              <w:rPr>
                <w:color w:val="auto"/>
                <w:szCs w:val="28"/>
              </w:rPr>
            </w:pPr>
          </w:p>
          <w:p w:rsidR="00F47D30" w:rsidRPr="00F47D30" w:rsidRDefault="00F47D30" w:rsidP="00F47D30">
            <w:pPr>
              <w:spacing w:after="0" w:line="360" w:lineRule="auto"/>
              <w:ind w:left="0" w:firstLine="0"/>
              <w:rPr>
                <w:color w:val="auto"/>
                <w:szCs w:val="28"/>
              </w:rPr>
            </w:pPr>
            <w:r w:rsidRPr="00F47D30">
              <w:rPr>
                <w:color w:val="auto"/>
                <w:szCs w:val="28"/>
              </w:rPr>
              <w:t>Г.Х.Андерсен Сказки</w:t>
            </w:r>
          </w:p>
          <w:p w:rsidR="00F47D30" w:rsidRPr="00F47D30" w:rsidRDefault="00F47D30" w:rsidP="00F47D30">
            <w:pPr>
              <w:spacing w:after="0" w:line="360" w:lineRule="auto"/>
              <w:ind w:left="0" w:firstLine="0"/>
              <w:rPr>
                <w:color w:val="auto"/>
                <w:szCs w:val="28"/>
              </w:rPr>
            </w:pPr>
            <w:r w:rsidRPr="00F47D30">
              <w:rPr>
                <w:color w:val="auto"/>
                <w:szCs w:val="28"/>
              </w:rPr>
              <w:t>- 1 по выбору, например: «Стойкий оловянный солдатик» (1838), «Гадкий утенок» (1843).</w:t>
            </w:r>
          </w:p>
          <w:p w:rsidR="00F47D30" w:rsidRPr="00F47D30" w:rsidRDefault="00F47D30" w:rsidP="00F47D30">
            <w:pPr>
              <w:spacing w:after="0" w:line="360" w:lineRule="auto"/>
              <w:ind w:left="0" w:firstLine="0"/>
              <w:rPr>
                <w:color w:val="auto"/>
                <w:szCs w:val="28"/>
              </w:rPr>
            </w:pPr>
            <w:r w:rsidRPr="00F47D30">
              <w:rPr>
                <w:color w:val="auto"/>
                <w:szCs w:val="28"/>
              </w:rPr>
              <w:t xml:space="preserve">(5 кл.) </w:t>
            </w:r>
          </w:p>
          <w:p w:rsidR="00F47D30" w:rsidRPr="00F47D30" w:rsidRDefault="00F47D30" w:rsidP="00F47D30">
            <w:pPr>
              <w:spacing w:after="0" w:line="360" w:lineRule="auto"/>
              <w:ind w:left="0" w:firstLine="0"/>
              <w:rPr>
                <w:color w:val="auto"/>
                <w:szCs w:val="28"/>
              </w:rPr>
            </w:pPr>
          </w:p>
          <w:p w:rsidR="00F47D30" w:rsidRPr="00F47D30" w:rsidRDefault="00F47D30" w:rsidP="00F47D30">
            <w:pPr>
              <w:spacing w:after="0" w:line="360" w:lineRule="auto"/>
              <w:ind w:left="0" w:firstLine="0"/>
              <w:rPr>
                <w:color w:val="auto"/>
                <w:szCs w:val="28"/>
              </w:rPr>
            </w:pPr>
            <w:r w:rsidRPr="00F47D30">
              <w:rPr>
                <w:color w:val="auto"/>
                <w:szCs w:val="28"/>
              </w:rPr>
              <w:t xml:space="preserve">Дж. Г. Байрон </w:t>
            </w:r>
          </w:p>
          <w:p w:rsidR="00F47D30" w:rsidRPr="00F47D30" w:rsidRDefault="00F47D30" w:rsidP="00F47D30">
            <w:pPr>
              <w:spacing w:after="0" w:line="360" w:lineRule="auto"/>
              <w:ind w:left="0" w:firstLine="0"/>
              <w:rPr>
                <w:color w:val="auto"/>
                <w:szCs w:val="28"/>
              </w:rPr>
            </w:pPr>
            <w:r w:rsidRPr="00F47D30">
              <w:rPr>
                <w:color w:val="auto"/>
                <w:szCs w:val="28"/>
              </w:rPr>
              <w:t>- 1 стихотворение по выбору, например: «Душа моя мрачна. Скорей, певец, скорей!» (1814)(пер. М. Лермонтова), «Прощание Наполеона» (1815) (пер. В. Луговского), Романс  («Какая  радость  заменит былое светлых чар...») (1815) (пер. Вяч.Иванова),  «Стансы к Августе» (1816)(пер. А. Плещеева) и др.</w:t>
            </w:r>
          </w:p>
          <w:p w:rsidR="00F47D30" w:rsidRPr="00F47D30" w:rsidRDefault="00F47D30" w:rsidP="00F47D30">
            <w:pPr>
              <w:spacing w:after="0" w:line="360" w:lineRule="auto"/>
              <w:ind w:left="0" w:firstLine="0"/>
              <w:rPr>
                <w:color w:val="auto"/>
                <w:szCs w:val="28"/>
              </w:rPr>
            </w:pPr>
            <w:r w:rsidRPr="00F47D30">
              <w:rPr>
                <w:color w:val="auto"/>
                <w:szCs w:val="28"/>
              </w:rPr>
              <w:lastRenderedPageBreak/>
              <w:t xml:space="preserve">- фрагменты одной из поэм по выбору, например: «Паломничество Чайльд Гарольда» (1809 – 1811) (пер. В. Левика). </w:t>
            </w:r>
          </w:p>
          <w:p w:rsidR="00F47D30" w:rsidRPr="00F47D30" w:rsidRDefault="00F47D30" w:rsidP="00F47D30">
            <w:pPr>
              <w:spacing w:after="0" w:line="360" w:lineRule="auto"/>
              <w:ind w:left="0" w:firstLine="0"/>
              <w:rPr>
                <w:color w:val="auto"/>
                <w:szCs w:val="28"/>
              </w:rPr>
            </w:pPr>
            <w:r w:rsidRPr="00F47D30">
              <w:rPr>
                <w:color w:val="auto"/>
                <w:szCs w:val="28"/>
              </w:rPr>
              <w:t>(9 кл.)</w:t>
            </w:r>
          </w:p>
          <w:p w:rsidR="00F47D30" w:rsidRPr="00F47D30" w:rsidRDefault="00F47D30" w:rsidP="00F47D30">
            <w:pPr>
              <w:spacing w:after="0" w:line="360" w:lineRule="auto"/>
              <w:ind w:left="0" w:firstLine="0"/>
              <w:rPr>
                <w:color w:val="auto"/>
                <w:szCs w:val="28"/>
              </w:rPr>
            </w:pPr>
          </w:p>
          <w:p w:rsidR="00F47D30" w:rsidRPr="00F47D30" w:rsidRDefault="00F47D30" w:rsidP="00F47D30">
            <w:pPr>
              <w:spacing w:after="0" w:line="360" w:lineRule="auto"/>
              <w:ind w:left="0" w:firstLine="0"/>
              <w:rPr>
                <w:color w:val="auto"/>
                <w:szCs w:val="28"/>
              </w:rPr>
            </w:pPr>
          </w:p>
        </w:tc>
        <w:tc>
          <w:tcPr>
            <w:tcW w:w="2581" w:type="dxa"/>
            <w:tcBorders>
              <w:top w:val="single" w:sz="4" w:space="0" w:color="auto"/>
              <w:left w:val="single" w:sz="4" w:space="0" w:color="auto"/>
              <w:bottom w:val="single" w:sz="4" w:space="0" w:color="auto"/>
              <w:right w:val="single" w:sz="4" w:space="0" w:color="auto"/>
            </w:tcBorders>
          </w:tcPr>
          <w:p w:rsidR="00F47D30" w:rsidRPr="00F47D30" w:rsidRDefault="00F47D30" w:rsidP="00F47D30">
            <w:pPr>
              <w:spacing w:after="0" w:line="360" w:lineRule="auto"/>
              <w:ind w:left="0" w:firstLine="0"/>
              <w:rPr>
                <w:color w:val="auto"/>
                <w:szCs w:val="28"/>
              </w:rPr>
            </w:pPr>
            <w:r w:rsidRPr="00F47D30">
              <w:rPr>
                <w:color w:val="auto"/>
                <w:szCs w:val="28"/>
              </w:rPr>
              <w:lastRenderedPageBreak/>
              <w:t>Зарубежная сказочная и фантастическая проза, например:</w:t>
            </w:r>
          </w:p>
          <w:p w:rsidR="00F47D30" w:rsidRPr="00F47D30" w:rsidRDefault="00F47D30" w:rsidP="00F47D30">
            <w:pPr>
              <w:spacing w:after="0" w:line="360" w:lineRule="auto"/>
              <w:ind w:left="0" w:firstLine="0"/>
              <w:rPr>
                <w:color w:val="auto"/>
                <w:szCs w:val="28"/>
              </w:rPr>
            </w:pPr>
            <w:r w:rsidRPr="00F47D30">
              <w:rPr>
                <w:color w:val="auto"/>
                <w:szCs w:val="28"/>
              </w:rPr>
              <w:t xml:space="preserve">Ш. Перро, В. Гауф, Э.Т.А. Гофман, бр. </w:t>
            </w:r>
            <w:r w:rsidRPr="00F47D30">
              <w:rPr>
                <w:color w:val="auto"/>
                <w:szCs w:val="28"/>
              </w:rPr>
              <w:lastRenderedPageBreak/>
              <w:t>Гримм,</w:t>
            </w:r>
          </w:p>
          <w:p w:rsidR="00F47D30" w:rsidRPr="00F47D30" w:rsidRDefault="00F47D30" w:rsidP="00F47D30">
            <w:pPr>
              <w:spacing w:after="0" w:line="360" w:lineRule="auto"/>
              <w:ind w:left="0" w:firstLine="0"/>
              <w:rPr>
                <w:color w:val="auto"/>
                <w:szCs w:val="28"/>
              </w:rPr>
            </w:pPr>
            <w:r w:rsidRPr="00F47D30">
              <w:rPr>
                <w:color w:val="auto"/>
                <w:szCs w:val="28"/>
              </w:rPr>
              <w:t>Л. Кэрролл, Л.Ф.Баум, Д.М. Барри, Дж.Родари, М.Энде, Дж.Р.Р.Толкиен, К.Льюис и др.</w:t>
            </w:r>
          </w:p>
          <w:p w:rsidR="00F47D30" w:rsidRPr="00F47D30" w:rsidRDefault="00F47D30" w:rsidP="00F47D30">
            <w:pPr>
              <w:spacing w:after="0" w:line="360" w:lineRule="auto"/>
              <w:ind w:left="0" w:firstLine="0"/>
              <w:rPr>
                <w:color w:val="auto"/>
                <w:szCs w:val="28"/>
              </w:rPr>
            </w:pPr>
            <w:r w:rsidRPr="00F47D30">
              <w:rPr>
                <w:color w:val="auto"/>
                <w:szCs w:val="28"/>
              </w:rPr>
              <w:t>(2-3 произведения по выбору, 5-6 кл.)</w:t>
            </w:r>
          </w:p>
          <w:p w:rsidR="00F47D30" w:rsidRPr="00F47D30" w:rsidRDefault="00F47D30" w:rsidP="00F47D30">
            <w:pPr>
              <w:spacing w:after="0" w:line="360" w:lineRule="auto"/>
              <w:ind w:left="0" w:firstLine="0"/>
              <w:rPr>
                <w:color w:val="auto"/>
                <w:szCs w:val="28"/>
              </w:rPr>
            </w:pPr>
          </w:p>
          <w:p w:rsidR="00F47D30" w:rsidRPr="00F47D30" w:rsidRDefault="00F47D30" w:rsidP="00F47D30">
            <w:pPr>
              <w:spacing w:after="0" w:line="360" w:lineRule="auto"/>
              <w:ind w:left="0" w:firstLine="0"/>
              <w:rPr>
                <w:color w:val="auto"/>
                <w:szCs w:val="28"/>
              </w:rPr>
            </w:pPr>
          </w:p>
          <w:p w:rsidR="00F47D30" w:rsidRPr="00F47D30" w:rsidRDefault="00F47D30" w:rsidP="00F47D30">
            <w:pPr>
              <w:spacing w:after="0" w:line="360" w:lineRule="auto"/>
              <w:ind w:left="0" w:firstLine="0"/>
              <w:rPr>
                <w:color w:val="auto"/>
                <w:szCs w:val="28"/>
              </w:rPr>
            </w:pPr>
            <w:r w:rsidRPr="00F47D30">
              <w:rPr>
                <w:color w:val="auto"/>
                <w:szCs w:val="28"/>
              </w:rPr>
              <w:t xml:space="preserve">Зарубежная новеллистика, например: </w:t>
            </w:r>
          </w:p>
          <w:p w:rsidR="00F47D30" w:rsidRPr="00F47D30" w:rsidRDefault="00F47D30" w:rsidP="00F47D30">
            <w:pPr>
              <w:spacing w:after="0" w:line="360" w:lineRule="auto"/>
              <w:ind w:left="0" w:firstLine="0"/>
              <w:rPr>
                <w:color w:val="auto"/>
                <w:szCs w:val="28"/>
              </w:rPr>
            </w:pPr>
            <w:r w:rsidRPr="00F47D30">
              <w:rPr>
                <w:color w:val="auto"/>
                <w:szCs w:val="28"/>
              </w:rPr>
              <w:t>П. Мериме, Э. По, О`Генри, О. Уайльд, А.К. Дойл, Джером К. Джером, У. Сароян, и др.</w:t>
            </w:r>
          </w:p>
          <w:p w:rsidR="00F47D30" w:rsidRPr="00F47D30" w:rsidRDefault="00F47D30" w:rsidP="00F47D30">
            <w:pPr>
              <w:spacing w:after="0" w:line="360" w:lineRule="auto"/>
              <w:ind w:left="0" w:firstLine="0"/>
              <w:rPr>
                <w:color w:val="auto"/>
                <w:szCs w:val="28"/>
              </w:rPr>
            </w:pPr>
            <w:r w:rsidRPr="00F47D30">
              <w:rPr>
                <w:color w:val="auto"/>
                <w:szCs w:val="28"/>
              </w:rPr>
              <w:t>(2-3 произведения по выбору, 7-9 кл.)</w:t>
            </w:r>
          </w:p>
          <w:p w:rsidR="00F47D30" w:rsidRPr="00F47D30" w:rsidRDefault="00F47D30" w:rsidP="00F47D30">
            <w:pPr>
              <w:spacing w:after="0" w:line="360" w:lineRule="auto"/>
              <w:ind w:left="0" w:firstLine="0"/>
              <w:rPr>
                <w:color w:val="auto"/>
                <w:szCs w:val="28"/>
              </w:rPr>
            </w:pPr>
          </w:p>
          <w:p w:rsidR="00F47D30" w:rsidRPr="00F47D30" w:rsidRDefault="00F47D30" w:rsidP="00F47D30">
            <w:pPr>
              <w:spacing w:after="0" w:line="360" w:lineRule="auto"/>
              <w:ind w:left="0" w:firstLine="0"/>
              <w:rPr>
                <w:color w:val="auto"/>
                <w:szCs w:val="28"/>
              </w:rPr>
            </w:pPr>
            <w:r w:rsidRPr="00F47D30">
              <w:rPr>
                <w:color w:val="auto"/>
                <w:szCs w:val="28"/>
              </w:rPr>
              <w:t>Зарубежная романистика XIX– ХХ века, например:</w:t>
            </w:r>
          </w:p>
          <w:p w:rsidR="00F47D30" w:rsidRPr="00F47D30" w:rsidRDefault="00F47D30" w:rsidP="00F47D30">
            <w:pPr>
              <w:spacing w:after="0" w:line="360" w:lineRule="auto"/>
              <w:ind w:left="0" w:firstLine="0"/>
              <w:rPr>
                <w:color w:val="auto"/>
                <w:szCs w:val="28"/>
              </w:rPr>
            </w:pPr>
            <w:r w:rsidRPr="00F47D30">
              <w:rPr>
                <w:color w:val="auto"/>
                <w:szCs w:val="28"/>
              </w:rPr>
              <w:t xml:space="preserve">А. Дюма, В. Скотт, </w:t>
            </w:r>
            <w:r w:rsidRPr="00F47D30">
              <w:rPr>
                <w:color w:val="auto"/>
                <w:szCs w:val="28"/>
              </w:rPr>
              <w:lastRenderedPageBreak/>
              <w:t>В. Гюго, Ч. Диккенс, М. Рид, Ж. Верн, Г .Уэллс, Э.М. Ремарк  и др.</w:t>
            </w:r>
          </w:p>
          <w:p w:rsidR="00F47D30" w:rsidRPr="00F47D30" w:rsidRDefault="00F47D30" w:rsidP="00F47D30">
            <w:pPr>
              <w:spacing w:after="0" w:line="360" w:lineRule="auto"/>
              <w:ind w:left="0" w:firstLine="0"/>
              <w:rPr>
                <w:color w:val="auto"/>
                <w:szCs w:val="28"/>
              </w:rPr>
            </w:pPr>
            <w:r w:rsidRPr="00F47D30">
              <w:rPr>
                <w:color w:val="auto"/>
                <w:szCs w:val="28"/>
              </w:rPr>
              <w:t>(1-2 романа по выбору, 7-9 кл)</w:t>
            </w:r>
          </w:p>
          <w:p w:rsidR="00F47D30" w:rsidRPr="00F47D30" w:rsidRDefault="00F47D30" w:rsidP="00F47D30">
            <w:pPr>
              <w:spacing w:after="0" w:line="360" w:lineRule="auto"/>
              <w:ind w:left="0" w:firstLine="0"/>
              <w:rPr>
                <w:color w:val="auto"/>
                <w:szCs w:val="28"/>
              </w:rPr>
            </w:pPr>
          </w:p>
          <w:p w:rsidR="00F47D30" w:rsidRPr="00F47D30" w:rsidRDefault="00F47D30" w:rsidP="00F47D30">
            <w:pPr>
              <w:spacing w:after="0" w:line="360" w:lineRule="auto"/>
              <w:ind w:left="0" w:firstLine="0"/>
              <w:rPr>
                <w:color w:val="auto"/>
                <w:szCs w:val="28"/>
              </w:rPr>
            </w:pPr>
            <w:r w:rsidRPr="00F47D30">
              <w:rPr>
                <w:color w:val="auto"/>
                <w:szCs w:val="28"/>
              </w:rPr>
              <w:t>Зарубежная проза о детях и подростках, например:</w:t>
            </w:r>
          </w:p>
          <w:p w:rsidR="00F47D30" w:rsidRPr="00F47D30" w:rsidRDefault="00F47D30" w:rsidP="00F47D30">
            <w:pPr>
              <w:spacing w:after="0" w:line="360" w:lineRule="auto"/>
              <w:ind w:left="0" w:firstLine="0"/>
              <w:rPr>
                <w:color w:val="auto"/>
                <w:szCs w:val="28"/>
              </w:rPr>
            </w:pPr>
            <w:r w:rsidRPr="00F47D30">
              <w:rPr>
                <w:color w:val="auto"/>
                <w:szCs w:val="28"/>
              </w:rPr>
              <w:t>М.Твен, Ф.Х.Бернетт, Л.М.Монтгомери, А.де Сент-Экзюпери, А.Линдгрен, Я.Корчак,  Харпер Ли, У.Голдинг, Р.Брэдбери, Д.Сэлинджер, П.Гэллико, Э.Портер,  К.Патерсон, Б.Кауфман, и др.</w:t>
            </w:r>
          </w:p>
          <w:p w:rsidR="00F47D30" w:rsidRPr="00F47D30" w:rsidRDefault="00F47D30" w:rsidP="00F47D30">
            <w:pPr>
              <w:spacing w:after="0" w:line="360" w:lineRule="auto"/>
              <w:ind w:left="0" w:firstLine="0"/>
              <w:rPr>
                <w:color w:val="auto"/>
                <w:szCs w:val="28"/>
              </w:rPr>
            </w:pPr>
            <w:r w:rsidRPr="00F47D30">
              <w:rPr>
                <w:color w:val="auto"/>
                <w:szCs w:val="28"/>
              </w:rPr>
              <w:t xml:space="preserve">(2 произведения по выбору, </w:t>
            </w:r>
          </w:p>
          <w:p w:rsidR="00F47D30" w:rsidRPr="00F47D30" w:rsidRDefault="00F47D30" w:rsidP="00F47D30">
            <w:pPr>
              <w:spacing w:after="0" w:line="360" w:lineRule="auto"/>
              <w:ind w:left="0" w:firstLine="0"/>
              <w:rPr>
                <w:color w:val="auto"/>
                <w:szCs w:val="28"/>
              </w:rPr>
            </w:pPr>
            <w:r w:rsidRPr="00F47D30">
              <w:rPr>
                <w:color w:val="auto"/>
                <w:szCs w:val="28"/>
              </w:rPr>
              <w:t>5-9 кл.)</w:t>
            </w:r>
          </w:p>
          <w:p w:rsidR="00F47D30" w:rsidRPr="00F47D30" w:rsidRDefault="00F47D30" w:rsidP="00F47D30">
            <w:pPr>
              <w:spacing w:after="0" w:line="360" w:lineRule="auto"/>
              <w:ind w:left="0" w:firstLine="0"/>
              <w:rPr>
                <w:color w:val="auto"/>
                <w:szCs w:val="28"/>
              </w:rPr>
            </w:pPr>
          </w:p>
          <w:p w:rsidR="00F47D30" w:rsidRPr="00F47D30" w:rsidRDefault="00F47D30" w:rsidP="00F47D30">
            <w:pPr>
              <w:spacing w:after="0" w:line="360" w:lineRule="auto"/>
              <w:ind w:left="0" w:firstLine="0"/>
              <w:rPr>
                <w:color w:val="auto"/>
                <w:szCs w:val="28"/>
              </w:rPr>
            </w:pPr>
            <w:r w:rsidRPr="00F47D30">
              <w:rPr>
                <w:color w:val="auto"/>
                <w:szCs w:val="28"/>
              </w:rPr>
              <w:t>Зарубежная проза о животных и взаимоотношениях человека и природы, например:</w:t>
            </w:r>
          </w:p>
          <w:p w:rsidR="00F47D30" w:rsidRPr="00F47D30" w:rsidRDefault="00F47D30" w:rsidP="00F47D30">
            <w:pPr>
              <w:spacing w:after="0" w:line="360" w:lineRule="auto"/>
              <w:ind w:left="0" w:firstLine="0"/>
              <w:rPr>
                <w:color w:val="auto"/>
                <w:szCs w:val="28"/>
              </w:rPr>
            </w:pPr>
            <w:r w:rsidRPr="00F47D30">
              <w:rPr>
                <w:color w:val="auto"/>
                <w:szCs w:val="28"/>
              </w:rPr>
              <w:t>Р. Киплинг, Дж. Лондон,</w:t>
            </w:r>
          </w:p>
          <w:p w:rsidR="00F47D30" w:rsidRPr="00F47D30" w:rsidRDefault="00F47D30" w:rsidP="00F47D30">
            <w:pPr>
              <w:spacing w:after="0" w:line="360" w:lineRule="auto"/>
              <w:ind w:left="0" w:firstLine="0"/>
              <w:rPr>
                <w:color w:val="auto"/>
                <w:szCs w:val="28"/>
              </w:rPr>
            </w:pPr>
            <w:r w:rsidRPr="00F47D30">
              <w:rPr>
                <w:color w:val="auto"/>
                <w:szCs w:val="28"/>
              </w:rPr>
              <w:t>Э. Сетон-Томпсон, Дж.Дарелл и др.</w:t>
            </w:r>
          </w:p>
          <w:p w:rsidR="00F47D30" w:rsidRPr="00F47D30" w:rsidRDefault="00F47D30" w:rsidP="00F47D30">
            <w:pPr>
              <w:spacing w:after="0" w:line="360" w:lineRule="auto"/>
              <w:ind w:left="0" w:firstLine="0"/>
              <w:rPr>
                <w:color w:val="auto"/>
                <w:szCs w:val="28"/>
              </w:rPr>
            </w:pPr>
            <w:r w:rsidRPr="00F47D30">
              <w:rPr>
                <w:color w:val="auto"/>
                <w:szCs w:val="28"/>
              </w:rPr>
              <w:t>(1-2 произведения по выбору, 5-7 кл.)</w:t>
            </w:r>
          </w:p>
          <w:p w:rsidR="00F47D30" w:rsidRPr="00F47D30" w:rsidRDefault="00F47D30" w:rsidP="00F47D30">
            <w:pPr>
              <w:spacing w:after="0" w:line="360" w:lineRule="auto"/>
              <w:ind w:left="0" w:firstLine="0"/>
              <w:rPr>
                <w:color w:val="auto"/>
                <w:szCs w:val="28"/>
              </w:rPr>
            </w:pPr>
          </w:p>
          <w:p w:rsidR="00F47D30" w:rsidRPr="00F47D30" w:rsidRDefault="00F47D30" w:rsidP="00F47D30">
            <w:pPr>
              <w:spacing w:after="0" w:line="360" w:lineRule="auto"/>
              <w:ind w:left="0" w:firstLine="0"/>
              <w:rPr>
                <w:color w:val="auto"/>
                <w:szCs w:val="28"/>
              </w:rPr>
            </w:pPr>
            <w:r w:rsidRPr="00F47D30">
              <w:rPr>
                <w:color w:val="auto"/>
                <w:szCs w:val="28"/>
              </w:rPr>
              <w:t>Современнеая зарубежная проза, например:</w:t>
            </w:r>
          </w:p>
          <w:p w:rsidR="00F47D30" w:rsidRPr="00F47D30" w:rsidRDefault="00F47D30" w:rsidP="00F47D30">
            <w:pPr>
              <w:spacing w:after="0" w:line="360" w:lineRule="auto"/>
              <w:ind w:left="0" w:firstLine="0"/>
              <w:rPr>
                <w:color w:val="auto"/>
                <w:szCs w:val="28"/>
              </w:rPr>
            </w:pPr>
            <w:r w:rsidRPr="00F47D30">
              <w:rPr>
                <w:color w:val="auto"/>
                <w:szCs w:val="28"/>
              </w:rPr>
              <w:t>А. Тор, Д. Пеннак, У. Старк, К. ДиКамилло, М. Парр, Г. Шмидт, Д. Гроссман, С. Каста, Э. Файн, Е. Ельчин и др.</w:t>
            </w:r>
          </w:p>
          <w:p w:rsidR="00F47D30" w:rsidRPr="00F47D30" w:rsidRDefault="00F47D30" w:rsidP="00F47D30">
            <w:pPr>
              <w:spacing w:after="0" w:line="360" w:lineRule="auto"/>
              <w:ind w:left="0" w:firstLine="0"/>
              <w:rPr>
                <w:color w:val="auto"/>
                <w:szCs w:val="28"/>
              </w:rPr>
            </w:pPr>
            <w:r w:rsidRPr="00F47D30">
              <w:rPr>
                <w:color w:val="auto"/>
                <w:szCs w:val="28"/>
              </w:rPr>
              <w:t xml:space="preserve">(1 произведение по выбору, </w:t>
            </w:r>
          </w:p>
          <w:p w:rsidR="00F47D30" w:rsidRPr="00F47D30" w:rsidRDefault="00F47D30" w:rsidP="00F47D30">
            <w:pPr>
              <w:spacing w:after="0" w:line="360" w:lineRule="auto"/>
              <w:ind w:left="0" w:firstLine="0"/>
              <w:rPr>
                <w:color w:val="auto"/>
                <w:szCs w:val="28"/>
              </w:rPr>
            </w:pPr>
            <w:r w:rsidRPr="00F47D30">
              <w:rPr>
                <w:color w:val="auto"/>
                <w:szCs w:val="28"/>
              </w:rPr>
              <w:t>5-8 кл.)</w:t>
            </w:r>
          </w:p>
        </w:tc>
      </w:tr>
    </w:tbl>
    <w:p w:rsidR="00F47D30" w:rsidRDefault="00F47D30">
      <w:pPr>
        <w:spacing w:after="214" w:line="259" w:lineRule="auto"/>
        <w:ind w:left="706" w:right="18" w:firstLine="0"/>
      </w:pPr>
    </w:p>
    <w:p w:rsidR="00842814" w:rsidRDefault="009D6AE8">
      <w:pPr>
        <w:spacing w:after="214" w:line="259" w:lineRule="auto"/>
        <w:ind w:left="706" w:right="18" w:firstLine="0"/>
      </w:pPr>
      <w:r>
        <w:lastRenderedPageBreak/>
        <w:t xml:space="preserve">При составлении рабочих программ следует учесть: </w:t>
      </w:r>
    </w:p>
    <w:p w:rsidR="00842814" w:rsidRDefault="009D6AE8" w:rsidP="00FA5E9D">
      <w:pPr>
        <w:numPr>
          <w:ilvl w:val="0"/>
          <w:numId w:val="68"/>
        </w:numPr>
        <w:ind w:right="20"/>
      </w:pPr>
      <w:r>
        <w:t xml:space="preserve">В программе каждого класса должны быть представлены разножанровые произведения; произведения на разные темы; произведения разных эпох; программа каждого года должна демонстрировать детям разные грани литературы. </w:t>
      </w:r>
    </w:p>
    <w:p w:rsidR="00842814" w:rsidRDefault="009D6AE8" w:rsidP="00FA5E9D">
      <w:pPr>
        <w:numPr>
          <w:ilvl w:val="0"/>
          <w:numId w:val="68"/>
        </w:numPr>
        <w:spacing w:after="85" w:line="265" w:lineRule="auto"/>
        <w:ind w:right="20"/>
      </w:pPr>
      <w:r>
        <w:t xml:space="preserve">В программе  должно быть предусмотрено возвращение к </w:t>
      </w:r>
    </w:p>
    <w:p w:rsidR="00842814" w:rsidRDefault="009D6AE8">
      <w:pPr>
        <w:ind w:left="-15" w:right="18" w:firstLine="0"/>
      </w:pPr>
      <w:r>
        <w:t xml:space="preserve">творчеству таких писателей, как А.С. Пушкин, Н.В. Гоголь, М.Ю. Лермонтов, А.П. Чехов.  В этом случае  внутри программы 5-9 классов выстраивается своего рода вертикаль, предусматривающая наращение объема прочитанных ранее произведений этих авторов и углубление представлений об их творчестве.   </w:t>
      </w:r>
    </w:p>
    <w:p w:rsidR="00842814" w:rsidRDefault="009D6AE8">
      <w:pPr>
        <w:ind w:left="-15" w:right="18"/>
      </w:pPr>
      <w:r>
        <w:t xml:space="preserve">Важно помнить, что изучение русской классики продолжится в старшей школе, где обучающиеся существенно расширят знакомство с авторами, представленными в списках основной школы (например, с Н.А. Некрасовым, Н.С. Лесковым, Л.Н. Толстым, А.П. Чеховым, А.А. Ахматовой, В.В. </w:t>
      </w:r>
    </w:p>
    <w:p w:rsidR="00842814" w:rsidRDefault="009D6AE8">
      <w:pPr>
        <w:spacing w:after="186" w:line="259" w:lineRule="auto"/>
        <w:ind w:left="-15" w:right="18" w:firstLine="0"/>
      </w:pPr>
      <w:r>
        <w:t xml:space="preserve">Маяковским и т.п.). </w:t>
      </w:r>
    </w:p>
    <w:p w:rsidR="00842814" w:rsidRDefault="009D6AE8">
      <w:pPr>
        <w:tabs>
          <w:tab w:val="center" w:pos="955"/>
          <w:tab w:val="center" w:pos="2293"/>
          <w:tab w:val="center" w:pos="3966"/>
          <w:tab w:val="center" w:pos="5492"/>
          <w:tab w:val="center" w:pos="7230"/>
          <w:tab w:val="right" w:pos="9519"/>
        </w:tabs>
        <w:spacing w:after="191" w:line="265" w:lineRule="auto"/>
        <w:ind w:left="0" w:firstLine="0"/>
        <w:jc w:val="left"/>
      </w:pPr>
      <w:r>
        <w:rPr>
          <w:rFonts w:ascii="Calibri" w:eastAsia="Calibri" w:hAnsi="Calibri" w:cs="Calibri"/>
          <w:sz w:val="22"/>
        </w:rPr>
        <w:tab/>
      </w:r>
      <w:r>
        <w:t xml:space="preserve">При </w:t>
      </w:r>
      <w:r>
        <w:tab/>
        <w:t xml:space="preserve">составлении </w:t>
      </w:r>
      <w:r>
        <w:tab/>
        <w:t xml:space="preserve">программ </w:t>
      </w:r>
      <w:r>
        <w:tab/>
        <w:t xml:space="preserve">возможно </w:t>
      </w:r>
      <w:r>
        <w:tab/>
        <w:t xml:space="preserve">использовать </w:t>
      </w:r>
      <w:r>
        <w:tab/>
        <w:t>жанрово-</w:t>
      </w:r>
    </w:p>
    <w:p w:rsidR="00842814" w:rsidRDefault="009D6AE8">
      <w:pPr>
        <w:spacing w:line="259" w:lineRule="auto"/>
        <w:ind w:left="-15" w:right="18" w:firstLine="0"/>
      </w:pPr>
      <w:r>
        <w:t xml:space="preserve">тематические блоки, хорошо зарекомендовавшие себя на практике.  </w:t>
      </w:r>
    </w:p>
    <w:p w:rsidR="00842814" w:rsidRDefault="009D6AE8">
      <w:pPr>
        <w:spacing w:after="200" w:line="259" w:lineRule="auto"/>
        <w:ind w:left="706" w:firstLine="0"/>
        <w:jc w:val="left"/>
      </w:pPr>
      <w:r>
        <w:rPr>
          <w:b/>
        </w:rPr>
        <w:t xml:space="preserve"> </w:t>
      </w:r>
    </w:p>
    <w:p w:rsidR="00842814" w:rsidRDefault="009D6AE8">
      <w:pPr>
        <w:spacing w:after="272" w:line="271" w:lineRule="auto"/>
        <w:ind w:left="10" w:right="14" w:hanging="10"/>
        <w:jc w:val="left"/>
      </w:pPr>
      <w:r>
        <w:rPr>
          <w:b/>
        </w:rPr>
        <w:t xml:space="preserve">Основные теоретико-литературные понятия, требующие освоения в основной школе </w:t>
      </w:r>
    </w:p>
    <w:p w:rsidR="00842814" w:rsidRDefault="009D6AE8" w:rsidP="00FA5E9D">
      <w:pPr>
        <w:numPr>
          <w:ilvl w:val="0"/>
          <w:numId w:val="69"/>
        </w:numPr>
        <w:ind w:right="18"/>
      </w:pPr>
      <w:r>
        <w:t xml:space="preserve">Художественная литература как искусство слова. Художественный образ.  </w:t>
      </w:r>
    </w:p>
    <w:p w:rsidR="00842814" w:rsidRDefault="009D6AE8" w:rsidP="00FA5E9D">
      <w:pPr>
        <w:numPr>
          <w:ilvl w:val="0"/>
          <w:numId w:val="69"/>
        </w:numPr>
        <w:spacing w:after="170" w:line="259" w:lineRule="auto"/>
        <w:ind w:right="18"/>
      </w:pPr>
      <w:r>
        <w:t xml:space="preserve">Устное народное творчество. Жанры фольклора. Миф и фольклор. </w:t>
      </w:r>
    </w:p>
    <w:p w:rsidR="00842814" w:rsidRDefault="009D6AE8" w:rsidP="00FA5E9D">
      <w:pPr>
        <w:numPr>
          <w:ilvl w:val="0"/>
          <w:numId w:val="69"/>
        </w:numPr>
        <w:spacing w:after="39"/>
        <w:ind w:right="18"/>
      </w:pPr>
      <w:r>
        <w:lastRenderedPageBreak/>
        <w:t xml:space="preserve">Литературные роды (эпос, лирика, драма) и жанры (эпос, роман, повесть, рассказ, новелла, притча, басня; баллада, поэма; ода, послание, элегия; комедия, драма, трагедия). </w:t>
      </w:r>
    </w:p>
    <w:p w:rsidR="00842814" w:rsidRDefault="009D6AE8" w:rsidP="00FA5E9D">
      <w:pPr>
        <w:numPr>
          <w:ilvl w:val="0"/>
          <w:numId w:val="69"/>
        </w:numPr>
        <w:spacing w:after="147" w:line="259" w:lineRule="auto"/>
        <w:ind w:right="18"/>
      </w:pPr>
      <w:r>
        <w:t xml:space="preserve">Основные </w:t>
      </w:r>
      <w:r>
        <w:tab/>
        <w:t xml:space="preserve">литературные </w:t>
      </w:r>
      <w:r>
        <w:tab/>
        <w:t xml:space="preserve">направления: </w:t>
      </w:r>
      <w:r>
        <w:tab/>
        <w:t xml:space="preserve">классицизм, </w:t>
      </w:r>
    </w:p>
    <w:p w:rsidR="00842814" w:rsidRDefault="009D6AE8">
      <w:pPr>
        <w:spacing w:after="209" w:line="259" w:lineRule="auto"/>
        <w:ind w:left="-15" w:right="18" w:firstLine="0"/>
      </w:pPr>
      <w:r>
        <w:t xml:space="preserve">сентиментализм, романтизм, реализм, модернизм. </w:t>
      </w:r>
    </w:p>
    <w:p w:rsidR="00842814" w:rsidRDefault="009D6AE8" w:rsidP="00FA5E9D">
      <w:pPr>
        <w:numPr>
          <w:ilvl w:val="0"/>
          <w:numId w:val="69"/>
        </w:numPr>
        <w:spacing w:after="146" w:line="259" w:lineRule="auto"/>
        <w:ind w:right="18"/>
      </w:pPr>
      <w:r>
        <w:t xml:space="preserve">Форма </w:t>
      </w:r>
      <w:r>
        <w:tab/>
        <w:t xml:space="preserve">и </w:t>
      </w:r>
      <w:r>
        <w:tab/>
        <w:t xml:space="preserve">содержание </w:t>
      </w:r>
      <w:r>
        <w:tab/>
        <w:t xml:space="preserve">литературного </w:t>
      </w:r>
      <w:r>
        <w:tab/>
        <w:t xml:space="preserve">произведения: </w:t>
      </w:r>
      <w:r>
        <w:tab/>
        <w:t xml:space="preserve">тема, </w:t>
      </w:r>
    </w:p>
    <w:p w:rsidR="00842814" w:rsidRDefault="009D6AE8">
      <w:pPr>
        <w:spacing w:after="41"/>
        <w:ind w:left="-15" w:right="18" w:firstLine="0"/>
      </w:pPr>
      <w:r>
        <w:t xml:space="preserve">проблематика, идея; автор-повествователь, герой-рассказчик, точка зрения,  адресат, читатель; герой, персонаж, действующее лицо, лирический герой, система образов персонажей; сюжет, фабула, композиция, конфликт, стадии развития действия: экспозиция, завязка, развитие действия, кульминация, развязка; художественная деталь, портрет, пейзаж, интерьер; диалог, монолог, авторское отступление, лирическое отступление; эпиграф.  </w:t>
      </w:r>
    </w:p>
    <w:p w:rsidR="00842814" w:rsidRDefault="009D6AE8" w:rsidP="00FA5E9D">
      <w:pPr>
        <w:numPr>
          <w:ilvl w:val="0"/>
          <w:numId w:val="69"/>
        </w:numPr>
        <w:spacing w:after="92" w:line="259" w:lineRule="auto"/>
        <w:ind w:right="18"/>
      </w:pPr>
      <w:r>
        <w:t xml:space="preserve">Язык </w:t>
      </w:r>
      <w:r>
        <w:tab/>
        <w:t xml:space="preserve">художественного </w:t>
      </w:r>
      <w:r>
        <w:tab/>
        <w:t xml:space="preserve">произведения. </w:t>
      </w:r>
      <w:r>
        <w:tab/>
        <w:t>Изобразительно-</w:t>
      </w:r>
    </w:p>
    <w:p w:rsidR="00842814" w:rsidRDefault="009D6AE8">
      <w:pPr>
        <w:spacing w:after="40"/>
        <w:ind w:left="-15" w:right="18" w:firstLine="0"/>
      </w:pPr>
      <w:r>
        <w:t xml:space="preserve">выразительные средства в художественном произведении: эпитет, метафора, сравнение, антитеза, оксюморон. Гипербола, литота. Аллегория. Ирония, юмор, сатира. Анафора. Звукопись, аллитерация, ассонанс. </w:t>
      </w:r>
    </w:p>
    <w:p w:rsidR="00842814" w:rsidRDefault="009D6AE8" w:rsidP="00F47D30">
      <w:pPr>
        <w:numPr>
          <w:ilvl w:val="0"/>
          <w:numId w:val="69"/>
        </w:numPr>
        <w:ind w:right="18"/>
      </w:pPr>
      <w:r>
        <w:t xml:space="preserve">Стих и проза. Основы стихосложения: стихотворный метр и размер, ритм, рифма, строфа.  </w:t>
      </w:r>
    </w:p>
    <w:p w:rsidR="00842814" w:rsidRDefault="009D6AE8">
      <w:pPr>
        <w:pStyle w:val="4"/>
        <w:ind w:left="1710" w:right="14"/>
      </w:pPr>
      <w:r>
        <w:t xml:space="preserve">2.2.2.3. Иностранный язык </w:t>
      </w:r>
    </w:p>
    <w:p w:rsidR="00842814" w:rsidRDefault="009D6AE8">
      <w:pPr>
        <w:ind w:left="-15" w:right="18"/>
      </w:pPr>
      <w:r>
        <w:t xml:space="preserve">Освоение предмета «Иностранный язык» в основной школе предполагает применение  коммуникативного подхода в обучении иностранному языку.   </w:t>
      </w:r>
    </w:p>
    <w:p w:rsidR="00842814" w:rsidRDefault="009D6AE8">
      <w:pPr>
        <w:ind w:left="-15" w:right="18"/>
      </w:pPr>
      <w:r>
        <w:t xml:space="preserve"> Учебный предмет «Иностранный язык» обеспечивает развитие    иноязычных коммуникативных умений и языковых навыков, которые </w:t>
      </w:r>
      <w:r>
        <w:lastRenderedPageBreak/>
        <w:t xml:space="preserve">необходимы обучающимся для продолжения образования в школе или в системе среднего профессионального образования. </w:t>
      </w:r>
    </w:p>
    <w:p w:rsidR="00842814" w:rsidRDefault="009D6AE8">
      <w:pPr>
        <w:tabs>
          <w:tab w:val="center" w:pos="4659"/>
          <w:tab w:val="center" w:pos="9205"/>
        </w:tabs>
        <w:spacing w:after="139" w:line="259" w:lineRule="auto"/>
        <w:ind w:left="0" w:firstLine="0"/>
        <w:jc w:val="left"/>
      </w:pPr>
      <w:r>
        <w:rPr>
          <w:rFonts w:ascii="Calibri" w:eastAsia="Calibri" w:hAnsi="Calibri" w:cs="Calibri"/>
          <w:sz w:val="22"/>
        </w:rPr>
        <w:tab/>
      </w:r>
      <w:r>
        <w:t xml:space="preserve">Освоение учебного предмета «Иностранный язык» направлено на  </w:t>
      </w:r>
      <w:r>
        <w:tab/>
        <w:t xml:space="preserve">   </w:t>
      </w:r>
    </w:p>
    <w:p w:rsidR="00842814" w:rsidRDefault="009D6AE8">
      <w:pPr>
        <w:ind w:left="-15" w:right="18" w:firstLine="0"/>
      </w:pPr>
      <w:r>
        <w:t xml:space="preserve">достижение обучающимися допорогового уровня иноязычной коммуникативной компетенции, позволяющем общаться на иностранном языке в устной и письменной формах в пределах тематики и языкового материала основной школы как с носителями иностранного языка, так и с представителями других стран, которые используют иностранный язык как средство межличностного и межкультурного общения.   </w:t>
      </w:r>
    </w:p>
    <w:p w:rsidR="00842814" w:rsidRDefault="009D6AE8">
      <w:pPr>
        <w:ind w:left="-15" w:right="18"/>
      </w:pPr>
      <w:r>
        <w:t>Изучение предмета «Иностранный язык» в части формирования навыков и развития умений обобщать и систематизировать имеющийся языковой и речевой опыт основано на межпредметных связях с предметами «Русский язык», «Литература», «История», «География», «Физика»,  «Музыка», «Изобразительное искусство» и др.</w:t>
      </w:r>
      <w:r>
        <w:rPr>
          <w:rFonts w:ascii="Calibri" w:eastAsia="Calibri" w:hAnsi="Calibri" w:cs="Calibri"/>
          <w:sz w:val="24"/>
        </w:rPr>
        <w:t xml:space="preserve"> </w:t>
      </w:r>
    </w:p>
    <w:p w:rsidR="00842814" w:rsidRDefault="009D6AE8">
      <w:pPr>
        <w:spacing w:after="118" w:line="271" w:lineRule="auto"/>
        <w:ind w:left="720" w:right="14" w:hanging="10"/>
        <w:jc w:val="left"/>
      </w:pPr>
      <w:r>
        <w:rPr>
          <w:b/>
        </w:rPr>
        <w:t xml:space="preserve">Предметное содержание речи </w:t>
      </w:r>
    </w:p>
    <w:p w:rsidR="00842814" w:rsidRDefault="009D6AE8">
      <w:pPr>
        <w:ind w:left="-15" w:right="18"/>
      </w:pPr>
      <w:r>
        <w:rPr>
          <w:b/>
        </w:rPr>
        <w:t xml:space="preserve">Моя семья. </w:t>
      </w:r>
      <w:r>
        <w:t xml:space="preserve">Взаимоотношения в семье. Конфликтные ситуации и способы их решения.  </w:t>
      </w:r>
    </w:p>
    <w:p w:rsidR="00842814" w:rsidRDefault="009D6AE8">
      <w:pPr>
        <w:spacing w:after="192" w:line="259" w:lineRule="auto"/>
        <w:ind w:left="710" w:right="18" w:firstLine="0"/>
      </w:pPr>
      <w:r>
        <w:rPr>
          <w:b/>
        </w:rPr>
        <w:t xml:space="preserve">Мои друзья. </w:t>
      </w:r>
      <w:r>
        <w:t xml:space="preserve">Лучший друг/подруга. Внешность и черты характера. </w:t>
      </w:r>
    </w:p>
    <w:p w:rsidR="00842814" w:rsidRDefault="009D6AE8">
      <w:pPr>
        <w:spacing w:after="187" w:line="259" w:lineRule="auto"/>
        <w:ind w:left="-15" w:right="18" w:firstLine="0"/>
      </w:pPr>
      <w:r>
        <w:t xml:space="preserve">Межличностные взаимоотношения с друзьями и в школе.  </w:t>
      </w:r>
    </w:p>
    <w:p w:rsidR="00842814" w:rsidRDefault="009D6AE8">
      <w:pPr>
        <w:ind w:left="-15" w:right="18"/>
      </w:pPr>
      <w:r>
        <w:rPr>
          <w:b/>
        </w:rPr>
        <w:t>Свободное время.</w:t>
      </w:r>
      <w:r>
        <w:t xml:space="preserve"> Досуг и увлечения (музыка, чтение; посещение театра, кинотеатра, музея, выставки). Виды отдыха. Поход по магазинам. </w:t>
      </w:r>
    </w:p>
    <w:p w:rsidR="00842814" w:rsidRDefault="009D6AE8">
      <w:pPr>
        <w:spacing w:after="193" w:line="259" w:lineRule="auto"/>
        <w:ind w:left="-15" w:right="18" w:firstLine="0"/>
      </w:pPr>
      <w:r>
        <w:t xml:space="preserve">Карманные деньги. Молодежная мода. </w:t>
      </w:r>
    </w:p>
    <w:p w:rsidR="00842814" w:rsidRDefault="009D6AE8">
      <w:pPr>
        <w:ind w:left="-15" w:right="18"/>
      </w:pPr>
      <w:r>
        <w:rPr>
          <w:b/>
        </w:rPr>
        <w:t>Здоровый образ жизни.</w:t>
      </w:r>
      <w:r>
        <w:t xml:space="preserve"> Режим труда и отдыха, занятия спортом, здоровое питание, отказ от вредных привычек. </w:t>
      </w:r>
    </w:p>
    <w:p w:rsidR="00842814" w:rsidRDefault="009D6AE8">
      <w:pPr>
        <w:spacing w:after="191" w:line="260" w:lineRule="auto"/>
        <w:ind w:left="367" w:right="307" w:hanging="10"/>
        <w:jc w:val="center"/>
      </w:pPr>
      <w:r>
        <w:rPr>
          <w:b/>
        </w:rPr>
        <w:t xml:space="preserve">Спорт. </w:t>
      </w:r>
      <w:r>
        <w:t>Виды спорта. Спортивные игры. Спортивные соревнования.</w:t>
      </w:r>
      <w:r>
        <w:rPr>
          <w:b/>
          <w:i/>
        </w:rPr>
        <w:t xml:space="preserve"> </w:t>
      </w:r>
    </w:p>
    <w:p w:rsidR="00842814" w:rsidRDefault="009D6AE8">
      <w:pPr>
        <w:ind w:left="-15" w:right="18"/>
      </w:pPr>
      <w:r>
        <w:rPr>
          <w:b/>
        </w:rPr>
        <w:lastRenderedPageBreak/>
        <w:t>Школа.</w:t>
      </w:r>
      <w:r>
        <w:t xml:space="preserve"> Школьная жизнь. Правила поведения в школе. Изучаемые предметы и отношения к ним. Внеклассные мероприятия. Кружки. Школьная форма</w:t>
      </w:r>
      <w:r>
        <w:rPr>
          <w:i/>
        </w:rPr>
        <w:t xml:space="preserve">. </w:t>
      </w:r>
      <w:r>
        <w:t xml:space="preserve">Каникулы. Переписка с зарубежными сверстниками. </w:t>
      </w:r>
    </w:p>
    <w:p w:rsidR="00842814" w:rsidRDefault="009D6AE8">
      <w:pPr>
        <w:ind w:left="-15" w:right="18"/>
      </w:pPr>
      <w:r>
        <w:rPr>
          <w:b/>
        </w:rPr>
        <w:t>Выбор профессии.</w:t>
      </w:r>
      <w:r>
        <w:t xml:space="preserve"> Мир профессий. Проблема выбора профессии. Роль иностранного языка в планах на будущее.</w:t>
      </w:r>
      <w:r>
        <w:rPr>
          <w:b/>
        </w:rPr>
        <w:t xml:space="preserve"> </w:t>
      </w:r>
    </w:p>
    <w:p w:rsidR="00842814" w:rsidRDefault="009D6AE8">
      <w:pPr>
        <w:spacing w:after="189" w:line="259" w:lineRule="auto"/>
        <w:ind w:left="710" w:right="18" w:firstLine="0"/>
      </w:pPr>
      <w:r>
        <w:rPr>
          <w:b/>
        </w:rPr>
        <w:t xml:space="preserve">Путешествия. </w:t>
      </w:r>
      <w:r>
        <w:t xml:space="preserve">Путешествия по России и странам изучаемого языка. </w:t>
      </w:r>
    </w:p>
    <w:p w:rsidR="00842814" w:rsidRDefault="009D6AE8">
      <w:pPr>
        <w:spacing w:after="199" w:line="259" w:lineRule="auto"/>
        <w:ind w:left="-15" w:right="18" w:firstLine="0"/>
      </w:pPr>
      <w:r>
        <w:t xml:space="preserve">Транспорт. </w:t>
      </w:r>
    </w:p>
    <w:p w:rsidR="00842814" w:rsidRDefault="009D6AE8">
      <w:pPr>
        <w:spacing w:after="118" w:line="271" w:lineRule="auto"/>
        <w:ind w:left="720" w:right="14" w:hanging="10"/>
        <w:jc w:val="left"/>
      </w:pPr>
      <w:r>
        <w:rPr>
          <w:b/>
        </w:rPr>
        <w:t xml:space="preserve">Окружающий мир </w:t>
      </w:r>
    </w:p>
    <w:p w:rsidR="00842814" w:rsidRDefault="009D6AE8">
      <w:pPr>
        <w:ind w:left="-15" w:right="18"/>
      </w:pPr>
      <w:r>
        <w:t xml:space="preserve">Природа: растения и животные. Погода. Проблемы экологии. Защита окружающей среды. Жизнь в городе/ в сельской местности.  </w:t>
      </w:r>
    </w:p>
    <w:p w:rsidR="00842814" w:rsidRDefault="009D6AE8">
      <w:pPr>
        <w:spacing w:after="118" w:line="271" w:lineRule="auto"/>
        <w:ind w:left="720" w:right="14" w:hanging="10"/>
        <w:jc w:val="left"/>
      </w:pPr>
      <w:r>
        <w:rPr>
          <w:b/>
        </w:rPr>
        <w:t xml:space="preserve">Средства массовой информации </w:t>
      </w:r>
    </w:p>
    <w:p w:rsidR="00842814" w:rsidRDefault="009D6AE8">
      <w:pPr>
        <w:ind w:left="-15" w:right="18"/>
      </w:pPr>
      <w:r>
        <w:t xml:space="preserve">Роль средств массовой информации в жизни общества. Средства массовой информации: пресса, телевидение, радио, Интернет.  </w:t>
      </w:r>
    </w:p>
    <w:p w:rsidR="00842814" w:rsidRDefault="009D6AE8">
      <w:pPr>
        <w:spacing w:after="118" w:line="271" w:lineRule="auto"/>
        <w:ind w:left="720" w:right="14" w:hanging="10"/>
        <w:jc w:val="left"/>
      </w:pPr>
      <w:r>
        <w:rPr>
          <w:b/>
        </w:rPr>
        <w:t xml:space="preserve">Страны изучаемого языка и родная страна </w:t>
      </w:r>
    </w:p>
    <w:p w:rsidR="00842814" w:rsidRDefault="009D6AE8">
      <w:pPr>
        <w:ind w:left="-15" w:right="18"/>
      </w:pPr>
      <w:r>
        <w:t>Страны, столицы, крупные города. Государственные символы. Географическое положение. Климат. Население. Достопримечательности. Культурные особенности: национальные праздники, памятные даты, исторические события, традиции и обычаи. Выдающиеся люди и их вклад в науку и мировую культуру.</w:t>
      </w:r>
      <w:r>
        <w:rPr>
          <w:b/>
        </w:rPr>
        <w:t xml:space="preserve"> </w:t>
      </w:r>
    </w:p>
    <w:p w:rsidR="00842814" w:rsidRDefault="009D6AE8">
      <w:pPr>
        <w:spacing w:after="179" w:line="271" w:lineRule="auto"/>
        <w:ind w:left="720" w:right="14" w:hanging="10"/>
        <w:jc w:val="left"/>
      </w:pPr>
      <w:r>
        <w:rPr>
          <w:b/>
        </w:rPr>
        <w:t xml:space="preserve">Коммуникативные умения  </w:t>
      </w:r>
    </w:p>
    <w:p w:rsidR="00842814" w:rsidRDefault="009D6AE8">
      <w:pPr>
        <w:spacing w:after="176" w:line="271" w:lineRule="auto"/>
        <w:ind w:left="720" w:right="14" w:hanging="10"/>
        <w:jc w:val="left"/>
      </w:pPr>
      <w:r>
        <w:rPr>
          <w:b/>
        </w:rPr>
        <w:t xml:space="preserve">Говорение  </w:t>
      </w:r>
    </w:p>
    <w:p w:rsidR="00842814" w:rsidRDefault="009D6AE8">
      <w:pPr>
        <w:spacing w:after="118" w:line="271" w:lineRule="auto"/>
        <w:ind w:left="720" w:right="14" w:hanging="10"/>
        <w:jc w:val="left"/>
      </w:pPr>
      <w:r>
        <w:rPr>
          <w:b/>
        </w:rPr>
        <w:t xml:space="preserve">Диалогическая речь </w:t>
      </w:r>
    </w:p>
    <w:p w:rsidR="00842814" w:rsidRDefault="009D6AE8">
      <w:pPr>
        <w:ind w:left="-15" w:right="18"/>
      </w:pPr>
      <w:r>
        <w:t xml:space="preserve">Совершенствование диалогической речи в рамках изучаемого предметного содержания речи: умений вести диалоги разного характера - этикетный, диалог-расспрос, диалог – побуждение к действию, диалог-обмен мнениями и комбинированный диалог. </w:t>
      </w:r>
    </w:p>
    <w:p w:rsidR="00842814" w:rsidRDefault="009D6AE8">
      <w:pPr>
        <w:ind w:left="-15" w:right="18"/>
      </w:pPr>
      <w:r>
        <w:lastRenderedPageBreak/>
        <w:t xml:space="preserve">Объем диалога от 3 реплик (5-7 класс) до 4-5 реплик (8-9 класс) со стороны каждого учащегося. Продолжительность диалога – до 2,5–3 минут.  </w:t>
      </w:r>
    </w:p>
    <w:p w:rsidR="00842814" w:rsidRDefault="009D6AE8">
      <w:pPr>
        <w:spacing w:after="118" w:line="271" w:lineRule="auto"/>
        <w:ind w:left="720" w:right="14" w:hanging="10"/>
        <w:jc w:val="left"/>
      </w:pPr>
      <w:r>
        <w:rPr>
          <w:b/>
        </w:rPr>
        <w:t>Монологическая речь</w:t>
      </w:r>
      <w:r>
        <w:t xml:space="preserve"> </w:t>
      </w:r>
    </w:p>
    <w:p w:rsidR="00842814" w:rsidRDefault="009D6AE8">
      <w:pPr>
        <w:ind w:left="-15" w:right="18"/>
      </w:pPr>
      <w:r>
        <w:t xml:space="preserve">Совершенствование умений строить связные высказывания с использованием основных коммуникативных типов речи (повествование, описание, рассуждение (характеристика)), с высказыванием своего мнения и краткой аргументацией с опорой и без опоры на зрительную наглядность, прочитанный/прослушанный текст и/или вербальные опоры (ключевые слова, план, вопросы) </w:t>
      </w:r>
    </w:p>
    <w:p w:rsidR="00842814" w:rsidRDefault="009D6AE8">
      <w:pPr>
        <w:ind w:left="-15" w:right="18"/>
      </w:pPr>
      <w:r>
        <w:t xml:space="preserve">Объем монологического высказывания от 8-10 фраз (5-7 класс) до 10-12 фраз (8-9 класс). Продолжительность монологического высказывания –1,5–2 минуты.  </w:t>
      </w:r>
    </w:p>
    <w:p w:rsidR="00842814" w:rsidRDefault="009D6AE8">
      <w:pPr>
        <w:spacing w:after="118" w:line="271" w:lineRule="auto"/>
        <w:ind w:left="720" w:right="14" w:hanging="10"/>
        <w:jc w:val="left"/>
      </w:pPr>
      <w:r>
        <w:rPr>
          <w:b/>
        </w:rPr>
        <w:t xml:space="preserve">Аудирование </w:t>
      </w:r>
    </w:p>
    <w:p w:rsidR="00842814" w:rsidRDefault="009D6AE8">
      <w:pPr>
        <w:ind w:left="-15" w:right="18"/>
      </w:pPr>
      <w:r>
        <w:t xml:space="preserve">Восприятие на слух и понимание несложных аутентичных аудиотекстов с разной глубиной и точностью проникновения в их содержание (с пониманием основного содержания, с выборочным пониманием) в зависимости от решаемой коммуникативной задачи.  </w:t>
      </w:r>
    </w:p>
    <w:p w:rsidR="00842814" w:rsidRDefault="009D6AE8">
      <w:pPr>
        <w:spacing w:after="136" w:line="265" w:lineRule="auto"/>
        <w:ind w:left="10" w:right="22" w:hanging="10"/>
        <w:jc w:val="right"/>
      </w:pPr>
      <w:r>
        <w:t xml:space="preserve">Жанры текстов: прагматические, информационные, научно-популярные. </w:t>
      </w:r>
    </w:p>
    <w:p w:rsidR="00842814" w:rsidRDefault="009D6AE8">
      <w:pPr>
        <w:ind w:left="-15" w:right="18"/>
      </w:pPr>
      <w:r>
        <w:t xml:space="preserve">Типы текстов: высказывания собеседников в ситуациях повседневного общения, сообщение, беседа, интервью, объявление, реклама и др. </w:t>
      </w:r>
    </w:p>
    <w:p w:rsidR="00842814" w:rsidRDefault="009D6AE8">
      <w:pPr>
        <w:ind w:left="-15" w:right="18"/>
      </w:pPr>
      <w:r>
        <w:t xml:space="preserve">Содержание текстов должно соответствовать возрастным особенностям и интересам учащихся и иметь образовательную и воспитательную ценность. </w:t>
      </w:r>
    </w:p>
    <w:p w:rsidR="00842814" w:rsidRDefault="009D6AE8">
      <w:pPr>
        <w:ind w:left="-15" w:right="18"/>
      </w:pPr>
      <w:r>
        <w:t>Аудирование с пониманием основного содержания</w:t>
      </w:r>
      <w:r>
        <w:rPr>
          <w:i/>
        </w:rPr>
        <w:t xml:space="preserve"> </w:t>
      </w:r>
      <w:r>
        <w:t xml:space="preserve">текста предполагает умение определять основную тему и главные факты/события в </w:t>
      </w:r>
    </w:p>
    <w:p w:rsidR="00842814" w:rsidRDefault="009D6AE8">
      <w:pPr>
        <w:ind w:left="-15" w:right="18" w:firstLine="0"/>
      </w:pPr>
      <w:r>
        <w:t xml:space="preserve">воспринимаемом на слух тексте. Время звучания текстов для аудирования – до 2 минут.  </w:t>
      </w:r>
    </w:p>
    <w:p w:rsidR="00842814" w:rsidRDefault="009D6AE8">
      <w:pPr>
        <w:ind w:left="-15" w:right="18"/>
      </w:pPr>
      <w:r>
        <w:lastRenderedPageBreak/>
        <w:t xml:space="preserve">Аудирование с выборочным пониманием нужной/ интересующей/ запрашиваемой информации предполагает умение выделить значимую информацию в одном или нескольких несложных аутентичных коротких текстах. Время звучания текстов для аудирования – до 1,5 минут. </w:t>
      </w:r>
    </w:p>
    <w:p w:rsidR="00842814" w:rsidRDefault="009D6AE8">
      <w:pPr>
        <w:ind w:left="-15" w:right="18"/>
      </w:pPr>
      <w:r>
        <w:t xml:space="preserve">Аудирование с пониманием основного содержания текста и с выборочным пониманием нужной/ интересующей/ запрашиваемой </w:t>
      </w:r>
    </w:p>
    <w:p w:rsidR="00842814" w:rsidRDefault="009D6AE8">
      <w:pPr>
        <w:ind w:left="-15" w:right="18" w:firstLine="0"/>
      </w:pPr>
      <w:r>
        <w:t xml:space="preserve">информации осуществляется на несложных аутентичных текстах, содержащих наряду с изученными и некоторое количество незнакомых языковых явлений. </w:t>
      </w:r>
    </w:p>
    <w:p w:rsidR="00842814" w:rsidRDefault="009D6AE8">
      <w:pPr>
        <w:spacing w:after="118" w:line="271" w:lineRule="auto"/>
        <w:ind w:left="720" w:right="14" w:hanging="10"/>
        <w:jc w:val="left"/>
      </w:pPr>
      <w:r>
        <w:rPr>
          <w:b/>
        </w:rPr>
        <w:t xml:space="preserve">Чтение </w:t>
      </w:r>
    </w:p>
    <w:p w:rsidR="00842814" w:rsidRDefault="009D6AE8">
      <w:pPr>
        <w:ind w:left="-15" w:right="18"/>
      </w:pPr>
      <w:r>
        <w:t>Чтение и понимание текстов с различной глубиной и точностью проникновения в их содержание: с пониманием основного содержания, с выборочным пониманием нужной/ интересующей/ запрашиваемой информации, с полным пониманием.</w:t>
      </w:r>
      <w:r>
        <w:rPr>
          <w:b/>
        </w:rPr>
        <w:t xml:space="preserve"> </w:t>
      </w:r>
    </w:p>
    <w:p w:rsidR="00842814" w:rsidRDefault="009D6AE8">
      <w:pPr>
        <w:ind w:left="-15" w:right="18"/>
      </w:pPr>
      <w:r>
        <w:t xml:space="preserve">Жанры текстов: научно-популярные, публицистические, художественные, прагматические. </w:t>
      </w:r>
      <w:r>
        <w:rPr>
          <w:b/>
        </w:rPr>
        <w:t xml:space="preserve"> </w:t>
      </w:r>
    </w:p>
    <w:p w:rsidR="00842814" w:rsidRDefault="009D6AE8">
      <w:pPr>
        <w:ind w:left="-15" w:right="18"/>
      </w:pPr>
      <w:r>
        <w:t>Типы текстов: статья, интервью, рассказ, отрывок из художественного произведения, объявление, рецепт, рекламный проспект, стихотворение и др.</w:t>
      </w:r>
      <w:r>
        <w:rPr>
          <w:b/>
        </w:rPr>
        <w:t xml:space="preserve"> </w:t>
      </w:r>
    </w:p>
    <w:p w:rsidR="00842814" w:rsidRDefault="009D6AE8">
      <w:pPr>
        <w:ind w:left="-15" w:right="18"/>
      </w:pPr>
      <w:r>
        <w:t>Содержание текстов должно соответствовать возрастным особенностям и интересам учащихся, иметь образовательную и воспитательную ценность, воздействовать на эмоциональную сферу школьников.</w:t>
      </w:r>
      <w:r>
        <w:rPr>
          <w:b/>
        </w:rPr>
        <w:t xml:space="preserve"> </w:t>
      </w:r>
    </w:p>
    <w:p w:rsidR="00842814" w:rsidRDefault="009D6AE8">
      <w:pPr>
        <w:ind w:left="-15" w:right="18"/>
      </w:pPr>
      <w:r>
        <w:t xml:space="preserve">Чтение с пониманием основного содержания осуществляется на несложных аутентичных текстах в рамках предметного содержания, обозначенного в программе. Тексты могут содержать некоторое количество неизученных языковых явлений. Объем текстов для чтения – до 700 слов. </w:t>
      </w:r>
    </w:p>
    <w:p w:rsidR="00842814" w:rsidRDefault="009D6AE8">
      <w:pPr>
        <w:ind w:left="-15" w:right="18"/>
      </w:pPr>
      <w:r>
        <w:lastRenderedPageBreak/>
        <w:t xml:space="preserve">Чтение с выборочным пониманием нужной/ интересующей/ запрашиваемой информации осуществляется на несложных аутентичных текстах, содержащих некоторое количество незнакомых языковых явлений. </w:t>
      </w:r>
    </w:p>
    <w:p w:rsidR="00842814" w:rsidRDefault="009D6AE8">
      <w:pPr>
        <w:spacing w:after="136" w:line="259" w:lineRule="auto"/>
        <w:ind w:left="-15" w:right="18" w:firstLine="0"/>
      </w:pPr>
      <w:r>
        <w:t xml:space="preserve">Объем текста для чтения - около 350 слов. </w:t>
      </w:r>
    </w:p>
    <w:p w:rsidR="00842814" w:rsidRDefault="009D6AE8">
      <w:pPr>
        <w:ind w:left="-15" w:right="18"/>
      </w:pPr>
      <w:r>
        <w:t xml:space="preserve">Чтение с полным пониманием осуществляется на несложных аутентичных текстах, построенных на изученном языковом материале. Объем текста для чтения около 500 слов.  </w:t>
      </w:r>
    </w:p>
    <w:p w:rsidR="00842814" w:rsidRDefault="009D6AE8">
      <w:pPr>
        <w:ind w:left="-15" w:right="18"/>
      </w:pPr>
      <w:r>
        <w:t xml:space="preserve">Независимо от вида чтения возможно использование двуязычного словаря.  </w:t>
      </w:r>
    </w:p>
    <w:p w:rsidR="00842814" w:rsidRDefault="009D6AE8">
      <w:pPr>
        <w:spacing w:after="118" w:line="271" w:lineRule="auto"/>
        <w:ind w:left="720" w:right="14" w:hanging="10"/>
        <w:jc w:val="left"/>
      </w:pPr>
      <w:r>
        <w:rPr>
          <w:b/>
        </w:rPr>
        <w:t xml:space="preserve">Письменная речь </w:t>
      </w:r>
    </w:p>
    <w:p w:rsidR="00842814" w:rsidRDefault="009D6AE8">
      <w:pPr>
        <w:ind w:left="-15" w:right="18"/>
      </w:pPr>
      <w:r>
        <w:t xml:space="preserve">Дальнейшее развитие и совершенствование письменной речи, а именно умений: </w:t>
      </w:r>
    </w:p>
    <w:p w:rsidR="00842814" w:rsidRDefault="009D6AE8" w:rsidP="00FA5E9D">
      <w:pPr>
        <w:numPr>
          <w:ilvl w:val="0"/>
          <w:numId w:val="70"/>
        </w:numPr>
        <w:spacing w:after="37"/>
        <w:ind w:right="18"/>
      </w:pPr>
      <w:r>
        <w:t xml:space="preserve">заполнение анкет и формуляров (указывать имя, фамилию, пол, гражданство, национальность, адрес); </w:t>
      </w:r>
    </w:p>
    <w:p w:rsidR="00842814" w:rsidRDefault="009D6AE8" w:rsidP="00FA5E9D">
      <w:pPr>
        <w:numPr>
          <w:ilvl w:val="0"/>
          <w:numId w:val="70"/>
        </w:numPr>
        <w:ind w:right="18"/>
      </w:pPr>
      <w:r>
        <w:t xml:space="preserve">написание коротких поздравлений с днем рождения и другими праздниками, выражение пожеланий (объемом 30–40 слов, включая адрес);  </w:t>
      </w:r>
    </w:p>
    <w:p w:rsidR="00842814" w:rsidRDefault="009D6AE8" w:rsidP="00FA5E9D">
      <w:pPr>
        <w:numPr>
          <w:ilvl w:val="0"/>
          <w:numId w:val="70"/>
        </w:numPr>
        <w:spacing w:after="92" w:line="259" w:lineRule="auto"/>
        <w:ind w:right="18"/>
      </w:pPr>
      <w:r>
        <w:t xml:space="preserve">написание </w:t>
      </w:r>
      <w:r>
        <w:tab/>
        <w:t xml:space="preserve">личного </w:t>
      </w:r>
      <w:r>
        <w:tab/>
        <w:t xml:space="preserve">письма, </w:t>
      </w:r>
      <w:r>
        <w:tab/>
        <w:t xml:space="preserve">в </w:t>
      </w:r>
      <w:r>
        <w:tab/>
        <w:t xml:space="preserve">ответ </w:t>
      </w:r>
      <w:r>
        <w:tab/>
        <w:t xml:space="preserve">на </w:t>
      </w:r>
      <w:r>
        <w:tab/>
        <w:t xml:space="preserve">письмо-стимул </w:t>
      </w:r>
      <w:r>
        <w:tab/>
        <w:t xml:space="preserve">с </w:t>
      </w:r>
    </w:p>
    <w:p w:rsidR="00842814" w:rsidRDefault="009D6AE8">
      <w:pPr>
        <w:spacing w:after="41"/>
        <w:ind w:left="-15" w:right="18" w:firstLine="0"/>
      </w:pPr>
      <w:r>
        <w:t xml:space="preserve">употреблением формул речевого этикета, принятых в стране изучаемого языка с опорой и без опоры на образец (расспрашивать адресата о его жизни, делах, сообщать то же самое о себе, выражать благодарность, давать совет, просить о чем-либо), объем личного письма около 100–120 слов, включая адрес;  </w:t>
      </w:r>
    </w:p>
    <w:p w:rsidR="00842814" w:rsidRDefault="009D6AE8" w:rsidP="00FA5E9D">
      <w:pPr>
        <w:numPr>
          <w:ilvl w:val="0"/>
          <w:numId w:val="70"/>
        </w:numPr>
        <w:ind w:right="18"/>
      </w:pPr>
      <w:r>
        <w:t xml:space="preserve">составление плана, тезисов устного/письменного сообщения; краткое изложение результатов проектной деятельности. </w:t>
      </w:r>
    </w:p>
    <w:p w:rsidR="00842814" w:rsidRDefault="009D6AE8" w:rsidP="00FA5E9D">
      <w:pPr>
        <w:numPr>
          <w:ilvl w:val="0"/>
          <w:numId w:val="70"/>
        </w:numPr>
        <w:ind w:right="18"/>
      </w:pPr>
      <w:r>
        <w:lastRenderedPageBreak/>
        <w:t xml:space="preserve">делать выписки из текстов; составлять небольшие письменные высказывания в соответствии с коммуникативной задачей. </w:t>
      </w:r>
    </w:p>
    <w:p w:rsidR="00842814" w:rsidRDefault="009D6AE8">
      <w:pPr>
        <w:spacing w:after="181" w:line="271" w:lineRule="auto"/>
        <w:ind w:left="720" w:right="14" w:hanging="10"/>
        <w:jc w:val="left"/>
      </w:pPr>
      <w:r>
        <w:rPr>
          <w:b/>
        </w:rPr>
        <w:t xml:space="preserve">Языковые средства и навыки оперирования ими </w:t>
      </w:r>
    </w:p>
    <w:p w:rsidR="00842814" w:rsidRDefault="009D6AE8">
      <w:pPr>
        <w:spacing w:after="118" w:line="271" w:lineRule="auto"/>
        <w:ind w:left="720" w:right="14" w:hanging="10"/>
        <w:jc w:val="left"/>
      </w:pPr>
      <w:r>
        <w:rPr>
          <w:b/>
        </w:rPr>
        <w:t>Орфография и пунктуация</w:t>
      </w:r>
      <w:r>
        <w:t xml:space="preserve"> </w:t>
      </w:r>
    </w:p>
    <w:p w:rsidR="00842814" w:rsidRDefault="009D6AE8">
      <w:pPr>
        <w:ind w:left="-15" w:right="18"/>
      </w:pPr>
      <w:r>
        <w:t xml:space="preserve">Правильное написание изученных слов. Правильное использование знаков препинания (точки, вопросительного и восклицательного знака) в конце предложения. </w:t>
      </w:r>
    </w:p>
    <w:p w:rsidR="00842814" w:rsidRDefault="009D6AE8">
      <w:pPr>
        <w:spacing w:after="118" w:line="271" w:lineRule="auto"/>
        <w:ind w:left="720" w:right="14" w:hanging="10"/>
        <w:jc w:val="left"/>
      </w:pPr>
      <w:r>
        <w:rPr>
          <w:b/>
        </w:rPr>
        <w:t>Фонетическая сторона речи</w:t>
      </w:r>
      <w:r>
        <w:t xml:space="preserve"> </w:t>
      </w:r>
    </w:p>
    <w:p w:rsidR="00842814" w:rsidRDefault="009D6AE8">
      <w:pPr>
        <w:ind w:left="-15" w:right="18"/>
      </w:pPr>
      <w:r>
        <w:t xml:space="preserve">Различения на слух в потоке речи всех звуков иностранного языка и навыки их адекватного произношения (без фонематических ошибок, ведущих к сбою в коммуникации). Соблюдение правильного ударения в изученных словах. Членение предложений на смысловые группы. Ритмикоинтонационные навыки произношения различных типов предложений. </w:t>
      </w:r>
    </w:p>
    <w:p w:rsidR="00842814" w:rsidRDefault="009D6AE8">
      <w:pPr>
        <w:spacing w:after="200" w:line="259" w:lineRule="auto"/>
        <w:ind w:left="-15" w:right="18" w:firstLine="0"/>
      </w:pPr>
      <w:r>
        <w:t xml:space="preserve">Соблюдение правила отсутствия фразового ударения на служебных словах. </w:t>
      </w:r>
    </w:p>
    <w:p w:rsidR="00842814" w:rsidRDefault="009D6AE8">
      <w:pPr>
        <w:spacing w:after="118" w:line="271" w:lineRule="auto"/>
        <w:ind w:left="720" w:right="14" w:hanging="10"/>
        <w:jc w:val="left"/>
      </w:pPr>
      <w:r>
        <w:rPr>
          <w:b/>
        </w:rPr>
        <w:t>Лексическая сторона речи</w:t>
      </w:r>
      <w:r>
        <w:t xml:space="preserve"> </w:t>
      </w:r>
    </w:p>
    <w:p w:rsidR="00842814" w:rsidRDefault="009D6AE8">
      <w:pPr>
        <w:ind w:left="-15" w:right="18"/>
      </w:pPr>
      <w:r>
        <w:t xml:space="preserve">Навыки распознавания и употребления в речи лексических единиц, обслуживающих ситуации общения в рамках тематики основной школы, наиболее распространенных устойчивых словосочетаний, оценочной лексики, реплик-клише речевого этикета, характерных для культуры стран изучаемого языка в объеме примерно 1200 единиц (включая 500 усвоенных в начальной школе).  </w:t>
      </w:r>
    </w:p>
    <w:p w:rsidR="00842814" w:rsidRDefault="009D6AE8">
      <w:pPr>
        <w:ind w:left="-15" w:right="18"/>
      </w:pPr>
      <w:r>
        <w:t xml:space="preserve">Основные способы словообразования: аффиксация, словосложение, конверсия. Многозначность лексических единиц. Синонимы. Антонимы. </w:t>
      </w:r>
    </w:p>
    <w:p w:rsidR="00842814" w:rsidRDefault="009D6AE8">
      <w:pPr>
        <w:spacing w:after="200" w:line="259" w:lineRule="auto"/>
        <w:ind w:left="-15" w:right="18" w:firstLine="0"/>
      </w:pPr>
      <w:r>
        <w:t xml:space="preserve">Лексическая сочетаемость.  </w:t>
      </w:r>
    </w:p>
    <w:p w:rsidR="00F47D30" w:rsidRDefault="00F47D30">
      <w:pPr>
        <w:spacing w:after="200" w:line="259" w:lineRule="auto"/>
        <w:ind w:left="-15" w:right="18" w:firstLine="0"/>
      </w:pPr>
    </w:p>
    <w:p w:rsidR="00842814" w:rsidRDefault="009D6AE8">
      <w:pPr>
        <w:spacing w:after="118" w:line="271" w:lineRule="auto"/>
        <w:ind w:left="720" w:right="14" w:hanging="10"/>
        <w:jc w:val="left"/>
      </w:pPr>
      <w:r>
        <w:rPr>
          <w:b/>
        </w:rPr>
        <w:lastRenderedPageBreak/>
        <w:t>Грамматическая сторона речи</w:t>
      </w:r>
      <w:r>
        <w:t xml:space="preserve"> </w:t>
      </w:r>
    </w:p>
    <w:p w:rsidR="00842814" w:rsidRDefault="009D6AE8">
      <w:pPr>
        <w:ind w:left="-15" w:right="18"/>
      </w:pPr>
      <w:r>
        <w:t xml:space="preserve">Навыки распознавания и употребления в речи нераспространенных и распространенных простых предложений, сложносочиненных и сложноподчиненных предложений. </w:t>
      </w:r>
    </w:p>
    <w:p w:rsidR="00842814" w:rsidRDefault="009D6AE8">
      <w:pPr>
        <w:ind w:left="-15" w:right="18"/>
      </w:pPr>
      <w:r>
        <w:t xml:space="preserve">Навыки распознавания и употребления в речи коммуникативных типов предложения: повествовательное (утвердительное и отрицательное), вопросительное, побудительное, восклицательное. Использование прямого и обратного порядка слов. </w:t>
      </w:r>
    </w:p>
    <w:p w:rsidR="00842814" w:rsidRDefault="009D6AE8">
      <w:pPr>
        <w:ind w:left="-15" w:right="18"/>
      </w:pPr>
      <w:r>
        <w:t xml:space="preserve">Навыки распознавания и употребления в речи существительных в единственном и множественном числе в различных падежах; артиклей; прилагательных и наречий в разных степенях сравнения; местоимений (личных, притяжательных, возвратных, указательных, неопределенных и их производных, относительных, вопросительных); количественных и порядковых числительных; глаголов в наиболее употребительных видовременных формах действительного и страдательного залогов, модальных глаголов и их эквивалентов; предлогов.  </w:t>
      </w:r>
    </w:p>
    <w:p w:rsidR="00842814" w:rsidRDefault="009D6AE8">
      <w:pPr>
        <w:spacing w:after="118" w:line="271" w:lineRule="auto"/>
        <w:ind w:left="720" w:right="14" w:hanging="10"/>
        <w:jc w:val="left"/>
      </w:pPr>
      <w:r>
        <w:rPr>
          <w:b/>
        </w:rPr>
        <w:t>Социокультурные знания и умения.</w:t>
      </w:r>
      <w:r>
        <w:t xml:space="preserve"> </w:t>
      </w:r>
    </w:p>
    <w:p w:rsidR="00842814" w:rsidRDefault="009D6AE8">
      <w:pPr>
        <w:spacing w:after="40"/>
        <w:ind w:left="-15" w:right="18"/>
      </w:pPr>
      <w:r>
        <w:t xml:space="preserve">Умение осуществлять межличностное и межкультурное общение, используя знания о национально-культурных особенностях своей страны и страны/стран изучаемого языка, полученные на уроках иностранного языка и в процессе изучения других предметов (знания межпредметного характера). Это предполагает овладение: </w:t>
      </w:r>
    </w:p>
    <w:p w:rsidR="00842814" w:rsidRDefault="009D6AE8" w:rsidP="00FA5E9D">
      <w:pPr>
        <w:numPr>
          <w:ilvl w:val="0"/>
          <w:numId w:val="71"/>
        </w:numPr>
        <w:spacing w:after="37"/>
        <w:ind w:right="18"/>
      </w:pPr>
      <w:r>
        <w:t xml:space="preserve">знаниями о значении родного и иностранного языков в современном мире; </w:t>
      </w:r>
    </w:p>
    <w:p w:rsidR="00842814" w:rsidRDefault="009D6AE8" w:rsidP="00FA5E9D">
      <w:pPr>
        <w:numPr>
          <w:ilvl w:val="0"/>
          <w:numId w:val="71"/>
        </w:numPr>
        <w:ind w:right="18"/>
      </w:pPr>
      <w:r>
        <w:t xml:space="preserve">сведениями о социокультурном портрете стран, говорящих на иностранном языке, их символике и культурном наследии; </w:t>
      </w:r>
    </w:p>
    <w:p w:rsidR="00842814" w:rsidRDefault="009D6AE8" w:rsidP="00FA5E9D">
      <w:pPr>
        <w:numPr>
          <w:ilvl w:val="0"/>
          <w:numId w:val="71"/>
        </w:numPr>
        <w:ind w:right="18"/>
      </w:pPr>
      <w:r>
        <w:lastRenderedPageBreak/>
        <w:t xml:space="preserve">сведениями о социокультурном портрете стран, говорящих на иностранном языке, их символике и культурном наследии;  </w:t>
      </w:r>
    </w:p>
    <w:p w:rsidR="00842814" w:rsidRDefault="009D6AE8" w:rsidP="00FA5E9D">
      <w:pPr>
        <w:numPr>
          <w:ilvl w:val="0"/>
          <w:numId w:val="71"/>
        </w:numPr>
        <w:ind w:right="18"/>
      </w:pPr>
      <w:r>
        <w:t xml:space="preserve">знаниями о реалиях страны/стран изучаемого языка: традициях (в питании, проведении выходных дней, основных национальных праздников и </w:t>
      </w:r>
    </w:p>
    <w:p w:rsidR="00842814" w:rsidRDefault="009D6AE8">
      <w:pPr>
        <w:spacing w:after="214" w:line="259" w:lineRule="auto"/>
        <w:ind w:left="-15" w:right="18" w:firstLine="0"/>
      </w:pPr>
      <w:r>
        <w:t xml:space="preserve">т. д.), распространенных образцов фольклора (пословицы и т. д.);  </w:t>
      </w:r>
    </w:p>
    <w:p w:rsidR="00842814" w:rsidRDefault="009D6AE8" w:rsidP="00FA5E9D">
      <w:pPr>
        <w:numPr>
          <w:ilvl w:val="0"/>
          <w:numId w:val="71"/>
        </w:numPr>
        <w:spacing w:after="41"/>
        <w:ind w:right="18"/>
      </w:pPr>
      <w:r>
        <w:t xml:space="preserve">представлениями о сходстве и различиях в традициях своей страны и стран изучаемого языка; об особенностях образа жизни, быта, культуры (всемирно известных достопримечательностях, выдающихся людях и их вкладе в мировую культуру) страны/стран изучаемого языка; о некоторых произведениях художественной литературы на изучаемом иностранном языке; </w:t>
      </w:r>
    </w:p>
    <w:p w:rsidR="00842814" w:rsidRDefault="009D6AE8" w:rsidP="00FA5E9D">
      <w:pPr>
        <w:numPr>
          <w:ilvl w:val="0"/>
          <w:numId w:val="71"/>
        </w:numPr>
        <w:spacing w:after="38"/>
        <w:ind w:right="18"/>
      </w:pPr>
      <w:r>
        <w:t xml:space="preserve">умением распознавать и употреблять в устной и письменной речи в ситуациях формального и неформального общения основные нормы речевого этикета, принятые в странах изучаемого языка (реплики-клише, наиболее распространенную оценочную лексику);  </w:t>
      </w:r>
    </w:p>
    <w:p w:rsidR="00842814" w:rsidRDefault="009D6AE8" w:rsidP="00FA5E9D">
      <w:pPr>
        <w:numPr>
          <w:ilvl w:val="0"/>
          <w:numId w:val="71"/>
        </w:numPr>
        <w:ind w:right="18"/>
      </w:pPr>
      <w:r>
        <w:t xml:space="preserve">умением представлять родную страну и ее культуру на иностранном языке; оказывать помощь зарубежным гостям в нашей стране в ситуациях повседневного общения.  </w:t>
      </w:r>
    </w:p>
    <w:p w:rsidR="00842814" w:rsidRDefault="009D6AE8">
      <w:pPr>
        <w:spacing w:after="167" w:line="271" w:lineRule="auto"/>
        <w:ind w:left="720" w:right="14" w:hanging="10"/>
        <w:jc w:val="left"/>
      </w:pPr>
      <w:r>
        <w:rPr>
          <w:b/>
        </w:rPr>
        <w:t>Компенсаторные умения</w:t>
      </w:r>
      <w:r>
        <w:t xml:space="preserve"> </w:t>
      </w:r>
    </w:p>
    <w:p w:rsidR="00842814" w:rsidRDefault="009D6AE8">
      <w:pPr>
        <w:spacing w:after="214" w:line="259" w:lineRule="auto"/>
        <w:ind w:left="710" w:right="18" w:firstLine="0"/>
      </w:pPr>
      <w:r>
        <w:t xml:space="preserve">Совершенствование умений: </w:t>
      </w:r>
    </w:p>
    <w:p w:rsidR="00842814" w:rsidRDefault="009D6AE8" w:rsidP="00FA5E9D">
      <w:pPr>
        <w:numPr>
          <w:ilvl w:val="0"/>
          <w:numId w:val="71"/>
        </w:numPr>
        <w:ind w:right="18"/>
      </w:pPr>
      <w:r>
        <w:t xml:space="preserve">переспрашивать, просить повторить, уточняя значение незнакомых слов; </w:t>
      </w:r>
    </w:p>
    <w:p w:rsidR="00842814" w:rsidRDefault="009D6AE8" w:rsidP="00FA5E9D">
      <w:pPr>
        <w:numPr>
          <w:ilvl w:val="0"/>
          <w:numId w:val="71"/>
        </w:numPr>
        <w:spacing w:after="140" w:line="259" w:lineRule="auto"/>
        <w:ind w:right="18"/>
      </w:pPr>
      <w:r>
        <w:t xml:space="preserve">использовать в качестве опоры при порождении собственных </w:t>
      </w:r>
    </w:p>
    <w:p w:rsidR="00842814" w:rsidRDefault="009D6AE8">
      <w:pPr>
        <w:spacing w:after="214" w:line="259" w:lineRule="auto"/>
        <w:ind w:left="-15" w:right="18" w:firstLine="0"/>
      </w:pPr>
      <w:r>
        <w:t xml:space="preserve">высказываний ключевые слова, план к тексту, тематический словарь и т. д.;  </w:t>
      </w:r>
    </w:p>
    <w:p w:rsidR="00842814" w:rsidRDefault="009D6AE8" w:rsidP="00FA5E9D">
      <w:pPr>
        <w:numPr>
          <w:ilvl w:val="0"/>
          <w:numId w:val="71"/>
        </w:numPr>
        <w:spacing w:after="147" w:line="259" w:lineRule="auto"/>
        <w:ind w:right="18"/>
      </w:pPr>
      <w:r>
        <w:t xml:space="preserve">прогнозировать </w:t>
      </w:r>
      <w:r>
        <w:tab/>
        <w:t xml:space="preserve">содержание </w:t>
      </w:r>
      <w:r>
        <w:tab/>
        <w:t xml:space="preserve">текста </w:t>
      </w:r>
      <w:r>
        <w:tab/>
        <w:t xml:space="preserve">на </w:t>
      </w:r>
      <w:r>
        <w:tab/>
        <w:t xml:space="preserve">основе </w:t>
      </w:r>
      <w:r>
        <w:tab/>
        <w:t xml:space="preserve">заголовка, </w:t>
      </w:r>
    </w:p>
    <w:p w:rsidR="00842814" w:rsidRDefault="009D6AE8">
      <w:pPr>
        <w:spacing w:after="209" w:line="259" w:lineRule="auto"/>
        <w:ind w:left="-15" w:right="18" w:firstLine="0"/>
      </w:pPr>
      <w:r>
        <w:lastRenderedPageBreak/>
        <w:t xml:space="preserve">предварительно поставленных вопросов и т. д.; </w:t>
      </w:r>
    </w:p>
    <w:p w:rsidR="00842814" w:rsidRDefault="009D6AE8" w:rsidP="00FA5E9D">
      <w:pPr>
        <w:numPr>
          <w:ilvl w:val="0"/>
          <w:numId w:val="71"/>
        </w:numPr>
        <w:ind w:right="18"/>
      </w:pPr>
      <w:r>
        <w:t xml:space="preserve">догадываться о значении незнакомых слов по контексту, по используемым собеседником жестам и мимике; </w:t>
      </w:r>
    </w:p>
    <w:p w:rsidR="00842814" w:rsidRDefault="009D6AE8" w:rsidP="00FA5E9D">
      <w:pPr>
        <w:numPr>
          <w:ilvl w:val="0"/>
          <w:numId w:val="71"/>
        </w:numPr>
        <w:ind w:right="18"/>
      </w:pPr>
      <w:r>
        <w:t xml:space="preserve">использовать синонимы, антонимы, описание понятия при дефиците языковых средств. </w:t>
      </w:r>
    </w:p>
    <w:p w:rsidR="00842814" w:rsidRDefault="009D6AE8" w:rsidP="00F47D30">
      <w:pPr>
        <w:spacing w:after="0" w:line="360" w:lineRule="auto"/>
        <w:ind w:left="720" w:right="14" w:hanging="10"/>
        <w:jc w:val="left"/>
      </w:pPr>
      <w:r>
        <w:rPr>
          <w:b/>
        </w:rPr>
        <w:t>Общеучебные умения и универсальные способы деятельности</w:t>
      </w:r>
      <w:r>
        <w:t xml:space="preserve"> Формирование и совершенствование умений: </w:t>
      </w:r>
    </w:p>
    <w:p w:rsidR="00842814" w:rsidRDefault="009D6AE8" w:rsidP="00F47D30">
      <w:pPr>
        <w:numPr>
          <w:ilvl w:val="0"/>
          <w:numId w:val="71"/>
        </w:numPr>
        <w:spacing w:after="0" w:line="360" w:lineRule="auto"/>
        <w:ind w:right="18"/>
      </w:pPr>
      <w:r>
        <w:t xml:space="preserve">работать с информацией: поиск и выделение нужной информации, обобщение, сокращение, расширение устной и письменной информации, создание второго текста по аналогии, заполнение таблиц; </w:t>
      </w:r>
    </w:p>
    <w:p w:rsidR="00842814" w:rsidRDefault="009D6AE8" w:rsidP="00F47D30">
      <w:pPr>
        <w:numPr>
          <w:ilvl w:val="0"/>
          <w:numId w:val="71"/>
        </w:numPr>
        <w:spacing w:after="0" w:line="360" w:lineRule="auto"/>
        <w:ind w:right="18"/>
      </w:pPr>
      <w:r>
        <w:t xml:space="preserve">работать с разными источниками на иностранном языке: справочными материалами, словарями, интернет-ресурсами, литературой; </w:t>
      </w:r>
    </w:p>
    <w:p w:rsidR="00842814" w:rsidRDefault="009D6AE8" w:rsidP="00F47D30">
      <w:pPr>
        <w:numPr>
          <w:ilvl w:val="0"/>
          <w:numId w:val="71"/>
        </w:numPr>
        <w:spacing w:after="0" w:line="360" w:lineRule="auto"/>
        <w:ind w:right="18"/>
      </w:pPr>
      <w:r>
        <w:t xml:space="preserve">планировать и осуществлять учебно-исследовательскую работу: выбор темы исследования, составление плана работы, знакомство с исследовательскими методами (наблюдение, анкетирование, интервьюирование), анализ полученных данных и их интерпретация, разработка краткосрочного проекта и его устная презентация с аргументацией, ответы на вопросы по проекту; участие в работе над долгосрочным проектом, взаимодействие в группе с другими участниками проектной деятельности; </w:t>
      </w:r>
      <w:r>
        <w:rPr>
          <w:rFonts w:ascii="Segoe UI Symbol" w:eastAsia="Segoe UI Symbol" w:hAnsi="Segoe UI Symbol" w:cs="Segoe UI Symbol"/>
        </w:rPr>
        <w:t></w:t>
      </w:r>
      <w:r>
        <w:rPr>
          <w:rFonts w:ascii="Arial" w:eastAsia="Arial" w:hAnsi="Arial" w:cs="Arial"/>
        </w:rPr>
        <w:t xml:space="preserve"> </w:t>
      </w:r>
      <w:r>
        <w:t xml:space="preserve">самостоятельно работать в классе и дома.  </w:t>
      </w:r>
    </w:p>
    <w:p w:rsidR="00842814" w:rsidRDefault="009D6AE8">
      <w:pPr>
        <w:spacing w:after="167" w:line="271" w:lineRule="auto"/>
        <w:ind w:left="720" w:right="14" w:hanging="10"/>
        <w:jc w:val="left"/>
      </w:pPr>
      <w:r>
        <w:rPr>
          <w:b/>
        </w:rPr>
        <w:t xml:space="preserve">Специальные учебные умения </w:t>
      </w:r>
    </w:p>
    <w:p w:rsidR="00842814" w:rsidRDefault="009D6AE8">
      <w:pPr>
        <w:spacing w:after="214" w:line="259" w:lineRule="auto"/>
        <w:ind w:left="710" w:right="18" w:firstLine="0"/>
      </w:pPr>
      <w:r>
        <w:t xml:space="preserve">Формирование и совершенствование умений: </w:t>
      </w:r>
    </w:p>
    <w:p w:rsidR="00842814" w:rsidRDefault="009D6AE8" w:rsidP="00FA5E9D">
      <w:pPr>
        <w:numPr>
          <w:ilvl w:val="0"/>
          <w:numId w:val="71"/>
        </w:numPr>
        <w:ind w:right="18"/>
      </w:pPr>
      <w:r>
        <w:t xml:space="preserve">находить ключевые слова и социокультурные реалии в работе над текстом; </w:t>
      </w:r>
    </w:p>
    <w:p w:rsidR="00842814" w:rsidRDefault="009D6AE8" w:rsidP="00FA5E9D">
      <w:pPr>
        <w:numPr>
          <w:ilvl w:val="0"/>
          <w:numId w:val="71"/>
        </w:numPr>
        <w:spacing w:after="162" w:line="259" w:lineRule="auto"/>
        <w:ind w:right="18"/>
      </w:pPr>
      <w:r>
        <w:t xml:space="preserve">семантизировать слова на основе языковой догадки; </w:t>
      </w:r>
    </w:p>
    <w:p w:rsidR="00842814" w:rsidRDefault="009D6AE8" w:rsidP="00FA5E9D">
      <w:pPr>
        <w:numPr>
          <w:ilvl w:val="0"/>
          <w:numId w:val="71"/>
        </w:numPr>
        <w:spacing w:after="164" w:line="259" w:lineRule="auto"/>
        <w:ind w:right="18"/>
      </w:pPr>
      <w:r>
        <w:t xml:space="preserve">осуществлять словообразовательный анализ; </w:t>
      </w:r>
    </w:p>
    <w:p w:rsidR="00842814" w:rsidRDefault="009D6AE8" w:rsidP="00FA5E9D">
      <w:pPr>
        <w:numPr>
          <w:ilvl w:val="0"/>
          <w:numId w:val="71"/>
        </w:numPr>
        <w:ind w:right="18"/>
      </w:pPr>
      <w:r>
        <w:lastRenderedPageBreak/>
        <w:t xml:space="preserve">пользоваться справочным материалом (грамматическим и лингвострановедческим справочниками, двуязычным и толковым словарями, мультимедийными средствами); </w:t>
      </w:r>
    </w:p>
    <w:p w:rsidR="00842814" w:rsidRDefault="009D6AE8" w:rsidP="00F47D30">
      <w:pPr>
        <w:numPr>
          <w:ilvl w:val="0"/>
          <w:numId w:val="71"/>
        </w:numPr>
        <w:ind w:right="18"/>
      </w:pPr>
      <w:r>
        <w:t xml:space="preserve">участвовать в проектной деятельности меж- и метапредметного характера. </w:t>
      </w:r>
    </w:p>
    <w:p w:rsidR="00842814" w:rsidRDefault="009D6AE8">
      <w:pPr>
        <w:pStyle w:val="4"/>
        <w:spacing w:after="0" w:line="398" w:lineRule="auto"/>
        <w:ind w:left="1710" w:right="14"/>
      </w:pPr>
      <w:r>
        <w:t>2.2.2.4. Второй иностранный язык (</w:t>
      </w:r>
      <w:r w:rsidR="00D10BBD">
        <w:t>немецкий</w:t>
      </w:r>
      <w:r>
        <w:t xml:space="preserve">) </w:t>
      </w:r>
    </w:p>
    <w:p w:rsidR="00D10BBD" w:rsidRDefault="00D10BBD" w:rsidP="00D10BBD">
      <w:pPr>
        <w:spacing w:after="5" w:line="271" w:lineRule="auto"/>
        <w:ind w:left="718" w:right="5" w:hanging="10"/>
        <w:jc w:val="left"/>
      </w:pPr>
      <w:r>
        <w:rPr>
          <w:b/>
        </w:rPr>
        <w:t xml:space="preserve">Второй иностранный (немецкий) язык </w:t>
      </w:r>
    </w:p>
    <w:p w:rsidR="00D10BBD" w:rsidRDefault="00D10BBD" w:rsidP="00D10BBD">
      <w:pPr>
        <w:spacing w:after="25" w:line="259" w:lineRule="auto"/>
        <w:ind w:left="0" w:firstLine="0"/>
        <w:jc w:val="left"/>
      </w:pPr>
      <w:r>
        <w:t xml:space="preserve"> </w:t>
      </w:r>
    </w:p>
    <w:p w:rsidR="00D10BBD" w:rsidRDefault="00D10BBD" w:rsidP="00D10BBD">
      <w:pPr>
        <w:ind w:left="-15" w:right="161"/>
      </w:pPr>
      <w:r>
        <w:t xml:space="preserve">Освоение предмета «Второй иностранный (немецкий) язык»  в основной школе предполагает применение коммуникативного подхода в обучении иностранному языку.   </w:t>
      </w:r>
    </w:p>
    <w:p w:rsidR="00D10BBD" w:rsidRDefault="00D10BBD" w:rsidP="00D10BBD">
      <w:pPr>
        <w:ind w:left="-15" w:right="157"/>
      </w:pPr>
      <w:r>
        <w:t xml:space="preserve"> Учебный предмет  «Второй иностранный (немецкий) язык»   обеспечивает формирование и развитие иноязычных коммуникативных умений и языковых навыков, которые необходимы обучающимся для продолжения образования в школе или в системе среднего профессионального образования. </w:t>
      </w:r>
    </w:p>
    <w:p w:rsidR="00D10BBD" w:rsidRDefault="00D10BBD" w:rsidP="00D10BBD">
      <w:pPr>
        <w:ind w:left="-15" w:right="162"/>
      </w:pPr>
      <w:r>
        <w:t xml:space="preserve">Освоение учебного предмета «Второй иностранный (немецкий) язык»    направлено на достижение обучающимися допорогового уровня иноязычной коммуникативной компетенции, позволяющем общаться на иностранном языке в устной и письменной формах в пределах тематики и языкового материала основной школы как с носителями иностранного языка, так и с представителями других стран, которые используют иностранный язык как средство межличностного и межкультурного общения.   </w:t>
      </w:r>
    </w:p>
    <w:p w:rsidR="00D10BBD" w:rsidRDefault="00D10BBD" w:rsidP="00D10BBD">
      <w:pPr>
        <w:ind w:left="-15" w:right="160"/>
      </w:pPr>
      <w:r>
        <w:t xml:space="preserve">Изучение предмета  «Второй иностранный (немецкий) язык»   в части формирования навыков и развития умений обобщать и систематизировать </w:t>
      </w:r>
      <w:r>
        <w:lastRenderedPageBreak/>
        <w:t xml:space="preserve">имеющийся языковой и речевой опыт основано на межпредметных связях с предметами «Русский язык», «Литература», «История», «География», «Физика»,  </w:t>
      </w:r>
    </w:p>
    <w:p w:rsidR="00D10BBD" w:rsidRDefault="00D10BBD" w:rsidP="00D10BBD">
      <w:pPr>
        <w:ind w:left="-15" w:firstLine="0"/>
      </w:pPr>
      <w:r>
        <w:t xml:space="preserve">«Музыка», «Изобразительное искусство» и др. </w:t>
      </w:r>
    </w:p>
    <w:p w:rsidR="00D10BBD" w:rsidRDefault="00D10BBD" w:rsidP="00D10BBD">
      <w:pPr>
        <w:spacing w:after="32" w:line="259" w:lineRule="auto"/>
        <w:ind w:left="567" w:firstLine="0"/>
        <w:jc w:val="left"/>
      </w:pPr>
      <w:r>
        <w:rPr>
          <w:b/>
        </w:rPr>
        <w:t xml:space="preserve"> </w:t>
      </w:r>
    </w:p>
    <w:p w:rsidR="00D10BBD" w:rsidRDefault="00D10BBD" w:rsidP="00D10BBD">
      <w:pPr>
        <w:spacing w:after="5" w:line="271" w:lineRule="auto"/>
        <w:ind w:left="588" w:right="5" w:hanging="10"/>
        <w:jc w:val="left"/>
      </w:pPr>
      <w:r>
        <w:rPr>
          <w:b/>
        </w:rPr>
        <w:t xml:space="preserve">Предметное содержание речи </w:t>
      </w:r>
    </w:p>
    <w:p w:rsidR="00D10BBD" w:rsidRDefault="00D10BBD" w:rsidP="00D10BBD">
      <w:pPr>
        <w:ind w:left="-15"/>
      </w:pPr>
      <w:r>
        <w:rPr>
          <w:b/>
        </w:rPr>
        <w:t xml:space="preserve">Моя семья. </w:t>
      </w:r>
      <w:r>
        <w:t xml:space="preserve">Взаимоотношения в семье. Конфликтные ситуации и способы их решения.  </w:t>
      </w:r>
    </w:p>
    <w:p w:rsidR="00D10BBD" w:rsidRDefault="00D10BBD" w:rsidP="00D10BBD">
      <w:pPr>
        <w:ind w:left="-15"/>
      </w:pPr>
      <w:r>
        <w:rPr>
          <w:b/>
        </w:rPr>
        <w:t xml:space="preserve">Мои друзья. </w:t>
      </w:r>
      <w:r>
        <w:t xml:space="preserve">Лучший друг/подруга. Внешность и черты характера. Межличностные взаимоотношения с друзьями и в школе.  </w:t>
      </w:r>
    </w:p>
    <w:p w:rsidR="00D10BBD" w:rsidRDefault="00D10BBD" w:rsidP="00D10BBD">
      <w:pPr>
        <w:ind w:left="-15" w:right="162"/>
      </w:pPr>
      <w:r>
        <w:rPr>
          <w:b/>
        </w:rPr>
        <w:t>Свободное время.</w:t>
      </w:r>
      <w:r>
        <w:t xml:space="preserve"> Досуг и увлечения (музыка, чтение; посещение театра, кинотеатра, музея, выставки). Виды отдыха. Поход по магазинам. Карманные деньги. Молодежная мода. </w:t>
      </w:r>
    </w:p>
    <w:p w:rsidR="00D10BBD" w:rsidRDefault="00D10BBD" w:rsidP="00D10BBD">
      <w:pPr>
        <w:ind w:left="-15"/>
      </w:pPr>
      <w:r>
        <w:rPr>
          <w:b/>
        </w:rPr>
        <w:t>Здоровый образ жизни.</w:t>
      </w:r>
      <w:r>
        <w:t xml:space="preserve"> Режим труда и отдыха, занятия спортом, здоровое питание, отказ от вредных привычек. </w:t>
      </w:r>
    </w:p>
    <w:p w:rsidR="00D10BBD" w:rsidRDefault="00D10BBD" w:rsidP="00D10BBD">
      <w:pPr>
        <w:ind w:left="567" w:firstLine="0"/>
      </w:pPr>
      <w:r>
        <w:rPr>
          <w:b/>
        </w:rPr>
        <w:t xml:space="preserve">Спорт. </w:t>
      </w:r>
      <w:r>
        <w:t>Виды спорта. Спортивные игры. Спортивные соревнования.</w:t>
      </w:r>
      <w:r>
        <w:rPr>
          <w:b/>
          <w:i/>
        </w:rPr>
        <w:t xml:space="preserve"> </w:t>
      </w:r>
    </w:p>
    <w:p w:rsidR="00D10BBD" w:rsidRDefault="00D10BBD" w:rsidP="00D10BBD">
      <w:pPr>
        <w:ind w:left="-15" w:right="156"/>
      </w:pPr>
      <w:r>
        <w:rPr>
          <w:b/>
        </w:rPr>
        <w:t>Школа.</w:t>
      </w:r>
      <w:r>
        <w:t xml:space="preserve"> Школьная жизнь. Правила поведения в школе. Изучаемые предметы и отношения к ним. Внеклассные мероприятия. Кружки. Школьная форма</w:t>
      </w:r>
      <w:r>
        <w:rPr>
          <w:i/>
        </w:rPr>
        <w:t xml:space="preserve">. </w:t>
      </w:r>
      <w:r>
        <w:t xml:space="preserve">Каникулы. Переписка с зарубежными сверстниками. </w:t>
      </w:r>
    </w:p>
    <w:p w:rsidR="00D10BBD" w:rsidRDefault="00D10BBD" w:rsidP="00D10BBD">
      <w:pPr>
        <w:ind w:left="-15"/>
      </w:pPr>
      <w:r>
        <w:rPr>
          <w:b/>
        </w:rPr>
        <w:t>Выбор профессии.</w:t>
      </w:r>
      <w:r>
        <w:t xml:space="preserve"> Мир профессий. Проблема выбора профессии. Роль иностранного языка в планах на будущее.</w:t>
      </w:r>
      <w:r>
        <w:rPr>
          <w:b/>
        </w:rPr>
        <w:t xml:space="preserve"> </w:t>
      </w:r>
    </w:p>
    <w:p w:rsidR="00D10BBD" w:rsidRDefault="00D10BBD" w:rsidP="00D10BBD">
      <w:pPr>
        <w:ind w:left="-15"/>
      </w:pPr>
      <w:r>
        <w:rPr>
          <w:b/>
        </w:rPr>
        <w:t xml:space="preserve">Путешествия. </w:t>
      </w:r>
      <w:r>
        <w:t xml:space="preserve">Путешествия по России и странам изучаемого языка. Транспорт. </w:t>
      </w:r>
    </w:p>
    <w:p w:rsidR="00D10BBD" w:rsidRDefault="00D10BBD" w:rsidP="00D10BBD">
      <w:pPr>
        <w:spacing w:after="5" w:line="271" w:lineRule="auto"/>
        <w:ind w:left="588" w:right="5" w:hanging="10"/>
        <w:jc w:val="left"/>
      </w:pPr>
      <w:r>
        <w:rPr>
          <w:b/>
        </w:rPr>
        <w:t xml:space="preserve">Окружающий мир </w:t>
      </w:r>
    </w:p>
    <w:p w:rsidR="00D10BBD" w:rsidRDefault="00D10BBD" w:rsidP="00D10BBD">
      <w:pPr>
        <w:ind w:left="-15"/>
      </w:pPr>
      <w:r>
        <w:t xml:space="preserve">Природа: растения и животные. Погода. Проблемы экологии. Защита окружающей среды. Жизнь в городе/ в сельской местности  </w:t>
      </w:r>
    </w:p>
    <w:p w:rsidR="00D10BBD" w:rsidRDefault="00D10BBD" w:rsidP="00D10BBD">
      <w:pPr>
        <w:spacing w:after="5" w:line="271" w:lineRule="auto"/>
        <w:ind w:left="588" w:right="5" w:hanging="10"/>
        <w:jc w:val="left"/>
      </w:pPr>
      <w:r>
        <w:rPr>
          <w:b/>
        </w:rPr>
        <w:t xml:space="preserve">Средства массовой информации </w:t>
      </w:r>
    </w:p>
    <w:p w:rsidR="00D10BBD" w:rsidRDefault="00D10BBD" w:rsidP="00D10BBD">
      <w:pPr>
        <w:ind w:left="-15"/>
      </w:pPr>
      <w:r>
        <w:lastRenderedPageBreak/>
        <w:t xml:space="preserve">Роль средств массовой информации в жизни общества. Средства массовой информации: пресса, телевидение, радио, Интернет.  </w:t>
      </w:r>
    </w:p>
    <w:p w:rsidR="00D10BBD" w:rsidRDefault="00D10BBD" w:rsidP="00D10BBD">
      <w:pPr>
        <w:spacing w:after="5" w:line="271" w:lineRule="auto"/>
        <w:ind w:left="588" w:right="5" w:hanging="10"/>
        <w:jc w:val="left"/>
      </w:pPr>
      <w:r>
        <w:rPr>
          <w:b/>
        </w:rPr>
        <w:t xml:space="preserve">Страны изучаемого языка и родная страна </w:t>
      </w:r>
    </w:p>
    <w:p w:rsidR="00D10BBD" w:rsidRDefault="00D10BBD" w:rsidP="00D10BBD">
      <w:pPr>
        <w:ind w:left="-15" w:right="163"/>
      </w:pPr>
      <w:r>
        <w:t>Страны, столицы, крупные города. Государственные символы. Географическое положение. Климат. Население. Достопримечательности. Культурные особенности: национальные праздники, памятные даты, исторические события, традиции и обычаи. Выдающиеся люди и их вклад в науку и мировую культуру.</w:t>
      </w:r>
      <w:r>
        <w:rPr>
          <w:b/>
        </w:rPr>
        <w:t xml:space="preserve"> </w:t>
      </w:r>
    </w:p>
    <w:p w:rsidR="00D10BBD" w:rsidRDefault="00D10BBD" w:rsidP="00D10BBD">
      <w:pPr>
        <w:spacing w:after="5" w:line="271" w:lineRule="auto"/>
        <w:ind w:left="588" w:right="5" w:hanging="10"/>
        <w:jc w:val="left"/>
      </w:pPr>
      <w:r>
        <w:rPr>
          <w:b/>
        </w:rPr>
        <w:t xml:space="preserve">Коммуникативные умения  </w:t>
      </w:r>
    </w:p>
    <w:p w:rsidR="00D10BBD" w:rsidRDefault="00D10BBD" w:rsidP="00D10BBD">
      <w:pPr>
        <w:spacing w:after="5" w:line="271" w:lineRule="auto"/>
        <w:ind w:left="588" w:right="5" w:hanging="10"/>
        <w:jc w:val="left"/>
      </w:pPr>
      <w:r>
        <w:rPr>
          <w:b/>
        </w:rPr>
        <w:t xml:space="preserve">Говорение  </w:t>
      </w:r>
    </w:p>
    <w:p w:rsidR="00D10BBD" w:rsidRDefault="00D10BBD" w:rsidP="00D10BBD">
      <w:pPr>
        <w:spacing w:after="5" w:line="271" w:lineRule="auto"/>
        <w:ind w:left="588" w:right="5" w:hanging="10"/>
        <w:jc w:val="left"/>
      </w:pPr>
      <w:r>
        <w:rPr>
          <w:b/>
        </w:rPr>
        <w:t xml:space="preserve">Диалогическая речь </w:t>
      </w:r>
    </w:p>
    <w:p w:rsidR="00D10BBD" w:rsidRDefault="00D10BBD" w:rsidP="00D10BBD">
      <w:pPr>
        <w:ind w:left="-15" w:right="158"/>
      </w:pPr>
      <w:r>
        <w:t xml:space="preserve">Формирование и развитие диалогической речи в рамках изучаемого предметного содержания речи: умений вести диалоги разного характера - этикетный, диалог-расспрос, диалог – побуждение к действию, диалог-обмен мнениями и комбинированный диалог. </w:t>
      </w:r>
    </w:p>
    <w:p w:rsidR="00D10BBD" w:rsidRDefault="00D10BBD" w:rsidP="00D10BBD">
      <w:pPr>
        <w:ind w:left="-15"/>
      </w:pPr>
      <w:r>
        <w:t xml:space="preserve">Объем диалога от 3 реплик (5-7 класс) до 4-5 реплик (8-9 класс) со стороны каждого учащегося. Продолжительность диалога – до 2,5–3 минут.  </w:t>
      </w:r>
    </w:p>
    <w:p w:rsidR="00D10BBD" w:rsidRDefault="00D10BBD" w:rsidP="00D10BBD">
      <w:pPr>
        <w:spacing w:after="5" w:line="271" w:lineRule="auto"/>
        <w:ind w:left="588" w:right="5" w:hanging="10"/>
        <w:jc w:val="left"/>
      </w:pPr>
      <w:r>
        <w:rPr>
          <w:b/>
        </w:rPr>
        <w:t>Монологическая речь</w:t>
      </w:r>
      <w:r>
        <w:t xml:space="preserve"> </w:t>
      </w:r>
    </w:p>
    <w:p w:rsidR="00D10BBD" w:rsidRDefault="00D10BBD" w:rsidP="00D10BBD">
      <w:pPr>
        <w:ind w:left="-15"/>
      </w:pPr>
      <w:r>
        <w:t xml:space="preserve">Формирование и развитие умений строить связные высказывания с использованием основных коммуникативных типов речи </w:t>
      </w:r>
    </w:p>
    <w:p w:rsidR="00D10BBD" w:rsidRDefault="00D10BBD" w:rsidP="00D10BBD">
      <w:pPr>
        <w:ind w:left="-15" w:right="166" w:firstLine="0"/>
      </w:pPr>
      <w:r>
        <w:t xml:space="preserve">(повествование,описание, рассуждение (характеристика)), с высказыванием своего мнения и краткой аргументацией с опорой и без опоры на зрительную наглядность, прочитанный/прослушанный текст и/или вербальные опоры </w:t>
      </w:r>
    </w:p>
    <w:p w:rsidR="00D10BBD" w:rsidRDefault="00D10BBD" w:rsidP="00D10BBD">
      <w:pPr>
        <w:ind w:left="-15" w:firstLine="0"/>
      </w:pPr>
      <w:r>
        <w:t xml:space="preserve">(ключевые слова, план, вопросы) </w:t>
      </w:r>
    </w:p>
    <w:p w:rsidR="00D10BBD" w:rsidRDefault="00D10BBD" w:rsidP="00D10BBD">
      <w:pPr>
        <w:ind w:left="-15" w:right="159"/>
      </w:pPr>
      <w:r>
        <w:lastRenderedPageBreak/>
        <w:t xml:space="preserve">Объем монологического высказывания от 8-10 фраз (5-7 класс) до 10-12 фраз (8-9 класс). Продолжительность монологического высказывания –1,5–2 минуты.  </w:t>
      </w:r>
      <w:r>
        <w:rPr>
          <w:b/>
        </w:rPr>
        <w:t xml:space="preserve">Аудирование </w:t>
      </w:r>
    </w:p>
    <w:p w:rsidR="00D10BBD" w:rsidRDefault="00D10BBD" w:rsidP="00D10BBD">
      <w:pPr>
        <w:ind w:left="-15" w:right="163"/>
      </w:pPr>
      <w:r>
        <w:t xml:space="preserve">Восприятие на слух и понимание несложных аутентичных аудиотекстов с разной глубиной и точностью проникновения в их содержание (с пониманием основного содержания, с выборочным пониманием) в зависимости от решаемой коммуникативной задачи.  </w:t>
      </w:r>
    </w:p>
    <w:p w:rsidR="00D10BBD" w:rsidRDefault="00D10BBD" w:rsidP="00D10BBD">
      <w:pPr>
        <w:spacing w:after="9" w:line="254" w:lineRule="auto"/>
        <w:ind w:left="285" w:right="497" w:hanging="10"/>
        <w:jc w:val="center"/>
      </w:pPr>
      <w:r>
        <w:t xml:space="preserve">Жанры текстов: прагматические, информационные, научно-популярные. </w:t>
      </w:r>
    </w:p>
    <w:p w:rsidR="00D10BBD" w:rsidRDefault="00D10BBD" w:rsidP="00D10BBD">
      <w:pPr>
        <w:ind w:left="-15"/>
      </w:pPr>
      <w:r>
        <w:t xml:space="preserve">Типы текстов: высказывания собеседников в ситуациях повседневного общения, сообщение, беседа, интервью, объявление, реклама и др. </w:t>
      </w:r>
    </w:p>
    <w:p w:rsidR="00D10BBD" w:rsidRDefault="00D10BBD" w:rsidP="00D10BBD">
      <w:pPr>
        <w:ind w:left="-15"/>
      </w:pPr>
      <w:r>
        <w:t xml:space="preserve">Содержание текстов должно соответствовать возрастным особенностям и интересам учащихся и иметь образовательную и воспитательную ценность. </w:t>
      </w:r>
    </w:p>
    <w:p w:rsidR="00D10BBD" w:rsidRDefault="00D10BBD" w:rsidP="00D10BBD">
      <w:pPr>
        <w:ind w:left="-15" w:right="166"/>
      </w:pPr>
      <w:r>
        <w:t xml:space="preserve">Аудирование с пониманием основного содержания текста предполагает умение определять основную тему и главные факты/события в воспринимаемом на слух тексте. Время звучания текстов для аудирования – до 2 минут.  </w:t>
      </w:r>
    </w:p>
    <w:p w:rsidR="00D10BBD" w:rsidRDefault="00D10BBD" w:rsidP="00D10BBD">
      <w:pPr>
        <w:ind w:left="-15" w:right="158"/>
      </w:pPr>
      <w:r>
        <w:t xml:space="preserve">Аудирование с выборочным пониманием нужной/ интересующей/ запрашиваемой информации предполагает умение выделить значимую информацию в одном или нескольких несложных аутентичных коротких текстах. Время звучания текстов для аудирования – до 1,5 минут. </w:t>
      </w:r>
    </w:p>
    <w:p w:rsidR="00D10BBD" w:rsidRDefault="00D10BBD" w:rsidP="00D10BBD">
      <w:pPr>
        <w:ind w:left="-15" w:right="161"/>
      </w:pPr>
      <w:r>
        <w:t xml:space="preserve">Аудирование с пониманием основного содержания текста и с выборочным пониманием нужной/ интересующей/ запрашиваемой информации осуществляется на несложных аутентичных текстах, содержащих наряду с изученными и некоторое количество незнакомых языковых явлений. </w:t>
      </w:r>
      <w:r>
        <w:rPr>
          <w:b/>
        </w:rPr>
        <w:t xml:space="preserve">Чтение </w:t>
      </w:r>
    </w:p>
    <w:p w:rsidR="00D10BBD" w:rsidRDefault="00D10BBD" w:rsidP="00D10BBD">
      <w:pPr>
        <w:ind w:left="-15" w:right="159"/>
      </w:pPr>
      <w:r>
        <w:lastRenderedPageBreak/>
        <w:t>Чтение и понимание текстов с различной глубиной и точностью проникновения в их содержание: с пониманием основного содержания, с выборочным пониманием нужной/ интересующей/ запрашиваемой информации, с полным пониманием.</w:t>
      </w:r>
      <w:r>
        <w:rPr>
          <w:b/>
        </w:rPr>
        <w:t xml:space="preserve"> </w:t>
      </w:r>
    </w:p>
    <w:p w:rsidR="00D10BBD" w:rsidRDefault="00D10BBD" w:rsidP="00D10BBD">
      <w:pPr>
        <w:ind w:left="-15"/>
      </w:pPr>
      <w:r>
        <w:t xml:space="preserve">Жанры текстов: научно-популярные, публицистические, художественные, прагматические. </w:t>
      </w:r>
      <w:r>
        <w:rPr>
          <w:b/>
        </w:rPr>
        <w:t xml:space="preserve"> </w:t>
      </w:r>
    </w:p>
    <w:p w:rsidR="00D10BBD" w:rsidRDefault="00D10BBD" w:rsidP="00D10BBD">
      <w:pPr>
        <w:ind w:left="-15"/>
      </w:pPr>
      <w:r>
        <w:t>Типы текстов: статья, интервью, рассказ, отрывок из художественного произведения, объявление, рецепт, рекламный проспект, стихотворение и др.</w:t>
      </w:r>
      <w:r>
        <w:rPr>
          <w:b/>
        </w:rPr>
        <w:t xml:space="preserve"> </w:t>
      </w:r>
    </w:p>
    <w:p w:rsidR="00D10BBD" w:rsidRDefault="00D10BBD" w:rsidP="00D10BBD">
      <w:pPr>
        <w:ind w:left="-15" w:right="164"/>
      </w:pPr>
      <w:r>
        <w:t>Содержание текстов должно соответствовать возрастным особенностям и интересам учащихся, иметь образовательную и воспитательную ценность, воздействовать на эмоциональную сферу школьников.</w:t>
      </w:r>
      <w:r>
        <w:rPr>
          <w:b/>
        </w:rPr>
        <w:t xml:space="preserve"> </w:t>
      </w:r>
    </w:p>
    <w:p w:rsidR="00D10BBD" w:rsidRDefault="00D10BBD" w:rsidP="00D10BBD">
      <w:pPr>
        <w:ind w:left="-15" w:right="162"/>
      </w:pPr>
      <w:r>
        <w:t xml:space="preserve">Чтение с пониманием основного содержания осуществляется на несложных аутентичных текстах в рамках предметного содержания, обозначенного в программе. Тексты могут содержать некоторое количество неизученных языковых явлений. Объем текстов для чтения –до 700 слов. </w:t>
      </w:r>
    </w:p>
    <w:p w:rsidR="00D10BBD" w:rsidRDefault="00D10BBD" w:rsidP="00D10BBD">
      <w:pPr>
        <w:ind w:left="-15" w:right="157"/>
      </w:pPr>
      <w:r>
        <w:t xml:space="preserve">Чтение с выборочным пониманием нужной/ интересующей/ запрашиваемой информации осуществляется на несложных аутентичных текстах, содержащих некоторое количество незнакомых языковых явлений. Объем текста для чтения - около 350 слов. </w:t>
      </w:r>
    </w:p>
    <w:p w:rsidR="00D10BBD" w:rsidRDefault="00D10BBD" w:rsidP="00D10BBD">
      <w:pPr>
        <w:ind w:left="-15" w:right="166"/>
      </w:pPr>
      <w:r>
        <w:t xml:space="preserve">Чтение с полным пониманием осуществляется на несложных аутентичных текстах, построенных на изученном языковом материале. Объем текста для чтения около 500 слов.  </w:t>
      </w:r>
    </w:p>
    <w:p w:rsidR="00D10BBD" w:rsidRDefault="00D10BBD" w:rsidP="00D10BBD">
      <w:pPr>
        <w:ind w:left="567" w:firstLine="0"/>
      </w:pPr>
      <w:r>
        <w:t xml:space="preserve">Независимо от вида чтения возможно использование двуязычного словаря.  </w:t>
      </w:r>
    </w:p>
    <w:p w:rsidR="00D10BBD" w:rsidRDefault="00D10BBD" w:rsidP="00D10BBD">
      <w:pPr>
        <w:spacing w:after="5" w:line="271" w:lineRule="auto"/>
        <w:ind w:left="588" w:right="5" w:hanging="10"/>
        <w:jc w:val="left"/>
      </w:pPr>
      <w:r>
        <w:rPr>
          <w:b/>
        </w:rPr>
        <w:lastRenderedPageBreak/>
        <w:t xml:space="preserve">Письменная речь </w:t>
      </w:r>
    </w:p>
    <w:p w:rsidR="00D10BBD" w:rsidRDefault="00D10BBD" w:rsidP="00D10BBD">
      <w:pPr>
        <w:ind w:left="567" w:right="166" w:firstLine="0"/>
      </w:pPr>
      <w:r>
        <w:t xml:space="preserve">Формирование и развитие письменной речи, а именно умений: заполнение анкет и формуляров (указывать имя, фамилию, пол, гражданство, </w:t>
      </w:r>
    </w:p>
    <w:p w:rsidR="00D10BBD" w:rsidRDefault="00D10BBD" w:rsidP="00D10BBD">
      <w:pPr>
        <w:ind w:left="552" w:right="161" w:hanging="567"/>
      </w:pPr>
      <w:r>
        <w:t xml:space="preserve">национальность, адрес); написание коротких поздравлений с днем рождения и другими праздниками, </w:t>
      </w:r>
    </w:p>
    <w:p w:rsidR="00D10BBD" w:rsidRDefault="00D10BBD" w:rsidP="00D10BBD">
      <w:pPr>
        <w:ind w:left="-15" w:right="159" w:firstLine="0"/>
      </w:pPr>
      <w:r>
        <w:t xml:space="preserve">выражение пожеланий (объемом 30–40 слов, включая адрес);  написание личного письма, в ответ на письмо-стимул с употреблением формул речевого этикета, принятых в стране изучаемого языка с опорой и без опоры на образец (расспрашивать адресата о его жизни, делах, сообщать то же самое о себе, выражать благодарность, давать совет, просить о чем-либо), объем личного письма около 100–120 слов, включая адрес;  составление плана, тезисов устного/письменного сообщения; краткое </w:t>
      </w:r>
    </w:p>
    <w:p w:rsidR="00D10BBD" w:rsidRDefault="00D10BBD" w:rsidP="00D10BBD">
      <w:pPr>
        <w:ind w:left="-15" w:firstLine="0"/>
      </w:pPr>
      <w:r>
        <w:t xml:space="preserve">изложение результатов проектной деятельности. </w:t>
      </w:r>
    </w:p>
    <w:p w:rsidR="00D10BBD" w:rsidRDefault="00D10BBD" w:rsidP="00D10BBD">
      <w:pPr>
        <w:ind w:left="567" w:firstLine="0"/>
      </w:pPr>
      <w:r>
        <w:t xml:space="preserve">делать выписки из текстов; составлять небольшие письменные высказывания </w:t>
      </w:r>
    </w:p>
    <w:p w:rsidR="00D10BBD" w:rsidRDefault="00D10BBD" w:rsidP="00D10BBD">
      <w:pPr>
        <w:ind w:left="-15" w:firstLine="0"/>
      </w:pPr>
      <w:r>
        <w:t xml:space="preserve">в соответствии с коммуникативной задачей. </w:t>
      </w:r>
    </w:p>
    <w:p w:rsidR="00D10BBD" w:rsidRDefault="00D10BBD" w:rsidP="00D10BBD">
      <w:pPr>
        <w:spacing w:after="5" w:line="271" w:lineRule="auto"/>
        <w:ind w:left="588" w:right="5" w:hanging="10"/>
        <w:jc w:val="left"/>
      </w:pPr>
      <w:r>
        <w:rPr>
          <w:b/>
        </w:rPr>
        <w:t xml:space="preserve">Языковые средства и навыки оперирования ими </w:t>
      </w:r>
    </w:p>
    <w:p w:rsidR="00D10BBD" w:rsidRDefault="00D10BBD" w:rsidP="00D10BBD">
      <w:pPr>
        <w:spacing w:after="5" w:line="271" w:lineRule="auto"/>
        <w:ind w:left="588" w:right="5" w:hanging="10"/>
        <w:jc w:val="left"/>
      </w:pPr>
      <w:r>
        <w:rPr>
          <w:b/>
        </w:rPr>
        <w:t>Орфография и пунктуация</w:t>
      </w:r>
      <w:r>
        <w:t xml:space="preserve"> </w:t>
      </w:r>
    </w:p>
    <w:p w:rsidR="00D10BBD" w:rsidRDefault="00D10BBD" w:rsidP="00D10BBD">
      <w:pPr>
        <w:ind w:left="-15" w:right="161"/>
      </w:pPr>
      <w:r>
        <w:t xml:space="preserve">Правильное написание всех букв алфавита, основных буквосочетаний, изученных слов. Правильное использование знаков препинания (точки, вопросительного и восклицательного знака) в конце предложения. </w:t>
      </w:r>
      <w:r>
        <w:rPr>
          <w:b/>
        </w:rPr>
        <w:t>Фонетическая сторона речи.</w:t>
      </w:r>
      <w:r>
        <w:t xml:space="preserve"> </w:t>
      </w:r>
    </w:p>
    <w:p w:rsidR="00D10BBD" w:rsidRDefault="00D10BBD" w:rsidP="00D10BBD">
      <w:pPr>
        <w:ind w:left="-15" w:right="159"/>
      </w:pPr>
      <w:r>
        <w:t>Различения на слух в потоке речи всех звуков иностранного языка и навыки их адекватного произношения (без фонематических ошибок, ведущих к сбою в коммуникации). Соблюдение правильного ударения в изученных словах. Членение предложений на смысловые группы. Ритмико-</w:t>
      </w:r>
      <w:r>
        <w:lastRenderedPageBreak/>
        <w:t xml:space="preserve">интонационные навыки произношения различных типов предложений. Соблюдение правила отсутствия фразового ударения на служебных словах. </w:t>
      </w:r>
      <w:r>
        <w:rPr>
          <w:b/>
        </w:rPr>
        <w:t>Лексическая сторона речи</w:t>
      </w:r>
      <w:r>
        <w:t xml:space="preserve"> </w:t>
      </w:r>
    </w:p>
    <w:p w:rsidR="00D10BBD" w:rsidRDefault="00D10BBD" w:rsidP="00D10BBD">
      <w:pPr>
        <w:ind w:left="-15" w:right="159"/>
      </w:pPr>
      <w:r>
        <w:t xml:space="preserve">Навыки распознавания и употребления в речи лексических единиц, обслуживающих ситуации общения в рамках тематики основной школы, наиболее распространенных устойчивых словосочетаний, оценочной лексики, репликклише речевого этикета, характерных для культуры стран изучаемого языка в объеме примерно 1000 единиц. </w:t>
      </w:r>
    </w:p>
    <w:p w:rsidR="00D10BBD" w:rsidRDefault="00D10BBD" w:rsidP="00D10BBD">
      <w:pPr>
        <w:ind w:left="-15"/>
      </w:pPr>
      <w:r>
        <w:t xml:space="preserve">Основные способы словообразования: аффиксация, словосложение, конверсия. Многозначность лексических единиц. Синонимы. Антонимы. </w:t>
      </w:r>
    </w:p>
    <w:p w:rsidR="00D10BBD" w:rsidRDefault="00D10BBD" w:rsidP="00D10BBD">
      <w:pPr>
        <w:ind w:left="-15" w:firstLine="0"/>
      </w:pPr>
      <w:r>
        <w:t xml:space="preserve">Лексическая сочетаемость.  </w:t>
      </w:r>
    </w:p>
    <w:p w:rsidR="00D10BBD" w:rsidRDefault="00D10BBD" w:rsidP="00D10BBD">
      <w:pPr>
        <w:spacing w:after="5" w:line="271" w:lineRule="auto"/>
        <w:ind w:left="588" w:right="5" w:hanging="10"/>
        <w:jc w:val="left"/>
      </w:pPr>
      <w:r>
        <w:rPr>
          <w:b/>
        </w:rPr>
        <w:t>Грамматическая сторона речи</w:t>
      </w:r>
      <w:r>
        <w:t xml:space="preserve"> </w:t>
      </w:r>
    </w:p>
    <w:p w:rsidR="00D10BBD" w:rsidRDefault="00D10BBD" w:rsidP="00D10BBD">
      <w:pPr>
        <w:ind w:left="-15" w:right="169"/>
      </w:pPr>
      <w:r>
        <w:t xml:space="preserve">Навыки распознавания и употребления в речи нераспространенных и распространенных простых предложений, сложносочиненных и сложноподчиненных предложений. </w:t>
      </w:r>
    </w:p>
    <w:p w:rsidR="00D10BBD" w:rsidRDefault="00D10BBD" w:rsidP="00D10BBD">
      <w:pPr>
        <w:ind w:left="-15" w:right="164"/>
      </w:pPr>
      <w:r>
        <w:t xml:space="preserve">Навыки распознавания и употребления в речи коммуникативных типов предложения: повествовательное (утвердительное и отрицательное), вопросительное, побудительное, восклицательное. Использование прямого и обратного порядка слов. </w:t>
      </w:r>
    </w:p>
    <w:p w:rsidR="00D10BBD" w:rsidRDefault="00D10BBD" w:rsidP="00D10BBD">
      <w:pPr>
        <w:ind w:left="-15" w:right="159"/>
      </w:pPr>
      <w:r>
        <w:t xml:space="preserve">Навыки распознавания и употребления в речи существительных в единственном и множественном числе в различных падежах; артиклей; прилагательных и наречий в разных степенях сравнения; местоимений (личных, притяжательных, возвратных, указательных, неопределенных и их производных, относительных, вопросительных); количественных и порядковых числительных; глаголов в наиболее употребительных видо-временных формах действительного и страдательного залогов, модальных </w:t>
      </w:r>
      <w:r>
        <w:lastRenderedPageBreak/>
        <w:t xml:space="preserve">глаголов и их эквивалентов; предлогов.  </w:t>
      </w:r>
      <w:r>
        <w:rPr>
          <w:b/>
        </w:rPr>
        <w:t>Социокультурные знания и умения.</w:t>
      </w:r>
      <w:r>
        <w:t xml:space="preserve"> </w:t>
      </w:r>
    </w:p>
    <w:p w:rsidR="00D10BBD" w:rsidRDefault="00D10BBD" w:rsidP="00F47D30">
      <w:pPr>
        <w:spacing w:after="0" w:line="360" w:lineRule="auto"/>
        <w:ind w:left="-15" w:right="166"/>
      </w:pPr>
      <w:r>
        <w:t xml:space="preserve">Умение осуществлять межличностное и межкультурное общение, используя знания о национально-культурных особенностях своей страны и страны/стран изучаемого языка, полученные на уроках иностранного языка и в процессе изучения других предметов (знания межпредметного характера). Это предполагает овладение: </w:t>
      </w:r>
    </w:p>
    <w:p w:rsidR="00D10BBD" w:rsidRDefault="00D10BBD" w:rsidP="004772D5">
      <w:pPr>
        <w:numPr>
          <w:ilvl w:val="0"/>
          <w:numId w:val="140"/>
        </w:numPr>
        <w:spacing w:after="0" w:line="360" w:lineRule="auto"/>
        <w:ind w:firstLine="557"/>
      </w:pPr>
      <w:r>
        <w:t xml:space="preserve">знаниями о значении родного и иностранного языков в современном мире; </w:t>
      </w:r>
    </w:p>
    <w:p w:rsidR="00D10BBD" w:rsidRDefault="00D10BBD" w:rsidP="004772D5">
      <w:pPr>
        <w:numPr>
          <w:ilvl w:val="0"/>
          <w:numId w:val="140"/>
        </w:numPr>
        <w:spacing w:after="0" w:line="360" w:lineRule="auto"/>
        <w:ind w:firstLine="557"/>
      </w:pPr>
      <w:r>
        <w:t xml:space="preserve">сведениями о социокультурном портрете стран, говорящих на иностранном языке, их символике и культурном наследии; </w:t>
      </w:r>
    </w:p>
    <w:p w:rsidR="00D10BBD" w:rsidRDefault="00D10BBD" w:rsidP="004772D5">
      <w:pPr>
        <w:numPr>
          <w:ilvl w:val="0"/>
          <w:numId w:val="140"/>
        </w:numPr>
        <w:spacing w:after="0" w:line="360" w:lineRule="auto"/>
        <w:ind w:firstLine="557"/>
      </w:pPr>
      <w:r>
        <w:t xml:space="preserve">сведениями о социокультурном портрете стран, говорящих на иностранном языке, их символике и культурном наследии;  </w:t>
      </w:r>
    </w:p>
    <w:p w:rsidR="00D10BBD" w:rsidRDefault="00D10BBD" w:rsidP="004772D5">
      <w:pPr>
        <w:numPr>
          <w:ilvl w:val="0"/>
          <w:numId w:val="140"/>
        </w:numPr>
        <w:spacing w:after="0" w:line="360" w:lineRule="auto"/>
        <w:ind w:firstLine="557"/>
      </w:pPr>
      <w:r>
        <w:t xml:space="preserve">знаниями о реалиях страны/стран изучаемого языка: традициях (в питании, проведении выходных дней, основных национальных праздников и т. д.), распространенных образцов фольклора (пословицы и т. д.);  </w:t>
      </w:r>
    </w:p>
    <w:p w:rsidR="00D10BBD" w:rsidRDefault="00D10BBD" w:rsidP="004772D5">
      <w:pPr>
        <w:numPr>
          <w:ilvl w:val="0"/>
          <w:numId w:val="140"/>
        </w:numPr>
        <w:spacing w:after="0" w:line="360" w:lineRule="auto"/>
        <w:ind w:firstLine="557"/>
      </w:pPr>
      <w:r>
        <w:t xml:space="preserve">представлениями о сходстве и различиях в традициях своей страны и стран изучаемого языка; об особенностях образа жизни, быта, культуры (всемирно известных достопримечательностях, выдающихся людях и их вкладе в мировую культуру) страны/стран изучаемого языка; о некоторых произведениях художественной литературы на изучаемом иностранном языке; </w:t>
      </w:r>
    </w:p>
    <w:p w:rsidR="00D10BBD" w:rsidRDefault="00D10BBD" w:rsidP="004772D5">
      <w:pPr>
        <w:numPr>
          <w:ilvl w:val="0"/>
          <w:numId w:val="140"/>
        </w:numPr>
        <w:spacing w:after="0" w:line="360" w:lineRule="auto"/>
        <w:ind w:firstLine="557"/>
      </w:pPr>
      <w:r>
        <w:t xml:space="preserve">умением распознавать и употреблять в устной и письменной речи в ситуациях формального и неформального общения основные нормы речевого этикета, принятые в странах изучаемого языка (реплики-клише, наиболее распространенную оценочную лексику);  </w:t>
      </w:r>
    </w:p>
    <w:p w:rsidR="00D10BBD" w:rsidRDefault="00D10BBD" w:rsidP="004772D5">
      <w:pPr>
        <w:numPr>
          <w:ilvl w:val="0"/>
          <w:numId w:val="140"/>
        </w:numPr>
        <w:spacing w:after="0" w:line="360" w:lineRule="auto"/>
        <w:ind w:firstLine="557"/>
      </w:pPr>
      <w:r>
        <w:lastRenderedPageBreak/>
        <w:t xml:space="preserve">умением представлять родную страну и ее культуру на иностранном языке; оказывать помощь зарубежным гостям в нашей стране в ситуациях повседневного общения.  </w:t>
      </w:r>
    </w:p>
    <w:p w:rsidR="00D10BBD" w:rsidRDefault="00D10BBD" w:rsidP="00F47D30">
      <w:pPr>
        <w:spacing w:after="0" w:line="360" w:lineRule="auto"/>
        <w:ind w:left="567" w:right="3852" w:firstLine="0"/>
      </w:pPr>
      <w:r>
        <w:rPr>
          <w:b/>
        </w:rPr>
        <w:t>Компенсаторные умения</w:t>
      </w:r>
      <w:r>
        <w:t xml:space="preserve"> Совершенствование умений: </w:t>
      </w:r>
    </w:p>
    <w:p w:rsidR="00D10BBD" w:rsidRDefault="00D10BBD" w:rsidP="004772D5">
      <w:pPr>
        <w:numPr>
          <w:ilvl w:val="0"/>
          <w:numId w:val="140"/>
        </w:numPr>
        <w:spacing w:after="0" w:line="360" w:lineRule="auto"/>
        <w:ind w:firstLine="557"/>
      </w:pPr>
      <w:r>
        <w:t xml:space="preserve">переспрашивать, просить повторить, уточняя значение незнакомых слов; </w:t>
      </w:r>
    </w:p>
    <w:p w:rsidR="00D10BBD" w:rsidRDefault="00D10BBD" w:rsidP="004772D5">
      <w:pPr>
        <w:numPr>
          <w:ilvl w:val="0"/>
          <w:numId w:val="140"/>
        </w:numPr>
        <w:spacing w:after="0" w:line="360" w:lineRule="auto"/>
        <w:ind w:firstLine="557"/>
      </w:pPr>
      <w:r>
        <w:t xml:space="preserve">использовать в качестве опоры при порождении собственных высказываний ключевые слова, план к тексту, тематический словарь и т. д.;  </w:t>
      </w:r>
    </w:p>
    <w:p w:rsidR="00D10BBD" w:rsidRDefault="00D10BBD" w:rsidP="004772D5">
      <w:pPr>
        <w:numPr>
          <w:ilvl w:val="0"/>
          <w:numId w:val="140"/>
        </w:numPr>
        <w:spacing w:after="0" w:line="360" w:lineRule="auto"/>
        <w:ind w:firstLine="557"/>
      </w:pPr>
      <w:r>
        <w:t xml:space="preserve">прогнозировать содержание текста на основе заголовка, предварительно поставленных вопросов и т. д.; </w:t>
      </w:r>
    </w:p>
    <w:p w:rsidR="00D10BBD" w:rsidRDefault="00D10BBD" w:rsidP="004772D5">
      <w:pPr>
        <w:numPr>
          <w:ilvl w:val="0"/>
          <w:numId w:val="140"/>
        </w:numPr>
        <w:spacing w:after="0" w:line="360" w:lineRule="auto"/>
        <w:ind w:firstLine="557"/>
      </w:pPr>
      <w:r>
        <w:t xml:space="preserve">догадываться о значении незнакомых слов по контексту, по используемым собеседником жестам и мимике; </w:t>
      </w:r>
    </w:p>
    <w:p w:rsidR="00D10BBD" w:rsidRDefault="00D10BBD" w:rsidP="004772D5">
      <w:pPr>
        <w:numPr>
          <w:ilvl w:val="0"/>
          <w:numId w:val="140"/>
        </w:numPr>
        <w:spacing w:after="0" w:line="360" w:lineRule="auto"/>
        <w:ind w:firstLine="557"/>
      </w:pPr>
      <w:r>
        <w:t xml:space="preserve">использовать синонимы, антонимы, описание понятия при дефиците языковых средств. </w:t>
      </w:r>
    </w:p>
    <w:p w:rsidR="00D10BBD" w:rsidRDefault="00D10BBD" w:rsidP="00F47D30">
      <w:pPr>
        <w:spacing w:after="0" w:line="360" w:lineRule="auto"/>
        <w:ind w:left="588" w:right="5" w:hanging="10"/>
        <w:jc w:val="left"/>
      </w:pPr>
      <w:r>
        <w:rPr>
          <w:b/>
        </w:rPr>
        <w:t>Общеучебные умения и универсальные способы деятельности</w:t>
      </w:r>
      <w:r>
        <w:t xml:space="preserve"> Формирование и совершенствование умений: </w:t>
      </w:r>
    </w:p>
    <w:p w:rsidR="00D10BBD" w:rsidRDefault="00D10BBD" w:rsidP="004772D5">
      <w:pPr>
        <w:numPr>
          <w:ilvl w:val="0"/>
          <w:numId w:val="140"/>
        </w:numPr>
        <w:spacing w:after="0" w:line="360" w:lineRule="auto"/>
        <w:ind w:firstLine="557"/>
      </w:pPr>
      <w:r>
        <w:t xml:space="preserve">работать с информацией: поиск и выделение нужной информации, обобщение, сокращение, расширение устной и письменной информации, создание второго текста по аналогии, заполнение таблиц; </w:t>
      </w:r>
    </w:p>
    <w:p w:rsidR="00D10BBD" w:rsidRDefault="00D10BBD" w:rsidP="004772D5">
      <w:pPr>
        <w:numPr>
          <w:ilvl w:val="0"/>
          <w:numId w:val="140"/>
        </w:numPr>
        <w:spacing w:after="0" w:line="360" w:lineRule="auto"/>
        <w:ind w:firstLine="557"/>
      </w:pPr>
      <w:r>
        <w:t xml:space="preserve">работать с разными источниками на иностранном языке: справочными материалами, словарями, интернет-ресурсами, литературой; </w:t>
      </w:r>
    </w:p>
    <w:p w:rsidR="00D10BBD" w:rsidRDefault="00D10BBD" w:rsidP="004772D5">
      <w:pPr>
        <w:numPr>
          <w:ilvl w:val="0"/>
          <w:numId w:val="140"/>
        </w:numPr>
        <w:spacing w:after="0" w:line="360" w:lineRule="auto"/>
        <w:ind w:firstLine="557"/>
      </w:pPr>
      <w:r>
        <w:t xml:space="preserve">планировать и осуществлять учебно-исследовательскую работу: выбор темы исследования, составление плана работы, знакомство с исследовательскими методами (наблюдение, анкетирование, интервьюирование), анализ полученных данных и их интерпретация, разработка краткосрочного проекта и его устная презентация с аргументацией, ответы на вопросы по проекту; участие в работе над </w:t>
      </w:r>
      <w:r>
        <w:lastRenderedPageBreak/>
        <w:t xml:space="preserve">долгосрочным проектом, взаимодействие в группе с другими участниками проектной деятельности; </w:t>
      </w:r>
    </w:p>
    <w:p w:rsidR="00D10BBD" w:rsidRDefault="00D10BBD" w:rsidP="004772D5">
      <w:pPr>
        <w:numPr>
          <w:ilvl w:val="0"/>
          <w:numId w:val="140"/>
        </w:numPr>
        <w:spacing w:after="0" w:line="360" w:lineRule="auto"/>
        <w:ind w:firstLine="557"/>
      </w:pPr>
      <w:r>
        <w:t xml:space="preserve">самостоятельно работать в классе и дома.  </w:t>
      </w:r>
    </w:p>
    <w:p w:rsidR="00D10BBD" w:rsidRDefault="00D10BBD" w:rsidP="00F47D30">
      <w:pPr>
        <w:spacing w:after="0" w:line="360" w:lineRule="auto"/>
        <w:ind w:left="588" w:right="5" w:hanging="10"/>
        <w:jc w:val="left"/>
      </w:pPr>
      <w:r>
        <w:rPr>
          <w:b/>
        </w:rPr>
        <w:t xml:space="preserve">Специальные учебные умения </w:t>
      </w:r>
    </w:p>
    <w:p w:rsidR="00D10BBD" w:rsidRDefault="00D10BBD" w:rsidP="00F47D30">
      <w:pPr>
        <w:spacing w:after="0" w:line="360" w:lineRule="auto"/>
        <w:ind w:left="567" w:firstLine="0"/>
      </w:pPr>
      <w:r>
        <w:t xml:space="preserve">Формирование и совершенствование умений: </w:t>
      </w:r>
    </w:p>
    <w:p w:rsidR="00D10BBD" w:rsidRDefault="00D10BBD" w:rsidP="004772D5">
      <w:pPr>
        <w:numPr>
          <w:ilvl w:val="0"/>
          <w:numId w:val="140"/>
        </w:numPr>
        <w:spacing w:after="0" w:line="360" w:lineRule="auto"/>
        <w:ind w:firstLine="557"/>
      </w:pPr>
      <w:r>
        <w:t xml:space="preserve">находить ключевые слова и социокультурные реалии в работе над текстом; </w:t>
      </w:r>
    </w:p>
    <w:p w:rsidR="00D10BBD" w:rsidRDefault="00D10BBD" w:rsidP="004772D5">
      <w:pPr>
        <w:numPr>
          <w:ilvl w:val="0"/>
          <w:numId w:val="140"/>
        </w:numPr>
        <w:spacing w:after="0" w:line="360" w:lineRule="auto"/>
        <w:ind w:firstLine="557"/>
      </w:pPr>
      <w:r>
        <w:t xml:space="preserve">семантизировать слова на основе языковой догадки; </w:t>
      </w:r>
    </w:p>
    <w:p w:rsidR="00D10BBD" w:rsidRDefault="00D10BBD" w:rsidP="004772D5">
      <w:pPr>
        <w:numPr>
          <w:ilvl w:val="0"/>
          <w:numId w:val="140"/>
        </w:numPr>
        <w:spacing w:after="0" w:line="360" w:lineRule="auto"/>
        <w:ind w:firstLine="557"/>
      </w:pPr>
      <w:r>
        <w:t xml:space="preserve">осуществлять словообразовательный анализ; </w:t>
      </w:r>
    </w:p>
    <w:p w:rsidR="00D10BBD" w:rsidRDefault="00D10BBD" w:rsidP="004772D5">
      <w:pPr>
        <w:numPr>
          <w:ilvl w:val="0"/>
          <w:numId w:val="140"/>
        </w:numPr>
        <w:spacing w:after="0" w:line="360" w:lineRule="auto"/>
        <w:ind w:firstLine="557"/>
      </w:pPr>
      <w:r>
        <w:t xml:space="preserve">пользоваться </w:t>
      </w:r>
      <w:r>
        <w:tab/>
        <w:t xml:space="preserve">справочным </w:t>
      </w:r>
      <w:r>
        <w:tab/>
        <w:t xml:space="preserve">материалом </w:t>
      </w:r>
      <w:r>
        <w:tab/>
        <w:t xml:space="preserve">(грамматическим </w:t>
      </w:r>
      <w:r>
        <w:tab/>
        <w:t xml:space="preserve">и лингвострановедческим справочниками, двуязычным и толковым словарями, мультимедийными средствами); </w:t>
      </w:r>
    </w:p>
    <w:p w:rsidR="00D10BBD" w:rsidRDefault="00D10BBD" w:rsidP="004772D5">
      <w:pPr>
        <w:numPr>
          <w:ilvl w:val="0"/>
          <w:numId w:val="140"/>
        </w:numPr>
        <w:spacing w:after="0" w:line="360" w:lineRule="auto"/>
        <w:ind w:firstLine="557"/>
      </w:pPr>
      <w:r>
        <w:t xml:space="preserve">участвовать в проектной деятельности меж- и метапредметного характера. </w:t>
      </w:r>
    </w:p>
    <w:p w:rsidR="00842814" w:rsidRDefault="009D6AE8">
      <w:pPr>
        <w:spacing w:after="397" w:line="259" w:lineRule="auto"/>
        <w:ind w:left="1416" w:firstLine="0"/>
        <w:jc w:val="left"/>
      </w:pPr>
      <w:r>
        <w:rPr>
          <w:b/>
          <w:i/>
        </w:rPr>
        <w:t xml:space="preserve"> </w:t>
      </w:r>
    </w:p>
    <w:p w:rsidR="00842814" w:rsidRDefault="009D6AE8">
      <w:pPr>
        <w:pStyle w:val="4"/>
        <w:ind w:left="1710" w:right="14"/>
      </w:pPr>
      <w:r>
        <w:t xml:space="preserve">2.2.2.5. История России. Всеобщая история </w:t>
      </w:r>
    </w:p>
    <w:p w:rsidR="00842814" w:rsidRDefault="009D6AE8">
      <w:pPr>
        <w:ind w:left="-15" w:right="18"/>
      </w:pPr>
      <w:r>
        <w:t xml:space="preserve">Примерная программа учебного предмета «История» на уровне основного общего образования разработана на основе Концепции нового учебно-методического комплекса по отечественной истории, подготовленной в 2013-14 г. в целях повышения качества школьного исторического образования, воспитания гражданственности и патриотизма, формирования единого культурно-исторического пространства Российской Федерации. </w:t>
      </w:r>
      <w:r>
        <w:rPr>
          <w:b/>
          <w:i/>
        </w:rPr>
        <w:t xml:space="preserve"> </w:t>
      </w:r>
    </w:p>
    <w:p w:rsidR="00842814" w:rsidRDefault="009D6AE8">
      <w:pPr>
        <w:spacing w:after="172" w:line="271" w:lineRule="auto"/>
        <w:ind w:left="720" w:right="14" w:hanging="10"/>
        <w:jc w:val="left"/>
      </w:pPr>
      <w:r>
        <w:rPr>
          <w:b/>
        </w:rPr>
        <w:t xml:space="preserve">Общая характеристика примерной программы по истории. </w:t>
      </w:r>
    </w:p>
    <w:p w:rsidR="00842814" w:rsidRDefault="009D6AE8">
      <w:pPr>
        <w:ind w:left="-15" w:right="18"/>
      </w:pPr>
      <w:r>
        <w:rPr>
          <w:b/>
        </w:rPr>
        <w:t>Целью школьного исторического образования</w:t>
      </w:r>
      <w:r>
        <w:t xml:space="preserve"> является формирование у учащегося целостной картины российской и мировой истории, учитывающей взаимосвязь всех ее этапов, их значимость для понимания современного места и роли России в мире, важность вклада </w:t>
      </w:r>
      <w:r>
        <w:lastRenderedPageBreak/>
        <w:t xml:space="preserve">каждого народа, его культуры в общую историю страны и мировую историю, формирование личностной позиции по основным этапам развития российского государства и общества, а также современного образа России.  </w:t>
      </w:r>
    </w:p>
    <w:p w:rsidR="00842814" w:rsidRDefault="009D6AE8">
      <w:pPr>
        <w:spacing w:after="41"/>
        <w:ind w:left="-15" w:right="18"/>
      </w:pPr>
      <w:r>
        <w:t xml:space="preserve">Современный подход в преподавании истории предполагает единство знаний, ценностных отношений и познавательной деятельности школьников. В действующих федеральных государственных образовательных стандартах основного общего образования, принятых в 2009–2012 гг., названы следующие </w:t>
      </w:r>
      <w:r>
        <w:rPr>
          <w:b/>
        </w:rPr>
        <w:t>задачи изучения истории в школе</w:t>
      </w:r>
      <w:r>
        <w:t xml:space="preserve">:  </w:t>
      </w:r>
    </w:p>
    <w:p w:rsidR="00842814" w:rsidRDefault="009D6AE8" w:rsidP="00FA5E9D">
      <w:pPr>
        <w:numPr>
          <w:ilvl w:val="0"/>
          <w:numId w:val="72"/>
        </w:numPr>
        <w:spacing w:after="40"/>
        <w:ind w:right="18"/>
      </w:pPr>
      <w:r>
        <w:t xml:space="preserve">формирование у молодого поколения ориентиров для гражданской, этнонациональной, социальной, культурной самоидентификации в окружающем мире;  </w:t>
      </w:r>
    </w:p>
    <w:p w:rsidR="00842814" w:rsidRDefault="009D6AE8" w:rsidP="00FA5E9D">
      <w:pPr>
        <w:numPr>
          <w:ilvl w:val="0"/>
          <w:numId w:val="72"/>
        </w:numPr>
        <w:spacing w:after="40"/>
        <w:ind w:right="18"/>
      </w:pPr>
      <w:r>
        <w:t xml:space="preserve">овладение учащимися знаниями об основных этапах развития человеческого общества с древности до наших дней, при особом внимании к месту и роли России во всемирно-историческом процессе;  </w:t>
      </w:r>
    </w:p>
    <w:p w:rsidR="00842814" w:rsidRDefault="009D6AE8" w:rsidP="00FA5E9D">
      <w:pPr>
        <w:numPr>
          <w:ilvl w:val="0"/>
          <w:numId w:val="72"/>
        </w:numPr>
        <w:spacing w:after="79" w:line="265" w:lineRule="auto"/>
        <w:ind w:right="18"/>
      </w:pPr>
      <w:r>
        <w:t xml:space="preserve">воспитание учащихся в духе патриотизма, уважения к своему </w:t>
      </w:r>
    </w:p>
    <w:p w:rsidR="00842814" w:rsidRDefault="009D6AE8">
      <w:pPr>
        <w:ind w:left="-15" w:right="18" w:firstLine="0"/>
      </w:pPr>
      <w:r>
        <w:t xml:space="preserve">Отечеству многонациональному Российскому государству, в соответствии с идеями взаимопонимания, согласия и мира между людьми и народами, в духе демократических ценностей современного общества;  </w:t>
      </w:r>
    </w:p>
    <w:p w:rsidR="00842814" w:rsidRDefault="009D6AE8" w:rsidP="00FA5E9D">
      <w:pPr>
        <w:numPr>
          <w:ilvl w:val="0"/>
          <w:numId w:val="72"/>
        </w:numPr>
        <w:ind w:right="18"/>
      </w:pPr>
      <w:r>
        <w:t xml:space="preserve">развитие способностей учащихся анализировать содержащуюся в различных источниках информацию о событиях и явлениях прошлого и настоящего, рассматривать события в соответствии с принципом историзма, в их динамике, взаимосвязи и взаимообусловленности;  </w:t>
      </w:r>
    </w:p>
    <w:p w:rsidR="00842814" w:rsidRDefault="009D6AE8" w:rsidP="00FA5E9D">
      <w:pPr>
        <w:numPr>
          <w:ilvl w:val="0"/>
          <w:numId w:val="72"/>
        </w:numPr>
        <w:ind w:right="18"/>
      </w:pPr>
      <w:r>
        <w:t xml:space="preserve">формирование у школьников умений применять исторические знания в учебной и внешкольной деятельности, в современном поликультурном, полиэтничном и многоконфессиональном обществе.  </w:t>
      </w:r>
    </w:p>
    <w:p w:rsidR="00842814" w:rsidRDefault="009D6AE8">
      <w:pPr>
        <w:spacing w:after="39"/>
        <w:ind w:left="-15" w:right="18"/>
      </w:pPr>
      <w:r>
        <w:lastRenderedPageBreak/>
        <w:t xml:space="preserve">В соответствии с Концепцией нового учебно-методического комплекса по отечественной истории базовыми принципами школьного исторического образования являются:  </w:t>
      </w:r>
    </w:p>
    <w:p w:rsidR="00842814" w:rsidRDefault="009D6AE8" w:rsidP="00FA5E9D">
      <w:pPr>
        <w:numPr>
          <w:ilvl w:val="0"/>
          <w:numId w:val="72"/>
        </w:numPr>
        <w:spacing w:after="41"/>
        <w:ind w:right="18"/>
      </w:pPr>
      <w:r>
        <w:t xml:space="preserve">идея преемственности исторических периодов, в т. ч. непрерывности процессов становления и развития российской государственности, формирования государственной территории и единого многонационального российского народа, а также его основных символов и ценностей; </w:t>
      </w:r>
    </w:p>
    <w:p w:rsidR="00842814" w:rsidRDefault="009D6AE8" w:rsidP="00FA5E9D">
      <w:pPr>
        <w:numPr>
          <w:ilvl w:val="0"/>
          <w:numId w:val="72"/>
        </w:numPr>
        <w:spacing w:after="39"/>
        <w:ind w:right="18"/>
      </w:pPr>
      <w:r>
        <w:t xml:space="preserve">рассмотрение истории России как неотъемлемой части мирового исторического процесса, понимание особенностей ее развития, места и роли в мировой истории и в современном мире;  </w:t>
      </w:r>
    </w:p>
    <w:p w:rsidR="00842814" w:rsidRDefault="009D6AE8" w:rsidP="00FA5E9D">
      <w:pPr>
        <w:numPr>
          <w:ilvl w:val="0"/>
          <w:numId w:val="72"/>
        </w:numPr>
        <w:ind w:right="18"/>
      </w:pPr>
      <w:r>
        <w:t xml:space="preserve">ценности гражданского общества – верховенство права, социальная солидарность, безопасность, свобода и ответственность;  </w:t>
      </w:r>
    </w:p>
    <w:p w:rsidR="00842814" w:rsidRDefault="009D6AE8" w:rsidP="00FA5E9D">
      <w:pPr>
        <w:numPr>
          <w:ilvl w:val="0"/>
          <w:numId w:val="72"/>
        </w:numPr>
        <w:ind w:right="18"/>
      </w:pPr>
      <w:r>
        <w:t xml:space="preserve">воспитательный потенциал исторического образования, его исключительная роль в формировании российской гражданской идентичности и патриотизма; </w:t>
      </w:r>
    </w:p>
    <w:p w:rsidR="00842814" w:rsidRDefault="009D6AE8" w:rsidP="00FA5E9D">
      <w:pPr>
        <w:numPr>
          <w:ilvl w:val="0"/>
          <w:numId w:val="72"/>
        </w:numPr>
        <w:ind w:right="18"/>
      </w:pPr>
      <w:r>
        <w:t xml:space="preserve">общественное согласие и уважение как необходимое условие взаимодействия государств и народов в новейшей истории.  </w:t>
      </w:r>
    </w:p>
    <w:p w:rsidR="00842814" w:rsidRDefault="009D6AE8" w:rsidP="00FA5E9D">
      <w:pPr>
        <w:numPr>
          <w:ilvl w:val="0"/>
          <w:numId w:val="72"/>
        </w:numPr>
        <w:ind w:right="18"/>
      </w:pPr>
      <w:r>
        <w:t xml:space="preserve">познавательное значение российской, региональной и мировой истории; </w:t>
      </w:r>
    </w:p>
    <w:p w:rsidR="00842814" w:rsidRDefault="009D6AE8" w:rsidP="00FA5E9D">
      <w:pPr>
        <w:numPr>
          <w:ilvl w:val="0"/>
          <w:numId w:val="72"/>
        </w:numPr>
        <w:ind w:right="18"/>
      </w:pPr>
      <w:r>
        <w:t xml:space="preserve">формирование требований к каждой ступени непрерывного исторического образования на протяжении всей жизни. </w:t>
      </w:r>
    </w:p>
    <w:p w:rsidR="00842814" w:rsidRDefault="009D6AE8">
      <w:pPr>
        <w:ind w:left="-15" w:right="18"/>
      </w:pPr>
      <w:r>
        <w:t xml:space="preserve">Методической основой изучения курса истории в основной школе является системно-деятельностный подход, обеспечивающий достижение личностных, метапредметных и предметных образовательных результатов </w:t>
      </w:r>
      <w:r>
        <w:lastRenderedPageBreak/>
        <w:t xml:space="preserve">посредством организации активной познавательной деятельности школьников. </w:t>
      </w:r>
    </w:p>
    <w:p w:rsidR="00842814" w:rsidRDefault="009D6AE8">
      <w:pPr>
        <w:spacing w:after="37"/>
        <w:ind w:left="-15" w:right="18"/>
      </w:pPr>
      <w:r>
        <w:t xml:space="preserve">Методологическая основа преподавания курса истории в школе зиждется на следующих образовательных и воспитательных приоритетах: </w:t>
      </w:r>
    </w:p>
    <w:p w:rsidR="00842814" w:rsidRDefault="009D6AE8" w:rsidP="00FA5E9D">
      <w:pPr>
        <w:numPr>
          <w:ilvl w:val="0"/>
          <w:numId w:val="72"/>
        </w:numPr>
        <w:ind w:right="18"/>
      </w:pPr>
      <w:r>
        <w:t xml:space="preserve">принцип научности, определяющий соответствие учебных единиц основным результатам научных исследований; </w:t>
      </w:r>
    </w:p>
    <w:p w:rsidR="00842814" w:rsidRDefault="009D6AE8" w:rsidP="00FA5E9D">
      <w:pPr>
        <w:numPr>
          <w:ilvl w:val="0"/>
          <w:numId w:val="72"/>
        </w:numPr>
        <w:ind w:right="18"/>
      </w:pPr>
      <w:r>
        <w:t xml:space="preserve">многоуровневое представление истории в единстве локальной, региональной, отечественной и мировой истории, рассмотрение </w:t>
      </w:r>
    </w:p>
    <w:p w:rsidR="00842814" w:rsidRDefault="009D6AE8">
      <w:pPr>
        <w:spacing w:after="36"/>
        <w:ind w:left="-15" w:right="18" w:firstLine="0"/>
      </w:pPr>
      <w:r>
        <w:t xml:space="preserve">исторического процесса как совокупности усилий многих поколений, народов и государств; </w:t>
      </w:r>
    </w:p>
    <w:p w:rsidR="00842814" w:rsidRDefault="009D6AE8" w:rsidP="00FA5E9D">
      <w:pPr>
        <w:numPr>
          <w:ilvl w:val="0"/>
          <w:numId w:val="72"/>
        </w:numPr>
        <w:ind w:right="18"/>
      </w:pPr>
      <w:r>
        <w:t xml:space="preserve">многофакторный подход к освещению истории всех сторон жизни государства и общества;  </w:t>
      </w:r>
    </w:p>
    <w:p w:rsidR="00842814" w:rsidRDefault="009D6AE8" w:rsidP="00FA5E9D">
      <w:pPr>
        <w:numPr>
          <w:ilvl w:val="0"/>
          <w:numId w:val="72"/>
        </w:numPr>
        <w:ind w:right="18"/>
      </w:pPr>
      <w:r>
        <w:t xml:space="preserve">исторический подход как основа формирования содержания курса и межпредметных связей, прежде всего, с учебными предметами социальногуманитарного цикла;  </w:t>
      </w:r>
    </w:p>
    <w:p w:rsidR="00842814" w:rsidRDefault="009D6AE8" w:rsidP="00FA5E9D">
      <w:pPr>
        <w:numPr>
          <w:ilvl w:val="0"/>
          <w:numId w:val="72"/>
        </w:numPr>
        <w:ind w:right="18"/>
      </w:pPr>
      <w:r>
        <w:t xml:space="preserve">антропологический подход, формирующий личностное эмоционально окрашенное восприятие прошлого; </w:t>
      </w:r>
    </w:p>
    <w:p w:rsidR="00842814" w:rsidRDefault="009D6AE8" w:rsidP="00FA5E9D">
      <w:pPr>
        <w:numPr>
          <w:ilvl w:val="0"/>
          <w:numId w:val="72"/>
        </w:numPr>
        <w:ind w:right="18"/>
      </w:pPr>
      <w:r>
        <w:t xml:space="preserve">историко-культурологический подход, формирующий способности к межкультурному диалогу, восприятию и бережному отношению к культурному наследию. </w:t>
      </w:r>
    </w:p>
    <w:p w:rsidR="00842814" w:rsidRDefault="009D6AE8">
      <w:pPr>
        <w:spacing w:after="137" w:line="259" w:lineRule="auto"/>
        <w:ind w:left="710" w:firstLine="0"/>
        <w:jc w:val="left"/>
      </w:pPr>
      <w:r>
        <w:rPr>
          <w:b/>
          <w:i/>
        </w:rPr>
        <w:t xml:space="preserve"> </w:t>
      </w:r>
    </w:p>
    <w:p w:rsidR="00842814" w:rsidRDefault="009D6AE8">
      <w:pPr>
        <w:spacing w:after="0" w:line="401" w:lineRule="auto"/>
        <w:ind w:left="0" w:right="14" w:firstLine="710"/>
        <w:jc w:val="left"/>
      </w:pPr>
      <w:r>
        <w:rPr>
          <w:b/>
        </w:rPr>
        <w:t xml:space="preserve">Место учебного предмета «История» в Примерном учебном плане основного общего образования. </w:t>
      </w:r>
    </w:p>
    <w:p w:rsidR="00842814" w:rsidRDefault="009D6AE8">
      <w:pPr>
        <w:ind w:left="-15" w:right="18"/>
      </w:pPr>
      <w:r>
        <w:t xml:space="preserve">Предмет «История» изучается на уровне основного общего образования в качестве обязательного предмета в 5-9 классах.  </w:t>
      </w:r>
    </w:p>
    <w:p w:rsidR="00842814" w:rsidRDefault="009D6AE8">
      <w:pPr>
        <w:ind w:left="-15" w:right="18"/>
      </w:pPr>
      <w:r>
        <w:lastRenderedPageBreak/>
        <w:t xml:space="preserve">Изучение предмета «История» как части предметной области «Общественно-научные предметы» основано на межпредметных связях с предметами: «Обществознание», «География», «Литература», «Русский язык», «Иностранный язык», «Изобразительное искусство», «Музыка», «Информатика», «Математика», «Основы безопасности и жизнедеятельности» и др. </w:t>
      </w:r>
    </w:p>
    <w:p w:rsidR="00842814" w:rsidRDefault="009D6AE8">
      <w:pPr>
        <w:ind w:left="-15" w:right="18"/>
      </w:pPr>
      <w:r>
        <w:t xml:space="preserve">Структурно предмет «История» включает учебные курсы по всеобщей истории и истории России.  </w:t>
      </w:r>
    </w:p>
    <w:p w:rsidR="00842814" w:rsidRDefault="009D6AE8">
      <w:pPr>
        <w:ind w:left="-15" w:right="18"/>
      </w:pPr>
      <w:r>
        <w:t xml:space="preserve">Знакомство обучающихся при получении основного общего образования с предметом «История» начинается с курса всеобщей истории. Изучение всеобщей истории способствует формированию общей картины исторического пути человечества, разных народов и государств, преемственности исторических эпох и непрерывности исторических процессов. Преподавание курса должно давать обучающимся представление о процессах, явлениях и понятиях мировой истории, сформировать знания о месте и роли России в мировом историческом процессе.  </w:t>
      </w:r>
    </w:p>
    <w:p w:rsidR="00842814" w:rsidRDefault="009D6AE8">
      <w:pPr>
        <w:ind w:left="-15" w:right="18"/>
      </w:pPr>
      <w:r>
        <w:t xml:space="preserve">Курс всеобщей истории призван сформировать у учащихся познавательный интерес, базовые навыки определения места исторических событий во времени, умения соотносить исторические события и процессы, происходившие в разных социальных, национально-культурных, политических, территориальных и иных условиях. </w:t>
      </w:r>
    </w:p>
    <w:p w:rsidR="00842814" w:rsidRDefault="009D6AE8">
      <w:pPr>
        <w:ind w:left="-15" w:right="18"/>
      </w:pPr>
      <w:r>
        <w:t xml:space="preserve">В рамках курса всеобщей истории обучающиеся знакомятся с исторической картой как источником информации о расселении человеческих общностей, расположении цивилизаций и государств, местах важнейших событий, динамики развития социокультурных, экономических и геополитических процессов в мире. Курс имеет определяющее значение в </w:t>
      </w:r>
      <w:r>
        <w:lastRenderedPageBreak/>
        <w:t xml:space="preserve">осознании обучающимися культурного многообразия мира, социальнонравственного опыта предшествующих поколений; в формировании толерантного отношения к культурно-историческому наследию народов мира, усвоении назначения и художественных достоинств памятников истории и культуры, письменных, изобразительных и вещественных исторических источников.  </w:t>
      </w:r>
    </w:p>
    <w:p w:rsidR="00842814" w:rsidRDefault="009D6AE8">
      <w:pPr>
        <w:ind w:left="-15" w:right="18"/>
      </w:pPr>
      <w:r>
        <w:t xml:space="preserve">Курс дает возможность обучающимся научиться сопоставлять развитие России и других стран в различные исторические периоды, сравнивать исторические ситуации и события, давать оценку наиболее значительным событиям и личностям мировой истории, оценивать различные исторические версии событий и процессов. </w:t>
      </w:r>
      <w:r>
        <w:rPr>
          <w:i/>
        </w:rPr>
        <w:t xml:space="preserve"> </w:t>
      </w:r>
    </w:p>
    <w:p w:rsidR="00842814" w:rsidRDefault="009D6AE8">
      <w:pPr>
        <w:ind w:left="-15" w:right="18"/>
      </w:pPr>
      <w:r>
        <w:t xml:space="preserve">Курс отечественной истории является важнейшим слагаемым предмета «История». Он должен сочетать историю Российского государства и населяющих его народов, историю регионов и локальную историю (прошлое родного города, села). Такой подход будет способствовать осознанию школьниками своей социальной идентичности в широком спектре – как граждан своей страны, жителей своего края, города, представителей определенной этнонациональной и религиозной общности, хранителей традиций рода и семьи.  </w:t>
      </w:r>
    </w:p>
    <w:p w:rsidR="00842814" w:rsidRDefault="009D6AE8">
      <w:pPr>
        <w:ind w:left="-15" w:right="18"/>
      </w:pPr>
      <w:r>
        <w:t xml:space="preserve">Важная мировоззренческая задача курса отечественной истории заключается в раскрытии как своеобразия и неповторимости российской истории, так и ее связи с ведущими процессами мировой истории. Это достигается с помощью синхронизации курсов истории России и всеобщей истории, сопоставления ключевых событий и процессов российской и мировой истории, введения в содержание образования элементов региональной истории и компаративных характеристик.  </w:t>
      </w:r>
    </w:p>
    <w:p w:rsidR="00842814" w:rsidRDefault="009D6AE8">
      <w:pPr>
        <w:ind w:left="-15" w:right="18"/>
      </w:pPr>
      <w:r>
        <w:lastRenderedPageBreak/>
        <w:t xml:space="preserve">Патриотическая основа исторического образования имеет цель воспитать у молодого поколения гордость за свою страну, осознание ее роли в мировой истории. При этом важно акцентировать внимание на массовом героизме в освободительных войнах, прежде всего Отечественных 1812 и 1941-1945 гг., раскрыв подвиг народа как пример гражданственности и самопожертвования во имя Отечества. Вместе с тем, позитивный пафос исторического сознания должна создавать не только гордость военными победами предков. Самое пристальное внимание следует уделить достижениям страны в других областях. Предметом патриотической гордости, несомненно, является великий труд народа по освоению громадных пространств Евразии с ее суровой природой, формирование российского общества на сложной многонациональной и поликонфессиональной основе, в рамках которого преобладали начала взаимовыручки, согласия и веротерпимости, создание науки и культуры мирового значения, традиции трудовой и предпринимательской культуры, благотворительности и меценатства.  </w:t>
      </w:r>
    </w:p>
    <w:p w:rsidR="00842814" w:rsidRDefault="009D6AE8">
      <w:pPr>
        <w:ind w:left="-15" w:right="18"/>
      </w:pPr>
      <w:r>
        <w:t xml:space="preserve">В школьном курсе должен преобладать пафос созидания, позитивный настрой в восприятии отечественной истории. Тем не менее, у учащихся не должно сформироваться представление, что история России – это череда триумфальных шествий, успехов и побед. В историческом прошлом нашей страны были и трагические периоды (смуты, революции, гражданские войны, политические репрессии и др.), без освещения которых представление о прошлом во всем его многообразии не может считаться полноценным. Трагедии нельзя замалчивать, но необходимо подчеркивать, что русский и другие народы нашей страны находили силы вместе преодолевать выпавшие на их долю тяжелые испытания. </w:t>
      </w:r>
    </w:p>
    <w:p w:rsidR="00842814" w:rsidRDefault="009D6AE8">
      <w:pPr>
        <w:ind w:left="-15" w:right="18"/>
      </w:pPr>
      <w:r>
        <w:lastRenderedPageBreak/>
        <w:t xml:space="preserve">Россия – крупнейшая многонациональная и поликонфессиональная страна в мире. В связи с этим необходимо расширить объем учебного материала по истории народов России, делая акцент на взаимодействии культур и религий, укреплении экономических, социальных, политических и других связей между народами. Следует подчеркнуть, что присоединение к России и пребывание в составе Российского государства имело </w:t>
      </w:r>
    </w:p>
    <w:p w:rsidR="00842814" w:rsidRDefault="009D6AE8">
      <w:pPr>
        <w:ind w:left="-15" w:right="18" w:firstLine="0"/>
      </w:pPr>
      <w:r>
        <w:t xml:space="preserve">положительное значение для народов нашей страны: безопасность от внешних врагов, прекращение внутренних смут и междоусобиц, культурное и экономическое развитие, распространение просвещения, образования, здравоохранения и др. </w:t>
      </w:r>
    </w:p>
    <w:p w:rsidR="00842814" w:rsidRDefault="009D6AE8">
      <w:pPr>
        <w:ind w:left="-15" w:right="18"/>
      </w:pPr>
      <w:r>
        <w:t xml:space="preserve">Одной из главных задач школьного курса истории является формирование гражданской общероссийской идентичности, при этом необходимо сделать акцент на идее гражданственности, прежде всего при решении проблемы взаимодействия государства и общества. С этим связана и проблема гражданской активности, прав и обязанностей граждан, строительства гражданского общества, формирования правового сознания. Следует уделить внимание историческому опыту гражданской активности, местного самоуправления (общинное самоуправление, земские соборы, земство, гильдии, научные общества, общественные организации и ассоциации, политические партии и организации, общества взаимопомощи, кооперативы и т. д.), сословного представительства.  </w:t>
      </w:r>
    </w:p>
    <w:p w:rsidR="00842814" w:rsidRDefault="009D6AE8">
      <w:pPr>
        <w:ind w:left="-15" w:right="18"/>
      </w:pPr>
      <w:r>
        <w:t xml:space="preserve">Необходимо увеличить количество учебного времени на изучение материалов по истории культуры, имея в виду в первую очередь социокультурный материал, историю повседневности, традиций народов России. Культура не должна быть на периферии школьного курса отечественной истории. Школьники должны знать и понимать достижения </w:t>
      </w:r>
      <w:r>
        <w:lastRenderedPageBreak/>
        <w:t xml:space="preserve">российской культуры Средневековья, Нового времени и ХХ века, великие произведения художественной литературы, музыки, живописи, театра, кино, выдающиеся открытия российских ученых и т. д. Важно отметить неразрывную связь российской и мировой культуры.  </w:t>
      </w:r>
    </w:p>
    <w:p w:rsidR="00842814" w:rsidRDefault="009D6AE8">
      <w:pPr>
        <w:ind w:left="-15" w:right="18"/>
      </w:pPr>
      <w:r>
        <w:t xml:space="preserve">Концептуально важно сформировать у учащихся представление о процессе исторического развития как многофакторном явлении. При этом на различных стадиях исторического развития ведущим и определяющим могут </w:t>
      </w:r>
    </w:p>
    <w:p w:rsidR="00842814" w:rsidRDefault="009D6AE8">
      <w:pPr>
        <w:tabs>
          <w:tab w:val="center" w:pos="1456"/>
          <w:tab w:val="center" w:pos="3273"/>
          <w:tab w:val="center" w:pos="5097"/>
          <w:tab w:val="center" w:pos="7212"/>
          <w:tab w:val="right" w:pos="9519"/>
        </w:tabs>
        <w:spacing w:after="198" w:line="259" w:lineRule="auto"/>
        <w:ind w:left="-15" w:firstLine="0"/>
        <w:jc w:val="left"/>
      </w:pPr>
      <w:r>
        <w:t xml:space="preserve">быть </w:t>
      </w:r>
      <w:r>
        <w:tab/>
        <w:t xml:space="preserve">либо </w:t>
      </w:r>
      <w:r>
        <w:tab/>
        <w:t xml:space="preserve">экономические, </w:t>
      </w:r>
      <w:r>
        <w:tab/>
        <w:t xml:space="preserve">либо </w:t>
      </w:r>
      <w:r>
        <w:tab/>
        <w:t xml:space="preserve">внутриполитические </w:t>
      </w:r>
      <w:r>
        <w:tab/>
        <w:t xml:space="preserve">или </w:t>
      </w:r>
    </w:p>
    <w:p w:rsidR="00842814" w:rsidRDefault="009D6AE8">
      <w:pPr>
        <w:spacing w:after="186" w:line="259" w:lineRule="auto"/>
        <w:ind w:left="-15" w:right="18" w:firstLine="0"/>
      </w:pPr>
      <w:r>
        <w:t xml:space="preserve">внешнеполитические факторы. </w:t>
      </w:r>
    </w:p>
    <w:p w:rsidR="00842814" w:rsidRDefault="009D6AE8">
      <w:pPr>
        <w:ind w:left="-15" w:right="18"/>
      </w:pPr>
      <w:r>
        <w:t xml:space="preserve">Концепцией нового учебно-методического комплекса по отечественной истории в качестве наиболее оптимальной предложена модель, при которой изучение истории будет строиться по линейной системе с 5 по 10 классы. За счет более подробного изучения исторических периодов обучающиеся смогут как освоить базовые исторические категории, персоналии, события и закономерности, так и получить навыки историографического анализа, глубокого проблемного осмысления материалов (преимущественно в ходе изучения периодов истории Нового и Новейшего времени), сравнительного анализа.  </w:t>
      </w:r>
    </w:p>
    <w:p w:rsidR="00842814" w:rsidRDefault="009D6AE8">
      <w:pPr>
        <w:ind w:left="-15" w:right="18"/>
      </w:pPr>
      <w:r>
        <w:t xml:space="preserve">Историческое образование в выпускном классе средней школы может иметь дифференцированный характер. В соответствии с запросами школьников, возможностями образовательной организации изучение истории осуществляется на базовом и/или углубленном уровнях. Образовательной организации предоставляется возможность формирования индивидуального учебного плана, реализации одного или нескольких профилей обучения.  </w:t>
      </w:r>
    </w:p>
    <w:p w:rsidR="00842814" w:rsidRDefault="009D6AE8">
      <w:pPr>
        <w:ind w:left="-15" w:right="18"/>
      </w:pPr>
      <w:r>
        <w:t xml:space="preserve">В случае обучения на профильном уровне учащиеся (в соответствии с требованиями ФГОС) должны сформировать знания о месте и роли </w:t>
      </w:r>
      <w:r>
        <w:lastRenderedPageBreak/>
        <w:t xml:space="preserve">исторической науки в системе научных дисциплин, представления об историографии; овладеть системными историческими знаниями, пониманием места и роли России в мировой истории; овладеть приемами работы с историческими источниками, умениями самостоятельно анализировать документальную базу по исторической тематике; сформировать умение сопоставлять и оценивать различные исторические версии. </w:t>
      </w:r>
    </w:p>
    <w:p w:rsidR="00842814" w:rsidRDefault="009D6AE8">
      <w:pPr>
        <w:spacing w:after="175" w:line="271" w:lineRule="auto"/>
        <w:ind w:left="720" w:right="14" w:hanging="10"/>
        <w:jc w:val="left"/>
      </w:pPr>
      <w:r>
        <w:rPr>
          <w:b/>
        </w:rPr>
        <w:t xml:space="preserve">История России. Всеобщая история </w:t>
      </w:r>
    </w:p>
    <w:p w:rsidR="00842814" w:rsidRDefault="009D6AE8">
      <w:pPr>
        <w:spacing w:after="182" w:line="271" w:lineRule="auto"/>
        <w:ind w:left="720" w:right="14" w:hanging="10"/>
        <w:jc w:val="left"/>
      </w:pPr>
      <w:r>
        <w:rPr>
          <w:b/>
        </w:rPr>
        <w:t xml:space="preserve">История России </w:t>
      </w:r>
    </w:p>
    <w:p w:rsidR="00842814" w:rsidRDefault="009D6AE8">
      <w:pPr>
        <w:spacing w:after="179" w:line="271" w:lineRule="auto"/>
        <w:ind w:left="720" w:right="14" w:hanging="10"/>
        <w:jc w:val="left"/>
      </w:pPr>
      <w:r>
        <w:rPr>
          <w:b/>
        </w:rPr>
        <w:t xml:space="preserve">От Древней Руси к Российскому государству </w:t>
      </w:r>
    </w:p>
    <w:p w:rsidR="00842814" w:rsidRDefault="009D6AE8">
      <w:pPr>
        <w:spacing w:after="118" w:line="271" w:lineRule="auto"/>
        <w:ind w:left="720" w:right="14" w:hanging="10"/>
        <w:jc w:val="left"/>
      </w:pPr>
      <w:r>
        <w:rPr>
          <w:b/>
        </w:rPr>
        <w:t xml:space="preserve">Введение </w:t>
      </w:r>
    </w:p>
    <w:p w:rsidR="00842814" w:rsidRDefault="009D6AE8">
      <w:pPr>
        <w:ind w:left="-15" w:right="18"/>
      </w:pPr>
      <w:r>
        <w:t xml:space="preserve">Роль и место России в мировой истории. Проблемы периодизации российской истории. Источники по истории России. Основные этапы развития исторической мысли в России.  </w:t>
      </w:r>
    </w:p>
    <w:p w:rsidR="00842814" w:rsidRDefault="009D6AE8">
      <w:pPr>
        <w:spacing w:after="118" w:line="271" w:lineRule="auto"/>
        <w:ind w:left="720" w:right="14" w:hanging="10"/>
        <w:jc w:val="left"/>
      </w:pPr>
      <w:r>
        <w:rPr>
          <w:b/>
        </w:rPr>
        <w:t xml:space="preserve">Народы и государства на территории нашей страны в древности  </w:t>
      </w:r>
    </w:p>
    <w:p w:rsidR="00842814" w:rsidRDefault="009D6AE8">
      <w:pPr>
        <w:spacing w:after="35" w:line="390" w:lineRule="auto"/>
        <w:ind w:left="-15" w:right="15"/>
      </w:pPr>
      <w:r>
        <w:t xml:space="preserve">Заселение территории нашей страны человеком. Каменный век. </w:t>
      </w:r>
      <w:r>
        <w:rPr>
          <w:i/>
        </w:rPr>
        <w:t>Особенности перехода от присваивающего хозяйства к производящему на территории Северной Евразии. Ареалы древнейшего земледелия и скотоводства. Появление металлических орудий и их влияние на первобытное общество. Центры древнейшей металлургии в Северной Евразии. Кочевые общества евразийских степей в эпоху бронзы и раннем железном веке. Степь и ее роль в распространении культурных взаимовлияний.</w:t>
      </w:r>
      <w:r>
        <w:t xml:space="preserve"> </w:t>
      </w:r>
    </w:p>
    <w:p w:rsidR="00842814" w:rsidRDefault="009D6AE8">
      <w:pPr>
        <w:spacing w:after="35" w:line="390" w:lineRule="auto"/>
        <w:ind w:left="-15" w:right="15"/>
      </w:pPr>
      <w:r>
        <w:t xml:space="preserve">Народы, проживавшие на этой территории до середины I тысячелетия до н.э. </w:t>
      </w:r>
      <w:r>
        <w:rPr>
          <w:i/>
        </w:rPr>
        <w:t xml:space="preserve">Античные города-государства Северного Причерноморья. Боспорское царство. Скифское царство. Дербент.  </w:t>
      </w:r>
    </w:p>
    <w:p w:rsidR="00842814" w:rsidRDefault="009D6AE8">
      <w:pPr>
        <w:spacing w:after="172" w:line="271" w:lineRule="auto"/>
        <w:ind w:left="720" w:right="14" w:hanging="10"/>
        <w:jc w:val="left"/>
      </w:pPr>
      <w:r>
        <w:rPr>
          <w:b/>
        </w:rPr>
        <w:t xml:space="preserve">Восточная Европа в середине I тыс. н. э.  </w:t>
      </w:r>
    </w:p>
    <w:p w:rsidR="00842814" w:rsidRDefault="009D6AE8">
      <w:pPr>
        <w:ind w:left="-15" w:right="18"/>
      </w:pPr>
      <w:r>
        <w:lastRenderedPageBreak/>
        <w:t xml:space="preserve">Великое переселение народов. </w:t>
      </w:r>
      <w:r>
        <w:rPr>
          <w:i/>
        </w:rPr>
        <w:t>Миграция готов. Нашествие гуннов.</w:t>
      </w:r>
      <w:r>
        <w:t xml:space="preserve"> Вопрос о славянской прародине и происхождении славян. Расселение славян, их разделение на три ветви – восточных, западных и южных. </w:t>
      </w:r>
      <w:r>
        <w:rPr>
          <w:i/>
        </w:rPr>
        <w:t>Славянские общности Восточной Европы.</w:t>
      </w:r>
      <w:r>
        <w:t xml:space="preserve"> Их соседи – балты и финно-угры. Хозяйство восточных славян, их общественный строй и политическая организация. Возникновение княжеской власти. Традиционные верования. Страны и народы Восточной Европы, Сибири и Дальнего Востока</w:t>
      </w:r>
      <w:r>
        <w:rPr>
          <w:i/>
        </w:rPr>
        <w:t xml:space="preserve">. Тюркский каганат. </w:t>
      </w:r>
    </w:p>
    <w:p w:rsidR="00842814" w:rsidRDefault="009D6AE8">
      <w:pPr>
        <w:spacing w:after="200" w:line="259" w:lineRule="auto"/>
        <w:ind w:left="-15" w:right="15" w:firstLine="0"/>
      </w:pPr>
      <w:r>
        <w:rPr>
          <w:i/>
        </w:rPr>
        <w:t xml:space="preserve">Хазарский каганат. Волжская Булгария. </w:t>
      </w:r>
      <w:r>
        <w:rPr>
          <w:b/>
          <w:i/>
        </w:rPr>
        <w:t xml:space="preserve"> </w:t>
      </w:r>
    </w:p>
    <w:p w:rsidR="00842814" w:rsidRDefault="009D6AE8">
      <w:pPr>
        <w:spacing w:after="118" w:line="271" w:lineRule="auto"/>
        <w:ind w:left="720" w:right="14" w:hanging="10"/>
        <w:jc w:val="left"/>
      </w:pPr>
      <w:r>
        <w:rPr>
          <w:b/>
        </w:rPr>
        <w:t xml:space="preserve">Образование государства Русь  </w:t>
      </w:r>
    </w:p>
    <w:p w:rsidR="00842814" w:rsidRDefault="009D6AE8">
      <w:pPr>
        <w:spacing w:after="35" w:line="390" w:lineRule="auto"/>
        <w:ind w:left="-15" w:right="15"/>
      </w:pPr>
      <w:r>
        <w:rPr>
          <w:i/>
        </w:rPr>
        <w:t xml:space="preserve">Исторические условия складывания русской государственности: природно-климатический фактор и политические процессы в Европе в конце I тыс. н. э. Формирование новой политической и этнической карты континента.  </w:t>
      </w:r>
    </w:p>
    <w:p w:rsidR="00842814" w:rsidRDefault="009D6AE8">
      <w:pPr>
        <w:ind w:left="-15" w:right="18"/>
      </w:pPr>
      <w:r>
        <w:rPr>
          <w:i/>
        </w:rPr>
        <w:t>Государства Центральной и Западной Европы. Первые известия о Руси.</w:t>
      </w:r>
      <w:r>
        <w:t xml:space="preserve"> Проблема образования Древнерусского государства. Начало династии Рюриковичей.  </w:t>
      </w:r>
    </w:p>
    <w:p w:rsidR="00842814" w:rsidRDefault="009D6AE8">
      <w:pPr>
        <w:ind w:left="-15" w:right="18"/>
      </w:pPr>
      <w:r>
        <w:t xml:space="preserve">Формирование территории государства Русь. Дань и полюдье. Первые русские князья. Отношения с Византийской империей, странами Центральной, Западной и Северной Европы, кочевниками европейских степей. Русь в международной торговле. Путь из варяг в греки. Волжский торговый путь.  </w:t>
      </w:r>
    </w:p>
    <w:p w:rsidR="00842814" w:rsidRDefault="009D6AE8">
      <w:pPr>
        <w:ind w:left="710" w:right="18" w:firstLine="0"/>
      </w:pPr>
      <w:r>
        <w:t xml:space="preserve">Принятие христианства и его значение. Византийское наследие на Руси.  </w:t>
      </w:r>
      <w:r>
        <w:rPr>
          <w:b/>
        </w:rPr>
        <w:t xml:space="preserve">Русь в конце X – начале XII в.  </w:t>
      </w:r>
    </w:p>
    <w:p w:rsidR="00842814" w:rsidRDefault="009D6AE8">
      <w:pPr>
        <w:ind w:left="-15" w:right="18"/>
      </w:pPr>
      <w:r>
        <w:t xml:space="preserve">Территория и население государства Русь/Русская земля. Крупнейшие города Руси. Новгород как центр освоения Севера Восточной Европы, </w:t>
      </w:r>
      <w:r>
        <w:lastRenderedPageBreak/>
        <w:t xml:space="preserve">колонизация Русской равнины. Территориально-политическая структура Руси: волости. Органы власти: князь, посадник, тысяцкий, вече. </w:t>
      </w:r>
    </w:p>
    <w:p w:rsidR="00842814" w:rsidRDefault="009D6AE8">
      <w:pPr>
        <w:spacing w:after="136" w:line="259" w:lineRule="auto"/>
        <w:ind w:left="-15" w:right="18" w:firstLine="0"/>
      </w:pPr>
      <w:r>
        <w:t xml:space="preserve">Внутриполитическое развитие. Борьба за власть между сыновьями Владимира </w:t>
      </w:r>
    </w:p>
    <w:p w:rsidR="00842814" w:rsidRDefault="009D6AE8">
      <w:pPr>
        <w:spacing w:after="185" w:line="259" w:lineRule="auto"/>
        <w:ind w:left="-15" w:right="18" w:firstLine="0"/>
      </w:pPr>
      <w:r>
        <w:t xml:space="preserve">Святого. Ярослав Мудрый. Русь при Ярославичах. Владимир Мономах. </w:t>
      </w:r>
    </w:p>
    <w:p w:rsidR="00842814" w:rsidRDefault="009D6AE8">
      <w:pPr>
        <w:spacing w:after="137" w:line="259" w:lineRule="auto"/>
        <w:ind w:left="-15" w:right="18" w:firstLine="0"/>
      </w:pPr>
      <w:r>
        <w:t xml:space="preserve">Русская церковь.  </w:t>
      </w:r>
    </w:p>
    <w:p w:rsidR="00842814" w:rsidRDefault="009D6AE8">
      <w:pPr>
        <w:ind w:left="-15" w:right="18"/>
      </w:pPr>
      <w:r>
        <w:t xml:space="preserve">Общественный строй Руси: дискуссии в исторической науке. Князья, дружина. Духовенство. Городское население. Купцы. Категории рядового и зависимого населения. Древнерусское право: Русская Правда, </w:t>
      </w:r>
      <w:r>
        <w:rPr>
          <w:i/>
        </w:rPr>
        <w:t>церковные уставы.</w:t>
      </w:r>
      <w:r>
        <w:t xml:space="preserve"> </w:t>
      </w:r>
    </w:p>
    <w:p w:rsidR="00842814" w:rsidRDefault="009D6AE8">
      <w:pPr>
        <w:ind w:left="-15" w:right="18"/>
      </w:pPr>
      <w:r>
        <w:t xml:space="preserve">Русь в социально-политическом контексте Евразии. Внешняя политика и международные связи: отношения с Византией, печенегами, половцами </w:t>
      </w:r>
      <w:r>
        <w:rPr>
          <w:i/>
        </w:rPr>
        <w:t>(Дешт-и-Кипчак</w:t>
      </w:r>
      <w:r>
        <w:t xml:space="preserve">), </w:t>
      </w:r>
      <w:r>
        <w:rPr>
          <w:i/>
        </w:rPr>
        <w:t>странами Центральной, Западной и Северной Европы.</w:t>
      </w:r>
      <w:r>
        <w:t xml:space="preserve"> </w:t>
      </w:r>
    </w:p>
    <w:p w:rsidR="00842814" w:rsidRDefault="009D6AE8">
      <w:pPr>
        <w:spacing w:after="118" w:line="271" w:lineRule="auto"/>
        <w:ind w:left="720" w:right="14" w:hanging="10"/>
        <w:jc w:val="left"/>
      </w:pPr>
      <w:r>
        <w:rPr>
          <w:b/>
        </w:rPr>
        <w:t xml:space="preserve">Культурное пространство  </w:t>
      </w:r>
    </w:p>
    <w:p w:rsidR="00842814" w:rsidRDefault="009D6AE8">
      <w:pPr>
        <w:ind w:left="-15" w:right="18"/>
      </w:pPr>
      <w:r>
        <w:t xml:space="preserve">Русь в культурном контексте Евразии. Картина мира средневекового человека. Повседневная жизнь, сельский и городской быт. Положение женщины. Дети и их воспитание. Календарь и хронология.  </w:t>
      </w:r>
    </w:p>
    <w:p w:rsidR="00842814" w:rsidRDefault="009D6AE8">
      <w:pPr>
        <w:ind w:left="-15" w:right="18"/>
      </w:pPr>
      <w:r>
        <w:t xml:space="preserve">Древнерусская культура. Формирование единого культурного пространства. Кирилло-мефодиевская традиция на Руси. Письменность. Распространение грамотности, берестяные грамоты. </w:t>
      </w:r>
      <w:r>
        <w:rPr>
          <w:i/>
        </w:rPr>
        <w:t>«Новгородская псалтирь». «Остромирово Евангелие».</w:t>
      </w:r>
      <w:r>
        <w:t xml:space="preserve"> Появление древнерусской литературы. </w:t>
      </w:r>
      <w:r>
        <w:rPr>
          <w:i/>
        </w:rPr>
        <w:t>«Слово о Законе и Благодати».</w:t>
      </w:r>
      <w:r>
        <w:t xml:space="preserve"> Произведения летописного жанра. «Повесть временных лет». Первые русские жития. Произведения Владимира Мономаха. Иконопись. Искусство книги. Архитектура. Начало храмового строительства: Десятинная церковь, София Киевская, София Новгородская. Материальная культура. Ремесло. Военное дело и оружие.  </w:t>
      </w:r>
    </w:p>
    <w:p w:rsidR="00842814" w:rsidRDefault="009D6AE8">
      <w:pPr>
        <w:spacing w:after="172" w:line="271" w:lineRule="auto"/>
        <w:ind w:left="720" w:right="14" w:hanging="10"/>
        <w:jc w:val="left"/>
      </w:pPr>
      <w:r>
        <w:rPr>
          <w:b/>
        </w:rPr>
        <w:lastRenderedPageBreak/>
        <w:t xml:space="preserve">Русь в середине XII – начале XIII в.  </w:t>
      </w:r>
    </w:p>
    <w:p w:rsidR="00842814" w:rsidRDefault="009D6AE8">
      <w:pPr>
        <w:ind w:left="-15" w:right="18"/>
      </w:pPr>
      <w:r>
        <w:t xml:space="preserve">Формирование системы земель – самостоятельных государств. Важнейшие земли, управляемые ветвями княжеского рода Рюриковичей: Черниговская, Смоленская, Галицкая, Волынская, Суздальская. Земли, имевшие особый статус: Киевская и Новгородская. </w:t>
      </w:r>
      <w:r>
        <w:rPr>
          <w:i/>
        </w:rPr>
        <w:t xml:space="preserve">Эволюция общественного строя и права. Внешняя политика русских земель в евразийском контексте. </w:t>
      </w:r>
      <w:r>
        <w:t xml:space="preserve"> </w:t>
      </w:r>
    </w:p>
    <w:p w:rsidR="00842814" w:rsidRDefault="009D6AE8">
      <w:pPr>
        <w:ind w:left="-15" w:right="18"/>
      </w:pPr>
      <w:r>
        <w:t xml:space="preserve">Формирование региональных центров культуры: летописание и памятники литературы: Киево-Печерский патерик, моление Даниила Заточника, «Слово о полку Игореве». Белокаменные храмы Северо-Восточной Руси: Успенский собор во Владимире, церковь Покрова на Нерли, Георгиевский собор Юрьева-Польского.  </w:t>
      </w:r>
    </w:p>
    <w:p w:rsidR="00842814" w:rsidRDefault="009D6AE8">
      <w:pPr>
        <w:spacing w:after="118" w:line="271" w:lineRule="auto"/>
        <w:ind w:left="720" w:right="14" w:hanging="10"/>
        <w:jc w:val="left"/>
      </w:pPr>
      <w:r>
        <w:rPr>
          <w:b/>
        </w:rPr>
        <w:t>Русские земли в середине XIII - XIV в</w:t>
      </w:r>
      <w:r>
        <w:t xml:space="preserve">.  </w:t>
      </w:r>
    </w:p>
    <w:p w:rsidR="00842814" w:rsidRDefault="009D6AE8">
      <w:pPr>
        <w:ind w:left="-15" w:right="18"/>
      </w:pPr>
      <w:r>
        <w:t xml:space="preserve">Возникновение Монгольской империи. Завоевания Чингисхана и его потомков. Походы Батыя на Восточную Европу. Возникновение Золотой орды. Судьбы русских земель после монгольского нашествия. Система зависимости русских земель от ордынских ханов (т.н. «ордынское иго»).  </w:t>
      </w:r>
    </w:p>
    <w:p w:rsidR="00842814" w:rsidRDefault="009D6AE8">
      <w:pPr>
        <w:spacing w:after="184" w:line="265" w:lineRule="auto"/>
        <w:ind w:left="10" w:right="22" w:hanging="10"/>
        <w:jc w:val="right"/>
      </w:pPr>
      <w:r>
        <w:t xml:space="preserve">Южные и западные русские земли. Возникновение Литовского </w:t>
      </w:r>
    </w:p>
    <w:p w:rsidR="00842814" w:rsidRDefault="009D6AE8">
      <w:pPr>
        <w:spacing w:after="0" w:line="390" w:lineRule="auto"/>
        <w:ind w:left="-15" w:right="15" w:firstLine="0"/>
      </w:pPr>
      <w:r>
        <w:t xml:space="preserve">государства и включение в его состав части русских земель. </w:t>
      </w:r>
      <w:r>
        <w:rPr>
          <w:i/>
        </w:rPr>
        <w:t xml:space="preserve">Северо-западные земли: Новгородская и Псковская. Политический строй Новгорода и Пскова. Роль вече и князя. Новгород в системе балтийских связей.  </w:t>
      </w:r>
    </w:p>
    <w:p w:rsidR="00842814" w:rsidRDefault="009D6AE8">
      <w:pPr>
        <w:spacing w:after="179" w:line="265" w:lineRule="auto"/>
        <w:ind w:left="10" w:right="22" w:hanging="10"/>
        <w:jc w:val="right"/>
      </w:pPr>
      <w:r>
        <w:t xml:space="preserve">Ордена крестоносцев и борьба с их экспансией на западных границах </w:t>
      </w:r>
    </w:p>
    <w:p w:rsidR="00842814" w:rsidRDefault="009D6AE8">
      <w:pPr>
        <w:ind w:left="-15" w:right="18" w:firstLine="0"/>
      </w:pPr>
      <w:r>
        <w:t xml:space="preserve">Руси. Александр Невский: его взаимоотношения с Ордой. Княжества СевероВосточной Руси. Борьба за великое княжение Владимирское. Противостояние Твери и Москвы. Усиление Московского княжества. Дмитрий Донской. Куликовская битва. Закрепление первенствующего положения московских князей.  </w:t>
      </w:r>
    </w:p>
    <w:p w:rsidR="00842814" w:rsidRDefault="009D6AE8">
      <w:pPr>
        <w:ind w:left="-15" w:right="18"/>
      </w:pPr>
      <w:r>
        <w:lastRenderedPageBreak/>
        <w:t xml:space="preserve">Перенос митрополичьей кафедры в Москву. Роль православной церкви в ордынский период русской истории. Сергий Радонежский. Расцвет раннемосковского искусства. Соборы Кремля.  </w:t>
      </w:r>
    </w:p>
    <w:p w:rsidR="00842814" w:rsidRDefault="009D6AE8">
      <w:pPr>
        <w:spacing w:after="0" w:line="386" w:lineRule="auto"/>
        <w:ind w:left="0" w:right="14" w:firstLine="710"/>
        <w:jc w:val="left"/>
      </w:pPr>
      <w:r>
        <w:rPr>
          <w:b/>
        </w:rPr>
        <w:t xml:space="preserve">Народы и государства степной зоны Восточной Европы и Сибири в XIII-XV вв.  </w:t>
      </w:r>
    </w:p>
    <w:p w:rsidR="00842814" w:rsidRDefault="009D6AE8">
      <w:pPr>
        <w:ind w:left="-15" w:right="18"/>
      </w:pPr>
      <w:r>
        <w:t xml:space="preserve">Золотая орда: государственный строй, население, экономика, культура. Города и кочевые степи. Принятие ислама. Ослабление государства во второй половине XIV в., нашествие Тимура.  </w:t>
      </w:r>
    </w:p>
    <w:p w:rsidR="00842814" w:rsidRDefault="009D6AE8">
      <w:pPr>
        <w:ind w:left="-15" w:right="18"/>
      </w:pPr>
      <w:r>
        <w:t xml:space="preserve">Распад Золотой орды, образование татарских ханств. Казанское ханство. Сибирское ханство. Астраханское ханство. Ногайская орда. Крымское ханство. </w:t>
      </w:r>
      <w:r>
        <w:rPr>
          <w:i/>
        </w:rPr>
        <w:t>Касимовское ханство.</w:t>
      </w:r>
      <w:r>
        <w:t xml:space="preserve"> Дикое поле. Народы Северного Кавказа. </w:t>
      </w:r>
      <w:r>
        <w:rPr>
          <w:i/>
        </w:rPr>
        <w:t>Итальянские фактории Причерноморья (Каффа, Тана, Солдайя и др.) и их роль в системе торговых и политических связей Руси с Западом и Востоком.</w:t>
      </w:r>
      <w:r>
        <w:t xml:space="preserve"> </w:t>
      </w:r>
    </w:p>
    <w:p w:rsidR="00842814" w:rsidRDefault="009D6AE8">
      <w:pPr>
        <w:spacing w:after="118" w:line="271" w:lineRule="auto"/>
        <w:ind w:left="720" w:right="14" w:hanging="10"/>
        <w:jc w:val="left"/>
      </w:pPr>
      <w:r>
        <w:rPr>
          <w:b/>
        </w:rPr>
        <w:t xml:space="preserve">Культурное пространство  </w:t>
      </w:r>
    </w:p>
    <w:p w:rsidR="00842814" w:rsidRDefault="009D6AE8">
      <w:pPr>
        <w:ind w:left="-15" w:right="18"/>
      </w:pPr>
      <w:r>
        <w:rPr>
          <w:i/>
        </w:rPr>
        <w:t>Изменения в представлениях о картине мира в Евразии в связи с завершением монгольских завоеваний.</w:t>
      </w:r>
      <w:r>
        <w:t xml:space="preserve"> Культурное взаимодействие цивилизаций. Межкультурные связи и коммуникации (взаимодействие и взаимовлияние русской культуры и культур народов Евразии). Летописание. </w:t>
      </w:r>
    </w:p>
    <w:p w:rsidR="00842814" w:rsidRDefault="009D6AE8">
      <w:pPr>
        <w:spacing w:after="191" w:line="259" w:lineRule="auto"/>
        <w:ind w:left="-15" w:right="18" w:firstLine="0"/>
      </w:pPr>
      <w:r>
        <w:t xml:space="preserve">Памятники Куликовского цикла. Жития. Епифаний Премудрый. Архитектура. </w:t>
      </w:r>
    </w:p>
    <w:p w:rsidR="00842814" w:rsidRDefault="009D6AE8">
      <w:pPr>
        <w:spacing w:after="196" w:line="259" w:lineRule="auto"/>
        <w:ind w:left="-15" w:right="18" w:firstLine="0"/>
      </w:pPr>
      <w:r>
        <w:t xml:space="preserve">Изобразительное искусство. Феофан Грек. Андрей Рублев.  </w:t>
      </w:r>
    </w:p>
    <w:p w:rsidR="00842814" w:rsidRDefault="009D6AE8">
      <w:pPr>
        <w:spacing w:after="152" w:line="271" w:lineRule="auto"/>
        <w:ind w:left="720" w:right="14" w:hanging="10"/>
        <w:jc w:val="left"/>
      </w:pPr>
      <w:r>
        <w:rPr>
          <w:b/>
        </w:rPr>
        <w:t xml:space="preserve">Формирование единого Русского государства в XV веке  </w:t>
      </w:r>
    </w:p>
    <w:p w:rsidR="00842814" w:rsidRDefault="009D6AE8">
      <w:pPr>
        <w:tabs>
          <w:tab w:val="center" w:pos="1125"/>
          <w:tab w:val="center" w:pos="1988"/>
          <w:tab w:val="center" w:pos="2906"/>
          <w:tab w:val="center" w:pos="4058"/>
          <w:tab w:val="center" w:pos="5127"/>
          <w:tab w:val="center" w:pos="6508"/>
          <w:tab w:val="center" w:pos="7576"/>
          <w:tab w:val="right" w:pos="9519"/>
        </w:tabs>
        <w:spacing w:after="136" w:line="265" w:lineRule="auto"/>
        <w:ind w:left="0" w:firstLine="0"/>
        <w:jc w:val="left"/>
      </w:pPr>
      <w:r>
        <w:rPr>
          <w:rFonts w:ascii="Calibri" w:eastAsia="Calibri" w:hAnsi="Calibri" w:cs="Calibri"/>
          <w:sz w:val="22"/>
        </w:rPr>
        <w:tab/>
      </w:r>
      <w:r>
        <w:t xml:space="preserve">Борьба </w:t>
      </w:r>
      <w:r>
        <w:tab/>
        <w:t xml:space="preserve">за </w:t>
      </w:r>
      <w:r>
        <w:tab/>
        <w:t xml:space="preserve">русские </w:t>
      </w:r>
      <w:r>
        <w:tab/>
        <w:t xml:space="preserve">земли </w:t>
      </w:r>
      <w:r>
        <w:tab/>
        <w:t xml:space="preserve">между </w:t>
      </w:r>
      <w:r>
        <w:tab/>
        <w:t xml:space="preserve">Литовским </w:t>
      </w:r>
      <w:r>
        <w:tab/>
        <w:t xml:space="preserve">и </w:t>
      </w:r>
      <w:r>
        <w:tab/>
        <w:t xml:space="preserve">Московским </w:t>
      </w:r>
    </w:p>
    <w:p w:rsidR="00842814" w:rsidRDefault="009D6AE8">
      <w:pPr>
        <w:ind w:left="-15" w:right="18" w:firstLine="0"/>
      </w:pPr>
      <w:r>
        <w:lastRenderedPageBreak/>
        <w:t xml:space="preserve">государствами. Объединение русских земель вокруг Москвы. Междоусобная война в Московском княжестве второй четверти XV в. Василий Темный. </w:t>
      </w:r>
      <w:r>
        <w:rPr>
          <w:i/>
        </w:rPr>
        <w:t xml:space="preserve">Новгород и Псков в XV в.: политический строй, отношения с Москвой, </w:t>
      </w:r>
    </w:p>
    <w:p w:rsidR="00842814" w:rsidRDefault="009D6AE8">
      <w:pPr>
        <w:ind w:left="-15" w:right="18" w:firstLine="0"/>
      </w:pPr>
      <w:r>
        <w:rPr>
          <w:i/>
        </w:rPr>
        <w:t xml:space="preserve">Ливонским орденом, Ганзой, Великим княжеством Литовским. </w:t>
      </w:r>
      <w:r>
        <w:t xml:space="preserve">Падение Византии и рост церковно-политической роли Москвы в православном мире. Теория «Москва – третий Рим». Иван III. Присоединение Новгорода и Твери. Ликвидация зависимости от Орды. Расширение международных связей Московского государства. Принятие общерусского Судебника. </w:t>
      </w:r>
      <w:r>
        <w:rPr>
          <w:i/>
        </w:rPr>
        <w:t>Формирование аппарата управления единого государства. Перемены в устройстве двора великого князя:</w:t>
      </w:r>
      <w:r>
        <w:t xml:space="preserve"> новая государственная символика; царский титул и регалии; дворцовое и церковное строительство. Московский Кремль.  </w:t>
      </w:r>
    </w:p>
    <w:p w:rsidR="00842814" w:rsidRDefault="009D6AE8">
      <w:pPr>
        <w:spacing w:after="118" w:line="271" w:lineRule="auto"/>
        <w:ind w:left="720" w:right="14" w:hanging="10"/>
        <w:jc w:val="left"/>
      </w:pPr>
      <w:r>
        <w:rPr>
          <w:b/>
        </w:rPr>
        <w:t xml:space="preserve">Культурное пространство  </w:t>
      </w:r>
    </w:p>
    <w:p w:rsidR="00842814" w:rsidRDefault="009D6AE8">
      <w:pPr>
        <w:ind w:left="-15" w:right="18"/>
      </w:pPr>
      <w:r>
        <w:t xml:space="preserve">Изменения восприятия мира. Сакрализация великокняжеской власти. Флорентийская уния. Установление автокефалии русской церкви. </w:t>
      </w:r>
      <w:r>
        <w:rPr>
          <w:i/>
        </w:rPr>
        <w:t>Внутрицерковная борьба (иосифляне и нестяжатели, ереси).</w:t>
      </w:r>
      <w:r>
        <w:t xml:space="preserve"> Развитие культуры единого Русского государства. Летописание: общерусское и региональное. Житийная литература. «Хожение за три моря» Афанасия Никитина. Архитектура. Изобразительное искусство. </w:t>
      </w:r>
      <w:r>
        <w:rPr>
          <w:i/>
        </w:rPr>
        <w:t>Повседневная жизнь горожан и сельских жителей в древнерусский и раннемосковский периоды.</w:t>
      </w:r>
      <w:r>
        <w:t xml:space="preserve"> </w:t>
      </w:r>
      <w:r>
        <w:rPr>
          <w:b/>
        </w:rPr>
        <w:t xml:space="preserve">Региональный компонент </w:t>
      </w:r>
    </w:p>
    <w:p w:rsidR="00842814" w:rsidRDefault="009D6AE8">
      <w:pPr>
        <w:spacing w:after="200" w:line="259" w:lineRule="auto"/>
        <w:ind w:left="710" w:right="18" w:firstLine="0"/>
      </w:pPr>
      <w:r>
        <w:t xml:space="preserve">Наш регион в древности и средневековье. </w:t>
      </w:r>
    </w:p>
    <w:p w:rsidR="00842814" w:rsidRDefault="009D6AE8">
      <w:pPr>
        <w:spacing w:after="0" w:line="399" w:lineRule="auto"/>
        <w:ind w:left="0" w:right="14" w:firstLine="710"/>
        <w:jc w:val="left"/>
      </w:pPr>
      <w:r>
        <w:rPr>
          <w:b/>
        </w:rPr>
        <w:t xml:space="preserve">Россия В XVI – XVII вв.: от великого княжества к царству. Россия в XVI веке.  </w:t>
      </w:r>
    </w:p>
    <w:p w:rsidR="00842814" w:rsidRDefault="009D6AE8">
      <w:pPr>
        <w:ind w:left="-15" w:right="18"/>
      </w:pPr>
      <w:r>
        <w:t xml:space="preserve">Княжение Василия III. Завершение объединения русских земель вокруг Москвы: присоединение Псковской, Смоленской, Рязанской земель. </w:t>
      </w:r>
      <w:r>
        <w:lastRenderedPageBreak/>
        <w:t xml:space="preserve">Отмирание удельной системы. Укрепление великокняжеской власти. Внешняя политика Московского княжества в первой трети XVI в.: война с Великим княжеством Литовским, отношения с Крымским и Казанским ханствами, посольства в европейские государства.  </w:t>
      </w:r>
    </w:p>
    <w:p w:rsidR="00842814" w:rsidRDefault="009D6AE8">
      <w:pPr>
        <w:ind w:left="-15" w:right="18"/>
      </w:pPr>
      <w:r>
        <w:t xml:space="preserve">Органы государственной власти. Приказная система: формирование первых приказных учреждений. Боярская дума, ее роль в управлении государством. </w:t>
      </w:r>
      <w:r>
        <w:rPr>
          <w:i/>
        </w:rPr>
        <w:t>«Малая дума».</w:t>
      </w:r>
      <w:r>
        <w:t xml:space="preserve"> Местничество. Местное управление: наместники и волостели, система кормлений. Государство и церковь.  </w:t>
      </w:r>
    </w:p>
    <w:p w:rsidR="00842814" w:rsidRDefault="009D6AE8">
      <w:pPr>
        <w:ind w:left="-15" w:right="18"/>
      </w:pPr>
      <w:r>
        <w:t xml:space="preserve">Регентство Елены Глинской. Сопротивление удельных князей великокняжеской власти. </w:t>
      </w:r>
      <w:r>
        <w:rPr>
          <w:i/>
        </w:rPr>
        <w:t>Мятеж князя Андрея Старицкого.</w:t>
      </w:r>
      <w:r>
        <w:t xml:space="preserve"> Унификация денежной системы. </w:t>
      </w:r>
      <w:r>
        <w:rPr>
          <w:i/>
        </w:rPr>
        <w:t>Стародубская война с Польшей и Литвой.</w:t>
      </w:r>
      <w:r>
        <w:t xml:space="preserve"> </w:t>
      </w:r>
    </w:p>
    <w:p w:rsidR="00842814" w:rsidRDefault="009D6AE8">
      <w:pPr>
        <w:ind w:left="-15" w:right="18"/>
      </w:pPr>
      <w:r>
        <w:t xml:space="preserve">Период боярского правления. Борьба за власть между боярскими кланами Шуйских, Бельских и Глинских. Губная реформа. Московское восстание 1547 г. </w:t>
      </w:r>
      <w:r>
        <w:rPr>
          <w:i/>
        </w:rPr>
        <w:t xml:space="preserve">Ереси Матвея Башкина и Феодосия Косого.  </w:t>
      </w:r>
    </w:p>
    <w:p w:rsidR="00842814" w:rsidRDefault="009D6AE8">
      <w:pPr>
        <w:ind w:left="-15" w:right="18"/>
      </w:pPr>
      <w:r>
        <w:t xml:space="preserve">Принятие Иваном IV царского титула. Реформы середины XVI в. «Избранная рада»: ее состав и значение. Появление Земских соборов: </w:t>
      </w:r>
      <w:r>
        <w:rPr>
          <w:i/>
        </w:rPr>
        <w:t>дискуссии о характере народного представительства.</w:t>
      </w:r>
      <w:r>
        <w:t xml:space="preserve"> Отмена кормлений. Система налогообложения. Судебник 1550 г. Стоглавый собор. Земская реформа – формирование органов местного самоуправления.  </w:t>
      </w:r>
    </w:p>
    <w:p w:rsidR="00842814" w:rsidRDefault="009D6AE8">
      <w:pPr>
        <w:ind w:left="-15" w:right="18"/>
      </w:pPr>
      <w:r>
        <w:t xml:space="preserve">Внешняя политика России в XVI в. Создание стрелецких полков и «Уложение о службе». Присоединение Казанского и Астраханского ханств. Значение включения Среднего и Нижнего Поволжья в состав Российского государства. Войны с Крымским ханством. Набег Девлет-Гирея 1571 г. и сожжение Москвы. Битва при Молодях. Ливонская война: причины и характер. Ликвидация Ливонского ордена. Причины и результаты поражения </w:t>
      </w:r>
    </w:p>
    <w:p w:rsidR="00842814" w:rsidRDefault="009D6AE8">
      <w:pPr>
        <w:ind w:left="-15" w:right="18" w:firstLine="0"/>
      </w:pPr>
      <w:r>
        <w:lastRenderedPageBreak/>
        <w:t xml:space="preserve">России в Ливонской войне. Поход Ермака Тимофеевича на Сибирское ханство. Начало присоединения к России Западной Сибири.  </w:t>
      </w:r>
    </w:p>
    <w:p w:rsidR="00842814" w:rsidRDefault="009D6AE8">
      <w:pPr>
        <w:ind w:left="-15" w:right="18"/>
      </w:pPr>
      <w:r>
        <w:t xml:space="preserve">Социальная структура российского общества. Дворянство. </w:t>
      </w:r>
      <w:r>
        <w:rPr>
          <w:i/>
        </w:rPr>
        <w:t>Служилые и неслужилые люди. Формирование Государева двора и «служилых городов».</w:t>
      </w:r>
      <w:r>
        <w:t xml:space="preserve"> Торгово-ремесленное население городов. Духовенство. Начало закрепощения крестьян: указ о «заповедных летах». Формирование вольного казачества.  </w:t>
      </w:r>
    </w:p>
    <w:p w:rsidR="00842814" w:rsidRDefault="009D6AE8">
      <w:pPr>
        <w:spacing w:after="0" w:line="390" w:lineRule="auto"/>
        <w:ind w:left="-15" w:right="15"/>
      </w:pPr>
      <w:r>
        <w:t xml:space="preserve">Многонациональный состав населения Русского государства. </w:t>
      </w:r>
      <w:r>
        <w:rPr>
          <w:i/>
        </w:rPr>
        <w:t>Финноугорские народы</w:t>
      </w:r>
      <w:r>
        <w:t xml:space="preserve">. Народы Поволжья после присоединения к России. </w:t>
      </w:r>
      <w:r>
        <w:rPr>
          <w:i/>
        </w:rPr>
        <w:t>Служилые татары. Выходцы из стран Европы на государевой службе. Сосуществование религий в Российском государстве.</w:t>
      </w:r>
      <w:r>
        <w:t xml:space="preserve"> Русская Православная церковь. </w:t>
      </w:r>
      <w:r>
        <w:rPr>
          <w:i/>
        </w:rPr>
        <w:t>Мусульманское духовенство.</w:t>
      </w:r>
      <w:r>
        <w:t xml:space="preserve"> </w:t>
      </w:r>
    </w:p>
    <w:p w:rsidR="00842814" w:rsidRDefault="009D6AE8">
      <w:pPr>
        <w:spacing w:after="136" w:line="265" w:lineRule="auto"/>
        <w:ind w:left="10" w:right="22" w:hanging="10"/>
        <w:jc w:val="right"/>
      </w:pPr>
      <w:r>
        <w:t xml:space="preserve">Россия в конце XVI в. Опричнина, дискуссия о ее причинах и характере. </w:t>
      </w:r>
    </w:p>
    <w:p w:rsidR="00842814" w:rsidRDefault="009D6AE8">
      <w:pPr>
        <w:spacing w:after="137" w:line="259" w:lineRule="auto"/>
        <w:ind w:left="-15" w:right="18" w:firstLine="0"/>
      </w:pPr>
      <w:r>
        <w:t xml:space="preserve">Опричный террор. Разгром Новгорода и Пскова. </w:t>
      </w:r>
      <w:r>
        <w:rPr>
          <w:i/>
        </w:rPr>
        <w:t xml:space="preserve">Московские казни 1570 г. </w:t>
      </w:r>
    </w:p>
    <w:p w:rsidR="00842814" w:rsidRDefault="009D6AE8">
      <w:pPr>
        <w:ind w:left="-15" w:right="18" w:firstLine="0"/>
      </w:pPr>
      <w:r>
        <w:t xml:space="preserve">Результаты и последствия опричнины. Противоречивость личности Ивана Грозного и проводимых им преобразований. Цена реформ.  </w:t>
      </w:r>
    </w:p>
    <w:p w:rsidR="00842814" w:rsidRDefault="009D6AE8">
      <w:pPr>
        <w:ind w:left="-15" w:right="18"/>
      </w:pPr>
      <w:r>
        <w:t xml:space="preserve">Царь Федор Иванович. Борьба за власть в боярском окружении. Правление Бориса Годунова. Учреждение патриаршества. </w:t>
      </w:r>
      <w:r>
        <w:rPr>
          <w:i/>
        </w:rPr>
        <w:t>Тявзинский мирный договор со Швецией:восстановление позиций России в Прибалтике.</w:t>
      </w:r>
      <w:r>
        <w:t xml:space="preserve"> Противостояние с Крымским ханством. </w:t>
      </w:r>
      <w:r>
        <w:rPr>
          <w:i/>
        </w:rPr>
        <w:t xml:space="preserve">Отражение набега Гази-Гирея в 1591 </w:t>
      </w:r>
    </w:p>
    <w:p w:rsidR="00842814" w:rsidRDefault="009D6AE8">
      <w:pPr>
        <w:ind w:left="-15" w:right="18" w:firstLine="0"/>
      </w:pPr>
      <w:r>
        <w:rPr>
          <w:i/>
        </w:rPr>
        <w:t>г.</w:t>
      </w:r>
      <w:r>
        <w:t xml:space="preserve"> Строительство российских крепостей и засечных черт. Продолжение закрепощения крестьянства: указ об «Урочных летах». Пресечение царской династии Рюриковичей.  </w:t>
      </w:r>
    </w:p>
    <w:p w:rsidR="00842814" w:rsidRDefault="009D6AE8">
      <w:pPr>
        <w:spacing w:after="118" w:line="271" w:lineRule="auto"/>
        <w:ind w:left="720" w:right="14" w:hanging="10"/>
        <w:jc w:val="left"/>
      </w:pPr>
      <w:r>
        <w:rPr>
          <w:b/>
        </w:rPr>
        <w:t xml:space="preserve">Смута в России  </w:t>
      </w:r>
    </w:p>
    <w:p w:rsidR="00842814" w:rsidRDefault="009D6AE8">
      <w:pPr>
        <w:ind w:left="-15" w:right="18"/>
      </w:pPr>
      <w:r>
        <w:t xml:space="preserve">Династический кризис. Земский собор 1598 г. и избрание на царство Бориса Годунова. Политика Бориса Годунова, </w:t>
      </w:r>
      <w:r>
        <w:rPr>
          <w:i/>
        </w:rPr>
        <w:t xml:space="preserve">в т. ч. в отношении боярства. </w:t>
      </w:r>
      <w:r>
        <w:rPr>
          <w:i/>
        </w:rPr>
        <w:lastRenderedPageBreak/>
        <w:t>Опала семейства Романовых.</w:t>
      </w:r>
      <w:r>
        <w:t xml:space="preserve"> Голод 1601-1603 гг. и обострение социальноэкономического кризиса.  </w:t>
      </w:r>
    </w:p>
    <w:p w:rsidR="00842814" w:rsidRDefault="009D6AE8">
      <w:pPr>
        <w:ind w:left="-15" w:right="18"/>
      </w:pPr>
      <w:r>
        <w:t xml:space="preserve">Смутное время начала XVII в., дискуссия о его причинах. Самозванцы и самозванство. Личность Лжедмитрия I и его политика. Восстание 1606 г. и убийство самозванца.  </w:t>
      </w:r>
    </w:p>
    <w:p w:rsidR="00842814" w:rsidRDefault="009D6AE8">
      <w:pPr>
        <w:ind w:left="-15" w:right="18"/>
      </w:pPr>
      <w:r>
        <w:t xml:space="preserve">Царь Василий Шуйский. Восстание Ивана Болотникова. Перерастание внутреннего кризиса в гражданскую войну. Лжедмитрий II. Вторжение на территорию России польско-литовских отрядов. Тушинский лагерь самозванца под Москвой. Оборона Троице-Сергиева монастыря. </w:t>
      </w:r>
      <w:r>
        <w:rPr>
          <w:i/>
        </w:rPr>
        <w:t xml:space="preserve">Выборгский договор между Россией и Швецией. </w:t>
      </w:r>
      <w:r>
        <w:t xml:space="preserve">Поход войска М.В. Скопина-Шуйского и Я.-П. Делагарди и распад тушинского лагеря. Открытое вступление в войну против России Речи Посполитой. Оборона Смоленска.  </w:t>
      </w:r>
    </w:p>
    <w:p w:rsidR="00842814" w:rsidRDefault="009D6AE8">
      <w:pPr>
        <w:ind w:left="-15" w:right="18"/>
      </w:pPr>
      <w:r>
        <w:t>Свержение Василия Шуйского и переход власти к «семибоярщине». Договор об избрании на престол польского принца Владислава и вступление польско-литовского гарнизона в Москву. Подъем национально-</w:t>
      </w:r>
    </w:p>
    <w:p w:rsidR="00842814" w:rsidRDefault="009D6AE8">
      <w:pPr>
        <w:ind w:left="-15" w:right="18" w:firstLine="0"/>
      </w:pPr>
      <w:r>
        <w:t xml:space="preserve">освободительного движения. Патриарх Гермоген. Московское восстание 1611 г. и сожжение города оккупантами. Первое и второе ополчения. Захват Новгорода шведскими войсками. «Совет всей земли». Освобождение Москвы в 1612 г.  </w:t>
      </w:r>
    </w:p>
    <w:p w:rsidR="00842814" w:rsidRDefault="009D6AE8">
      <w:pPr>
        <w:ind w:left="-15" w:right="18"/>
      </w:pPr>
      <w:r>
        <w:t xml:space="preserve">Земский собор 1613 г. и его роль в укреплении государственности. Избрание на царство Михаила Федоровича Романова. </w:t>
      </w:r>
      <w:r>
        <w:rPr>
          <w:i/>
        </w:rPr>
        <w:t xml:space="preserve">Борьба с казачьими выступлениями против центральной власти. </w:t>
      </w:r>
      <w:r>
        <w:t xml:space="preserve">Столбовский мир со Швецией: утрата выхода к Балтийскому морю. </w:t>
      </w:r>
      <w:r>
        <w:rPr>
          <w:i/>
        </w:rPr>
        <w:t>Продолжение войны с Речью Посполитой. Поход принца Владислава на Москву.</w:t>
      </w:r>
      <w:r>
        <w:t xml:space="preserve"> Заключение Деулинского перемирия с Речью Посполитой. Итоги и последствия Смутного времени.  </w:t>
      </w:r>
    </w:p>
    <w:p w:rsidR="00842814" w:rsidRDefault="009D6AE8">
      <w:pPr>
        <w:spacing w:after="118" w:line="271" w:lineRule="auto"/>
        <w:ind w:left="720" w:right="14" w:hanging="10"/>
        <w:jc w:val="left"/>
      </w:pPr>
      <w:r>
        <w:rPr>
          <w:b/>
        </w:rPr>
        <w:lastRenderedPageBreak/>
        <w:t xml:space="preserve">Россия в XVII веке  </w:t>
      </w:r>
    </w:p>
    <w:p w:rsidR="00842814" w:rsidRDefault="009D6AE8">
      <w:pPr>
        <w:ind w:left="-15" w:right="18"/>
      </w:pPr>
      <w:r>
        <w:t xml:space="preserve">Россия при первых Романовых. Царствование Михаила Федоровича. Восстановление экономического потенциала страны. </w:t>
      </w:r>
      <w:r>
        <w:rPr>
          <w:i/>
        </w:rPr>
        <w:t>Продолжение закрепощения крестьян.</w:t>
      </w:r>
      <w:r>
        <w:t xml:space="preserve"> Земские соборы. Роль патриарха Филарета в управлении государством.  </w:t>
      </w:r>
    </w:p>
    <w:p w:rsidR="00842814" w:rsidRDefault="009D6AE8">
      <w:pPr>
        <w:ind w:left="-15" w:right="18"/>
      </w:pPr>
      <w:r>
        <w:t xml:space="preserve">Царь Алексей Михайлович. Укрепление самодержавия. Ослабление роли Боярской думы в управлении государством. Развитие приказного строя. </w:t>
      </w:r>
    </w:p>
    <w:p w:rsidR="00842814" w:rsidRDefault="009D6AE8">
      <w:pPr>
        <w:ind w:left="-15" w:right="18" w:firstLine="0"/>
      </w:pPr>
      <w:r>
        <w:rPr>
          <w:i/>
        </w:rPr>
        <w:t>Приказ Тайных дел.</w:t>
      </w:r>
      <w:r>
        <w:t xml:space="preserve"> Усиление воеводской власти в уездах и постепенная ликвидация земского самоуправления. Затухание деятельности Земских соборов. </w:t>
      </w:r>
      <w:r>
        <w:rPr>
          <w:i/>
        </w:rPr>
        <w:t xml:space="preserve">Правительство Б.И. Морозова и И.Д. Милославского: итоги его деятельности. </w:t>
      </w:r>
      <w:r>
        <w:t xml:space="preserve">Патриарх Никон. Раскол в Церкви. Протопоп Аввакум, формирование религиозной традиции старообрядчества.  </w:t>
      </w:r>
    </w:p>
    <w:p w:rsidR="00842814" w:rsidRDefault="009D6AE8">
      <w:pPr>
        <w:ind w:left="-15" w:right="18"/>
      </w:pPr>
      <w:r>
        <w:t xml:space="preserve">Царь Федор Алексеевич. Отмена местничества. Налоговая (податная) реформа.  </w:t>
      </w:r>
    </w:p>
    <w:p w:rsidR="00842814" w:rsidRDefault="009D6AE8">
      <w:pPr>
        <w:ind w:left="-15" w:right="18"/>
      </w:pPr>
      <w:r>
        <w:t xml:space="preserve">Экономическое развитие России в XVII в. Первые мануфактуры. Ярмарки. Укрепление внутренних торговых связей и развитие хозяйственной специализации регионов Российского государства. </w:t>
      </w:r>
      <w:r>
        <w:rPr>
          <w:i/>
        </w:rPr>
        <w:t>Торговый и Новоторговый уставы.</w:t>
      </w:r>
      <w:r>
        <w:t xml:space="preserve"> Торговля с европейскими странами, Прибалтикой, Востоком.  </w:t>
      </w:r>
    </w:p>
    <w:p w:rsidR="00842814" w:rsidRDefault="009D6AE8">
      <w:pPr>
        <w:ind w:left="-15" w:right="18"/>
      </w:pPr>
      <w:r>
        <w:t xml:space="preserve">Социальная структура российского общества. Государев двор, служилый город, духовенство, торговые люди, посадское население, стрельцы, служилые иноземцы, казаки, крестьяне, холопы. Русская деревня в XVII в. Городские восстания середины XVII в. Соляной бунт в Москве. Псковско-Новгородское восстание. Соборное уложение 1649 г. Юридическое оформление крепостного права и территория его распространения. Русский Север, Дон и Сибирь как регионы, свободные от крепостничества. </w:t>
      </w:r>
      <w:r>
        <w:rPr>
          <w:i/>
        </w:rPr>
        <w:t xml:space="preserve">Денежная </w:t>
      </w:r>
      <w:r>
        <w:rPr>
          <w:i/>
        </w:rPr>
        <w:lastRenderedPageBreak/>
        <w:t>реформа 1654 г.</w:t>
      </w:r>
      <w:r>
        <w:t xml:space="preserve"> Медный бунт. Побеги крестьян на Дон и в Сибирь. Восстание Степана Разина.  </w:t>
      </w:r>
    </w:p>
    <w:p w:rsidR="00842814" w:rsidRDefault="009D6AE8">
      <w:pPr>
        <w:ind w:left="-15" w:right="18"/>
      </w:pPr>
      <w:r>
        <w:t xml:space="preserve">Внешняя политика России в XVII в. Возобновление дипломатических контактов со странами Европы и Азии после Смуты. Смоленская война. Поляновский мир. </w:t>
      </w:r>
      <w:r>
        <w:rPr>
          <w:i/>
        </w:rPr>
        <w:t>Контакты с православным населением Речи Посполитой: противодействие полонизации, распространению католичества.</w:t>
      </w:r>
      <w:r>
        <w:t xml:space="preserve"> Контакты с Запорожской Сечью. Восстание Богдана Хмельницкого. Переяславская рада. Вхождение Украины в состав России. Война между Россией и Речью </w:t>
      </w:r>
    </w:p>
    <w:p w:rsidR="00842814" w:rsidRDefault="009D6AE8">
      <w:pPr>
        <w:ind w:left="-15" w:right="18" w:firstLine="0"/>
      </w:pPr>
      <w:r>
        <w:t xml:space="preserve">Посполитой 1654-1667 гг. Андрусовское перемирие. Русско-шведская война 1656-1658 гг. и ее результаты. Конфликты с Османской империей. «Азовское осадное сидение». «Чигиринская война» и Бахчисарайский мирный договор. </w:t>
      </w:r>
    </w:p>
    <w:p w:rsidR="00842814" w:rsidRDefault="009D6AE8">
      <w:pPr>
        <w:spacing w:after="35" w:line="390" w:lineRule="auto"/>
        <w:ind w:left="-15" w:right="15" w:firstLine="0"/>
      </w:pPr>
      <w:r>
        <w:rPr>
          <w:i/>
        </w:rPr>
        <w:t xml:space="preserve">Отношения России со странами Западной Европы. Военные столкновения с манчжурами и империей Цин.  </w:t>
      </w:r>
    </w:p>
    <w:p w:rsidR="00842814" w:rsidRDefault="009D6AE8">
      <w:pPr>
        <w:spacing w:after="118" w:line="271" w:lineRule="auto"/>
        <w:ind w:left="720" w:right="14" w:hanging="10"/>
        <w:jc w:val="left"/>
      </w:pPr>
      <w:r>
        <w:rPr>
          <w:b/>
        </w:rPr>
        <w:t xml:space="preserve">Культурное пространство  </w:t>
      </w:r>
    </w:p>
    <w:p w:rsidR="00842814" w:rsidRDefault="009D6AE8">
      <w:pPr>
        <w:ind w:left="-15" w:right="18"/>
      </w:pPr>
      <w:r>
        <w:t xml:space="preserve">Эпоха Великих географических открытий и русские географические открытия. Плавание Семена Дежнева. Выход к Тихому океану. Походы Ерофея Хабарова и Василия Пояркова и исследование бассейна реки Амур. </w:t>
      </w:r>
    </w:p>
    <w:p w:rsidR="00842814" w:rsidRDefault="009D6AE8">
      <w:pPr>
        <w:ind w:left="-15" w:right="18" w:firstLine="0"/>
      </w:pPr>
      <w:r>
        <w:rPr>
          <w:i/>
        </w:rPr>
        <w:t>Коч – корабль русских первопроходцев.</w:t>
      </w:r>
      <w:r>
        <w:t xml:space="preserve"> Освоение Поволжья, Урала и Сибири. Калмыцкое ханство. Ясачное налогообложение. Переселение русских на новые земли. </w:t>
      </w:r>
      <w:r>
        <w:rPr>
          <w:i/>
        </w:rPr>
        <w:t xml:space="preserve">Миссионерство и христианизация. Межэтнические отношения. </w:t>
      </w:r>
    </w:p>
    <w:p w:rsidR="00842814" w:rsidRDefault="009D6AE8">
      <w:pPr>
        <w:spacing w:after="132" w:line="259" w:lineRule="auto"/>
        <w:ind w:left="-15" w:right="18" w:firstLine="0"/>
      </w:pPr>
      <w:r>
        <w:t xml:space="preserve">Формирование многонациональной элиты.  </w:t>
      </w:r>
    </w:p>
    <w:p w:rsidR="00842814" w:rsidRDefault="009D6AE8">
      <w:pPr>
        <w:ind w:left="-15" w:right="18"/>
      </w:pPr>
      <w:r>
        <w:rPr>
          <w:i/>
        </w:rPr>
        <w:t>Изменения в картине мира человека в XVI–XVII вв. и повседневная жизнь.</w:t>
      </w:r>
      <w:r>
        <w:t xml:space="preserve"> Жилище и предметы быта. Семья и семейные отношения. Религия и суеверия. Синтез европейской и восточной культур в быту высших слоев населения страны.  </w:t>
      </w:r>
    </w:p>
    <w:p w:rsidR="00842814" w:rsidRDefault="009D6AE8">
      <w:pPr>
        <w:ind w:left="-15" w:right="18"/>
      </w:pPr>
      <w:r>
        <w:lastRenderedPageBreak/>
        <w:t xml:space="preserve">Архитектура. Дворцово-храмовый ансамбль Соборной площади в Москве. Шатровый стиль в архитектуре. </w:t>
      </w:r>
      <w:r>
        <w:rPr>
          <w:i/>
        </w:rPr>
        <w:t xml:space="preserve">Антонио Солари, Алевиз Фрязин, </w:t>
      </w:r>
    </w:p>
    <w:p w:rsidR="00842814" w:rsidRDefault="009D6AE8">
      <w:pPr>
        <w:ind w:left="-15" w:right="18" w:firstLine="0"/>
      </w:pPr>
      <w:r>
        <w:rPr>
          <w:i/>
        </w:rPr>
        <w:t xml:space="preserve">Петрок Малой. </w:t>
      </w:r>
      <w:r>
        <w:t xml:space="preserve">Собор Покрова на Рву. Монастырские ансамбли (КириллоБелозерский, Соловецкий, Новый Иерусалим). Крепости (Китай-город, Смоленский, Казанский, Тобольский Астраханский, Ростовский кремли). Федор Конь. </w:t>
      </w:r>
      <w:r>
        <w:rPr>
          <w:i/>
        </w:rPr>
        <w:t>Приказ каменных дел.</w:t>
      </w:r>
      <w:r>
        <w:t xml:space="preserve"> Деревянное зодчество.  </w:t>
      </w:r>
    </w:p>
    <w:p w:rsidR="00842814" w:rsidRDefault="009D6AE8">
      <w:pPr>
        <w:ind w:left="-15" w:right="18"/>
      </w:pPr>
      <w:r>
        <w:t xml:space="preserve">Изобразительное искусство. Симон Ушаков. Ярославская школа иконописи. Парсунная живопись.  </w:t>
      </w:r>
    </w:p>
    <w:p w:rsidR="00842814" w:rsidRDefault="009D6AE8">
      <w:pPr>
        <w:ind w:left="-15" w:right="18"/>
      </w:pPr>
      <w:r>
        <w:t xml:space="preserve">Летописание и начало книгопечатания. Лицевой свод. Домострой. </w:t>
      </w:r>
      <w:r>
        <w:rPr>
          <w:i/>
        </w:rPr>
        <w:t xml:space="preserve">Переписка Ивана Грозного с князем Андреем Курбским. Публицистика Смутного времени. </w:t>
      </w:r>
      <w:r>
        <w:t xml:space="preserve">Усиление светского начала в российской культуре. Симеон Полоцкий. Немецкая слобода как проводник европейского культурного влияния. </w:t>
      </w:r>
      <w:r>
        <w:rPr>
          <w:i/>
        </w:rPr>
        <w:t xml:space="preserve">Посадская сатира XVII в. </w:t>
      </w:r>
      <w:r>
        <w:t xml:space="preserve"> </w:t>
      </w:r>
    </w:p>
    <w:p w:rsidR="00842814" w:rsidRDefault="009D6AE8">
      <w:pPr>
        <w:ind w:left="-15" w:right="18"/>
      </w:pPr>
      <w:r>
        <w:t xml:space="preserve">Развитие образования и научных знаний. Школы при Аптекарском и Посольском приказах. «Синопсис» Иннокентия Гизеля - первое учебное пособие по истории.  </w:t>
      </w:r>
    </w:p>
    <w:p w:rsidR="00842814" w:rsidRDefault="009D6AE8">
      <w:pPr>
        <w:spacing w:after="152" w:line="271" w:lineRule="auto"/>
        <w:ind w:left="720" w:right="14" w:hanging="10"/>
        <w:jc w:val="left"/>
      </w:pPr>
      <w:r>
        <w:rPr>
          <w:b/>
        </w:rPr>
        <w:t xml:space="preserve">Региональный компонент </w:t>
      </w:r>
    </w:p>
    <w:p w:rsidR="00842814" w:rsidRDefault="009D6AE8">
      <w:pPr>
        <w:spacing w:after="194" w:line="259" w:lineRule="auto"/>
        <w:ind w:left="710" w:right="18" w:firstLine="0"/>
      </w:pPr>
      <w:r>
        <w:t xml:space="preserve">Наш регион в XVI – XVII вв.  </w:t>
      </w:r>
    </w:p>
    <w:p w:rsidR="00842814" w:rsidRDefault="009D6AE8">
      <w:pPr>
        <w:spacing w:after="182" w:line="271" w:lineRule="auto"/>
        <w:ind w:left="720" w:right="14" w:hanging="10"/>
        <w:jc w:val="left"/>
      </w:pPr>
      <w:r>
        <w:rPr>
          <w:b/>
        </w:rPr>
        <w:t xml:space="preserve">Россия в конце XVII - XVIII вв: от царства к империи </w:t>
      </w:r>
    </w:p>
    <w:p w:rsidR="00842814" w:rsidRDefault="009D6AE8">
      <w:pPr>
        <w:spacing w:after="118" w:line="271" w:lineRule="auto"/>
        <w:ind w:left="720" w:right="14" w:hanging="10"/>
        <w:jc w:val="left"/>
      </w:pPr>
      <w:r>
        <w:rPr>
          <w:b/>
        </w:rPr>
        <w:t xml:space="preserve">Россия в эпоху преобразований Петра I  </w:t>
      </w:r>
    </w:p>
    <w:p w:rsidR="00842814" w:rsidRDefault="009D6AE8">
      <w:pPr>
        <w:ind w:left="-15" w:right="18"/>
      </w:pPr>
      <w:r>
        <w:t xml:space="preserve">Причины и предпосылки преобразований (дискуссии по этому вопросу). Россия и Европа в конце XVII века. Модернизация как жизненно важная национальная задача.  </w:t>
      </w:r>
    </w:p>
    <w:p w:rsidR="00842814" w:rsidRDefault="009D6AE8">
      <w:pPr>
        <w:ind w:left="-15" w:right="18"/>
      </w:pPr>
      <w:r>
        <w:t xml:space="preserve">Начало царствования Петра I, борьба за власть. Правление царевны Софьи. Стрелецкие бунты. Хованщина. Первые шаги на пути преобразований. </w:t>
      </w:r>
    </w:p>
    <w:p w:rsidR="00842814" w:rsidRDefault="009D6AE8">
      <w:pPr>
        <w:spacing w:after="134" w:line="259" w:lineRule="auto"/>
        <w:ind w:left="-15" w:right="18" w:firstLine="0"/>
      </w:pPr>
      <w:r>
        <w:lastRenderedPageBreak/>
        <w:t xml:space="preserve">Азовские походы. Великое посольство и его значение. Сподвижники Петра I.  </w:t>
      </w:r>
    </w:p>
    <w:p w:rsidR="00842814" w:rsidRDefault="009D6AE8">
      <w:pPr>
        <w:ind w:left="-15" w:right="18"/>
      </w:pPr>
      <w:r>
        <w:rPr>
          <w:b/>
        </w:rPr>
        <w:t xml:space="preserve">Экономическая политика. </w:t>
      </w:r>
      <w:r>
        <w:t xml:space="preserve">Строительство заводов и мануфактур, верфей. Создание базы металлургической индустрии на Урале. Оружейные заводы и корабельные верфи. Роль государства в создании промышленности. Основание Екатеринбурга. Преобладание крепостного и подневольного труда. Принципы меркантилизма и протекционизма. Таможенный тариф 1724 г. Введение подушной подати.  </w:t>
      </w:r>
    </w:p>
    <w:p w:rsidR="00842814" w:rsidRDefault="009D6AE8">
      <w:pPr>
        <w:ind w:left="-15" w:right="18"/>
      </w:pPr>
      <w:r>
        <w:rPr>
          <w:b/>
        </w:rPr>
        <w:t xml:space="preserve">Социальная политика. </w:t>
      </w:r>
      <w:r>
        <w:t xml:space="preserve">Консолидация дворянского сословия, повышение его роли в управлении страной. Указ о единонаследии и Табель о рангах. Противоречия в политике по отношению к купечеству и городским сословиям: расширение их прав в местном управлении и усиление налогового гнета. Положение крестьян. Переписи населения (ревизии).  </w:t>
      </w:r>
    </w:p>
    <w:p w:rsidR="00842814" w:rsidRDefault="009D6AE8">
      <w:pPr>
        <w:ind w:left="-15" w:right="18"/>
      </w:pPr>
      <w:r>
        <w:rPr>
          <w:b/>
        </w:rPr>
        <w:t>Реформы управления.</w:t>
      </w:r>
      <w:r>
        <w:t xml:space="preserve"> Реформы местного управления (бурмистры и Ратуша), городская и областная (губернская) реформы. Сенат, коллегии, органы надзора и суда. Усиление централизации и бюрократизации управления. Генеральный регламент. Санкт-Петербург — новая столица.  </w:t>
      </w:r>
    </w:p>
    <w:p w:rsidR="00842814" w:rsidRDefault="009D6AE8">
      <w:pPr>
        <w:ind w:left="-15" w:right="18"/>
      </w:pPr>
      <w:r>
        <w:t xml:space="preserve">Первые гвардейские полки. Создание регулярной армии, военного флота. Рекрутские наборы.  </w:t>
      </w:r>
    </w:p>
    <w:p w:rsidR="00842814" w:rsidRDefault="009D6AE8">
      <w:pPr>
        <w:spacing w:after="190" w:line="259" w:lineRule="auto"/>
        <w:ind w:left="710" w:right="18" w:firstLine="0"/>
      </w:pPr>
      <w:r>
        <w:rPr>
          <w:b/>
        </w:rPr>
        <w:t>Церковная реформа.</w:t>
      </w:r>
      <w:r>
        <w:t xml:space="preserve"> Упразднение патриаршества, учреждение синода. </w:t>
      </w:r>
    </w:p>
    <w:p w:rsidR="00842814" w:rsidRDefault="009D6AE8">
      <w:pPr>
        <w:spacing w:line="259" w:lineRule="auto"/>
        <w:ind w:left="-15" w:right="18" w:firstLine="0"/>
      </w:pPr>
      <w:r>
        <w:t xml:space="preserve">Положение конфессий.  </w:t>
      </w:r>
    </w:p>
    <w:p w:rsidR="00842814" w:rsidRDefault="009D6AE8">
      <w:pPr>
        <w:ind w:left="-15" w:right="18"/>
      </w:pPr>
      <w:r>
        <w:rPr>
          <w:b/>
        </w:rPr>
        <w:t xml:space="preserve">Оппозиция реформам Петра I. </w:t>
      </w:r>
      <w:r>
        <w:t xml:space="preserve">Социальные движения в первой четверти XVIII в. </w:t>
      </w:r>
      <w:r>
        <w:rPr>
          <w:i/>
        </w:rPr>
        <w:t>Восстания в Астрахани, Башкирии, на Дону.</w:t>
      </w:r>
      <w:r>
        <w:t xml:space="preserve"> Дело царевича Алексея.  </w:t>
      </w:r>
    </w:p>
    <w:p w:rsidR="00842814" w:rsidRDefault="009D6AE8">
      <w:pPr>
        <w:ind w:left="-15" w:right="18"/>
      </w:pPr>
      <w:r>
        <w:rPr>
          <w:b/>
        </w:rPr>
        <w:lastRenderedPageBreak/>
        <w:t>Внешняя политика.</w:t>
      </w:r>
      <w:r>
        <w:t xml:space="preserve"> Северная война. Причины и цели войны. Неудачи в начале войны и их преодоление. Битва при д. Лесной и победа под Полтавой. </w:t>
      </w:r>
    </w:p>
    <w:p w:rsidR="00842814" w:rsidRDefault="009D6AE8">
      <w:pPr>
        <w:spacing w:after="191" w:line="259" w:lineRule="auto"/>
        <w:ind w:left="-15" w:right="18" w:firstLine="0"/>
      </w:pPr>
      <w:r>
        <w:t xml:space="preserve">Прутский поход. Борьба за гегемонию на Балтике. Сражения у м. Гангут и о. </w:t>
      </w:r>
    </w:p>
    <w:p w:rsidR="00842814" w:rsidRDefault="009D6AE8">
      <w:pPr>
        <w:spacing w:after="136" w:line="259" w:lineRule="auto"/>
        <w:ind w:left="-15" w:right="18" w:firstLine="0"/>
      </w:pPr>
      <w:r>
        <w:t xml:space="preserve">Гренгам. Ништадтский мир и его последствия.  </w:t>
      </w:r>
    </w:p>
    <w:p w:rsidR="00842814" w:rsidRDefault="009D6AE8">
      <w:pPr>
        <w:ind w:left="-15" w:right="18"/>
      </w:pPr>
      <w:r>
        <w:t xml:space="preserve">Закрепление России на берегах Балтики. Провозглашение России империей. Каспийский поход Петра I.  </w:t>
      </w:r>
    </w:p>
    <w:p w:rsidR="00842814" w:rsidRDefault="009D6AE8">
      <w:pPr>
        <w:ind w:left="-15" w:right="18"/>
      </w:pPr>
      <w:r>
        <w:rPr>
          <w:b/>
        </w:rPr>
        <w:t xml:space="preserve">Преобразования Петра I в области культуры. </w:t>
      </w:r>
      <w:r>
        <w:t xml:space="preserve">Доминирование светского начала в культурной политике. Влияние культуры стран зарубежной Европы. Привлечение иностранных специалистов. Введение нового летоисчисления, гражданского шрифта и гражданской печати. Первая газета «Ведомости». Создание сети школ и специальных учебных заведений. </w:t>
      </w:r>
    </w:p>
    <w:p w:rsidR="00842814" w:rsidRDefault="009D6AE8">
      <w:pPr>
        <w:ind w:left="-15" w:right="18" w:firstLine="0"/>
      </w:pPr>
      <w:r>
        <w:t xml:space="preserve">Развитие науки. Открытие Академии наук в Петербурге. Кунсткамера. Светская живопись, портрет петровской эпохи. Скульптура и архитектура. </w:t>
      </w:r>
    </w:p>
    <w:p w:rsidR="00842814" w:rsidRDefault="009D6AE8">
      <w:pPr>
        <w:spacing w:after="191" w:line="259" w:lineRule="auto"/>
        <w:ind w:left="-15" w:right="18" w:firstLine="0"/>
      </w:pPr>
      <w:r>
        <w:t xml:space="preserve">Памятники раннего барокко.  </w:t>
      </w:r>
    </w:p>
    <w:p w:rsidR="00842814" w:rsidRDefault="009D6AE8">
      <w:pPr>
        <w:ind w:left="-15" w:right="18"/>
      </w:pPr>
      <w:r>
        <w:t xml:space="preserve">Повседневная жизнь и быт правящей элиты и основной массы населения. Перемены в образе жизни российского дворянства. </w:t>
      </w:r>
      <w:r>
        <w:rPr>
          <w:i/>
        </w:rPr>
        <w:t xml:space="preserve">Новые формы социальной коммуникации в дворянской среде. </w:t>
      </w:r>
      <w:r>
        <w:t xml:space="preserve">Ассамблеи, балы, фейерверки, светские государственные праздники. «Европейский» стиль в одежде, развлечениях, питании. Изменения в положении женщин.  </w:t>
      </w:r>
    </w:p>
    <w:p w:rsidR="00842814" w:rsidRDefault="009D6AE8">
      <w:pPr>
        <w:ind w:left="-15" w:right="18"/>
      </w:pPr>
      <w:r>
        <w:t xml:space="preserve">Итоги, последствия и значение петровских преобразований. Образ Петра I в русской культуре.  </w:t>
      </w:r>
    </w:p>
    <w:p w:rsidR="00842814" w:rsidRDefault="009D6AE8">
      <w:pPr>
        <w:spacing w:after="118" w:line="271" w:lineRule="auto"/>
        <w:ind w:left="720" w:right="14" w:hanging="10"/>
        <w:jc w:val="left"/>
      </w:pPr>
      <w:r>
        <w:rPr>
          <w:b/>
        </w:rPr>
        <w:t xml:space="preserve">После Петра Великого: эпоха «дворцовых переворотов»  </w:t>
      </w:r>
    </w:p>
    <w:p w:rsidR="00842814" w:rsidRDefault="009D6AE8">
      <w:pPr>
        <w:ind w:left="-15" w:right="18"/>
      </w:pPr>
      <w:r>
        <w:t xml:space="preserve">Причины нестабильности политического строя. Дворцовые перевороты. Фаворитизм. Создание Верховного тайного совета. Крушение политической карьеры А.Д. Меншикова. «Кондиции верховников» и приход </w:t>
      </w:r>
      <w:r>
        <w:lastRenderedPageBreak/>
        <w:t xml:space="preserve">к власти Анны Иоанновны. «Кабинет министров». Роль Э. Бирона, А.И. Остермана, А.П. </w:t>
      </w:r>
    </w:p>
    <w:p w:rsidR="00842814" w:rsidRDefault="009D6AE8">
      <w:pPr>
        <w:spacing w:line="259" w:lineRule="auto"/>
        <w:ind w:left="-15" w:right="18" w:firstLine="0"/>
      </w:pPr>
      <w:r>
        <w:t xml:space="preserve">Волынского, Б.Х. Миниха в управлении и политической жизни страны.  </w:t>
      </w:r>
    </w:p>
    <w:p w:rsidR="00842814" w:rsidRDefault="009D6AE8">
      <w:pPr>
        <w:spacing w:after="136" w:line="265" w:lineRule="auto"/>
        <w:ind w:left="10" w:right="22" w:hanging="10"/>
        <w:jc w:val="right"/>
      </w:pPr>
      <w:r>
        <w:t xml:space="preserve">Укрепление границ империи на Украине и на юго-восточной окраине. </w:t>
      </w:r>
    </w:p>
    <w:p w:rsidR="00842814" w:rsidRDefault="009D6AE8">
      <w:pPr>
        <w:spacing w:after="185" w:line="259" w:lineRule="auto"/>
        <w:ind w:left="-15" w:right="15" w:firstLine="0"/>
      </w:pPr>
      <w:r>
        <w:rPr>
          <w:i/>
        </w:rPr>
        <w:t xml:space="preserve">Переход Младшего жуза в Казахстане под суверенитет Российской империи. </w:t>
      </w:r>
    </w:p>
    <w:p w:rsidR="00842814" w:rsidRDefault="009D6AE8">
      <w:pPr>
        <w:spacing w:after="137" w:line="259" w:lineRule="auto"/>
        <w:ind w:left="-15" w:right="15" w:firstLine="0"/>
      </w:pPr>
      <w:r>
        <w:rPr>
          <w:i/>
        </w:rPr>
        <w:t xml:space="preserve">Война с Османской империей.  </w:t>
      </w:r>
    </w:p>
    <w:p w:rsidR="00842814" w:rsidRDefault="009D6AE8">
      <w:pPr>
        <w:ind w:left="-15" w:right="18"/>
      </w:pPr>
      <w:r>
        <w:t xml:space="preserve">Россия при Елизавете Петровне. Экономическая и финансовая политика. Деятельность П.И. Шувалова. Создание Дворянского и Купеческого банков. Усиление роли косвенных налогов. Ликвидация внутренних таможен. Распространение монополий в промышленности и внешней торговле. Основание Московского университета. М.В. Ломоносов и И.И. Шувалов.  </w:t>
      </w:r>
    </w:p>
    <w:p w:rsidR="00842814" w:rsidRDefault="009D6AE8">
      <w:pPr>
        <w:ind w:left="-15" w:right="18"/>
      </w:pPr>
      <w:r>
        <w:t xml:space="preserve">Россия в международных конфликтах 1740-х – 1750-х гг. Участие в Семилетней войне.  </w:t>
      </w:r>
    </w:p>
    <w:p w:rsidR="00842814" w:rsidRDefault="009D6AE8">
      <w:pPr>
        <w:spacing w:after="136" w:line="265" w:lineRule="auto"/>
        <w:ind w:left="10" w:right="22" w:hanging="10"/>
        <w:jc w:val="right"/>
      </w:pPr>
      <w:r>
        <w:t xml:space="preserve">Петр III. Манифест «о вольности дворянской». Переворот 28 июня </w:t>
      </w:r>
    </w:p>
    <w:p w:rsidR="00842814" w:rsidRDefault="009D6AE8">
      <w:pPr>
        <w:spacing w:after="194" w:line="259" w:lineRule="auto"/>
        <w:ind w:left="-15" w:right="18" w:firstLine="0"/>
      </w:pPr>
      <w:r>
        <w:t xml:space="preserve">1762 г.  </w:t>
      </w:r>
    </w:p>
    <w:p w:rsidR="00842814" w:rsidRDefault="009D6AE8">
      <w:pPr>
        <w:spacing w:after="127" w:line="259" w:lineRule="auto"/>
        <w:ind w:left="224" w:right="483" w:hanging="10"/>
        <w:jc w:val="center"/>
      </w:pPr>
      <w:r>
        <w:rPr>
          <w:b/>
        </w:rPr>
        <w:t xml:space="preserve">Россия в 1760-х – 1790- гг. Правление Екатерины II и Павла I  </w:t>
      </w:r>
    </w:p>
    <w:p w:rsidR="00842814" w:rsidRDefault="009D6AE8">
      <w:pPr>
        <w:ind w:left="-15" w:right="18"/>
      </w:pPr>
      <w:r>
        <w:t xml:space="preserve">Внутренняя политика Екатерины II. Личность императрицы. Идеи Просвещения. «Просвещенный абсолютизм», его особенности в России. Секуляризация церковных земель. Деятельность Уложенной комиссии. Экономическая и финансовая политика правительства. Начало выпуска ассигнаций. Отмена монополий, умеренность таможенной политики. Вольное экономическое общество. Губернская реформа. Жалованные грамоты дворянству и городам. Положение сословий. Дворянство – «первенствующее сословие» империи. </w:t>
      </w:r>
      <w:r>
        <w:rPr>
          <w:i/>
        </w:rPr>
        <w:t xml:space="preserve">Привлечение представителей </w:t>
      </w:r>
      <w:r>
        <w:rPr>
          <w:i/>
        </w:rPr>
        <w:lastRenderedPageBreak/>
        <w:t xml:space="preserve">сословий к местному управлению. Создание дворянских обществ в губерниях и уездах. Расширение привилегий гильдейского купечества в налоговой сфере и городском управлении.  </w:t>
      </w:r>
    </w:p>
    <w:p w:rsidR="00842814" w:rsidRDefault="009D6AE8">
      <w:pPr>
        <w:spacing w:after="11" w:line="390" w:lineRule="auto"/>
        <w:ind w:left="-15" w:right="15"/>
      </w:pPr>
      <w:r>
        <w:t xml:space="preserve">Национальная политика. </w:t>
      </w:r>
      <w:r>
        <w:rPr>
          <w:i/>
        </w:rPr>
        <w:t>Унификация управления на окраинах империи. Ликвидация украинского гетманства. Формирование Кубанского Оренбургского и Сибирского казачества. Основание Ростова-на-Дону. Активизация деятельности по привлечению иностранцев в Россию.</w:t>
      </w:r>
      <w:r>
        <w:t xml:space="preserve"> </w:t>
      </w:r>
    </w:p>
    <w:p w:rsidR="00842814" w:rsidRDefault="009D6AE8">
      <w:pPr>
        <w:tabs>
          <w:tab w:val="center" w:pos="2336"/>
          <w:tab w:val="center" w:pos="3403"/>
          <w:tab w:val="center" w:pos="4540"/>
          <w:tab w:val="center" w:pos="6243"/>
          <w:tab w:val="center" w:pos="7604"/>
          <w:tab w:val="right" w:pos="9519"/>
        </w:tabs>
        <w:spacing w:line="259" w:lineRule="auto"/>
        <w:ind w:left="-15" w:firstLine="0"/>
        <w:jc w:val="left"/>
      </w:pPr>
      <w:r>
        <w:t xml:space="preserve">Расселение </w:t>
      </w:r>
      <w:r>
        <w:tab/>
        <w:t xml:space="preserve">колонистов </w:t>
      </w:r>
      <w:r>
        <w:tab/>
        <w:t xml:space="preserve">в </w:t>
      </w:r>
      <w:r>
        <w:tab/>
        <w:t xml:space="preserve">Новороссии, </w:t>
      </w:r>
      <w:r>
        <w:tab/>
        <w:t xml:space="preserve">Поволжье, </w:t>
      </w:r>
      <w:r>
        <w:tab/>
        <w:t xml:space="preserve">других </w:t>
      </w:r>
      <w:r>
        <w:tab/>
        <w:t xml:space="preserve">регионах. </w:t>
      </w:r>
    </w:p>
    <w:p w:rsidR="00842814" w:rsidRDefault="009D6AE8">
      <w:pPr>
        <w:ind w:left="-15" w:right="18" w:firstLine="0"/>
      </w:pPr>
      <w:r>
        <w:t xml:space="preserve">Укрепление начал толерантности и веротерпимости по отношению к неправославным и нехристианским конфессиям.  </w:t>
      </w:r>
    </w:p>
    <w:p w:rsidR="00842814" w:rsidRDefault="009D6AE8">
      <w:pPr>
        <w:ind w:left="-15" w:right="18"/>
      </w:pPr>
      <w:r>
        <w:t xml:space="preserve">Экономическое развитие России во второй половине XVIII века. Крестьяне: крепостные, государственные, монастырские. Условия жизни крепостной деревни. Права помещика по отношению к своим крепостным. Барщинное и оброчное хозяйство. </w:t>
      </w:r>
      <w:r>
        <w:rPr>
          <w:i/>
        </w:rPr>
        <w:t>Дворовые люди.</w:t>
      </w:r>
      <w:r>
        <w:t xml:space="preserve"> Роль крепостного строя в экономике страны.  </w:t>
      </w:r>
    </w:p>
    <w:p w:rsidR="00842814" w:rsidRDefault="009D6AE8">
      <w:pPr>
        <w:ind w:left="-15" w:right="18"/>
      </w:pPr>
      <w:r>
        <w:t xml:space="preserve">Промышленность в городе и деревне. Роль государства, купечества, помещиков в развитии промышленности. </w:t>
      </w:r>
      <w:r>
        <w:rPr>
          <w:i/>
        </w:rPr>
        <w:t xml:space="preserve">Крепостной и вольнонаемный труд. Привлечение крепостных оброчных крестьян к работе на мануфактурах. </w:t>
      </w:r>
      <w:r>
        <w:t xml:space="preserve">Развитие крестьянских промыслов. Рост текстильной промышленности: распространение производства хлопчатобумажных тканей. Начало известных предпринимательских династий: Морозовы, Рябушинские, Гарелины, Прохоровы, Демидовы и др.  </w:t>
      </w:r>
    </w:p>
    <w:p w:rsidR="00842814" w:rsidRDefault="009D6AE8">
      <w:pPr>
        <w:ind w:left="-15" w:right="18"/>
      </w:pPr>
      <w:r>
        <w:t xml:space="preserve">Внутренняя и внешняя торговля. Торговые пути внутри страны. </w:t>
      </w:r>
      <w:r>
        <w:rPr>
          <w:i/>
        </w:rPr>
        <w:t>Воднотранспортные системы: Вышневолоцкая, Тихвинская, Мариинская и др.</w:t>
      </w:r>
      <w:r>
        <w:t xml:space="preserve"> Ярмарки и их роль во внутренней торговле. Макарьевская, Ирбитская, Свенская, Коренная ярмарки. Ярмарки на Украине. </w:t>
      </w:r>
      <w:r>
        <w:rPr>
          <w:i/>
        </w:rPr>
        <w:t xml:space="preserve">Партнеры России во </w:t>
      </w:r>
      <w:r>
        <w:rPr>
          <w:i/>
        </w:rPr>
        <w:lastRenderedPageBreak/>
        <w:t xml:space="preserve">внешней торговле в Европе и в мире. Обеспечение активного внешнеторгового баланса.  </w:t>
      </w:r>
    </w:p>
    <w:p w:rsidR="00842814" w:rsidRDefault="009D6AE8">
      <w:pPr>
        <w:ind w:left="-15" w:right="18"/>
      </w:pPr>
      <w:r>
        <w:t xml:space="preserve">Обострение социальных противоречий. </w:t>
      </w:r>
      <w:r>
        <w:rPr>
          <w:i/>
        </w:rPr>
        <w:t>Чумной бунт в Москве.</w:t>
      </w:r>
      <w:r>
        <w:t xml:space="preserve"> Восстание под предводительством Емельяна Пугачева. </w:t>
      </w:r>
      <w:r>
        <w:rPr>
          <w:i/>
        </w:rPr>
        <w:t>Антидворянский и антикрепостнический характер движения. Роль казачества, народов Урала и Поволжья в восстании.</w:t>
      </w:r>
      <w:r>
        <w:t xml:space="preserve"> Влияние восстания на внутреннюю политику и развитие общественной мысли.  </w:t>
      </w:r>
    </w:p>
    <w:p w:rsidR="00842814" w:rsidRDefault="009D6AE8">
      <w:pPr>
        <w:ind w:left="-15" w:right="18"/>
      </w:pPr>
      <w:r>
        <w:t xml:space="preserve">Внешняя политика России второй половины XVIII в., ее основные задачи. Н.И. Панин и А.А.Безбородко.  </w:t>
      </w:r>
    </w:p>
    <w:p w:rsidR="00842814" w:rsidRDefault="009D6AE8">
      <w:pPr>
        <w:ind w:left="-15" w:right="18"/>
      </w:pPr>
      <w:r>
        <w:t xml:space="preserve">Борьба России за выход к Черному морю. Войны с Османской империей. П.А. Румянцев, А.В. Суворов, Ф.Ф. Ушаков, победы российских войск под их руководством. Присоединение Крыма и Северного Причерноморья. </w:t>
      </w:r>
    </w:p>
    <w:p w:rsidR="00842814" w:rsidRDefault="009D6AE8">
      <w:pPr>
        <w:ind w:left="-15" w:right="18" w:firstLine="0"/>
      </w:pPr>
      <w:r>
        <w:t xml:space="preserve">Организация управления Новороссией. Строительство новых городов и портов. Основание Пятигорска, Севастополя, Одессы, Херсона. Г.А. </w:t>
      </w:r>
    </w:p>
    <w:p w:rsidR="00842814" w:rsidRDefault="009D6AE8">
      <w:pPr>
        <w:spacing w:after="137" w:line="259" w:lineRule="auto"/>
        <w:ind w:left="-15" w:right="18" w:firstLine="0"/>
      </w:pPr>
      <w:r>
        <w:t xml:space="preserve">Потемкин. Путешествие Екатерины II на юг в 1787 г.  </w:t>
      </w:r>
    </w:p>
    <w:p w:rsidR="00842814" w:rsidRDefault="009D6AE8">
      <w:pPr>
        <w:spacing w:after="0" w:line="390" w:lineRule="auto"/>
        <w:ind w:left="-15" w:right="15"/>
      </w:pPr>
      <w:r>
        <w:t xml:space="preserve">Участие России в разделах Речи Посполитой. </w:t>
      </w:r>
      <w:r>
        <w:rPr>
          <w:i/>
        </w:rPr>
        <w:t>Политика России в Польше до начала 1770-х гг.: стремление к усилению российского влияния в условиях сохранения польского государства. Участие России в разделах Польши вместе с империей Габсбургов и Пруссией. Первый, второй и третий разделы.</w:t>
      </w:r>
      <w:r>
        <w:t xml:space="preserve"> Вхождение в состав России украинских и белорусских земель. Присоединение Литвы и Курляндии. Борьба Польши за национальную независимость. </w:t>
      </w:r>
      <w:r>
        <w:rPr>
          <w:i/>
        </w:rPr>
        <w:t xml:space="preserve">Восстание под предводительством Тадеуша Костюшко.  </w:t>
      </w:r>
    </w:p>
    <w:p w:rsidR="00842814" w:rsidRDefault="009D6AE8">
      <w:pPr>
        <w:ind w:left="-15" w:right="18"/>
      </w:pPr>
      <w:r>
        <w:lastRenderedPageBreak/>
        <w:t xml:space="preserve">Участие России в борьбе с революционной Францией. Итальянский и Швейцарский походы А.В. Суворова. Действия эскадры Ф.Ф. Ушакова в Средиземном море.  </w:t>
      </w:r>
    </w:p>
    <w:p w:rsidR="00842814" w:rsidRDefault="009D6AE8">
      <w:pPr>
        <w:spacing w:after="118" w:line="271" w:lineRule="auto"/>
        <w:ind w:left="720" w:right="14" w:hanging="10"/>
        <w:jc w:val="left"/>
      </w:pPr>
      <w:r>
        <w:rPr>
          <w:b/>
        </w:rPr>
        <w:t xml:space="preserve">Культурное пространство Российской империи в XVIII в.  </w:t>
      </w:r>
    </w:p>
    <w:p w:rsidR="00842814" w:rsidRDefault="009D6AE8">
      <w:pPr>
        <w:ind w:left="-15" w:right="18"/>
      </w:pPr>
      <w:r>
        <w:t xml:space="preserve">Определяющее влияние идей Просвещения в российской общественной мысли, публицистике и литературе. Литература народов России в XVIII в. Первые журналы. Общественные идеи в произведениях А.П. Сумарокова, Г.Р. Державина, Д.И. Фонвизина. </w:t>
      </w:r>
      <w:r>
        <w:rPr>
          <w:i/>
        </w:rPr>
        <w:t>Н.И. Новиков, материалы о положении крепостных крестьян в его журналах.</w:t>
      </w:r>
      <w:r>
        <w:t xml:space="preserve"> А.Н. Радищев и его «Путешествие из Петербурга в Москву».  </w:t>
      </w:r>
    </w:p>
    <w:p w:rsidR="00842814" w:rsidRDefault="009D6AE8">
      <w:pPr>
        <w:ind w:left="-15" w:right="18"/>
      </w:pPr>
      <w:r>
        <w:t xml:space="preserve">Русская культура и культура народов России в XVIII веке. Развитие новой светской культуры после преобразований Петра I. Укрепление взаимосвязей с культурой стран зарубежной Европы. Масонство в России. Распространение в России основных стилей и жанров европейской художественной культуры (барокко, классицизм, рококо и т. п.). </w:t>
      </w:r>
      <w:r>
        <w:rPr>
          <w:i/>
        </w:rPr>
        <w:t>Вклад в развитие русской культуры ученых, художников, мастеров, прибывших из-за рубежа.</w:t>
      </w:r>
      <w:r>
        <w:t xml:space="preserve"> Усиление внимания к жизни и культуре русского народа и историческому прошлому России к концу столетия.  </w:t>
      </w:r>
    </w:p>
    <w:p w:rsidR="00842814" w:rsidRDefault="009D6AE8">
      <w:pPr>
        <w:ind w:left="-15" w:right="18"/>
      </w:pPr>
      <w:r>
        <w:t xml:space="preserve">Культура и быт российских сословий. Дворянство: жизнь и быт дворянской усадьбы. Духовенство. Купечество. Крестьянство.  </w:t>
      </w:r>
    </w:p>
    <w:p w:rsidR="00842814" w:rsidRDefault="009D6AE8">
      <w:pPr>
        <w:ind w:left="-15" w:right="18"/>
      </w:pPr>
      <w:r>
        <w:t xml:space="preserve">Российская наука в XVIII веке. Академия наук в Петербурге. Изучение страны – главная задача российской науки. Географические экспедиции. Вторая Камчатская экспедиция. Освоение Аляски и Западного побережья Северной Америки. Российско-американская компания. </w:t>
      </w:r>
      <w:r>
        <w:rPr>
          <w:i/>
        </w:rPr>
        <w:t>Исследования в области отечественной истории. Изучение российской словесности и развитие литературного языка. Российская академия. Е.Р. Дашкова.</w:t>
      </w:r>
      <w:r>
        <w:t xml:space="preserve"> </w:t>
      </w:r>
    </w:p>
    <w:p w:rsidR="00842814" w:rsidRDefault="009D6AE8">
      <w:pPr>
        <w:ind w:left="-15" w:right="18"/>
      </w:pPr>
      <w:r>
        <w:lastRenderedPageBreak/>
        <w:t xml:space="preserve">М.В. Ломоносов и его выдающаяся роль в становлении российской науки и образования.  </w:t>
      </w:r>
    </w:p>
    <w:p w:rsidR="00842814" w:rsidRDefault="009D6AE8">
      <w:pPr>
        <w:spacing w:after="0" w:line="390" w:lineRule="auto"/>
        <w:ind w:left="-15" w:right="15"/>
      </w:pPr>
      <w:r>
        <w:t xml:space="preserve">Образование в России в XVIII в. </w:t>
      </w:r>
      <w:r>
        <w:rPr>
          <w:i/>
        </w:rPr>
        <w:t>Основные педагогические идеи. Воспитание «новой породы» людей. Основание воспитательных домов в Санкт-Петербурге и Москве, Института «благородных девиц» в Смольном монастыре. Сословные учебные заведения для юношества из дворянства.</w:t>
      </w:r>
      <w:r>
        <w:t xml:space="preserve"> Московский университет – первый российский университет.  </w:t>
      </w:r>
    </w:p>
    <w:p w:rsidR="00842814" w:rsidRDefault="009D6AE8">
      <w:pPr>
        <w:spacing w:after="0" w:line="390" w:lineRule="auto"/>
        <w:ind w:left="-15" w:right="15"/>
      </w:pPr>
      <w:r>
        <w:t xml:space="preserve">Русская архитектура XVIII в. Строительство Петербурга, формирование его городского плана. </w:t>
      </w:r>
      <w:r>
        <w:rPr>
          <w:i/>
        </w:rPr>
        <w:t>Регулярный характер застройки Петербурга и других городов. Барокко в архитектуре Москвы и Петербурга.</w:t>
      </w:r>
      <w:r>
        <w:t xml:space="preserve"> Переход к классицизму, </w:t>
      </w:r>
      <w:r>
        <w:rPr>
          <w:i/>
        </w:rPr>
        <w:t xml:space="preserve">создание архитектурных ассамблей в стиле классицизма в обеих столицах. </w:t>
      </w:r>
      <w:r>
        <w:t xml:space="preserve">В.И. Баженов, М.Ф. Казаков.  </w:t>
      </w:r>
    </w:p>
    <w:p w:rsidR="00842814" w:rsidRDefault="009D6AE8">
      <w:pPr>
        <w:ind w:left="-15" w:right="18"/>
      </w:pPr>
      <w:r>
        <w:t xml:space="preserve">Изобразительное искусство в России, его выдающиеся мастера и произведения. Академия художеств в Петербурге. Расцвет жанра парадного портрета в середине XVIII в. </w:t>
      </w:r>
      <w:r>
        <w:rPr>
          <w:i/>
        </w:rPr>
        <w:t xml:space="preserve">Новые веяния в изобразительном искусстве в конце столетия. </w:t>
      </w:r>
      <w:r>
        <w:t xml:space="preserve"> </w:t>
      </w:r>
    </w:p>
    <w:p w:rsidR="00842814" w:rsidRDefault="009D6AE8">
      <w:pPr>
        <w:spacing w:after="118" w:line="271" w:lineRule="auto"/>
        <w:ind w:left="720" w:right="14" w:hanging="10"/>
        <w:jc w:val="left"/>
      </w:pPr>
      <w:r>
        <w:rPr>
          <w:b/>
        </w:rPr>
        <w:t xml:space="preserve">Народы России в XVIII в.  </w:t>
      </w:r>
    </w:p>
    <w:p w:rsidR="00842814" w:rsidRDefault="009D6AE8">
      <w:pPr>
        <w:ind w:left="-15" w:right="18"/>
      </w:pPr>
      <w:r>
        <w:t xml:space="preserve">Управление окраинами империи. Башкирские восстания. Политика по отношению к исламу. Освоение Новороссии, Поволжья и Южного Урала. </w:t>
      </w:r>
    </w:p>
    <w:p w:rsidR="00842814" w:rsidRDefault="009D6AE8">
      <w:pPr>
        <w:spacing w:after="194" w:line="259" w:lineRule="auto"/>
        <w:ind w:left="-15" w:right="18" w:firstLine="0"/>
      </w:pPr>
      <w:r>
        <w:t xml:space="preserve">Немецкие переселенцы. Формирование черты оседлости.  </w:t>
      </w:r>
    </w:p>
    <w:p w:rsidR="00842814" w:rsidRDefault="009D6AE8">
      <w:pPr>
        <w:spacing w:after="118" w:line="271" w:lineRule="auto"/>
        <w:ind w:left="720" w:right="14" w:hanging="10"/>
        <w:jc w:val="left"/>
      </w:pPr>
      <w:r>
        <w:rPr>
          <w:b/>
        </w:rPr>
        <w:t xml:space="preserve">Россия при Павле I  </w:t>
      </w:r>
    </w:p>
    <w:p w:rsidR="00842814" w:rsidRDefault="009D6AE8">
      <w:pPr>
        <w:ind w:left="-15" w:right="18"/>
      </w:pPr>
      <w:r>
        <w:t xml:space="preserve">Основные принципы внутренней политики Павла I. Укрепление абсолютизма </w:t>
      </w:r>
      <w:r>
        <w:rPr>
          <w:i/>
        </w:rPr>
        <w:t>через отказ от принципов «просвещенного абсолютизма» и</w:t>
      </w:r>
      <w:r>
        <w:t xml:space="preserve"> усиление бюрократического и полицейского характера государства и личной власти императора. Личность Павла I и ее влияние на политику страны. Указы о престолонаследии, и о «трехдневной барщине».  </w:t>
      </w:r>
    </w:p>
    <w:p w:rsidR="00842814" w:rsidRDefault="009D6AE8">
      <w:pPr>
        <w:ind w:left="-15" w:right="18"/>
      </w:pPr>
      <w:r>
        <w:lastRenderedPageBreak/>
        <w:t xml:space="preserve">Политика Павла I по отношению к дворянству, взаимоотношение со столичной знатью, меры в области внешней политики и причины дворцового переворота 11 марта 1801 года.  </w:t>
      </w:r>
    </w:p>
    <w:p w:rsidR="00842814" w:rsidRDefault="009D6AE8">
      <w:pPr>
        <w:spacing w:after="200" w:line="259" w:lineRule="auto"/>
        <w:ind w:left="710" w:right="18" w:firstLine="0"/>
      </w:pPr>
      <w:r>
        <w:t xml:space="preserve">Внутренняя политика. Ограничение дворянских привилегий.  </w:t>
      </w:r>
    </w:p>
    <w:p w:rsidR="00842814" w:rsidRDefault="009D6AE8">
      <w:pPr>
        <w:spacing w:after="9" w:line="397" w:lineRule="auto"/>
        <w:ind w:left="720" w:right="4880" w:hanging="10"/>
        <w:jc w:val="left"/>
      </w:pPr>
      <w:r>
        <w:rPr>
          <w:b/>
        </w:rPr>
        <w:t xml:space="preserve">Региональный компонент </w:t>
      </w:r>
      <w:r>
        <w:t xml:space="preserve">Наш регион в XVIII в. </w:t>
      </w:r>
    </w:p>
    <w:p w:rsidR="00842814" w:rsidRDefault="009D6AE8">
      <w:pPr>
        <w:spacing w:after="174" w:line="271" w:lineRule="auto"/>
        <w:ind w:left="720" w:right="14" w:hanging="10"/>
        <w:jc w:val="left"/>
      </w:pPr>
      <w:r>
        <w:rPr>
          <w:b/>
        </w:rPr>
        <w:t>Российсская империя в XIX – начале XX вв.</w:t>
      </w:r>
      <w:r>
        <w:t xml:space="preserve"> </w:t>
      </w:r>
    </w:p>
    <w:p w:rsidR="00842814" w:rsidRDefault="009D6AE8">
      <w:pPr>
        <w:spacing w:after="177" w:line="271" w:lineRule="auto"/>
        <w:ind w:left="720" w:right="14" w:hanging="10"/>
        <w:jc w:val="left"/>
      </w:pPr>
      <w:r>
        <w:rPr>
          <w:b/>
        </w:rPr>
        <w:t xml:space="preserve">Россия на пути к реформам (1801–1861) </w:t>
      </w:r>
    </w:p>
    <w:p w:rsidR="00842814" w:rsidRDefault="009D6AE8">
      <w:pPr>
        <w:spacing w:after="118" w:line="271" w:lineRule="auto"/>
        <w:ind w:left="720" w:right="14" w:hanging="10"/>
        <w:jc w:val="left"/>
      </w:pPr>
      <w:r>
        <w:rPr>
          <w:b/>
        </w:rPr>
        <w:t xml:space="preserve">Александровская эпоха: государственный либерализм  </w:t>
      </w:r>
    </w:p>
    <w:p w:rsidR="00842814" w:rsidRDefault="009D6AE8">
      <w:pPr>
        <w:ind w:left="-15" w:right="18"/>
      </w:pPr>
      <w:r>
        <w:t xml:space="preserve">Проекты либеральных реформ Александра I. Внешние и внутренние факторы. Негласный комитет и «молодые друзья» императора. Реформы государственного управления. М.М. Сперанский.  </w:t>
      </w:r>
    </w:p>
    <w:p w:rsidR="00842814" w:rsidRDefault="009D6AE8">
      <w:pPr>
        <w:spacing w:after="167" w:line="271" w:lineRule="auto"/>
        <w:ind w:left="720" w:right="14" w:hanging="10"/>
        <w:jc w:val="left"/>
      </w:pPr>
      <w:r>
        <w:rPr>
          <w:b/>
        </w:rPr>
        <w:t xml:space="preserve">Отечественная война 1812 г.  </w:t>
      </w:r>
    </w:p>
    <w:p w:rsidR="00842814" w:rsidRDefault="009D6AE8">
      <w:pPr>
        <w:ind w:left="-15" w:right="18"/>
      </w:pPr>
      <w:r>
        <w:t xml:space="preserve">Эпоха 1812 года. Война России с Францией 1805-1807 гг. Тильзитский мир. Война со Швецией 1809 г. и присоединение Финляндии. Война с Турцией и Бухарестский мир 1812 г. Отечественная война 1812 г. – важнейшее событие российской и мировой истории XIX в. Венский конгресс и его решения. Священный союз. Возрастание роли России после победы над Наполеоном и Венского конгресса.  </w:t>
      </w:r>
    </w:p>
    <w:p w:rsidR="00842814" w:rsidRDefault="009D6AE8">
      <w:pPr>
        <w:ind w:left="-15" w:right="18"/>
      </w:pPr>
      <w:r>
        <w:t xml:space="preserve">Либеральные и охранительные тенденции во внутренней политике. Польская конституция 1815 г. </w:t>
      </w:r>
      <w:r>
        <w:rPr>
          <w:i/>
        </w:rPr>
        <w:t>Военные поселения. Дворянская оппозиция самодержавию.</w:t>
      </w:r>
      <w:r>
        <w:t xml:space="preserve"> Тайные организации: Союз спасения, Союз благоденствия, Северное и Южное общества. Восстание декабристов 14 декабря 1825 г.  </w:t>
      </w:r>
    </w:p>
    <w:p w:rsidR="00842814" w:rsidRDefault="009D6AE8">
      <w:pPr>
        <w:spacing w:after="118" w:line="271" w:lineRule="auto"/>
        <w:ind w:left="720" w:right="14" w:hanging="10"/>
        <w:jc w:val="left"/>
      </w:pPr>
      <w:r>
        <w:rPr>
          <w:b/>
        </w:rPr>
        <w:t xml:space="preserve">Николаевское самодержавие: государственный консерватизм  </w:t>
      </w:r>
    </w:p>
    <w:p w:rsidR="00842814" w:rsidRDefault="009D6AE8">
      <w:pPr>
        <w:spacing w:after="192" w:line="259" w:lineRule="auto"/>
        <w:ind w:left="710" w:right="18" w:firstLine="0"/>
      </w:pPr>
      <w:r>
        <w:t xml:space="preserve">Реформаторские и консервативные тенденции в политике Николая I. </w:t>
      </w:r>
    </w:p>
    <w:p w:rsidR="00842814" w:rsidRDefault="009D6AE8">
      <w:pPr>
        <w:ind w:left="-15" w:right="18" w:firstLine="0"/>
      </w:pPr>
      <w:r>
        <w:lastRenderedPageBreak/>
        <w:t xml:space="preserve">Экономическая политика в условиях политической консервации. Государственная регламентация общественной жизни: </w:t>
      </w:r>
      <w:r>
        <w:rPr>
          <w:i/>
        </w:rPr>
        <w:t>централизация управления, политическая полиция, кодификация законов, цензура, попечительство об образовании.</w:t>
      </w:r>
      <w:r>
        <w:t xml:space="preserve"> Крестьянский вопрос. Реформа государственных крестьян П.Д. Киселева 1837-1841 гг. Официальная идеология: «православие, самодержавие, народность». </w:t>
      </w:r>
      <w:r>
        <w:rPr>
          <w:i/>
        </w:rPr>
        <w:t xml:space="preserve">Формирование профессиональной бюрократии. Прогрессивное чиновничество: у истоков либерального реформаторства.  </w:t>
      </w:r>
    </w:p>
    <w:p w:rsidR="00842814" w:rsidRDefault="009D6AE8">
      <w:pPr>
        <w:ind w:left="-15" w:right="18"/>
      </w:pPr>
      <w:r>
        <w:t xml:space="preserve">Расширение империи: русско-иранская и русско-турецкая войны. Россия и Западная Европа: особенности взаимного восприятия. «Священный союз». Россия и революции в Европе. Восточный вопрос. Распад Венской системы в Европе. Крымская война. Героическая оборона Севастополя. Парижский мир </w:t>
      </w:r>
    </w:p>
    <w:p w:rsidR="00842814" w:rsidRDefault="009D6AE8">
      <w:pPr>
        <w:spacing w:after="196" w:line="259" w:lineRule="auto"/>
        <w:ind w:left="-15" w:right="18" w:firstLine="0"/>
      </w:pPr>
      <w:r>
        <w:t xml:space="preserve">1856 г.  </w:t>
      </w:r>
    </w:p>
    <w:p w:rsidR="00842814" w:rsidRDefault="009D6AE8">
      <w:pPr>
        <w:spacing w:after="118" w:line="271" w:lineRule="auto"/>
        <w:ind w:left="720" w:right="14" w:hanging="10"/>
        <w:jc w:val="left"/>
      </w:pPr>
      <w:r>
        <w:rPr>
          <w:b/>
        </w:rPr>
        <w:t xml:space="preserve">Крепостнический социум. Деревня и город  </w:t>
      </w:r>
    </w:p>
    <w:p w:rsidR="00842814" w:rsidRDefault="009D6AE8">
      <w:pPr>
        <w:ind w:left="-15" w:right="18"/>
      </w:pPr>
      <w:r>
        <w:t xml:space="preserve">Сословная структура российского общества. Крепостное хозяйство. </w:t>
      </w:r>
      <w:r>
        <w:rPr>
          <w:i/>
        </w:rPr>
        <w:t>Помещик и крестьянин, конфликты и сотрудничество.</w:t>
      </w:r>
      <w:r>
        <w:t xml:space="preserve"> Промышленный переворот и его особенности в России. Начало железнодорожного строительства. </w:t>
      </w:r>
      <w:r>
        <w:rPr>
          <w:i/>
        </w:rPr>
        <w:t>Москва и Петербург: спор двух столиц.</w:t>
      </w:r>
      <w:r>
        <w:t xml:space="preserve"> Города как административные, торговые и промышленные центры. Городское самоуправление.  </w:t>
      </w:r>
    </w:p>
    <w:p w:rsidR="00842814" w:rsidRDefault="009D6AE8">
      <w:pPr>
        <w:spacing w:after="118" w:line="271" w:lineRule="auto"/>
        <w:ind w:left="720" w:right="14" w:hanging="10"/>
        <w:jc w:val="left"/>
      </w:pPr>
      <w:r>
        <w:rPr>
          <w:b/>
        </w:rPr>
        <w:t xml:space="preserve">Культурное пространство империи в первой половине XIX в. </w:t>
      </w:r>
    </w:p>
    <w:p w:rsidR="00842814" w:rsidRDefault="009D6AE8">
      <w:pPr>
        <w:ind w:left="-15" w:right="18"/>
      </w:pPr>
      <w:r>
        <w:t xml:space="preserve">Национальные корни отечественной культуры и западные влияния. Государственная политика в области культуры. Основные стили в художественной культуре: романтизм, классицизм, реализм. Ампир как стиль </w:t>
      </w:r>
      <w:r>
        <w:lastRenderedPageBreak/>
        <w:t xml:space="preserve">империи. Культ гражданственности. Золотой век русской литературы. Формирование русской музыкальной школы. Театр, живопись, архитектура. </w:t>
      </w:r>
    </w:p>
    <w:p w:rsidR="00842814" w:rsidRDefault="009D6AE8">
      <w:pPr>
        <w:ind w:left="-15" w:right="18" w:firstLine="0"/>
      </w:pPr>
      <w:r>
        <w:t xml:space="preserve">Развитие науки и техники. Географические экспедиции. Открытие Антарктиды. Деятельность Русского географического общества. Школы и университеты. Народная культура. </w:t>
      </w:r>
      <w:r>
        <w:rPr>
          <w:i/>
        </w:rPr>
        <w:t>Культура повседневности: обретение комфорта. Жизнь в городе и в усадьбе.</w:t>
      </w:r>
      <w:r>
        <w:t xml:space="preserve"> Российская культура как часть европейской культуры.  </w:t>
      </w:r>
    </w:p>
    <w:p w:rsidR="00842814" w:rsidRDefault="009D6AE8">
      <w:pPr>
        <w:spacing w:after="118" w:line="271" w:lineRule="auto"/>
        <w:ind w:left="720" w:right="14" w:hanging="10"/>
        <w:jc w:val="left"/>
      </w:pPr>
      <w:r>
        <w:rPr>
          <w:b/>
        </w:rPr>
        <w:t xml:space="preserve">Пространство империи: этнокультурный облик страны  </w:t>
      </w:r>
    </w:p>
    <w:p w:rsidR="00842814" w:rsidRDefault="009D6AE8">
      <w:pPr>
        <w:ind w:left="-15" w:right="18"/>
      </w:pPr>
      <w:r>
        <w:t xml:space="preserve">Народы России в первой половине XIX в. Многообразие культур и религий Российской империи. Православная церковь и основные конфессии (католичество, протестантство, ислам, иудаизм, буддизм). Взаимодействие народов. Особенности административного управления на окраинах империи. Царство Польское. </w:t>
      </w:r>
      <w:r>
        <w:rPr>
          <w:i/>
        </w:rPr>
        <w:t>Польское восстание 1830–1831 гг.</w:t>
      </w:r>
      <w:r>
        <w:t xml:space="preserve"> Присоединение Грузии и Закавказья. Кавказская война. Движение Шамиля.  </w:t>
      </w:r>
    </w:p>
    <w:p w:rsidR="00842814" w:rsidRDefault="009D6AE8">
      <w:pPr>
        <w:spacing w:after="0" w:line="404" w:lineRule="auto"/>
        <w:ind w:left="0" w:right="14" w:firstLine="710"/>
        <w:jc w:val="left"/>
      </w:pPr>
      <w:r>
        <w:rPr>
          <w:b/>
        </w:rPr>
        <w:t xml:space="preserve">Формирование гражданского правосознания. Основные течения общественной мысли  </w:t>
      </w:r>
    </w:p>
    <w:p w:rsidR="00842814" w:rsidRDefault="009D6AE8">
      <w:pPr>
        <w:spacing w:after="15" w:line="390" w:lineRule="auto"/>
        <w:ind w:left="-15" w:right="15"/>
      </w:pPr>
      <w:r>
        <w:t xml:space="preserve">Западное просвещение и образованное меньшинство: кризис традиционного мировосприятия. «Золотой век» дворянской культуры. Идея служения как основа дворянской идентичности. </w:t>
      </w:r>
      <w:r>
        <w:rPr>
          <w:i/>
        </w:rPr>
        <w:t>Эволюция дворянской оппозиционности. Формирование генерации просвещенных людей: от свободы для немногих к свободе для всех. Появление научных и литературных обществ, тайных политических организаций. Распространение либеральных идей. Декабристы – дворянские революционеры. Культура и этика декабристов.</w:t>
      </w:r>
      <w:r>
        <w:t xml:space="preserve"> </w:t>
      </w:r>
    </w:p>
    <w:p w:rsidR="00842814" w:rsidRDefault="009D6AE8">
      <w:pPr>
        <w:ind w:left="-15" w:right="18"/>
      </w:pPr>
      <w:r>
        <w:t xml:space="preserve">Общественная жизнь в 1830 – 1850-е гг. Роль литературы, печати, университетов в формировании независимого общественного мнения. </w:t>
      </w:r>
      <w:r>
        <w:lastRenderedPageBreak/>
        <w:t xml:space="preserve">Общественная мысль: официальная идеология, славянофилы и западники, зарождение социалистической мысли. </w:t>
      </w:r>
      <w:r>
        <w:rPr>
          <w:i/>
        </w:rPr>
        <w:t xml:space="preserve">Складывание теории русского социализма. А.И. Герцен. Влияние немецкой философии и французского социализма на русскую общественную мысль. Россия и Европа как центральный пункт общественных дебатов.  </w:t>
      </w:r>
    </w:p>
    <w:p w:rsidR="00842814" w:rsidRDefault="009D6AE8">
      <w:pPr>
        <w:spacing w:after="161" w:line="271" w:lineRule="auto"/>
        <w:ind w:left="720" w:right="14" w:hanging="10"/>
        <w:jc w:val="left"/>
      </w:pPr>
      <w:r>
        <w:rPr>
          <w:b/>
        </w:rPr>
        <w:t xml:space="preserve">Россия в эпоху реформ </w:t>
      </w:r>
    </w:p>
    <w:p w:rsidR="00842814" w:rsidRDefault="009D6AE8">
      <w:pPr>
        <w:tabs>
          <w:tab w:val="center" w:pos="1755"/>
          <w:tab w:val="center" w:pos="3957"/>
          <w:tab w:val="center" w:pos="5275"/>
          <w:tab w:val="center" w:pos="6577"/>
          <w:tab w:val="center" w:pos="7808"/>
          <w:tab w:val="right" w:pos="9519"/>
        </w:tabs>
        <w:spacing w:after="192" w:line="265" w:lineRule="auto"/>
        <w:ind w:left="0" w:firstLine="0"/>
        <w:jc w:val="left"/>
      </w:pPr>
      <w:r>
        <w:rPr>
          <w:rFonts w:ascii="Calibri" w:eastAsia="Calibri" w:hAnsi="Calibri" w:cs="Calibri"/>
          <w:sz w:val="22"/>
        </w:rPr>
        <w:tab/>
      </w:r>
      <w:r>
        <w:rPr>
          <w:b/>
        </w:rPr>
        <w:t xml:space="preserve">Преобразования </w:t>
      </w:r>
      <w:r>
        <w:rPr>
          <w:b/>
        </w:rPr>
        <w:tab/>
        <w:t xml:space="preserve">Александра </w:t>
      </w:r>
      <w:r>
        <w:rPr>
          <w:b/>
        </w:rPr>
        <w:tab/>
        <w:t xml:space="preserve">II: </w:t>
      </w:r>
      <w:r>
        <w:rPr>
          <w:b/>
        </w:rPr>
        <w:tab/>
        <w:t xml:space="preserve">социальная </w:t>
      </w:r>
      <w:r>
        <w:rPr>
          <w:b/>
        </w:rPr>
        <w:tab/>
        <w:t xml:space="preserve">и </w:t>
      </w:r>
      <w:r>
        <w:rPr>
          <w:b/>
        </w:rPr>
        <w:tab/>
        <w:t xml:space="preserve">правовая </w:t>
      </w:r>
    </w:p>
    <w:p w:rsidR="00842814" w:rsidRDefault="009D6AE8">
      <w:pPr>
        <w:spacing w:after="163" w:line="271" w:lineRule="auto"/>
        <w:ind w:left="10" w:right="14" w:hanging="10"/>
        <w:jc w:val="left"/>
      </w:pPr>
      <w:r>
        <w:rPr>
          <w:b/>
        </w:rPr>
        <w:t xml:space="preserve">модернизация  </w:t>
      </w:r>
    </w:p>
    <w:p w:rsidR="00842814" w:rsidRDefault="009D6AE8">
      <w:pPr>
        <w:ind w:left="-15" w:right="18"/>
      </w:pPr>
      <w:r>
        <w:t xml:space="preserve">Реформы 1860-1870-х гг. – движение к правовому государству и гражданскому обществу. Крестьянская реформа 1861 г. и ее последствия. Крестьянская община. Земская и городская реформы. Становление общественного самоуправления. Судебная реформа и развитие правового сознания. Военные реформы. </w:t>
      </w:r>
      <w:r>
        <w:rPr>
          <w:i/>
        </w:rPr>
        <w:t>Утверждение начал всесословности в правовом строе страны.</w:t>
      </w:r>
      <w:r>
        <w:t xml:space="preserve"> Конституционный вопрос.  </w:t>
      </w:r>
    </w:p>
    <w:p w:rsidR="00842814" w:rsidRDefault="009D6AE8">
      <w:pPr>
        <w:ind w:left="-15" w:right="18"/>
      </w:pPr>
      <w:r>
        <w:t xml:space="preserve">Многовекторность внешней политики империи. Завершение Кавказской войны. Присоединение Средней Азии. Россия и Балканы. Русско-турецкая война 1877-1878 гг. Россия на Дальнем Востоке. Основание Хабаровска. </w:t>
      </w:r>
    </w:p>
    <w:p w:rsidR="00842814" w:rsidRDefault="009D6AE8">
      <w:pPr>
        <w:spacing w:after="118" w:line="271" w:lineRule="auto"/>
        <w:ind w:left="720" w:right="14" w:hanging="10"/>
        <w:jc w:val="left"/>
      </w:pPr>
      <w:r>
        <w:rPr>
          <w:b/>
        </w:rPr>
        <w:t xml:space="preserve">«Народное самодержавие» Александра III  </w:t>
      </w:r>
    </w:p>
    <w:p w:rsidR="00842814" w:rsidRDefault="009D6AE8">
      <w:pPr>
        <w:ind w:left="-15" w:right="18"/>
      </w:pPr>
      <w:r>
        <w:t xml:space="preserve">Идеология самобытного развития России. Государственный национализм. Реформы и «контрреформы». </w:t>
      </w:r>
      <w:r>
        <w:rPr>
          <w:i/>
        </w:rPr>
        <w:t>Политика консервативной стабилизации. Ограничение общественной самодеятельности.</w:t>
      </w:r>
      <w:r>
        <w:t xml:space="preserve"> Местное самоуправление и самодержавие. Независимость суда и администрация. </w:t>
      </w:r>
      <w:r>
        <w:rPr>
          <w:i/>
        </w:rPr>
        <w:t>Права университетов и власть попечителей.</w:t>
      </w:r>
      <w:r>
        <w:t xml:space="preserve"> Печать и цензура. Экономическая модернизация через государственное вмешательство в экономику. </w:t>
      </w:r>
    </w:p>
    <w:p w:rsidR="00842814" w:rsidRDefault="009D6AE8">
      <w:pPr>
        <w:spacing w:after="8" w:line="390" w:lineRule="auto"/>
        <w:ind w:left="-15" w:right="15" w:firstLine="0"/>
      </w:pPr>
      <w:r>
        <w:lastRenderedPageBreak/>
        <w:t xml:space="preserve">Форсированное развитие промышленности. </w:t>
      </w:r>
      <w:r>
        <w:rPr>
          <w:i/>
        </w:rPr>
        <w:t>Финансовая политика</w:t>
      </w:r>
      <w:r>
        <w:t xml:space="preserve">. </w:t>
      </w:r>
      <w:r>
        <w:rPr>
          <w:i/>
        </w:rPr>
        <w:t xml:space="preserve">Консервация аграрных отношений.  </w:t>
      </w:r>
    </w:p>
    <w:p w:rsidR="00842814" w:rsidRDefault="009D6AE8">
      <w:pPr>
        <w:ind w:left="-15" w:right="18"/>
      </w:pPr>
      <w:r>
        <w:t xml:space="preserve">Пространство империи. Основные сферы и направления внешнеполитических интересов. Упрочение статуса великой державы. </w:t>
      </w:r>
    </w:p>
    <w:p w:rsidR="00842814" w:rsidRDefault="009D6AE8">
      <w:pPr>
        <w:spacing w:after="200" w:line="259" w:lineRule="auto"/>
        <w:ind w:left="-15" w:right="15" w:firstLine="0"/>
      </w:pPr>
      <w:r>
        <w:rPr>
          <w:i/>
        </w:rPr>
        <w:t xml:space="preserve">Освоение государственной территории.  </w:t>
      </w:r>
    </w:p>
    <w:p w:rsidR="00842814" w:rsidRDefault="009D6AE8">
      <w:pPr>
        <w:spacing w:after="118" w:line="271" w:lineRule="auto"/>
        <w:ind w:left="720" w:right="14" w:hanging="10"/>
        <w:jc w:val="left"/>
      </w:pPr>
      <w:r>
        <w:rPr>
          <w:b/>
        </w:rPr>
        <w:t xml:space="preserve">Пореформенный социум. Сельское хозяйство и промышленность  </w:t>
      </w:r>
    </w:p>
    <w:p w:rsidR="00842814" w:rsidRDefault="009D6AE8">
      <w:pPr>
        <w:ind w:left="-15" w:right="18"/>
      </w:pPr>
      <w:r>
        <w:t xml:space="preserve">Традиции и новации в жизни пореформенной деревни. Общинное землевладение и крестьянское хозяйство. Взаимозависимость помещичьего и крестьянского хозяйств. </w:t>
      </w:r>
      <w:r>
        <w:rPr>
          <w:i/>
        </w:rPr>
        <w:t>Помещичье «оскудение». Социальные типы крестьян и помещиков.</w:t>
      </w:r>
      <w:r>
        <w:t xml:space="preserve"> Дворяне-предприниматели.  </w:t>
      </w:r>
    </w:p>
    <w:p w:rsidR="00842814" w:rsidRDefault="009D6AE8">
      <w:pPr>
        <w:ind w:left="-15" w:right="18"/>
      </w:pPr>
      <w:r>
        <w:t xml:space="preserve">Индустриализация и урбанизация. Железные дороги и их роль в экономической и социальной модернизации. Миграции сельского населения в города. Рабочий вопрос и его особенности в России. </w:t>
      </w:r>
      <w:r>
        <w:rPr>
          <w:i/>
        </w:rPr>
        <w:t xml:space="preserve">Государственные, общественные и частнопредпринимательские способы его решения. </w:t>
      </w:r>
      <w:r>
        <w:t xml:space="preserve"> </w:t>
      </w:r>
    </w:p>
    <w:p w:rsidR="00842814" w:rsidRDefault="009D6AE8">
      <w:pPr>
        <w:spacing w:after="132" w:line="259" w:lineRule="auto"/>
        <w:ind w:left="224" w:right="372" w:hanging="10"/>
        <w:jc w:val="center"/>
      </w:pPr>
      <w:r>
        <w:rPr>
          <w:b/>
        </w:rPr>
        <w:t xml:space="preserve">Культурное пространство империи во второй половине XIX в.  </w:t>
      </w:r>
    </w:p>
    <w:p w:rsidR="00842814" w:rsidRDefault="009D6AE8">
      <w:pPr>
        <w:ind w:left="-15" w:right="18"/>
      </w:pPr>
      <w:r>
        <w:t xml:space="preserve">Культура и быт народов России во второй половине XIX в. Развитие городской культуры. Технический прогресс и перемены в повседневной жизни. Развитие транспорта, связи. Рост образования и распространение грамотности. Появление массовой печати. </w:t>
      </w:r>
      <w:r>
        <w:rPr>
          <w:i/>
        </w:rPr>
        <w:t xml:space="preserve">Роль печатного слова в формировании общественного мнения. Народная, элитарная и массовая культура. </w:t>
      </w:r>
      <w:r>
        <w:t xml:space="preserve">Российская культура XIX в. как часть мировой культуры. Становление национальной научной школы и ее вклад в мировое научное знание. Достижения российской науки. Создание Российского исторического общества. Общественная значимость художественной культуры. Литература, живопись, музыка, театр. Архитектура и градостроительство.  </w:t>
      </w:r>
    </w:p>
    <w:p w:rsidR="00842814" w:rsidRDefault="009D6AE8">
      <w:pPr>
        <w:spacing w:after="118" w:line="271" w:lineRule="auto"/>
        <w:ind w:left="720" w:right="14" w:hanging="10"/>
        <w:jc w:val="left"/>
      </w:pPr>
      <w:r>
        <w:rPr>
          <w:b/>
        </w:rPr>
        <w:t xml:space="preserve">Этнокультурный облик империи  </w:t>
      </w:r>
    </w:p>
    <w:p w:rsidR="00842814" w:rsidRDefault="009D6AE8">
      <w:pPr>
        <w:ind w:left="-15" w:right="18"/>
      </w:pPr>
      <w:r>
        <w:lastRenderedPageBreak/>
        <w:t xml:space="preserve">Основные регионы Российской империи и их роль в жизни страны. Поляки. Евреи. Армяне. Татары и другие народы Волго-Уралья. Кавказские народы. Народы Средней Азии. Народы Сибири и Дальнего Востока. Народы Российской империи во второй половине XIX в. </w:t>
      </w:r>
      <w:r>
        <w:rPr>
          <w:i/>
        </w:rPr>
        <w:t>Правовое положение различных этносов и конфессий. Процессы национального и религиозного возрождения у народов Российской империи. Национальная политика самодержавия: между учетом своеобразия и стремлением к унификации. Укрепление автономии Финляндии. Польское восстание 1863 г. Еврейский вопрос.</w:t>
      </w:r>
      <w:r>
        <w:t xml:space="preserve"> Национальные движения народов России. Взаимодействие национальных культур и народов.  </w:t>
      </w:r>
    </w:p>
    <w:p w:rsidR="00842814" w:rsidRDefault="009D6AE8">
      <w:pPr>
        <w:spacing w:after="0" w:line="404" w:lineRule="auto"/>
        <w:ind w:left="0" w:right="14" w:firstLine="710"/>
        <w:jc w:val="left"/>
      </w:pPr>
      <w:r>
        <w:rPr>
          <w:b/>
        </w:rPr>
        <w:t>Формирование гражданского общества и основные направления общественных движений</w:t>
      </w:r>
      <w:r>
        <w:t xml:space="preserve"> </w:t>
      </w:r>
    </w:p>
    <w:p w:rsidR="00842814" w:rsidRDefault="009D6AE8">
      <w:pPr>
        <w:ind w:left="-15" w:right="18"/>
      </w:pPr>
      <w:r>
        <w:t xml:space="preserve">Общественная жизнь в 1860 – 1890-х гг. Рост общественной самодеятельности. Расширение публичной сферы (общественное самоуправление, печать, образование, суд). Феномен интеллигенции. </w:t>
      </w:r>
    </w:p>
    <w:p w:rsidR="00842814" w:rsidRDefault="009D6AE8">
      <w:pPr>
        <w:spacing w:after="190" w:line="259" w:lineRule="auto"/>
        <w:ind w:left="-15" w:right="18" w:firstLine="0"/>
      </w:pPr>
      <w:r>
        <w:t xml:space="preserve">Общественные организации. Благотворительность. </w:t>
      </w:r>
      <w:r>
        <w:rPr>
          <w:i/>
        </w:rPr>
        <w:t xml:space="preserve">Студенческое движение. </w:t>
      </w:r>
    </w:p>
    <w:p w:rsidR="00842814" w:rsidRDefault="009D6AE8">
      <w:pPr>
        <w:spacing w:after="137" w:line="259" w:lineRule="auto"/>
        <w:ind w:left="-15" w:right="15" w:firstLine="0"/>
      </w:pPr>
      <w:r>
        <w:rPr>
          <w:i/>
        </w:rPr>
        <w:t xml:space="preserve">Рабочее движение. Женское движение.  </w:t>
      </w:r>
    </w:p>
    <w:p w:rsidR="00842814" w:rsidRDefault="009D6AE8">
      <w:pPr>
        <w:ind w:left="-15" w:right="18"/>
      </w:pPr>
      <w:r>
        <w:t xml:space="preserve">Идейные течения и общественное движение. </w:t>
      </w:r>
      <w:r>
        <w:rPr>
          <w:i/>
        </w:rPr>
        <w:t xml:space="preserve">Влияние позитивизма, дарвинизма, марксизма и других направлений европейской общественной мысли. </w:t>
      </w:r>
      <w:r>
        <w:t xml:space="preserve">Консервативная мысль. Национализм. Либерализм и его особенности в России. Русский социализм. Русский анархизм. Формы политической оппозиции: земское движение, революционное подполье и эмиграция. </w:t>
      </w:r>
    </w:p>
    <w:p w:rsidR="00842814" w:rsidRDefault="009D6AE8">
      <w:pPr>
        <w:spacing w:after="35" w:line="390" w:lineRule="auto"/>
        <w:ind w:left="-15" w:right="15" w:firstLine="0"/>
      </w:pPr>
      <w:r>
        <w:t xml:space="preserve">Народничество и его эволюция. </w:t>
      </w:r>
      <w:r>
        <w:rPr>
          <w:i/>
        </w:rPr>
        <w:t>Народнические кружки: идеология и практика. Большое общество пропаганды. «Хождение в народ». «Земля и воля» и ее раскол. «Черный передел» и «Народная воля».</w:t>
      </w:r>
      <w:r>
        <w:t xml:space="preserve"> Политический терроризм. Распространение марксизма и формирование социал-демократии. </w:t>
      </w:r>
      <w:r>
        <w:rPr>
          <w:i/>
        </w:rPr>
        <w:lastRenderedPageBreak/>
        <w:t xml:space="preserve">Группа «Освобождение труда». «Союз борьбы за освобождение рабочего класса». I съезд РСДРП.  </w:t>
      </w:r>
    </w:p>
    <w:p w:rsidR="00842814" w:rsidRDefault="009D6AE8">
      <w:pPr>
        <w:spacing w:after="118" w:line="271" w:lineRule="auto"/>
        <w:ind w:left="720" w:right="14" w:hanging="10"/>
        <w:jc w:val="left"/>
      </w:pPr>
      <w:r>
        <w:rPr>
          <w:b/>
        </w:rPr>
        <w:t xml:space="preserve">Кризис империи в начале ХХ века </w:t>
      </w:r>
    </w:p>
    <w:p w:rsidR="00842814" w:rsidRDefault="009D6AE8">
      <w:pPr>
        <w:ind w:left="-15" w:right="18"/>
      </w:pPr>
      <w:r>
        <w:t xml:space="preserve">На пороге нового века: динамика и противоречия развития Экономический рост. Промышленное развитие. Новая география экономики. Урбанизация и облик городов. Новониколаевск (Новосибирск) – пример нового транспортного и промышленного центра. </w:t>
      </w:r>
      <w:r>
        <w:rPr>
          <w:i/>
        </w:rPr>
        <w:t>Отечественный и иностранный капитал, его роль в индустриализации страны.</w:t>
      </w:r>
      <w:r>
        <w:t xml:space="preserve"> Россия – мировой экспортер хлеба. Аграрный вопрос.  </w:t>
      </w:r>
    </w:p>
    <w:p w:rsidR="00842814" w:rsidRDefault="009D6AE8">
      <w:pPr>
        <w:ind w:left="-15" w:right="18"/>
      </w:pPr>
      <w:r>
        <w:t xml:space="preserve">Демография, социальная стратификация. Разложение сословных структур. Формирование новых социальных страт. Буржуазия. Рабочие: социальная характеристика и борьба за права. Средние городские слои. Типы сельского землевладения и хозяйства. Помещики и крестьяне. </w:t>
      </w:r>
      <w:r>
        <w:rPr>
          <w:i/>
        </w:rPr>
        <w:t xml:space="preserve">Положение женщины в обществе. Церковь в условиях кризиса имперской идеологии. </w:t>
      </w:r>
    </w:p>
    <w:p w:rsidR="00842814" w:rsidRDefault="009D6AE8">
      <w:pPr>
        <w:spacing w:after="136" w:line="259" w:lineRule="auto"/>
        <w:ind w:left="-15" w:right="15" w:firstLine="0"/>
      </w:pPr>
      <w:r>
        <w:rPr>
          <w:i/>
        </w:rPr>
        <w:t xml:space="preserve">Распространение светской этики и культуры.  </w:t>
      </w:r>
    </w:p>
    <w:p w:rsidR="00842814" w:rsidRDefault="009D6AE8">
      <w:pPr>
        <w:ind w:left="-15" w:right="18"/>
      </w:pPr>
      <w:r>
        <w:t xml:space="preserve">Имперский центр и регионы. Национальная политика, этнические элиты и национально-культурные движения. Россия в системе международных отношений. Политика на Дальнем Востоке. Русско-японская война 1904-1905 гг. Оборона Порт-Артура. Цусимское сражение.  </w:t>
      </w:r>
    </w:p>
    <w:p w:rsidR="00842814" w:rsidRDefault="009D6AE8">
      <w:pPr>
        <w:tabs>
          <w:tab w:val="center" w:pos="1179"/>
          <w:tab w:val="center" w:pos="2868"/>
          <w:tab w:val="center" w:pos="4796"/>
          <w:tab w:val="center" w:pos="6613"/>
          <w:tab w:val="center" w:pos="7882"/>
          <w:tab w:val="right" w:pos="9519"/>
        </w:tabs>
        <w:spacing w:after="192" w:line="265" w:lineRule="auto"/>
        <w:ind w:left="0" w:firstLine="0"/>
        <w:jc w:val="left"/>
      </w:pPr>
      <w:r>
        <w:rPr>
          <w:rFonts w:ascii="Calibri" w:eastAsia="Calibri" w:hAnsi="Calibri" w:cs="Calibri"/>
          <w:sz w:val="22"/>
        </w:rPr>
        <w:tab/>
      </w:r>
      <w:r>
        <w:rPr>
          <w:b/>
        </w:rPr>
        <w:t xml:space="preserve">Первая </w:t>
      </w:r>
      <w:r>
        <w:rPr>
          <w:b/>
        </w:rPr>
        <w:tab/>
        <w:t xml:space="preserve">российская </w:t>
      </w:r>
      <w:r>
        <w:rPr>
          <w:b/>
        </w:rPr>
        <w:tab/>
        <w:t xml:space="preserve">революция </w:t>
      </w:r>
      <w:r>
        <w:rPr>
          <w:b/>
        </w:rPr>
        <w:tab/>
        <w:t xml:space="preserve">1905-1907 </w:t>
      </w:r>
      <w:r>
        <w:rPr>
          <w:b/>
        </w:rPr>
        <w:tab/>
        <w:t xml:space="preserve">гг. </w:t>
      </w:r>
      <w:r>
        <w:rPr>
          <w:b/>
        </w:rPr>
        <w:tab/>
        <w:t xml:space="preserve">Начало </w:t>
      </w:r>
    </w:p>
    <w:p w:rsidR="00842814" w:rsidRDefault="009D6AE8">
      <w:pPr>
        <w:spacing w:after="118" w:line="271" w:lineRule="auto"/>
        <w:ind w:left="10" w:right="14" w:hanging="10"/>
        <w:jc w:val="left"/>
      </w:pPr>
      <w:r>
        <w:rPr>
          <w:b/>
        </w:rPr>
        <w:t xml:space="preserve">парламентаризма  </w:t>
      </w:r>
    </w:p>
    <w:p w:rsidR="00842814" w:rsidRDefault="009D6AE8">
      <w:pPr>
        <w:ind w:left="-15" w:right="18"/>
      </w:pPr>
      <w:r>
        <w:t xml:space="preserve">Николай II и его окружение. Деятельность В.К. Плеве на посту министра внутренних дел. Оппозиционное либеральное движение. </w:t>
      </w:r>
      <w:r>
        <w:rPr>
          <w:i/>
        </w:rPr>
        <w:t xml:space="preserve">«Союз освобождения». «Банкетная кампания». </w:t>
      </w:r>
      <w:r>
        <w:t xml:space="preserve"> </w:t>
      </w:r>
    </w:p>
    <w:p w:rsidR="00842814" w:rsidRDefault="009D6AE8">
      <w:pPr>
        <w:ind w:left="-15" w:right="18"/>
      </w:pPr>
      <w:r>
        <w:t xml:space="preserve">Предпосылки Первой российской революции. Формы социальных протестов. Борьба профессиональных революционеров с государством. </w:t>
      </w:r>
    </w:p>
    <w:p w:rsidR="00842814" w:rsidRDefault="009D6AE8">
      <w:pPr>
        <w:spacing w:after="137" w:line="259" w:lineRule="auto"/>
        <w:ind w:left="-15" w:right="15" w:firstLine="0"/>
      </w:pPr>
      <w:r>
        <w:rPr>
          <w:i/>
        </w:rPr>
        <w:lastRenderedPageBreak/>
        <w:t xml:space="preserve">Политический терроризм.  </w:t>
      </w:r>
    </w:p>
    <w:p w:rsidR="00842814" w:rsidRDefault="009D6AE8">
      <w:pPr>
        <w:ind w:left="-15" w:right="18"/>
      </w:pPr>
      <w:r>
        <w:t xml:space="preserve">«Кровавое воскресенье» 9 января 1905 г. Выступления рабочих, крестьян, средних городских слоев, солдат и матросов. «Булыгинская конституция». Всероссийская октябрьская политическая стачка. Манифест 17 октября 1905 г.  </w:t>
      </w:r>
    </w:p>
    <w:p w:rsidR="00842814" w:rsidRDefault="009D6AE8">
      <w:pPr>
        <w:ind w:left="-15" w:right="18"/>
      </w:pPr>
      <w:r>
        <w:t xml:space="preserve">Формирование многопартийной системы. Политические партии, массовые движения и их лидеры. </w:t>
      </w:r>
      <w:r>
        <w:rPr>
          <w:i/>
        </w:rPr>
        <w:t>Неонароднические партии и организации (социалисты-революционеры).</w:t>
      </w:r>
      <w:r>
        <w:t xml:space="preserve"> Социал-демократия: большевики и меньшевики. Либеральные партии (кадеты, октябристы). </w:t>
      </w:r>
      <w:r>
        <w:rPr>
          <w:i/>
        </w:rPr>
        <w:t>Национальные партии</w:t>
      </w:r>
      <w:r>
        <w:t xml:space="preserve">. Правомонархические партии в борьбе с революцией. Советы и профсоюзы. Декабрьское 1905 г. вооруженное восстание в Москве. Особенности революционных выступлений в 1906-1907 гг.  </w:t>
      </w:r>
    </w:p>
    <w:p w:rsidR="00842814" w:rsidRDefault="009D6AE8">
      <w:pPr>
        <w:spacing w:after="14" w:line="390" w:lineRule="auto"/>
        <w:ind w:left="-15" w:right="15"/>
      </w:pPr>
      <w:r>
        <w:rPr>
          <w:i/>
        </w:rPr>
        <w:t>Избирательный закон 11 декабря 1905 г. Избирательная кампания в I Государственную думу. Основные государственные законы 23 апреля 1906 г.</w:t>
      </w:r>
      <w:r>
        <w:t xml:space="preserve"> </w:t>
      </w:r>
    </w:p>
    <w:p w:rsidR="00842814" w:rsidRDefault="009D6AE8">
      <w:pPr>
        <w:spacing w:after="200" w:line="259" w:lineRule="auto"/>
        <w:ind w:left="-15" w:right="18" w:firstLine="0"/>
      </w:pPr>
      <w:r>
        <w:t xml:space="preserve">Деятельность I и II Государственной думы: итоги и уроки.  </w:t>
      </w:r>
    </w:p>
    <w:p w:rsidR="00842814" w:rsidRDefault="009D6AE8">
      <w:pPr>
        <w:spacing w:after="118" w:line="271" w:lineRule="auto"/>
        <w:ind w:left="720" w:right="14" w:hanging="10"/>
        <w:jc w:val="left"/>
      </w:pPr>
      <w:r>
        <w:rPr>
          <w:b/>
        </w:rPr>
        <w:t xml:space="preserve">Общество и власть после революции  </w:t>
      </w:r>
    </w:p>
    <w:p w:rsidR="00842814" w:rsidRDefault="009D6AE8">
      <w:pPr>
        <w:ind w:left="-15" w:right="18"/>
      </w:pPr>
      <w:r>
        <w:t xml:space="preserve">Уроки революции: политическая стабилизация и социальные преобразования. П.А. Столыпин: программа системных реформ, масштаб и результаты. Незавершенность преобразований и нарастание социальных противоречий. III и IV Государственная дума. Идейно-политический спектр. Общественный и социальный подъем. </w:t>
      </w:r>
      <w:r>
        <w:rPr>
          <w:i/>
        </w:rPr>
        <w:t xml:space="preserve">Национальные партии и фракции в Государственной Думе. </w:t>
      </w:r>
      <w:r>
        <w:t xml:space="preserve"> </w:t>
      </w:r>
    </w:p>
    <w:p w:rsidR="00842814" w:rsidRDefault="009D6AE8">
      <w:pPr>
        <w:ind w:left="-15" w:right="18"/>
      </w:pPr>
      <w:r>
        <w:t xml:space="preserve">Обострение международной обстановки. Блоковая система и участие в ней России. Россия в преддверии мировой катастрофы.  </w:t>
      </w:r>
      <w:r>
        <w:rPr>
          <w:b/>
        </w:rPr>
        <w:t xml:space="preserve">«Серебряный век» российской культуры  </w:t>
      </w:r>
    </w:p>
    <w:p w:rsidR="00842814" w:rsidRDefault="009D6AE8">
      <w:pPr>
        <w:ind w:left="-15" w:right="18"/>
      </w:pPr>
      <w:r>
        <w:lastRenderedPageBreak/>
        <w:t xml:space="preserve">Новые явления в художественной литературе и искусстве. Мировоззренческие ценности и стиль жизни. Литература начала XX века. Живопись. «Мир искусства». Архитектура. Скульптура. Драматический театр: традиции и новаторство. Музыка. «Русские сезоны» в Париже. Зарождение российского кинематографа.  </w:t>
      </w:r>
    </w:p>
    <w:p w:rsidR="00842814" w:rsidRDefault="009D6AE8">
      <w:pPr>
        <w:ind w:left="-15" w:right="18"/>
      </w:pPr>
      <w:r>
        <w:t xml:space="preserve">Развитие народного просвещения: попытка преодоления разрыва между образованным обществом и народом.  </w:t>
      </w:r>
    </w:p>
    <w:p w:rsidR="00842814" w:rsidRDefault="009D6AE8">
      <w:pPr>
        <w:ind w:left="-15" w:right="18"/>
      </w:pPr>
      <w:r>
        <w:t xml:space="preserve">Открытия российских ученых. Достижения гуманитарных наук. Формирование русской философской школы. Вклад России начала XX в. в мировую культуру.  </w:t>
      </w:r>
    </w:p>
    <w:p w:rsidR="00842814" w:rsidRDefault="009D6AE8">
      <w:pPr>
        <w:spacing w:after="161" w:line="271" w:lineRule="auto"/>
        <w:ind w:left="720" w:right="14" w:hanging="10"/>
        <w:jc w:val="left"/>
      </w:pPr>
      <w:r>
        <w:rPr>
          <w:b/>
        </w:rPr>
        <w:t xml:space="preserve">Региональный компонент </w:t>
      </w:r>
    </w:p>
    <w:p w:rsidR="00842814" w:rsidRDefault="009D6AE8" w:rsidP="001A22BD">
      <w:pPr>
        <w:spacing w:after="136" w:line="259" w:lineRule="auto"/>
        <w:ind w:left="710" w:right="18" w:firstLine="0"/>
      </w:pPr>
      <w:r>
        <w:t xml:space="preserve">Наш регион в XIX в. </w:t>
      </w:r>
    </w:p>
    <w:p w:rsidR="00842814" w:rsidRDefault="009D6AE8">
      <w:pPr>
        <w:spacing w:after="181" w:line="271" w:lineRule="auto"/>
        <w:ind w:left="720" w:right="14" w:hanging="10"/>
        <w:jc w:val="left"/>
      </w:pPr>
      <w:r>
        <w:rPr>
          <w:b/>
        </w:rPr>
        <w:t xml:space="preserve">Всеобщая история </w:t>
      </w:r>
    </w:p>
    <w:p w:rsidR="00842814" w:rsidRDefault="009D6AE8">
      <w:pPr>
        <w:spacing w:after="172" w:line="271" w:lineRule="auto"/>
        <w:ind w:left="720" w:right="14" w:hanging="10"/>
        <w:jc w:val="left"/>
      </w:pPr>
      <w:r>
        <w:rPr>
          <w:b/>
        </w:rPr>
        <w:t>История Древнего мира</w:t>
      </w:r>
      <w:r>
        <w:rPr>
          <w:i/>
        </w:rPr>
        <w:t xml:space="preserve"> </w:t>
      </w:r>
    </w:p>
    <w:p w:rsidR="00842814" w:rsidRDefault="009D6AE8">
      <w:pPr>
        <w:ind w:left="-15" w:right="18"/>
      </w:pPr>
      <w:r>
        <w:t xml:space="preserve">Что изучает история. Историческая хронология (счет лет «до н. э.» и «н. э.»). Историческая карта. Источники исторических знаний. </w:t>
      </w:r>
    </w:p>
    <w:p w:rsidR="00842814" w:rsidRDefault="009D6AE8">
      <w:pPr>
        <w:spacing w:after="133" w:line="259" w:lineRule="auto"/>
        <w:ind w:left="-15" w:right="18" w:firstLine="0"/>
      </w:pPr>
      <w:r>
        <w:t xml:space="preserve">Вспомогательные исторические науки. </w:t>
      </w:r>
    </w:p>
    <w:p w:rsidR="00842814" w:rsidRDefault="009D6AE8">
      <w:pPr>
        <w:ind w:left="-15" w:right="18"/>
      </w:pPr>
      <w:r>
        <w:rPr>
          <w:b/>
        </w:rPr>
        <w:t xml:space="preserve">Первобытность. </w:t>
      </w:r>
      <w:r>
        <w:t xml:space="preserve">Расселение древнейшего человека. Человек разумный. Условия жизни и занятия первобытных людей. Представления об окружающем мире, верования первобытных людей. Древнейшие земледельцы и скотоводы: трудовая деятельность, изобретения. От родовой общины к соседской. Появление ремесел и торговли. Возникновение древнейших цивилизаций. </w:t>
      </w:r>
    </w:p>
    <w:p w:rsidR="001A22BD" w:rsidRDefault="001A22BD">
      <w:pPr>
        <w:ind w:left="-15" w:right="18"/>
      </w:pPr>
    </w:p>
    <w:p w:rsidR="001A22BD" w:rsidRDefault="001A22BD">
      <w:pPr>
        <w:ind w:left="-15" w:right="18"/>
      </w:pPr>
    </w:p>
    <w:p w:rsidR="001A22BD" w:rsidRDefault="001A22BD">
      <w:pPr>
        <w:ind w:left="-15" w:right="18"/>
      </w:pPr>
    </w:p>
    <w:p w:rsidR="00842814" w:rsidRDefault="009D6AE8">
      <w:pPr>
        <w:spacing w:after="199" w:line="259" w:lineRule="auto"/>
        <w:ind w:left="710" w:right="18" w:firstLine="0"/>
      </w:pPr>
      <w:r>
        <w:rPr>
          <w:b/>
        </w:rPr>
        <w:lastRenderedPageBreak/>
        <w:t xml:space="preserve">Древний мир: </w:t>
      </w:r>
      <w:r>
        <w:t xml:space="preserve">понятие и хронология. Карта Древнего мира. </w:t>
      </w:r>
    </w:p>
    <w:p w:rsidR="00842814" w:rsidRDefault="009D6AE8">
      <w:pPr>
        <w:spacing w:after="118" w:line="271" w:lineRule="auto"/>
        <w:ind w:left="720" w:right="14" w:hanging="10"/>
        <w:jc w:val="left"/>
      </w:pPr>
      <w:r>
        <w:rPr>
          <w:b/>
        </w:rPr>
        <w:t>Древний Восток</w:t>
      </w:r>
      <w:r>
        <w:t xml:space="preserve"> </w:t>
      </w:r>
    </w:p>
    <w:p w:rsidR="00842814" w:rsidRDefault="009D6AE8">
      <w:pPr>
        <w:ind w:left="-15" w:right="18"/>
      </w:pPr>
      <w:r>
        <w:t xml:space="preserve">Древние цивилизации Месопотамии. Условия жизни и занятия населения. Города-государства. Мифы и сказания. Письменность. Древний Вавилон. Законы Хаммурапи. Нововавилонское царство: завоевания, легендарные памятники города Вавилона. </w:t>
      </w:r>
    </w:p>
    <w:p w:rsidR="00842814" w:rsidRDefault="009D6AE8">
      <w:pPr>
        <w:ind w:left="-15" w:right="18"/>
      </w:pPr>
      <w:r>
        <w:t xml:space="preserve">Древний Египет. Условия жизни и занятия населения. Управление государством (фараон, чиновники). Религиозные верования египтян. Жрецы. </w:t>
      </w:r>
    </w:p>
    <w:p w:rsidR="00842814" w:rsidRDefault="009D6AE8">
      <w:pPr>
        <w:ind w:left="-15" w:right="18" w:firstLine="0"/>
      </w:pPr>
      <w:r>
        <w:rPr>
          <w:i/>
        </w:rPr>
        <w:t xml:space="preserve">Фараон-реформатор Эхнатон. </w:t>
      </w:r>
      <w:r>
        <w:t xml:space="preserve">Военные походы. Рабы. Познания древних египтян. Письменность. Храмы и пирамиды. </w:t>
      </w:r>
    </w:p>
    <w:p w:rsidR="00842814" w:rsidRDefault="009D6AE8">
      <w:pPr>
        <w:ind w:left="-15" w:right="18"/>
      </w:pPr>
      <w:r>
        <w:t xml:space="preserve">Восточное Средиземноморье в древности. Финикия: природные условия, занятия жителей. Развитие ремесел и торговли. Финикийский алфавит. </w:t>
      </w:r>
    </w:p>
    <w:p w:rsidR="00842814" w:rsidRDefault="009D6AE8">
      <w:pPr>
        <w:spacing w:after="186" w:line="259" w:lineRule="auto"/>
        <w:ind w:left="-15" w:right="18" w:firstLine="0"/>
      </w:pPr>
      <w:r>
        <w:t xml:space="preserve">Палестина: расселение евреев, Израильское царство. Занятия населения. </w:t>
      </w:r>
    </w:p>
    <w:p w:rsidR="00842814" w:rsidRDefault="009D6AE8">
      <w:pPr>
        <w:spacing w:after="137" w:line="259" w:lineRule="auto"/>
        <w:ind w:left="-15" w:right="18" w:firstLine="0"/>
      </w:pPr>
      <w:r>
        <w:t xml:space="preserve">Религиозные верования. Ветхозаветные сказания. </w:t>
      </w:r>
    </w:p>
    <w:p w:rsidR="00842814" w:rsidRDefault="009D6AE8">
      <w:pPr>
        <w:ind w:left="-15" w:right="18"/>
      </w:pPr>
      <w:r>
        <w:t xml:space="preserve">Ассирия: завоевания ассирийцев, культурные сокровища Ниневии, гибель империи. Персидская держава: военные походы, управление империей. </w:t>
      </w:r>
    </w:p>
    <w:p w:rsidR="00842814" w:rsidRDefault="009D6AE8">
      <w:pPr>
        <w:ind w:left="-15" w:right="18"/>
      </w:pPr>
      <w:r>
        <w:t xml:space="preserve">Древняя Индия. Природные условия, занятия населения. Древние города-государства. Общественное устройство, варны. Религиозные верования, легенды и сказания. Возникновение буддизма. Культурное наследие Древней Индии. </w:t>
      </w:r>
    </w:p>
    <w:p w:rsidR="00842814" w:rsidRDefault="009D6AE8">
      <w:pPr>
        <w:ind w:left="-15" w:right="18"/>
      </w:pPr>
      <w:r>
        <w:t xml:space="preserve">Древний Китай. Условия жизни и хозяйственная деятельность населения. Создание объединенного государства. Империи Цинь и Хань. Жизнь в империи: правители и подданные, положение различных групп населения. Развитие ремесел и торговли. Великий шелковый путь. </w:t>
      </w:r>
      <w:r>
        <w:lastRenderedPageBreak/>
        <w:t xml:space="preserve">Религиозно-философские учения (конфуцианство). Научные знания и изобретения. Храмы. Великая Китайская стена. </w:t>
      </w:r>
    </w:p>
    <w:p w:rsidR="00842814" w:rsidRDefault="009D6AE8">
      <w:pPr>
        <w:spacing w:after="199" w:line="259" w:lineRule="auto"/>
        <w:ind w:left="710" w:right="18" w:firstLine="0"/>
      </w:pPr>
      <w:r>
        <w:rPr>
          <w:b/>
        </w:rPr>
        <w:t xml:space="preserve">Античный мир: </w:t>
      </w:r>
      <w:r>
        <w:t xml:space="preserve">понятие. Карта античного мира. </w:t>
      </w:r>
    </w:p>
    <w:p w:rsidR="00842814" w:rsidRDefault="009D6AE8">
      <w:pPr>
        <w:spacing w:after="118" w:line="271" w:lineRule="auto"/>
        <w:ind w:left="720" w:right="14" w:hanging="10"/>
        <w:jc w:val="left"/>
      </w:pPr>
      <w:r>
        <w:rPr>
          <w:b/>
        </w:rPr>
        <w:t>Древняя Греция</w:t>
      </w:r>
      <w:r>
        <w:t xml:space="preserve"> </w:t>
      </w:r>
    </w:p>
    <w:p w:rsidR="00842814" w:rsidRDefault="009D6AE8">
      <w:pPr>
        <w:ind w:left="-15" w:right="18"/>
      </w:pPr>
      <w:r>
        <w:t xml:space="preserve">Население Древней Греции: условия жизни и занятия. Древнейшие государства на Крите. </w:t>
      </w:r>
      <w:r>
        <w:rPr>
          <w:i/>
        </w:rPr>
        <w:t>Государства ахейской Греции (Микены, Тиринф и др.).</w:t>
      </w:r>
      <w:r>
        <w:t xml:space="preserve"> Троянская война. «Илиада» и «Одиссея». Верования древних греков. Сказания о богах и героях. </w:t>
      </w:r>
    </w:p>
    <w:p w:rsidR="00842814" w:rsidRDefault="009D6AE8">
      <w:pPr>
        <w:ind w:left="-15" w:right="18"/>
      </w:pPr>
      <w:r>
        <w:t xml:space="preserve">Греческие города-государства: политический строй, аристократия и демос. Развитие земледелия и ремесла. Великая греческая колонизация. </w:t>
      </w:r>
    </w:p>
    <w:p w:rsidR="00842814" w:rsidRDefault="009D6AE8">
      <w:pPr>
        <w:ind w:left="-15" w:right="18" w:firstLine="0"/>
      </w:pPr>
      <w:r>
        <w:t xml:space="preserve">Афины: утверждение демократии. Законы Солона, </w:t>
      </w:r>
      <w:r>
        <w:rPr>
          <w:i/>
        </w:rPr>
        <w:t xml:space="preserve">реформы Клисфена. </w:t>
      </w:r>
      <w:r>
        <w:t xml:space="preserve">Спарта: основные группы населения, политическое устройство. Спартанское воспитание. Организация военного дела. </w:t>
      </w:r>
    </w:p>
    <w:p w:rsidR="00842814" w:rsidRDefault="009D6AE8">
      <w:pPr>
        <w:ind w:left="-15" w:right="18"/>
      </w:pPr>
      <w:r>
        <w:t xml:space="preserve">Классическая Греция. Греко-персидские войны: причины, участники, крупнейшие сражения, герои. Причины победы греков. Афинская демократия при Перикле. Хозяйственная жизнь в древнегреческом обществе. Рабство. </w:t>
      </w:r>
    </w:p>
    <w:p w:rsidR="00842814" w:rsidRDefault="009D6AE8">
      <w:pPr>
        <w:spacing w:after="136" w:line="259" w:lineRule="auto"/>
        <w:ind w:left="-15" w:right="18" w:firstLine="0"/>
      </w:pPr>
      <w:r>
        <w:t xml:space="preserve">Пелопоннесская война. Возвышение Македонии. </w:t>
      </w:r>
    </w:p>
    <w:p w:rsidR="00842814" w:rsidRDefault="009D6AE8">
      <w:pPr>
        <w:ind w:left="-15" w:right="18"/>
      </w:pPr>
      <w:r>
        <w:t xml:space="preserve">Культура Древней Греции. Развитие наук. Греческая философия. Школа и образование. Литература. Архитектура и скульптура. Быт и досуг древних греков. Театр. Спортивные состязания; Олимпийские игры. </w:t>
      </w:r>
    </w:p>
    <w:p w:rsidR="00842814" w:rsidRDefault="009D6AE8">
      <w:pPr>
        <w:ind w:left="-15" w:right="18"/>
      </w:pPr>
      <w:r>
        <w:t xml:space="preserve">Период эллинизма. Македонские завоевания. Держава Александра Македонского и ее распад. Эллинистические государства Востока. Культура эллинистического мира. </w:t>
      </w:r>
    </w:p>
    <w:p w:rsidR="001A22BD" w:rsidRDefault="001A22BD">
      <w:pPr>
        <w:ind w:left="-15" w:right="18"/>
      </w:pPr>
    </w:p>
    <w:p w:rsidR="001A22BD" w:rsidRDefault="001A22BD">
      <w:pPr>
        <w:ind w:left="-15" w:right="18"/>
      </w:pPr>
    </w:p>
    <w:p w:rsidR="00842814" w:rsidRDefault="009D6AE8">
      <w:pPr>
        <w:spacing w:after="118" w:line="271" w:lineRule="auto"/>
        <w:ind w:left="720" w:right="14" w:hanging="10"/>
        <w:jc w:val="left"/>
      </w:pPr>
      <w:r>
        <w:rPr>
          <w:b/>
        </w:rPr>
        <w:lastRenderedPageBreak/>
        <w:t>Древний Рим</w:t>
      </w:r>
      <w:r>
        <w:t xml:space="preserve"> </w:t>
      </w:r>
    </w:p>
    <w:p w:rsidR="00842814" w:rsidRDefault="009D6AE8">
      <w:pPr>
        <w:ind w:left="-15" w:right="18"/>
      </w:pPr>
      <w:r>
        <w:t xml:space="preserve">Население Древней Италии: условия жизни и занятия. Этруски. Легенды об основании Рима. Рим эпохи царей. Римская республика. Патриции и плебеи. Управление и законы. Верования древних римлян. </w:t>
      </w:r>
    </w:p>
    <w:p w:rsidR="00842814" w:rsidRDefault="009D6AE8">
      <w:pPr>
        <w:ind w:left="-15" w:right="18"/>
      </w:pPr>
      <w:r>
        <w:t xml:space="preserve">Завоевание Римом Италии. Войны с Карфагеном; Ганнибал. Римская армия. Установление господства Рима в Средиземноморье. </w:t>
      </w:r>
      <w:r>
        <w:rPr>
          <w:i/>
        </w:rPr>
        <w:t xml:space="preserve">Реформы Гракхов. </w:t>
      </w:r>
    </w:p>
    <w:p w:rsidR="00842814" w:rsidRDefault="009D6AE8">
      <w:pPr>
        <w:spacing w:after="136" w:line="259" w:lineRule="auto"/>
        <w:ind w:left="-15" w:right="15" w:firstLine="0"/>
      </w:pPr>
      <w:r>
        <w:rPr>
          <w:i/>
        </w:rPr>
        <w:t xml:space="preserve">Рабство в Древнем Риме. </w:t>
      </w:r>
    </w:p>
    <w:p w:rsidR="00842814" w:rsidRDefault="009D6AE8">
      <w:pPr>
        <w:ind w:left="-15" w:right="18"/>
      </w:pPr>
      <w:r>
        <w:t xml:space="preserve">От республики к империи. Гражданские войны в Риме. Гай Юлий Цезарь. Установление императорской власти; Октавиан Август. Римская империя: территория, управление. Возникновение и распространение христианства. Разделение Римской империи на Западную и Восточную части. </w:t>
      </w:r>
    </w:p>
    <w:p w:rsidR="00842814" w:rsidRDefault="009D6AE8">
      <w:pPr>
        <w:spacing w:after="136" w:line="259" w:lineRule="auto"/>
        <w:ind w:left="-15" w:right="18" w:firstLine="0"/>
      </w:pPr>
      <w:r>
        <w:t xml:space="preserve">Рим и варвары. Падение Западной Римской империи. </w:t>
      </w:r>
    </w:p>
    <w:p w:rsidR="00842814" w:rsidRDefault="009D6AE8">
      <w:pPr>
        <w:ind w:left="-15" w:right="18"/>
      </w:pPr>
      <w:r>
        <w:t xml:space="preserve">Культура Древнего Рима. Римская литература, золотой век поэзии. Ораторское искусство; Цицерон. Развитие наук. Архитектура и скульптура. </w:t>
      </w:r>
    </w:p>
    <w:p w:rsidR="00842814" w:rsidRDefault="009D6AE8">
      <w:pPr>
        <w:spacing w:after="191" w:line="259" w:lineRule="auto"/>
        <w:ind w:left="-15" w:right="18" w:firstLine="0"/>
      </w:pPr>
      <w:r>
        <w:t xml:space="preserve">Пантеон. Быт и досуг римлян. </w:t>
      </w:r>
    </w:p>
    <w:p w:rsidR="00842814" w:rsidRDefault="009D6AE8">
      <w:pPr>
        <w:spacing w:after="195" w:line="259" w:lineRule="auto"/>
        <w:ind w:left="710" w:right="18" w:firstLine="0"/>
      </w:pPr>
      <w:r>
        <w:t>Историческое и культурное наследие древних цивилизаций.</w:t>
      </w:r>
      <w:r>
        <w:rPr>
          <w:b/>
        </w:rPr>
        <w:t xml:space="preserve"> </w:t>
      </w:r>
    </w:p>
    <w:p w:rsidR="00842814" w:rsidRDefault="009D6AE8">
      <w:pPr>
        <w:spacing w:after="173" w:line="271" w:lineRule="auto"/>
        <w:ind w:left="720" w:right="14" w:hanging="10"/>
        <w:jc w:val="left"/>
      </w:pPr>
      <w:r>
        <w:rPr>
          <w:b/>
        </w:rPr>
        <w:t xml:space="preserve">История средних веков </w:t>
      </w:r>
    </w:p>
    <w:p w:rsidR="00842814" w:rsidRDefault="009D6AE8">
      <w:pPr>
        <w:spacing w:after="199" w:line="259" w:lineRule="auto"/>
        <w:ind w:left="710" w:right="18" w:firstLine="0"/>
      </w:pPr>
      <w:r>
        <w:t xml:space="preserve">Средние века: понятие и хронологические рамки. </w:t>
      </w:r>
    </w:p>
    <w:p w:rsidR="00842814" w:rsidRDefault="009D6AE8">
      <w:pPr>
        <w:spacing w:after="118" w:line="271" w:lineRule="auto"/>
        <w:ind w:left="720" w:right="14" w:hanging="10"/>
        <w:jc w:val="left"/>
      </w:pPr>
      <w:r>
        <w:rPr>
          <w:b/>
        </w:rPr>
        <w:t>Раннее Средневековье</w:t>
      </w:r>
      <w:r>
        <w:t xml:space="preserve"> </w:t>
      </w:r>
    </w:p>
    <w:p w:rsidR="00842814" w:rsidRDefault="009D6AE8">
      <w:pPr>
        <w:ind w:left="-15" w:right="18"/>
      </w:pPr>
      <w:r>
        <w:t xml:space="preserve">Начало Средневековья. Великое переселение народов. Образование варварских королевств. </w:t>
      </w:r>
    </w:p>
    <w:p w:rsidR="00842814" w:rsidRDefault="009D6AE8">
      <w:pPr>
        <w:ind w:left="-15" w:right="18"/>
      </w:pPr>
      <w:r>
        <w:t xml:space="preserve">Народы Европы в раннее Средневековье. Франки: расселение, занятия, общественное устройство. </w:t>
      </w:r>
      <w:r>
        <w:rPr>
          <w:i/>
        </w:rPr>
        <w:t>Законы франков; «Салическая правда».</w:t>
      </w:r>
      <w:r>
        <w:t xml:space="preserve"> Держава Каролингов: этапы формирования, короли и подданные. Карл Великий. Распад Каролингской империи. Образование государств во Франции, </w:t>
      </w:r>
      <w:r>
        <w:lastRenderedPageBreak/>
        <w:t xml:space="preserve">Германии, Италии. Священная Римская империя. Британия и Ирландия в раннее Средневековье. Норманны: общественный строй, завоевания. Ранние славянские государства. Складывание феодальных отношений в странах Европы. Христианизация Европы. Светские правители и папы. Культура раннего Средневековья. </w:t>
      </w:r>
    </w:p>
    <w:p w:rsidR="00842814" w:rsidRDefault="009D6AE8">
      <w:pPr>
        <w:ind w:left="-15" w:right="18"/>
      </w:pPr>
      <w:r>
        <w:t xml:space="preserve">Византийская империя в IV—XI вв.: территория, хозяйство, управление. Византийские императоры; Юстиниан. Кодификация законов. Власть императора и церковь. Внешняя политика Византии: отношения с соседями, вторжения славян и арабов. Культура Византии. </w:t>
      </w:r>
    </w:p>
    <w:p w:rsidR="00842814" w:rsidRDefault="009D6AE8">
      <w:pPr>
        <w:tabs>
          <w:tab w:val="center" w:pos="1108"/>
          <w:tab w:val="center" w:pos="1927"/>
          <w:tab w:val="center" w:pos="3024"/>
          <w:tab w:val="center" w:pos="4753"/>
          <w:tab w:val="center" w:pos="6296"/>
          <w:tab w:val="center" w:pos="8062"/>
          <w:tab w:val="right" w:pos="9519"/>
        </w:tabs>
        <w:spacing w:after="136" w:line="265" w:lineRule="auto"/>
        <w:ind w:left="0" w:firstLine="0"/>
        <w:jc w:val="left"/>
      </w:pPr>
      <w:r>
        <w:rPr>
          <w:rFonts w:ascii="Calibri" w:eastAsia="Calibri" w:hAnsi="Calibri" w:cs="Calibri"/>
          <w:sz w:val="22"/>
        </w:rPr>
        <w:tab/>
      </w:r>
      <w:r>
        <w:t xml:space="preserve">Арабы </w:t>
      </w:r>
      <w:r>
        <w:tab/>
        <w:t xml:space="preserve">в </w:t>
      </w:r>
      <w:r>
        <w:tab/>
        <w:t xml:space="preserve">VI—ХI вв.: </w:t>
      </w:r>
      <w:r>
        <w:tab/>
        <w:t xml:space="preserve">расселение, </w:t>
      </w:r>
      <w:r>
        <w:tab/>
        <w:t xml:space="preserve">занятия. </w:t>
      </w:r>
      <w:r>
        <w:tab/>
        <w:t xml:space="preserve">Возникновение </w:t>
      </w:r>
      <w:r>
        <w:tab/>
        <w:t xml:space="preserve">и </w:t>
      </w:r>
    </w:p>
    <w:p w:rsidR="00842814" w:rsidRDefault="009D6AE8">
      <w:pPr>
        <w:ind w:left="-15" w:right="18" w:firstLine="0"/>
      </w:pPr>
      <w:r>
        <w:t xml:space="preserve">распространение ислама. Завоевания арабов. Арабский халифат, его расцвет и распад. Арабская культура. </w:t>
      </w:r>
    </w:p>
    <w:p w:rsidR="00842814" w:rsidRDefault="009D6AE8">
      <w:pPr>
        <w:spacing w:after="118" w:line="271" w:lineRule="auto"/>
        <w:ind w:left="720" w:right="14" w:hanging="10"/>
        <w:jc w:val="left"/>
      </w:pPr>
      <w:r>
        <w:rPr>
          <w:b/>
        </w:rPr>
        <w:t>Зрелое Средневековье</w:t>
      </w:r>
      <w:r>
        <w:t xml:space="preserve"> </w:t>
      </w:r>
    </w:p>
    <w:p w:rsidR="00842814" w:rsidRDefault="009D6AE8">
      <w:pPr>
        <w:ind w:left="-15" w:right="18"/>
      </w:pPr>
      <w:r>
        <w:t xml:space="preserve">Средневековое европейское общество. Аграрное производство. Феодальное землевладение. Феодальная иерархия. Знать и рыцарство: социальный статус, образ жизни. </w:t>
      </w:r>
    </w:p>
    <w:p w:rsidR="00842814" w:rsidRDefault="009D6AE8">
      <w:pPr>
        <w:spacing w:after="179" w:line="265" w:lineRule="auto"/>
        <w:ind w:left="10" w:right="22" w:hanging="10"/>
        <w:jc w:val="right"/>
      </w:pPr>
      <w:r>
        <w:t xml:space="preserve">Крестьянство: феодальная зависимость, повинности, условия жизни. </w:t>
      </w:r>
    </w:p>
    <w:p w:rsidR="00842814" w:rsidRDefault="009D6AE8">
      <w:pPr>
        <w:spacing w:after="191" w:line="259" w:lineRule="auto"/>
        <w:ind w:left="-15" w:right="18" w:firstLine="0"/>
      </w:pPr>
      <w:r>
        <w:t xml:space="preserve">Крестьянская община. </w:t>
      </w:r>
    </w:p>
    <w:p w:rsidR="00842814" w:rsidRDefault="009D6AE8">
      <w:pPr>
        <w:ind w:left="-15" w:right="18"/>
      </w:pPr>
      <w:r>
        <w:t xml:space="preserve">Города — центры ремесла, торговли, культуры. Городские сословия. Цехи и гильдии. Городское управление. Борьба городов и сеньоров. Средневековые города-республики. Облик средневековых городов. Быт горожан. </w:t>
      </w:r>
    </w:p>
    <w:p w:rsidR="00842814" w:rsidRDefault="009D6AE8">
      <w:pPr>
        <w:ind w:left="-15" w:right="18"/>
      </w:pPr>
      <w:r>
        <w:t xml:space="preserve">Церковь и духовенство. Разделение христианства на католицизм и православие. Отношения светской власти и церкви. Крестовые походы: цели, участники, результаты. Духовно-рыцарские ордены. </w:t>
      </w:r>
      <w:r>
        <w:rPr>
          <w:i/>
        </w:rPr>
        <w:t xml:space="preserve">Ереси: причины возникновения и распространения. Преследование еретиков. </w:t>
      </w:r>
    </w:p>
    <w:p w:rsidR="00842814" w:rsidRDefault="009D6AE8">
      <w:pPr>
        <w:ind w:left="-15" w:right="18"/>
      </w:pPr>
      <w:r>
        <w:lastRenderedPageBreak/>
        <w:t xml:space="preserve">Государства Европы в XII—ХV вв. Усиление королевской власти в странах Западной Европы. Сословно-представительная монархия. Образование централизованных государств в Англии, Франции. Столетняя война; Ж. д’Арк. Германские государства в XII—XV вв. Реконкиста и образование централизованных государств на Пиренейском полуострове. Итальянские республики в XII—XV вв. Экономическое и социальное развитие европейских стран. Обострение социальных противоречий в XIV в. </w:t>
      </w:r>
      <w:r>
        <w:rPr>
          <w:i/>
        </w:rPr>
        <w:t>(Жакерия, восстание Уота Тайлера).</w:t>
      </w:r>
      <w:r>
        <w:t xml:space="preserve"> Гуситское движение в Чехии. </w:t>
      </w:r>
    </w:p>
    <w:p w:rsidR="00842814" w:rsidRDefault="009D6AE8">
      <w:pPr>
        <w:spacing w:after="183" w:line="265" w:lineRule="auto"/>
        <w:ind w:left="10" w:right="22" w:hanging="10"/>
        <w:jc w:val="right"/>
      </w:pPr>
      <w:r>
        <w:t xml:space="preserve">Византийская империя и славянские государства в XII—XV вв. </w:t>
      </w:r>
    </w:p>
    <w:p w:rsidR="00842814" w:rsidRDefault="009D6AE8">
      <w:pPr>
        <w:spacing w:after="136" w:line="259" w:lineRule="auto"/>
        <w:ind w:left="-15" w:right="18" w:firstLine="0"/>
      </w:pPr>
      <w:r>
        <w:t xml:space="preserve">Экспансия турок-османов и падение Византии. </w:t>
      </w:r>
    </w:p>
    <w:p w:rsidR="00842814" w:rsidRDefault="009D6AE8">
      <w:pPr>
        <w:ind w:left="-15" w:right="18"/>
      </w:pPr>
      <w:r>
        <w:t xml:space="preserve">Культура средневековой Европы. Представления средневекового человека о мире. Место религии в жизни человека и общества. Образование: школы и университеты. Сословный характер культуры. Средневековый эпос. Рыцарская литература. Городской и крестьянский фольклор. Романский и готический стили в художественной культуре. Развитие знаний о природе и человеке. Гуманизм. Раннее Возрождение: художники и их творения. </w:t>
      </w:r>
    </w:p>
    <w:p w:rsidR="00842814" w:rsidRDefault="009D6AE8">
      <w:pPr>
        <w:ind w:left="-15" w:right="18"/>
      </w:pPr>
      <w:r>
        <w:rPr>
          <w:b/>
        </w:rPr>
        <w:t xml:space="preserve">Страны Востока в Средние века. </w:t>
      </w:r>
      <w:r>
        <w:t xml:space="preserve">Османская империя: завоевания турок-османов, управление империей, </w:t>
      </w:r>
      <w:r>
        <w:rPr>
          <w:i/>
        </w:rPr>
        <w:t>положение покоренных народов</w:t>
      </w:r>
      <w:r>
        <w:t xml:space="preserve">. </w:t>
      </w:r>
    </w:p>
    <w:p w:rsidR="00842814" w:rsidRDefault="009D6AE8">
      <w:pPr>
        <w:ind w:left="-15" w:right="18" w:firstLine="0"/>
      </w:pPr>
      <w:r>
        <w:t xml:space="preserve">Монгольская держава: общественный строй монгольских племен, завоевания Чингисхана и его потомков, управление подчиненными территориями. Китай: империи, правители и подданные, борьба против завоевателей. Япония в Средние века. Индия: раздробленность индийских княжеств, вторжение мусульман, </w:t>
      </w:r>
      <w:r>
        <w:rPr>
          <w:i/>
        </w:rPr>
        <w:t xml:space="preserve">Делийский султанат. </w:t>
      </w:r>
      <w:r>
        <w:t xml:space="preserve">Культура народов Востока. Литература. </w:t>
      </w:r>
    </w:p>
    <w:p w:rsidR="00842814" w:rsidRDefault="009D6AE8">
      <w:pPr>
        <w:spacing w:after="169" w:line="259" w:lineRule="auto"/>
        <w:ind w:left="-15" w:right="18" w:firstLine="0"/>
      </w:pPr>
      <w:r>
        <w:t xml:space="preserve">Архитектура. Традиционные искусства и ремесла. </w:t>
      </w:r>
    </w:p>
    <w:p w:rsidR="00842814" w:rsidRDefault="009D6AE8">
      <w:pPr>
        <w:tabs>
          <w:tab w:val="center" w:pos="1495"/>
          <w:tab w:val="center" w:pos="3583"/>
          <w:tab w:val="center" w:pos="5497"/>
          <w:tab w:val="center" w:pos="7432"/>
          <w:tab w:val="right" w:pos="9519"/>
        </w:tabs>
        <w:spacing w:after="192" w:line="265" w:lineRule="auto"/>
        <w:ind w:left="0" w:firstLine="0"/>
        <w:jc w:val="left"/>
      </w:pPr>
      <w:r>
        <w:rPr>
          <w:rFonts w:ascii="Calibri" w:eastAsia="Calibri" w:hAnsi="Calibri" w:cs="Calibri"/>
          <w:sz w:val="22"/>
        </w:rPr>
        <w:tab/>
      </w:r>
      <w:r>
        <w:rPr>
          <w:b/>
        </w:rPr>
        <w:t xml:space="preserve">Государства </w:t>
      </w:r>
      <w:r>
        <w:rPr>
          <w:b/>
        </w:rPr>
        <w:tab/>
        <w:t xml:space="preserve">доколумбовой </w:t>
      </w:r>
      <w:r>
        <w:rPr>
          <w:b/>
        </w:rPr>
        <w:tab/>
        <w:t xml:space="preserve">Америки. </w:t>
      </w:r>
      <w:r>
        <w:rPr>
          <w:b/>
        </w:rPr>
        <w:tab/>
      </w:r>
      <w:r>
        <w:t xml:space="preserve">Общественный </w:t>
      </w:r>
      <w:r>
        <w:tab/>
        <w:t xml:space="preserve">строй. </w:t>
      </w:r>
    </w:p>
    <w:p w:rsidR="00842814" w:rsidRDefault="009D6AE8">
      <w:pPr>
        <w:spacing w:after="191" w:line="259" w:lineRule="auto"/>
        <w:ind w:left="-15" w:right="18" w:firstLine="0"/>
      </w:pPr>
      <w:r>
        <w:lastRenderedPageBreak/>
        <w:t xml:space="preserve">Религиозные верования населения. Культура. </w:t>
      </w:r>
    </w:p>
    <w:p w:rsidR="00842814" w:rsidRDefault="009D6AE8">
      <w:pPr>
        <w:spacing w:after="195" w:line="259" w:lineRule="auto"/>
        <w:ind w:left="710" w:right="18" w:firstLine="0"/>
      </w:pPr>
      <w:r>
        <w:t xml:space="preserve">Историческое и культурное наследие Средневековья. </w:t>
      </w:r>
    </w:p>
    <w:p w:rsidR="00842814" w:rsidRDefault="009D6AE8">
      <w:pPr>
        <w:spacing w:after="118" w:line="271" w:lineRule="auto"/>
        <w:ind w:left="720" w:right="14" w:hanging="10"/>
        <w:jc w:val="left"/>
      </w:pPr>
      <w:r>
        <w:rPr>
          <w:b/>
        </w:rPr>
        <w:t xml:space="preserve">История Нового времени </w:t>
      </w:r>
    </w:p>
    <w:p w:rsidR="00842814" w:rsidRDefault="009D6AE8">
      <w:pPr>
        <w:spacing w:after="198" w:line="259" w:lineRule="auto"/>
        <w:ind w:left="710" w:right="18" w:firstLine="0"/>
      </w:pPr>
      <w:r>
        <w:t xml:space="preserve">Новое время: понятие и хронологические рамки.  </w:t>
      </w:r>
    </w:p>
    <w:p w:rsidR="00842814" w:rsidRDefault="009D6AE8">
      <w:pPr>
        <w:spacing w:after="118" w:line="271" w:lineRule="auto"/>
        <w:ind w:left="720" w:right="14" w:hanging="10"/>
        <w:jc w:val="left"/>
      </w:pPr>
      <w:r>
        <w:rPr>
          <w:b/>
        </w:rPr>
        <w:t xml:space="preserve">Европа в конце ХV— начале XVII в. </w:t>
      </w:r>
    </w:p>
    <w:p w:rsidR="00842814" w:rsidRDefault="009D6AE8">
      <w:pPr>
        <w:ind w:left="-15" w:right="18"/>
      </w:pPr>
      <w:r>
        <w:t xml:space="preserve">Великие географические открытия: предпосылки, участники, результаты. Политические, экономические и культурные последствия географических открытий. Старый и Новый Свет. Экономическое и социальное развитие европейских стран в XVI — начале XVII в. Возникновение мануфактур. Развитие товарного производства. Расширение внутреннего и мирового рынка. </w:t>
      </w:r>
    </w:p>
    <w:p w:rsidR="00842814" w:rsidRDefault="009D6AE8">
      <w:pPr>
        <w:ind w:left="-15" w:right="18"/>
      </w:pPr>
      <w:r>
        <w:t xml:space="preserve">Абсолютные монархии. Англия, Франция, монархия Габсбургов в XVI — начале XVII в.: внутреннее развитие и внешняя политика. Образование национальных государств в Европе. </w:t>
      </w:r>
    </w:p>
    <w:p w:rsidR="00842814" w:rsidRDefault="009D6AE8">
      <w:pPr>
        <w:ind w:left="-15" w:right="18"/>
      </w:pPr>
      <w:r>
        <w:t xml:space="preserve">Начало Реформации; М. Лютер. Развитие Реформации и Крестьянская война в Германии. Распространение протестантизма в Европе. Борьба католической церкви против реформационного движения. Религиозные войны. Нидерландская революция: цели, участники, формы борьбы. Итоги и значение революции. </w:t>
      </w:r>
    </w:p>
    <w:p w:rsidR="00842814" w:rsidRDefault="009D6AE8">
      <w:pPr>
        <w:ind w:left="-15" w:right="18"/>
      </w:pPr>
      <w:r>
        <w:t xml:space="preserve">Международные отношения в раннее Новое время. Военные конфликты между европейскими державами. Османская экспансия. Тридцатилетняя война; Вестфальский мир. </w:t>
      </w:r>
    </w:p>
    <w:p w:rsidR="00842814" w:rsidRDefault="009D6AE8">
      <w:pPr>
        <w:spacing w:after="187" w:line="259" w:lineRule="auto"/>
        <w:ind w:left="224" w:right="59" w:hanging="10"/>
        <w:jc w:val="center"/>
      </w:pPr>
      <w:r>
        <w:rPr>
          <w:b/>
        </w:rPr>
        <w:t>Страны Европы и Северной Америки в середине XVII—ХVIII в.</w:t>
      </w:r>
      <w:r>
        <w:t xml:space="preserve"> </w:t>
      </w:r>
    </w:p>
    <w:p w:rsidR="00842814" w:rsidRDefault="009D6AE8">
      <w:pPr>
        <w:ind w:left="-15" w:right="18"/>
      </w:pPr>
      <w:r>
        <w:t xml:space="preserve">Английская революция XVII в.: причины, участники, этапы. О. Кромвель. Итоги и значение революции. Экономическое и социальное развитие Европы в XVII—ХVIII вв.: начало промышленного переворота, </w:t>
      </w:r>
      <w:r>
        <w:lastRenderedPageBreak/>
        <w:t xml:space="preserve">развитие мануфактурного производства, положение сословий. Абсолютизм: «старый порядок» и новые веяния. Век Просвещения: развитие естественных наук, французские просветители XVIII в. Война североамериканских колоний за независимость. Образование Соединенных Штатов Америки; «отцыоснователи». </w:t>
      </w:r>
    </w:p>
    <w:p w:rsidR="00842814" w:rsidRDefault="009D6AE8">
      <w:pPr>
        <w:ind w:left="-15" w:right="18"/>
      </w:pPr>
      <w:r>
        <w:t xml:space="preserve">Французская революция XVIII в.: причины, участники. Начало и основные этапы революции. Политические течения и деятели революции. </w:t>
      </w:r>
    </w:p>
    <w:p w:rsidR="00842814" w:rsidRDefault="009D6AE8">
      <w:pPr>
        <w:spacing w:after="12" w:line="390" w:lineRule="auto"/>
        <w:ind w:left="-15" w:right="15" w:firstLine="0"/>
      </w:pPr>
      <w:r>
        <w:rPr>
          <w:i/>
        </w:rPr>
        <w:t>Программные и государственные документы. Революционные войны.</w:t>
      </w:r>
      <w:r>
        <w:t xml:space="preserve"> Итоги и значение революции. </w:t>
      </w:r>
    </w:p>
    <w:p w:rsidR="00842814" w:rsidRDefault="009D6AE8">
      <w:pPr>
        <w:ind w:left="-15" w:right="18"/>
      </w:pPr>
      <w:r>
        <w:t xml:space="preserve">Европейская культура XVI—XVIII вв. Развитие науки: переворот в естествознании, возникновение новой картины мира; выдающиеся ученые и изобретатели. Высокое Возрождение: художники и их произведения. Мир человека в литературе раннего Нового времени. Стили художественной культуры XVII—XVIII вв. (барокко, классицизм). Становление театра. Международные отношения середины XVII—XVIII в. Европейские </w:t>
      </w:r>
    </w:p>
    <w:p w:rsidR="00842814" w:rsidRDefault="009D6AE8">
      <w:pPr>
        <w:spacing w:after="191" w:line="259" w:lineRule="auto"/>
        <w:ind w:left="-15" w:right="18" w:firstLine="0"/>
      </w:pPr>
      <w:r>
        <w:t xml:space="preserve">конфликты и дипломатия. Семилетняя война. Разделы Речи Посполитой. </w:t>
      </w:r>
    </w:p>
    <w:p w:rsidR="00842814" w:rsidRDefault="009D6AE8">
      <w:pPr>
        <w:spacing w:after="184" w:line="259" w:lineRule="auto"/>
        <w:ind w:left="-15" w:right="18" w:firstLine="0"/>
      </w:pPr>
      <w:r>
        <w:t xml:space="preserve">Колониальные захваты европейских держав. </w:t>
      </w:r>
    </w:p>
    <w:p w:rsidR="00842814" w:rsidRDefault="009D6AE8">
      <w:pPr>
        <w:spacing w:after="118" w:line="271" w:lineRule="auto"/>
        <w:ind w:left="720" w:right="14" w:hanging="10"/>
        <w:jc w:val="left"/>
      </w:pPr>
      <w:r>
        <w:rPr>
          <w:b/>
        </w:rPr>
        <w:t>Страны Востока в XVI—XVIII вв.</w:t>
      </w:r>
      <w:r>
        <w:t xml:space="preserve"> </w:t>
      </w:r>
    </w:p>
    <w:p w:rsidR="00842814" w:rsidRDefault="009D6AE8">
      <w:pPr>
        <w:ind w:left="-15" w:right="18"/>
      </w:pPr>
      <w:r>
        <w:t xml:space="preserve">Османская империя: от могущества к упадку. Индия: держава Великих Моголов, начало проникновения англичан, британские завоевания. Империя Цин в Китае. </w:t>
      </w:r>
      <w:r>
        <w:rPr>
          <w:i/>
        </w:rPr>
        <w:t>Образование централизованного государства и установление сегуната Токугава в Японии.</w:t>
      </w:r>
      <w:r>
        <w:t xml:space="preserve"> </w:t>
      </w:r>
    </w:p>
    <w:p w:rsidR="00842814" w:rsidRDefault="009D6AE8">
      <w:pPr>
        <w:spacing w:after="132" w:line="259" w:lineRule="auto"/>
        <w:ind w:left="224" w:right="136" w:hanging="10"/>
        <w:jc w:val="center"/>
      </w:pPr>
      <w:r>
        <w:rPr>
          <w:b/>
        </w:rPr>
        <w:t>Страны Европы и Северной Америки в первой половине ХIХ в.</w:t>
      </w:r>
      <w:r>
        <w:t xml:space="preserve"> </w:t>
      </w:r>
    </w:p>
    <w:p w:rsidR="00842814" w:rsidRDefault="009D6AE8">
      <w:pPr>
        <w:spacing w:after="164" w:line="265" w:lineRule="auto"/>
        <w:ind w:left="10" w:right="22" w:hanging="10"/>
        <w:jc w:val="right"/>
      </w:pPr>
      <w:r>
        <w:t xml:space="preserve">Империя Наполеона во Франции: внутренняя и внешняя политика. </w:t>
      </w:r>
    </w:p>
    <w:p w:rsidR="00842814" w:rsidRDefault="009D6AE8">
      <w:pPr>
        <w:tabs>
          <w:tab w:val="center" w:pos="2868"/>
          <w:tab w:val="center" w:pos="4269"/>
          <w:tab w:val="center" w:pos="5815"/>
          <w:tab w:val="center" w:pos="7360"/>
          <w:tab w:val="right" w:pos="9519"/>
        </w:tabs>
        <w:spacing w:after="191" w:line="259" w:lineRule="auto"/>
        <w:ind w:left="-15" w:firstLine="0"/>
        <w:jc w:val="left"/>
      </w:pPr>
      <w:r>
        <w:t xml:space="preserve">Наполеоновские </w:t>
      </w:r>
      <w:r>
        <w:tab/>
        <w:t xml:space="preserve">войны. </w:t>
      </w:r>
      <w:r>
        <w:tab/>
        <w:t xml:space="preserve">Падение </w:t>
      </w:r>
      <w:r>
        <w:tab/>
        <w:t xml:space="preserve">империи. </w:t>
      </w:r>
      <w:r>
        <w:tab/>
        <w:t xml:space="preserve">Венский </w:t>
      </w:r>
      <w:r>
        <w:tab/>
        <w:t xml:space="preserve">конгресс; </w:t>
      </w:r>
    </w:p>
    <w:p w:rsidR="00842814" w:rsidRDefault="009D6AE8">
      <w:pPr>
        <w:spacing w:after="136" w:line="259" w:lineRule="auto"/>
        <w:ind w:left="-15" w:right="18" w:firstLine="0"/>
      </w:pPr>
      <w:r>
        <w:t xml:space="preserve">Ш. М. Талейран. Священный союз. </w:t>
      </w:r>
    </w:p>
    <w:p w:rsidR="00842814" w:rsidRDefault="009D6AE8">
      <w:pPr>
        <w:ind w:left="-15" w:right="18"/>
      </w:pPr>
      <w:r>
        <w:lastRenderedPageBreak/>
        <w:t xml:space="preserve">Развитие индустриального общества. Промышленный переворот, его особенности в странах Европы и США. Изменения в социальной структуре общества. Распространение социалистических идей; социалисты-утописты. Выступления рабочих. Политическое развитие европейских стран в 1815— 1849 гг.: социальные и национальные движения, реформы и революции. Оформление консервативных, либеральных, радикальных политических течений и партий; возникновение марксизма. </w:t>
      </w:r>
    </w:p>
    <w:p w:rsidR="00842814" w:rsidRDefault="009D6AE8">
      <w:pPr>
        <w:spacing w:after="132" w:line="259" w:lineRule="auto"/>
        <w:ind w:left="224" w:right="6" w:hanging="10"/>
        <w:jc w:val="center"/>
      </w:pPr>
      <w:r>
        <w:rPr>
          <w:b/>
        </w:rPr>
        <w:t>Страны Европы и Северной Америки во второй половине ХIХ в.</w:t>
      </w:r>
      <w:r>
        <w:t xml:space="preserve"> </w:t>
      </w:r>
    </w:p>
    <w:p w:rsidR="00842814" w:rsidRDefault="009D6AE8">
      <w:pPr>
        <w:ind w:left="-15" w:right="18"/>
      </w:pPr>
      <w:r>
        <w:t xml:space="preserve">Великобритания в Викторианскую эпоху: «мастерская мира», рабочее движение, внутренняя и внешняя политика, расширение колониальной империи. Франция — от Второй империи к Третьей республике: </w:t>
      </w:r>
      <w:r>
        <w:rPr>
          <w:i/>
        </w:rPr>
        <w:t>внутренняя и внешняя политика, франко-германская война, колониальные войны.</w:t>
      </w:r>
      <w:r>
        <w:t xml:space="preserve"> Образование единого государства в Италии; </w:t>
      </w:r>
      <w:r>
        <w:rPr>
          <w:i/>
        </w:rPr>
        <w:t>К. Кавур, Дж. Гарибальди.</w:t>
      </w:r>
      <w:r>
        <w:t xml:space="preserve"> </w:t>
      </w:r>
    </w:p>
    <w:p w:rsidR="00842814" w:rsidRDefault="009D6AE8">
      <w:pPr>
        <w:ind w:left="-15" w:right="18" w:firstLine="0"/>
      </w:pPr>
      <w:r>
        <w:t xml:space="preserve">Объединение германских государств, провозглашение Германской империи; О. Бисмарк. </w:t>
      </w:r>
      <w:r>
        <w:rPr>
          <w:i/>
        </w:rPr>
        <w:t xml:space="preserve">Габсбургская монархия: австро-венгерский дуализм. </w:t>
      </w:r>
    </w:p>
    <w:p w:rsidR="00842814" w:rsidRDefault="009D6AE8">
      <w:pPr>
        <w:ind w:left="-15" w:right="18"/>
      </w:pPr>
      <w:r>
        <w:t xml:space="preserve">Соединенные Штаты Америки во второй половине ХIХ в.: экономика, социальные отношения, политическая жизнь. Север и Юг. Гражданская война (1861—1865). А. Линкольн. </w:t>
      </w:r>
    </w:p>
    <w:p w:rsidR="00842814" w:rsidRDefault="009D6AE8">
      <w:pPr>
        <w:spacing w:after="0" w:line="399" w:lineRule="auto"/>
        <w:ind w:left="0" w:right="14" w:firstLine="710"/>
        <w:jc w:val="left"/>
      </w:pPr>
      <w:r>
        <w:rPr>
          <w:b/>
        </w:rPr>
        <w:t>Экономическое и социально-политическое развитие стран Европы и США в конце ХIХ в.</w:t>
      </w:r>
      <w:r>
        <w:t xml:space="preserve"> </w:t>
      </w:r>
    </w:p>
    <w:p w:rsidR="00842814" w:rsidRDefault="009D6AE8">
      <w:pPr>
        <w:ind w:left="-15" w:right="18"/>
      </w:pPr>
      <w:r>
        <w:t xml:space="preserve">Завершение промышленного переворота. Индустриализация. Монополистический капитализм. Технический прогресс в промышленности и сельском хозяйстве. Развитие транспорта и средств связи. Миграция из Старого в Новый Свет. Положение основных социальных групп. </w:t>
      </w:r>
      <w:r>
        <w:rPr>
          <w:i/>
        </w:rPr>
        <w:t xml:space="preserve">Расширение спектра общественных движений. </w:t>
      </w:r>
      <w:r>
        <w:t xml:space="preserve">Рабочее движение и профсоюзы. </w:t>
      </w:r>
      <w:r>
        <w:lastRenderedPageBreak/>
        <w:t xml:space="preserve">Образование социалистических партий; идеологи и руководители социалистического движения. </w:t>
      </w:r>
    </w:p>
    <w:p w:rsidR="00842814" w:rsidRDefault="009D6AE8">
      <w:pPr>
        <w:spacing w:after="118" w:line="271" w:lineRule="auto"/>
        <w:ind w:left="720" w:right="14" w:hanging="10"/>
        <w:jc w:val="left"/>
      </w:pPr>
      <w:r>
        <w:rPr>
          <w:b/>
        </w:rPr>
        <w:t>Страны Азии в ХIХ в.</w:t>
      </w:r>
      <w:r>
        <w:t xml:space="preserve"> </w:t>
      </w:r>
    </w:p>
    <w:p w:rsidR="00842814" w:rsidRDefault="009D6AE8">
      <w:pPr>
        <w:ind w:left="-15" w:right="18"/>
      </w:pPr>
      <w:r>
        <w:t xml:space="preserve">Османская империя: традиционные устои и попытки проведения реформ. Индия: распад державы Великих Моголов, установление британского колониального господства, освободительные восстания. Китай: империя Цин, «закрытие» страны, «опиумные войны», движение тайпинов. </w:t>
      </w:r>
      <w:r>
        <w:rPr>
          <w:i/>
        </w:rPr>
        <w:t>Япония: внутренняя и внешняя политика сегуната Токугава, преобразования эпохи Мэйдзи.</w:t>
      </w:r>
      <w:r>
        <w:t xml:space="preserve"> </w:t>
      </w:r>
    </w:p>
    <w:p w:rsidR="00842814" w:rsidRDefault="009D6AE8">
      <w:pPr>
        <w:spacing w:after="172" w:line="271" w:lineRule="auto"/>
        <w:ind w:left="720" w:right="14" w:hanging="10"/>
        <w:jc w:val="left"/>
      </w:pPr>
      <w:r>
        <w:rPr>
          <w:b/>
        </w:rPr>
        <w:t>Война за независимость в Латинской Америке</w:t>
      </w:r>
      <w:r>
        <w:t xml:space="preserve"> </w:t>
      </w:r>
    </w:p>
    <w:p w:rsidR="00842814" w:rsidRDefault="009D6AE8">
      <w:pPr>
        <w:ind w:left="-15" w:right="18"/>
      </w:pPr>
      <w:r>
        <w:t xml:space="preserve">Колониальное общество. Освободительная борьба: задачи, участники, формы выступлений. </w:t>
      </w:r>
      <w:r>
        <w:rPr>
          <w:i/>
        </w:rPr>
        <w:t>П. Д. Туссен-Лувертюр, С. Боливар.</w:t>
      </w:r>
      <w:r>
        <w:t xml:space="preserve"> Провозглашение независимых государств. </w:t>
      </w:r>
    </w:p>
    <w:p w:rsidR="00842814" w:rsidRDefault="009D6AE8">
      <w:pPr>
        <w:spacing w:after="118" w:line="271" w:lineRule="auto"/>
        <w:ind w:left="720" w:right="14" w:hanging="10"/>
        <w:jc w:val="left"/>
      </w:pPr>
      <w:r>
        <w:rPr>
          <w:b/>
        </w:rPr>
        <w:t>Народы Африки в Новое время</w:t>
      </w:r>
      <w:r>
        <w:t xml:space="preserve"> </w:t>
      </w:r>
    </w:p>
    <w:p w:rsidR="00842814" w:rsidRDefault="009D6AE8">
      <w:pPr>
        <w:ind w:left="-15" w:right="18"/>
      </w:pPr>
      <w:r>
        <w:t xml:space="preserve">Колониальные империи. Колониальные порядки и традиционные общественные отношения. Выступления против колонизаторов. </w:t>
      </w:r>
    </w:p>
    <w:p w:rsidR="00842814" w:rsidRDefault="009D6AE8">
      <w:pPr>
        <w:spacing w:after="118" w:line="271" w:lineRule="auto"/>
        <w:ind w:left="720" w:right="14" w:hanging="10"/>
        <w:jc w:val="left"/>
      </w:pPr>
      <w:r>
        <w:rPr>
          <w:b/>
        </w:rPr>
        <w:t>Развитие культуры в XIX в.</w:t>
      </w:r>
      <w:r>
        <w:t xml:space="preserve"> </w:t>
      </w:r>
    </w:p>
    <w:p w:rsidR="00842814" w:rsidRDefault="009D6AE8">
      <w:pPr>
        <w:ind w:left="-15" w:right="18"/>
      </w:pPr>
      <w:r>
        <w:t xml:space="preserve">Научные открытия и технические изобретения. Распространение образования. Секуляризация и демократизация культуры. Изменения в условиях жизни людей. Стили художественной культуры: классицизм, романтизм, реализм, импрессионизм. Театр. Рождение кинематографа. </w:t>
      </w:r>
    </w:p>
    <w:p w:rsidR="00842814" w:rsidRDefault="009D6AE8">
      <w:pPr>
        <w:spacing w:after="199" w:line="259" w:lineRule="auto"/>
        <w:ind w:left="-15" w:right="18" w:firstLine="0"/>
      </w:pPr>
      <w:r>
        <w:t xml:space="preserve">Деятели культуры: жизнь и творчество. </w:t>
      </w:r>
    </w:p>
    <w:p w:rsidR="00842814" w:rsidRDefault="009D6AE8">
      <w:pPr>
        <w:spacing w:after="118" w:line="271" w:lineRule="auto"/>
        <w:ind w:left="720" w:right="14" w:hanging="10"/>
        <w:jc w:val="left"/>
      </w:pPr>
      <w:r>
        <w:rPr>
          <w:b/>
        </w:rPr>
        <w:t>Международные отношения в XIX в.</w:t>
      </w:r>
      <w:r>
        <w:t xml:space="preserve"> </w:t>
      </w:r>
    </w:p>
    <w:p w:rsidR="00842814" w:rsidRDefault="009D6AE8">
      <w:pPr>
        <w:ind w:left="-15" w:right="18"/>
      </w:pPr>
      <w:r>
        <w:t xml:space="preserve">Внешнеполитические интересы великих держав и политика союзов в Европе. Восточный вопрос. Колониальные захваты и колониальные империи. </w:t>
      </w:r>
      <w:r>
        <w:lastRenderedPageBreak/>
        <w:t xml:space="preserve">Старые и новые лидеры индустриального мира. Активизация борьбы за передел мира. Формирование военно-политических блоков великих держав. </w:t>
      </w:r>
    </w:p>
    <w:p w:rsidR="00842814" w:rsidRDefault="009D6AE8">
      <w:pPr>
        <w:spacing w:after="199" w:line="259" w:lineRule="auto"/>
        <w:ind w:left="710" w:right="18" w:firstLine="0"/>
      </w:pPr>
      <w:r>
        <w:t xml:space="preserve">Историческое и культурное наследие Нового времени. </w:t>
      </w:r>
    </w:p>
    <w:p w:rsidR="00842814" w:rsidRDefault="009D6AE8">
      <w:pPr>
        <w:spacing w:after="167" w:line="271" w:lineRule="auto"/>
        <w:ind w:left="720" w:right="14" w:hanging="10"/>
        <w:jc w:val="left"/>
      </w:pPr>
      <w:r>
        <w:rPr>
          <w:b/>
        </w:rPr>
        <w:t xml:space="preserve">Новейшая история.  </w:t>
      </w:r>
    </w:p>
    <w:p w:rsidR="00842814" w:rsidRDefault="009D6AE8">
      <w:pPr>
        <w:spacing w:after="186" w:line="259" w:lineRule="auto"/>
        <w:ind w:left="710" w:right="18" w:firstLine="0"/>
      </w:pPr>
      <w:r>
        <w:t xml:space="preserve">Мир к началу XX в. Новейшая история: понятие, периодизация. </w:t>
      </w:r>
    </w:p>
    <w:p w:rsidR="00842814" w:rsidRDefault="009D6AE8">
      <w:pPr>
        <w:spacing w:after="164" w:line="271" w:lineRule="auto"/>
        <w:ind w:left="720" w:right="14" w:hanging="10"/>
        <w:jc w:val="left"/>
      </w:pPr>
      <w:r>
        <w:rPr>
          <w:b/>
        </w:rPr>
        <w:t>Мир в 1900—1914 гг.</w:t>
      </w:r>
      <w:r>
        <w:t xml:space="preserve"> </w:t>
      </w:r>
    </w:p>
    <w:p w:rsidR="00842814" w:rsidRDefault="009D6AE8">
      <w:pPr>
        <w:spacing w:after="137" w:line="259" w:lineRule="auto"/>
        <w:ind w:left="710" w:right="18" w:firstLine="0"/>
      </w:pPr>
      <w:r>
        <w:t xml:space="preserve">Страны Европы и США в 1900—1914 гг.: технический прогресс, </w:t>
      </w:r>
    </w:p>
    <w:p w:rsidR="00842814" w:rsidRDefault="009D6AE8">
      <w:pPr>
        <w:ind w:left="-15" w:right="18" w:firstLine="0"/>
      </w:pPr>
      <w:r>
        <w:t xml:space="preserve">экономическое развитие. Урбанизация, миграция. Положение основных групп населения. Социальные движения. </w:t>
      </w:r>
      <w:r>
        <w:rPr>
          <w:i/>
        </w:rPr>
        <w:t xml:space="preserve">Социальные и политические реформы; Д. Ллойд Джордж. </w:t>
      </w:r>
    </w:p>
    <w:p w:rsidR="00842814" w:rsidRDefault="009D6AE8">
      <w:pPr>
        <w:spacing w:after="137" w:line="259" w:lineRule="auto"/>
        <w:ind w:left="710" w:right="18" w:firstLine="0"/>
      </w:pPr>
      <w:r>
        <w:t xml:space="preserve">Страны Азии и Латинской Америки в 1900—1917 гг.: традиционные </w:t>
      </w:r>
    </w:p>
    <w:p w:rsidR="00842814" w:rsidRDefault="009D6AE8">
      <w:pPr>
        <w:ind w:left="-15" w:right="18" w:firstLine="0"/>
      </w:pPr>
      <w:r>
        <w:t xml:space="preserve">общественные отношения и проблемы модернизации. Подъем освободительных движений в колониальных и зависимых странах. Революции первых десятилетий ХХ в. в странах Азии (Турция, Иран, Китай). Мексиканская революция 1910—1917 гг. </w:t>
      </w:r>
      <w:r>
        <w:rPr>
          <w:i/>
        </w:rPr>
        <w:t xml:space="preserve">Руководители освободительной борьбы (Сунь Ятсен, Э. Сапата, Ф. Вилья). </w:t>
      </w:r>
    </w:p>
    <w:p w:rsidR="00842814" w:rsidRDefault="009D6AE8">
      <w:pPr>
        <w:spacing w:after="191" w:line="259" w:lineRule="auto"/>
        <w:ind w:left="710" w:firstLine="0"/>
        <w:jc w:val="left"/>
      </w:pPr>
      <w:r>
        <w:rPr>
          <w:b/>
        </w:rPr>
        <w:t xml:space="preserve"> </w:t>
      </w:r>
    </w:p>
    <w:p w:rsidR="00842814" w:rsidRDefault="009D6AE8">
      <w:pPr>
        <w:spacing w:after="0" w:line="271" w:lineRule="auto"/>
        <w:ind w:left="720" w:right="14" w:hanging="10"/>
        <w:jc w:val="left"/>
      </w:pPr>
      <w:r>
        <w:rPr>
          <w:b/>
        </w:rPr>
        <w:t xml:space="preserve">Синхронизация курсов всеобщей истории и истории России </w:t>
      </w:r>
    </w:p>
    <w:tbl>
      <w:tblPr>
        <w:tblStyle w:val="TableGrid"/>
        <w:tblW w:w="10492" w:type="dxa"/>
        <w:tblInd w:w="-567" w:type="dxa"/>
        <w:tblCellMar>
          <w:top w:w="11" w:type="dxa"/>
          <w:left w:w="106" w:type="dxa"/>
          <w:right w:w="98" w:type="dxa"/>
        </w:tblCellMar>
        <w:tblLook w:val="04A0" w:firstRow="1" w:lastRow="0" w:firstColumn="1" w:lastColumn="0" w:noHBand="0" w:noVBand="1"/>
      </w:tblPr>
      <w:tblGrid>
        <w:gridCol w:w="1133"/>
        <w:gridCol w:w="4399"/>
        <w:gridCol w:w="4960"/>
      </w:tblGrid>
      <w:tr w:rsidR="00842814">
        <w:trPr>
          <w:trHeight w:val="653"/>
        </w:trPr>
        <w:tc>
          <w:tcPr>
            <w:tcW w:w="1133" w:type="dxa"/>
            <w:tcBorders>
              <w:top w:val="single" w:sz="4" w:space="0" w:color="000000"/>
              <w:left w:val="single" w:sz="4" w:space="0" w:color="000000"/>
              <w:bottom w:val="single" w:sz="4" w:space="0" w:color="000000"/>
              <w:right w:val="single" w:sz="4" w:space="0" w:color="000000"/>
            </w:tcBorders>
          </w:tcPr>
          <w:p w:rsidR="00842814" w:rsidRDefault="009D6AE8">
            <w:pPr>
              <w:spacing w:after="0" w:line="259" w:lineRule="auto"/>
              <w:ind w:left="53" w:firstLine="0"/>
              <w:jc w:val="center"/>
            </w:pPr>
            <w:r>
              <w:t xml:space="preserve"> </w:t>
            </w:r>
          </w:p>
        </w:tc>
        <w:tc>
          <w:tcPr>
            <w:tcW w:w="4399" w:type="dxa"/>
            <w:tcBorders>
              <w:top w:val="single" w:sz="4" w:space="0" w:color="000000"/>
              <w:left w:val="single" w:sz="4" w:space="0" w:color="000000"/>
              <w:bottom w:val="single" w:sz="4" w:space="0" w:color="000000"/>
              <w:right w:val="single" w:sz="4" w:space="0" w:color="000000"/>
            </w:tcBorders>
          </w:tcPr>
          <w:p w:rsidR="00842814" w:rsidRDefault="009D6AE8">
            <w:pPr>
              <w:spacing w:after="31" w:line="259" w:lineRule="auto"/>
              <w:ind w:left="53" w:firstLine="0"/>
              <w:jc w:val="center"/>
            </w:pPr>
            <w:r>
              <w:rPr>
                <w:b/>
              </w:rPr>
              <w:t xml:space="preserve"> </w:t>
            </w:r>
          </w:p>
          <w:p w:rsidR="00842814" w:rsidRDefault="009D6AE8">
            <w:pPr>
              <w:spacing w:after="0" w:line="259" w:lineRule="auto"/>
              <w:ind w:left="0" w:right="22" w:firstLine="0"/>
              <w:jc w:val="center"/>
            </w:pPr>
            <w:r>
              <w:rPr>
                <w:b/>
              </w:rPr>
              <w:t xml:space="preserve">Всеобщая история </w:t>
            </w:r>
          </w:p>
        </w:tc>
        <w:tc>
          <w:tcPr>
            <w:tcW w:w="4960" w:type="dxa"/>
            <w:tcBorders>
              <w:top w:val="single" w:sz="4" w:space="0" w:color="000000"/>
              <w:left w:val="single" w:sz="4" w:space="0" w:color="000000"/>
              <w:bottom w:val="single" w:sz="4" w:space="0" w:color="000000"/>
              <w:right w:val="single" w:sz="4" w:space="0" w:color="000000"/>
            </w:tcBorders>
          </w:tcPr>
          <w:p w:rsidR="00842814" w:rsidRDefault="009D6AE8">
            <w:pPr>
              <w:spacing w:after="31" w:line="259" w:lineRule="auto"/>
              <w:ind w:left="58" w:firstLine="0"/>
              <w:jc w:val="center"/>
            </w:pPr>
            <w:r>
              <w:rPr>
                <w:b/>
              </w:rPr>
              <w:t xml:space="preserve"> </w:t>
            </w:r>
          </w:p>
          <w:p w:rsidR="00842814" w:rsidRDefault="009D6AE8">
            <w:pPr>
              <w:spacing w:after="0" w:line="259" w:lineRule="auto"/>
              <w:ind w:left="0" w:right="13" w:firstLine="0"/>
              <w:jc w:val="center"/>
            </w:pPr>
            <w:r>
              <w:rPr>
                <w:b/>
              </w:rPr>
              <w:t xml:space="preserve">История России </w:t>
            </w:r>
          </w:p>
        </w:tc>
      </w:tr>
      <w:tr w:rsidR="00842814">
        <w:trPr>
          <w:trHeight w:val="653"/>
        </w:trPr>
        <w:tc>
          <w:tcPr>
            <w:tcW w:w="1133" w:type="dxa"/>
            <w:tcBorders>
              <w:top w:val="single" w:sz="4" w:space="0" w:color="000000"/>
              <w:left w:val="single" w:sz="4" w:space="0" w:color="000000"/>
              <w:bottom w:val="single" w:sz="4" w:space="0" w:color="000000"/>
              <w:right w:val="single" w:sz="4" w:space="0" w:color="000000"/>
            </w:tcBorders>
          </w:tcPr>
          <w:p w:rsidR="00842814" w:rsidRDefault="009D6AE8">
            <w:pPr>
              <w:spacing w:after="0" w:line="259" w:lineRule="auto"/>
              <w:ind w:left="0" w:firstLine="0"/>
            </w:pPr>
            <w:r>
              <w:t xml:space="preserve">5 класс </w:t>
            </w:r>
          </w:p>
        </w:tc>
        <w:tc>
          <w:tcPr>
            <w:tcW w:w="4399" w:type="dxa"/>
            <w:tcBorders>
              <w:top w:val="single" w:sz="4" w:space="0" w:color="000000"/>
              <w:left w:val="single" w:sz="4" w:space="0" w:color="000000"/>
              <w:bottom w:val="single" w:sz="4" w:space="0" w:color="000000"/>
              <w:right w:val="single" w:sz="4" w:space="0" w:color="000000"/>
            </w:tcBorders>
          </w:tcPr>
          <w:p w:rsidR="00842814" w:rsidRDefault="009D6AE8">
            <w:pPr>
              <w:spacing w:after="0" w:line="259" w:lineRule="auto"/>
              <w:ind w:left="0" w:firstLine="0"/>
              <w:jc w:val="left"/>
            </w:pPr>
            <w:r>
              <w:rPr>
                <w:b/>
              </w:rPr>
              <w:t xml:space="preserve">ИСТОРИЯ ДРЕВНЕГО МИРА </w:t>
            </w:r>
            <w:r>
              <w:t xml:space="preserve">Первобытность. </w:t>
            </w:r>
          </w:p>
        </w:tc>
        <w:tc>
          <w:tcPr>
            <w:tcW w:w="4960" w:type="dxa"/>
            <w:tcBorders>
              <w:top w:val="single" w:sz="4" w:space="0" w:color="000000"/>
              <w:left w:val="single" w:sz="4" w:space="0" w:color="000000"/>
              <w:bottom w:val="single" w:sz="4" w:space="0" w:color="000000"/>
              <w:right w:val="single" w:sz="4" w:space="0" w:color="000000"/>
            </w:tcBorders>
          </w:tcPr>
          <w:p w:rsidR="00842814" w:rsidRDefault="009D6AE8">
            <w:pPr>
              <w:spacing w:after="0" w:line="259" w:lineRule="auto"/>
              <w:ind w:left="0" w:firstLine="0"/>
              <w:jc w:val="left"/>
            </w:pPr>
            <w:r>
              <w:t xml:space="preserve">Народы и государства на территории нашей страны в древности </w:t>
            </w:r>
          </w:p>
        </w:tc>
      </w:tr>
    </w:tbl>
    <w:p w:rsidR="00842814" w:rsidRDefault="00842814">
      <w:pPr>
        <w:spacing w:after="0" w:line="259" w:lineRule="auto"/>
        <w:ind w:left="-1844" w:right="11363" w:firstLine="0"/>
        <w:jc w:val="left"/>
      </w:pPr>
    </w:p>
    <w:tbl>
      <w:tblPr>
        <w:tblStyle w:val="TableGrid"/>
        <w:tblW w:w="10492" w:type="dxa"/>
        <w:tblInd w:w="-567" w:type="dxa"/>
        <w:tblCellMar>
          <w:top w:w="62" w:type="dxa"/>
          <w:left w:w="106" w:type="dxa"/>
          <w:right w:w="31" w:type="dxa"/>
        </w:tblCellMar>
        <w:tblLook w:val="04A0" w:firstRow="1" w:lastRow="0" w:firstColumn="1" w:lastColumn="0" w:noHBand="0" w:noVBand="1"/>
      </w:tblPr>
      <w:tblGrid>
        <w:gridCol w:w="1133"/>
        <w:gridCol w:w="4399"/>
        <w:gridCol w:w="4960"/>
      </w:tblGrid>
      <w:tr w:rsidR="00842814">
        <w:trPr>
          <w:trHeight w:val="1301"/>
        </w:trPr>
        <w:tc>
          <w:tcPr>
            <w:tcW w:w="1133" w:type="dxa"/>
            <w:tcBorders>
              <w:top w:val="single" w:sz="4" w:space="0" w:color="000000"/>
              <w:left w:val="single" w:sz="4" w:space="0" w:color="000000"/>
              <w:bottom w:val="single" w:sz="4" w:space="0" w:color="000000"/>
              <w:right w:val="single" w:sz="4" w:space="0" w:color="000000"/>
            </w:tcBorders>
          </w:tcPr>
          <w:p w:rsidR="00842814" w:rsidRDefault="00842814">
            <w:pPr>
              <w:spacing w:after="160" w:line="259" w:lineRule="auto"/>
              <w:ind w:left="0" w:firstLine="0"/>
              <w:jc w:val="left"/>
            </w:pPr>
          </w:p>
        </w:tc>
        <w:tc>
          <w:tcPr>
            <w:tcW w:w="4399" w:type="dxa"/>
            <w:tcBorders>
              <w:top w:val="single" w:sz="4" w:space="0" w:color="000000"/>
              <w:left w:val="single" w:sz="4" w:space="0" w:color="000000"/>
              <w:bottom w:val="single" w:sz="4" w:space="0" w:color="000000"/>
              <w:right w:val="single" w:sz="4" w:space="0" w:color="000000"/>
            </w:tcBorders>
          </w:tcPr>
          <w:p w:rsidR="00842814" w:rsidRDefault="009D6AE8">
            <w:pPr>
              <w:spacing w:after="0" w:line="259" w:lineRule="auto"/>
              <w:ind w:left="0" w:firstLine="0"/>
              <w:jc w:val="left"/>
            </w:pPr>
            <w:r>
              <w:t xml:space="preserve">Древний Восток </w:t>
            </w:r>
          </w:p>
          <w:p w:rsidR="00842814" w:rsidRDefault="009D6AE8">
            <w:pPr>
              <w:spacing w:after="0" w:line="279" w:lineRule="auto"/>
              <w:ind w:left="0" w:firstLine="0"/>
              <w:jc w:val="left"/>
            </w:pPr>
            <w:r>
              <w:t xml:space="preserve">Античный мир. Древняя Греция. Древний Рим. </w:t>
            </w:r>
          </w:p>
          <w:p w:rsidR="00842814" w:rsidRDefault="009D6AE8">
            <w:pPr>
              <w:spacing w:after="0" w:line="259" w:lineRule="auto"/>
              <w:ind w:left="0" w:firstLine="0"/>
              <w:jc w:val="left"/>
            </w:pPr>
            <w:r>
              <w:t xml:space="preserve"> </w:t>
            </w:r>
          </w:p>
        </w:tc>
        <w:tc>
          <w:tcPr>
            <w:tcW w:w="4960" w:type="dxa"/>
            <w:tcBorders>
              <w:top w:val="single" w:sz="4" w:space="0" w:color="000000"/>
              <w:left w:val="single" w:sz="4" w:space="0" w:color="000000"/>
              <w:bottom w:val="single" w:sz="4" w:space="0" w:color="000000"/>
              <w:right w:val="single" w:sz="4" w:space="0" w:color="000000"/>
            </w:tcBorders>
          </w:tcPr>
          <w:p w:rsidR="00842814" w:rsidRDefault="00842814">
            <w:pPr>
              <w:spacing w:after="160" w:line="259" w:lineRule="auto"/>
              <w:ind w:left="0" w:firstLine="0"/>
              <w:jc w:val="left"/>
            </w:pPr>
          </w:p>
        </w:tc>
      </w:tr>
      <w:tr w:rsidR="00842814">
        <w:trPr>
          <w:trHeight w:val="6127"/>
        </w:trPr>
        <w:tc>
          <w:tcPr>
            <w:tcW w:w="1133" w:type="dxa"/>
            <w:tcBorders>
              <w:top w:val="single" w:sz="4" w:space="0" w:color="000000"/>
              <w:left w:val="single" w:sz="4" w:space="0" w:color="000000"/>
              <w:bottom w:val="single" w:sz="4" w:space="0" w:color="000000"/>
              <w:right w:val="single" w:sz="4" w:space="0" w:color="000000"/>
            </w:tcBorders>
          </w:tcPr>
          <w:p w:rsidR="00842814" w:rsidRDefault="009D6AE8">
            <w:pPr>
              <w:spacing w:after="0" w:line="259" w:lineRule="auto"/>
              <w:ind w:left="0" w:firstLine="0"/>
            </w:pPr>
            <w:r>
              <w:lastRenderedPageBreak/>
              <w:t xml:space="preserve">6 класс  </w:t>
            </w:r>
          </w:p>
        </w:tc>
        <w:tc>
          <w:tcPr>
            <w:tcW w:w="4399" w:type="dxa"/>
            <w:tcBorders>
              <w:top w:val="single" w:sz="4" w:space="0" w:color="000000"/>
              <w:left w:val="single" w:sz="4" w:space="0" w:color="000000"/>
              <w:bottom w:val="single" w:sz="4" w:space="0" w:color="000000"/>
              <w:right w:val="single" w:sz="4" w:space="0" w:color="000000"/>
            </w:tcBorders>
          </w:tcPr>
          <w:p w:rsidR="00842814" w:rsidRDefault="009D6AE8">
            <w:pPr>
              <w:spacing w:after="0" w:line="259" w:lineRule="auto"/>
              <w:ind w:left="0" w:firstLine="0"/>
              <w:jc w:val="left"/>
            </w:pPr>
            <w:r>
              <w:rPr>
                <w:b/>
              </w:rPr>
              <w:t xml:space="preserve">ИСТОРИЯ СРЕДНИХ ВЕКОВ. </w:t>
            </w:r>
          </w:p>
          <w:p w:rsidR="00842814" w:rsidRDefault="009D6AE8">
            <w:pPr>
              <w:spacing w:after="22" w:line="259" w:lineRule="auto"/>
              <w:ind w:left="0" w:firstLine="0"/>
              <w:jc w:val="left"/>
            </w:pPr>
            <w:r>
              <w:rPr>
                <w:b/>
              </w:rPr>
              <w:t xml:space="preserve">VI-XV вв.  </w:t>
            </w:r>
          </w:p>
          <w:p w:rsidR="00842814" w:rsidRDefault="009D6AE8">
            <w:pPr>
              <w:spacing w:after="27" w:line="259" w:lineRule="auto"/>
              <w:ind w:left="0" w:firstLine="0"/>
              <w:jc w:val="left"/>
            </w:pPr>
            <w:r>
              <w:t xml:space="preserve">Раннее Средневековье </w:t>
            </w:r>
          </w:p>
          <w:p w:rsidR="00842814" w:rsidRDefault="009D6AE8">
            <w:pPr>
              <w:spacing w:after="27" w:line="259" w:lineRule="auto"/>
              <w:ind w:left="0" w:firstLine="0"/>
              <w:jc w:val="left"/>
            </w:pPr>
            <w:r>
              <w:t xml:space="preserve">Зрелое Средневековье </w:t>
            </w:r>
          </w:p>
          <w:p w:rsidR="00842814" w:rsidRDefault="009D6AE8">
            <w:pPr>
              <w:spacing w:after="0" w:line="259" w:lineRule="auto"/>
              <w:ind w:left="0" w:firstLine="0"/>
              <w:jc w:val="left"/>
            </w:pPr>
            <w:r>
              <w:t xml:space="preserve">Страны Востока в Средние века Государства доколумбовой Америки. </w:t>
            </w:r>
          </w:p>
          <w:p w:rsidR="00842814" w:rsidRDefault="009D6AE8">
            <w:pPr>
              <w:spacing w:after="0" w:line="259" w:lineRule="auto"/>
              <w:ind w:left="0" w:firstLine="0"/>
              <w:jc w:val="left"/>
            </w:pPr>
            <w:r>
              <w:t xml:space="preserve"> </w:t>
            </w:r>
          </w:p>
        </w:tc>
        <w:tc>
          <w:tcPr>
            <w:tcW w:w="4960" w:type="dxa"/>
            <w:tcBorders>
              <w:top w:val="single" w:sz="4" w:space="0" w:color="000000"/>
              <w:left w:val="single" w:sz="4" w:space="0" w:color="000000"/>
              <w:bottom w:val="single" w:sz="4" w:space="0" w:color="000000"/>
              <w:right w:val="single" w:sz="4" w:space="0" w:color="000000"/>
            </w:tcBorders>
          </w:tcPr>
          <w:p w:rsidR="00842814" w:rsidRDefault="009D6AE8">
            <w:pPr>
              <w:spacing w:after="18" w:line="239" w:lineRule="auto"/>
              <w:ind w:left="0" w:firstLine="0"/>
            </w:pPr>
            <w:r>
              <w:rPr>
                <w:b/>
              </w:rPr>
              <w:t xml:space="preserve">ОТ ДРЕВНЕЙ РУСИ К РОССИЙСКОМУ ГОСУДАРСТВУ. </w:t>
            </w:r>
          </w:p>
          <w:p w:rsidR="00842814" w:rsidRDefault="009D6AE8">
            <w:pPr>
              <w:spacing w:after="52" w:line="236" w:lineRule="auto"/>
              <w:ind w:left="0" w:right="558" w:firstLine="0"/>
              <w:jc w:val="left"/>
            </w:pPr>
            <w:r>
              <w:rPr>
                <w:b/>
              </w:rPr>
              <w:t>VIII –XV вв.</w:t>
            </w:r>
            <w:r>
              <w:t xml:space="preserve"> Восточная Европа в середине I тыс. </w:t>
            </w:r>
          </w:p>
          <w:p w:rsidR="00842814" w:rsidRDefault="009D6AE8">
            <w:pPr>
              <w:spacing w:after="28" w:line="259" w:lineRule="auto"/>
              <w:ind w:left="0" w:firstLine="0"/>
              <w:jc w:val="left"/>
            </w:pPr>
            <w:r>
              <w:t xml:space="preserve">н.э. </w:t>
            </w:r>
          </w:p>
          <w:p w:rsidR="00842814" w:rsidRDefault="009D6AE8">
            <w:pPr>
              <w:spacing w:after="1" w:line="279" w:lineRule="auto"/>
              <w:ind w:left="0" w:right="551" w:firstLine="0"/>
              <w:jc w:val="left"/>
            </w:pPr>
            <w:r>
              <w:t xml:space="preserve">Образование государства Русь Русь в конце X – начале XII в. </w:t>
            </w:r>
          </w:p>
          <w:p w:rsidR="00842814" w:rsidRDefault="009D6AE8">
            <w:pPr>
              <w:spacing w:after="27" w:line="259" w:lineRule="auto"/>
              <w:ind w:left="0" w:firstLine="0"/>
              <w:jc w:val="left"/>
            </w:pPr>
            <w:r>
              <w:t xml:space="preserve">Культурное пространство </w:t>
            </w:r>
          </w:p>
          <w:p w:rsidR="00842814" w:rsidRDefault="009D6AE8">
            <w:pPr>
              <w:spacing w:after="25" w:line="259" w:lineRule="auto"/>
              <w:ind w:left="0" w:firstLine="0"/>
              <w:jc w:val="left"/>
            </w:pPr>
            <w:r>
              <w:t xml:space="preserve">Русь в середине XII – начале XIII в.  </w:t>
            </w:r>
          </w:p>
          <w:p w:rsidR="00842814" w:rsidRDefault="009D6AE8">
            <w:pPr>
              <w:spacing w:after="48" w:line="243" w:lineRule="auto"/>
              <w:ind w:left="0" w:firstLine="0"/>
              <w:jc w:val="left"/>
            </w:pPr>
            <w:r>
              <w:t xml:space="preserve">Русские земли в середине XIII - XIV в. Народы и государства степной зоны </w:t>
            </w:r>
          </w:p>
          <w:p w:rsidR="00842814" w:rsidRDefault="009D6AE8">
            <w:pPr>
              <w:spacing w:after="30" w:line="257" w:lineRule="auto"/>
              <w:ind w:left="0" w:right="83" w:firstLine="0"/>
              <w:jc w:val="left"/>
            </w:pPr>
            <w:r>
              <w:t xml:space="preserve">Восточной Европы и Сибири в XIIIXV вв.  </w:t>
            </w:r>
          </w:p>
          <w:p w:rsidR="00842814" w:rsidRDefault="009D6AE8">
            <w:pPr>
              <w:spacing w:after="54" w:line="239" w:lineRule="auto"/>
              <w:ind w:left="0" w:firstLine="0"/>
              <w:jc w:val="left"/>
            </w:pPr>
            <w:r>
              <w:t xml:space="preserve">Культурное пространство  Формирование единого Русского </w:t>
            </w:r>
          </w:p>
          <w:p w:rsidR="00842814" w:rsidRDefault="009D6AE8">
            <w:pPr>
              <w:spacing w:after="0" w:line="279" w:lineRule="auto"/>
              <w:ind w:left="0" w:right="656" w:firstLine="0"/>
              <w:jc w:val="left"/>
            </w:pPr>
            <w:r>
              <w:t xml:space="preserve">государства в XV веке Культурное пространство </w:t>
            </w:r>
          </w:p>
          <w:p w:rsidR="00842814" w:rsidRDefault="009D6AE8">
            <w:pPr>
              <w:spacing w:after="0" w:line="259" w:lineRule="auto"/>
              <w:ind w:left="0" w:firstLine="0"/>
              <w:jc w:val="left"/>
            </w:pPr>
            <w:r>
              <w:t xml:space="preserve">Региональный компонент </w:t>
            </w:r>
          </w:p>
          <w:p w:rsidR="00842814" w:rsidRDefault="009D6AE8">
            <w:pPr>
              <w:spacing w:after="0" w:line="259" w:lineRule="auto"/>
              <w:ind w:left="0" w:firstLine="0"/>
              <w:jc w:val="left"/>
            </w:pPr>
            <w:r>
              <w:t xml:space="preserve"> </w:t>
            </w:r>
          </w:p>
        </w:tc>
      </w:tr>
      <w:tr w:rsidR="00842814">
        <w:trPr>
          <w:trHeight w:val="4518"/>
        </w:trPr>
        <w:tc>
          <w:tcPr>
            <w:tcW w:w="1133" w:type="dxa"/>
            <w:tcBorders>
              <w:top w:val="single" w:sz="4" w:space="0" w:color="000000"/>
              <w:left w:val="single" w:sz="4" w:space="0" w:color="000000"/>
              <w:bottom w:val="single" w:sz="4" w:space="0" w:color="000000"/>
              <w:right w:val="single" w:sz="4" w:space="0" w:color="000000"/>
            </w:tcBorders>
          </w:tcPr>
          <w:p w:rsidR="00842814" w:rsidRDefault="009D6AE8">
            <w:pPr>
              <w:spacing w:after="0" w:line="259" w:lineRule="auto"/>
              <w:ind w:left="0" w:firstLine="0"/>
            </w:pPr>
            <w:r>
              <w:t xml:space="preserve">7 класс </w:t>
            </w:r>
          </w:p>
        </w:tc>
        <w:tc>
          <w:tcPr>
            <w:tcW w:w="4399" w:type="dxa"/>
            <w:tcBorders>
              <w:top w:val="single" w:sz="4" w:space="0" w:color="000000"/>
              <w:left w:val="single" w:sz="4" w:space="0" w:color="000000"/>
              <w:bottom w:val="single" w:sz="4" w:space="0" w:color="000000"/>
              <w:right w:val="single" w:sz="4" w:space="0" w:color="000000"/>
            </w:tcBorders>
          </w:tcPr>
          <w:p w:rsidR="00842814" w:rsidRDefault="009D6AE8">
            <w:pPr>
              <w:spacing w:after="12" w:line="259" w:lineRule="auto"/>
              <w:ind w:left="0" w:firstLine="0"/>
              <w:jc w:val="left"/>
            </w:pPr>
            <w:r>
              <w:rPr>
                <w:b/>
              </w:rPr>
              <w:t xml:space="preserve">ИСТОРИЯ НОВОГО </w:t>
            </w:r>
          </w:p>
          <w:p w:rsidR="00842814" w:rsidRDefault="009D6AE8">
            <w:pPr>
              <w:spacing w:after="0" w:line="259" w:lineRule="auto"/>
              <w:ind w:left="0" w:firstLine="0"/>
              <w:jc w:val="left"/>
            </w:pPr>
            <w:r>
              <w:rPr>
                <w:b/>
              </w:rPr>
              <w:t xml:space="preserve">ВРЕМЕНИ. XVI-XVII вв. От </w:t>
            </w:r>
          </w:p>
          <w:p w:rsidR="00842814" w:rsidRDefault="009D6AE8">
            <w:pPr>
              <w:spacing w:after="0" w:line="263" w:lineRule="auto"/>
              <w:ind w:left="0" w:right="812" w:firstLine="0"/>
              <w:jc w:val="left"/>
            </w:pPr>
            <w:r>
              <w:rPr>
                <w:b/>
              </w:rPr>
              <w:t xml:space="preserve">абсолютизма к парламентаризму. Первые буржуазные революции </w:t>
            </w:r>
            <w:r>
              <w:t xml:space="preserve">Европа в конце ХV— начале XVII в. Европа в конце ХV— начале XVII в. </w:t>
            </w:r>
          </w:p>
          <w:p w:rsidR="00842814" w:rsidRDefault="009D6AE8">
            <w:pPr>
              <w:spacing w:after="21" w:line="257" w:lineRule="auto"/>
              <w:ind w:left="0" w:right="213" w:firstLine="0"/>
              <w:jc w:val="left"/>
            </w:pPr>
            <w:r>
              <w:t xml:space="preserve">Страны Европы и Северной Америки в середине XVII— ХVIII в. </w:t>
            </w:r>
          </w:p>
          <w:p w:rsidR="00842814" w:rsidRDefault="009D6AE8">
            <w:pPr>
              <w:spacing w:after="0" w:line="259" w:lineRule="auto"/>
              <w:ind w:left="0" w:firstLine="0"/>
            </w:pPr>
            <w:r>
              <w:t xml:space="preserve">Страны Востока в XVI—XVIII вв. </w:t>
            </w:r>
          </w:p>
          <w:p w:rsidR="00842814" w:rsidRDefault="009D6AE8">
            <w:pPr>
              <w:spacing w:after="0" w:line="259" w:lineRule="auto"/>
              <w:ind w:left="0" w:firstLine="0"/>
              <w:jc w:val="left"/>
            </w:pPr>
            <w:r>
              <w:t xml:space="preserve"> </w:t>
            </w:r>
          </w:p>
        </w:tc>
        <w:tc>
          <w:tcPr>
            <w:tcW w:w="4960" w:type="dxa"/>
            <w:tcBorders>
              <w:top w:val="single" w:sz="4" w:space="0" w:color="000000"/>
              <w:left w:val="single" w:sz="4" w:space="0" w:color="000000"/>
              <w:bottom w:val="single" w:sz="4" w:space="0" w:color="000000"/>
              <w:right w:val="single" w:sz="4" w:space="0" w:color="000000"/>
            </w:tcBorders>
          </w:tcPr>
          <w:p w:rsidR="00842814" w:rsidRDefault="009D6AE8">
            <w:pPr>
              <w:spacing w:after="0" w:line="259" w:lineRule="auto"/>
              <w:ind w:left="0" w:firstLine="0"/>
              <w:jc w:val="left"/>
            </w:pPr>
            <w:r>
              <w:rPr>
                <w:b/>
              </w:rPr>
              <w:t xml:space="preserve">РОССИЯ В XVI – XVII ВЕКАХ: ОТ </w:t>
            </w:r>
          </w:p>
          <w:p w:rsidR="00842814" w:rsidRDefault="009D6AE8">
            <w:pPr>
              <w:spacing w:after="30" w:line="259" w:lineRule="auto"/>
              <w:ind w:left="0" w:firstLine="0"/>
              <w:jc w:val="left"/>
            </w:pPr>
            <w:r>
              <w:rPr>
                <w:b/>
              </w:rPr>
              <w:t xml:space="preserve">ВЕЛИКОГО КНЯЖЕСТВА К </w:t>
            </w:r>
          </w:p>
          <w:p w:rsidR="00842814" w:rsidRDefault="009D6AE8">
            <w:pPr>
              <w:spacing w:after="27" w:line="259" w:lineRule="auto"/>
              <w:ind w:left="0" w:firstLine="0"/>
              <w:jc w:val="left"/>
            </w:pPr>
            <w:r>
              <w:rPr>
                <w:b/>
              </w:rPr>
              <w:t>ЦАРСТВУ</w:t>
            </w:r>
            <w:r>
              <w:t xml:space="preserve"> </w:t>
            </w:r>
          </w:p>
          <w:p w:rsidR="00842814" w:rsidRDefault="009D6AE8">
            <w:pPr>
              <w:spacing w:after="26" w:line="259" w:lineRule="auto"/>
              <w:ind w:left="0" w:firstLine="0"/>
              <w:jc w:val="left"/>
            </w:pPr>
            <w:r>
              <w:t xml:space="preserve">Россия в XVI веке  </w:t>
            </w:r>
          </w:p>
          <w:p w:rsidR="00842814" w:rsidRDefault="009D6AE8">
            <w:pPr>
              <w:spacing w:after="27" w:line="259" w:lineRule="auto"/>
              <w:ind w:left="0" w:firstLine="0"/>
              <w:jc w:val="left"/>
            </w:pPr>
            <w:r>
              <w:t xml:space="preserve">Смута в России  </w:t>
            </w:r>
          </w:p>
          <w:p w:rsidR="00842814" w:rsidRDefault="009D6AE8">
            <w:pPr>
              <w:spacing w:after="28" w:line="259" w:lineRule="auto"/>
              <w:ind w:left="0" w:firstLine="0"/>
              <w:jc w:val="left"/>
            </w:pPr>
            <w:r>
              <w:t xml:space="preserve">Россия в XVII веке  </w:t>
            </w:r>
          </w:p>
          <w:p w:rsidR="00842814" w:rsidRDefault="009D6AE8">
            <w:pPr>
              <w:spacing w:after="27" w:line="259" w:lineRule="auto"/>
              <w:ind w:left="0" w:firstLine="0"/>
              <w:jc w:val="left"/>
            </w:pPr>
            <w:r>
              <w:t>Культурное пространство</w:t>
            </w:r>
            <w:r>
              <w:rPr>
                <w:b/>
              </w:rPr>
              <w:t xml:space="preserve"> </w:t>
            </w:r>
          </w:p>
          <w:p w:rsidR="00842814" w:rsidRDefault="009D6AE8">
            <w:pPr>
              <w:spacing w:after="0" w:line="259" w:lineRule="auto"/>
              <w:ind w:left="0" w:firstLine="0"/>
              <w:jc w:val="left"/>
            </w:pPr>
            <w:r>
              <w:t xml:space="preserve">Региональный компонент </w:t>
            </w:r>
          </w:p>
          <w:p w:rsidR="00842814" w:rsidRDefault="009D6AE8">
            <w:pPr>
              <w:spacing w:after="0" w:line="259" w:lineRule="auto"/>
              <w:ind w:left="0" w:firstLine="0"/>
              <w:jc w:val="left"/>
            </w:pPr>
            <w:r>
              <w:t xml:space="preserve"> </w:t>
            </w:r>
          </w:p>
        </w:tc>
      </w:tr>
      <w:tr w:rsidR="00842814">
        <w:trPr>
          <w:trHeight w:val="2588"/>
        </w:trPr>
        <w:tc>
          <w:tcPr>
            <w:tcW w:w="1133" w:type="dxa"/>
            <w:tcBorders>
              <w:top w:val="single" w:sz="4" w:space="0" w:color="000000"/>
              <w:left w:val="single" w:sz="4" w:space="0" w:color="000000"/>
              <w:bottom w:val="single" w:sz="4" w:space="0" w:color="000000"/>
              <w:right w:val="single" w:sz="4" w:space="0" w:color="000000"/>
            </w:tcBorders>
          </w:tcPr>
          <w:p w:rsidR="00842814" w:rsidRDefault="009D6AE8">
            <w:pPr>
              <w:spacing w:after="0" w:line="259" w:lineRule="auto"/>
              <w:ind w:left="0" w:firstLine="0"/>
            </w:pPr>
            <w:r>
              <w:lastRenderedPageBreak/>
              <w:t xml:space="preserve">8 класс </w:t>
            </w:r>
          </w:p>
        </w:tc>
        <w:tc>
          <w:tcPr>
            <w:tcW w:w="4399" w:type="dxa"/>
            <w:tcBorders>
              <w:top w:val="single" w:sz="4" w:space="0" w:color="000000"/>
              <w:left w:val="single" w:sz="4" w:space="0" w:color="000000"/>
              <w:bottom w:val="single" w:sz="4" w:space="0" w:color="000000"/>
              <w:right w:val="single" w:sz="4" w:space="0" w:color="000000"/>
            </w:tcBorders>
          </w:tcPr>
          <w:p w:rsidR="00842814" w:rsidRDefault="009D6AE8">
            <w:pPr>
              <w:spacing w:after="3" w:line="273" w:lineRule="auto"/>
              <w:ind w:left="0" w:firstLine="0"/>
            </w:pPr>
            <w:r>
              <w:rPr>
                <w:b/>
              </w:rPr>
              <w:t>ИСТОРИЯ НОВОГО ВРЕМЕНИ. XVIIIв.</w:t>
            </w:r>
            <w:r>
              <w:t xml:space="preserve"> </w:t>
            </w:r>
          </w:p>
          <w:p w:rsidR="00842814" w:rsidRDefault="009D6AE8">
            <w:pPr>
              <w:spacing w:after="52" w:line="240" w:lineRule="auto"/>
              <w:ind w:left="0" w:right="880" w:firstLine="0"/>
              <w:jc w:val="left"/>
            </w:pPr>
            <w:r>
              <w:t xml:space="preserve">Эпоха Просвещения.  Эпоха промышленного </w:t>
            </w:r>
          </w:p>
          <w:p w:rsidR="00842814" w:rsidRDefault="009D6AE8">
            <w:pPr>
              <w:spacing w:after="27" w:line="259" w:lineRule="auto"/>
              <w:ind w:left="0" w:firstLine="0"/>
              <w:jc w:val="left"/>
            </w:pPr>
            <w:r>
              <w:t xml:space="preserve">переворота </w:t>
            </w:r>
          </w:p>
          <w:p w:rsidR="00842814" w:rsidRDefault="009D6AE8">
            <w:pPr>
              <w:spacing w:after="0" w:line="259" w:lineRule="auto"/>
              <w:ind w:left="0" w:firstLine="0"/>
              <w:jc w:val="left"/>
            </w:pPr>
            <w:r>
              <w:t xml:space="preserve">Великая французская революция </w:t>
            </w:r>
          </w:p>
          <w:p w:rsidR="00842814" w:rsidRDefault="009D6AE8">
            <w:pPr>
              <w:spacing w:after="0" w:line="259" w:lineRule="auto"/>
              <w:ind w:left="0" w:firstLine="0"/>
              <w:jc w:val="left"/>
            </w:pPr>
            <w:r>
              <w:t xml:space="preserve"> </w:t>
            </w:r>
          </w:p>
        </w:tc>
        <w:tc>
          <w:tcPr>
            <w:tcW w:w="4960" w:type="dxa"/>
            <w:tcBorders>
              <w:top w:val="single" w:sz="4" w:space="0" w:color="000000"/>
              <w:left w:val="single" w:sz="4" w:space="0" w:color="000000"/>
              <w:bottom w:val="single" w:sz="4" w:space="0" w:color="000000"/>
              <w:right w:val="single" w:sz="4" w:space="0" w:color="000000"/>
            </w:tcBorders>
          </w:tcPr>
          <w:p w:rsidR="00842814" w:rsidRDefault="009D6AE8">
            <w:pPr>
              <w:spacing w:after="0" w:line="259" w:lineRule="auto"/>
              <w:ind w:left="0" w:firstLine="0"/>
              <w:jc w:val="left"/>
            </w:pPr>
            <w:r>
              <w:rPr>
                <w:b/>
              </w:rPr>
              <w:t xml:space="preserve">РОССИЯ В КОНЦЕ XVII - XVIII </w:t>
            </w:r>
          </w:p>
          <w:p w:rsidR="00842814" w:rsidRDefault="009D6AE8">
            <w:pPr>
              <w:spacing w:after="30" w:line="259" w:lineRule="auto"/>
              <w:ind w:left="0" w:firstLine="0"/>
              <w:jc w:val="left"/>
            </w:pPr>
            <w:r>
              <w:rPr>
                <w:b/>
              </w:rPr>
              <w:t xml:space="preserve">ВЕКАХ: ОТ ЦАРСТВА К </w:t>
            </w:r>
          </w:p>
          <w:p w:rsidR="00842814" w:rsidRDefault="009D6AE8">
            <w:pPr>
              <w:spacing w:after="21" w:line="259" w:lineRule="auto"/>
              <w:ind w:left="0" w:firstLine="0"/>
              <w:jc w:val="left"/>
            </w:pPr>
            <w:r>
              <w:rPr>
                <w:b/>
              </w:rPr>
              <w:t xml:space="preserve">ИМПЕРИИ </w:t>
            </w:r>
          </w:p>
          <w:p w:rsidR="00842814" w:rsidRDefault="009D6AE8">
            <w:pPr>
              <w:spacing w:after="0" w:line="259" w:lineRule="auto"/>
              <w:ind w:left="0" w:firstLine="0"/>
            </w:pPr>
            <w:r>
              <w:t xml:space="preserve">Россия в эпоху преобразований Петра I </w:t>
            </w:r>
          </w:p>
          <w:p w:rsidR="00842814" w:rsidRDefault="009D6AE8">
            <w:pPr>
              <w:spacing w:after="27" w:line="259" w:lineRule="auto"/>
              <w:ind w:left="0" w:firstLine="0"/>
              <w:jc w:val="left"/>
            </w:pPr>
            <w:r>
              <w:t xml:space="preserve">После Петра Великого: эпоха </w:t>
            </w:r>
          </w:p>
          <w:p w:rsidR="00842814" w:rsidRDefault="009D6AE8">
            <w:pPr>
              <w:spacing w:after="18" w:line="259" w:lineRule="auto"/>
              <w:ind w:left="0" w:firstLine="0"/>
              <w:jc w:val="left"/>
            </w:pPr>
            <w:r>
              <w:t xml:space="preserve">«дворцовых переворотов» </w:t>
            </w:r>
          </w:p>
          <w:p w:rsidR="00842814" w:rsidRDefault="009D6AE8">
            <w:pPr>
              <w:spacing w:after="27" w:line="259" w:lineRule="auto"/>
              <w:ind w:left="0" w:firstLine="0"/>
              <w:jc w:val="left"/>
            </w:pPr>
            <w:r>
              <w:t xml:space="preserve">Россия в 1760-х – 1790- гг. Правление </w:t>
            </w:r>
          </w:p>
          <w:p w:rsidR="00842814" w:rsidRDefault="009D6AE8">
            <w:pPr>
              <w:spacing w:after="0" w:line="259" w:lineRule="auto"/>
              <w:ind w:left="0" w:firstLine="0"/>
              <w:jc w:val="left"/>
            </w:pPr>
            <w:r>
              <w:t xml:space="preserve">Екатерины II и Павла I </w:t>
            </w:r>
          </w:p>
        </w:tc>
      </w:tr>
    </w:tbl>
    <w:p w:rsidR="00842814" w:rsidRDefault="00842814">
      <w:pPr>
        <w:spacing w:after="0" w:line="259" w:lineRule="auto"/>
        <w:ind w:left="-1844" w:right="11363" w:firstLine="0"/>
        <w:jc w:val="left"/>
      </w:pPr>
    </w:p>
    <w:tbl>
      <w:tblPr>
        <w:tblStyle w:val="TableGrid"/>
        <w:tblW w:w="10492" w:type="dxa"/>
        <w:tblInd w:w="-567" w:type="dxa"/>
        <w:tblCellMar>
          <w:top w:w="62" w:type="dxa"/>
          <w:left w:w="106" w:type="dxa"/>
          <w:right w:w="68" w:type="dxa"/>
        </w:tblCellMar>
        <w:tblLook w:val="04A0" w:firstRow="1" w:lastRow="0" w:firstColumn="1" w:lastColumn="0" w:noHBand="0" w:noVBand="1"/>
      </w:tblPr>
      <w:tblGrid>
        <w:gridCol w:w="1133"/>
        <w:gridCol w:w="4399"/>
        <w:gridCol w:w="4960"/>
      </w:tblGrid>
      <w:tr w:rsidR="00842814">
        <w:trPr>
          <w:trHeight w:val="1945"/>
        </w:trPr>
        <w:tc>
          <w:tcPr>
            <w:tcW w:w="1133" w:type="dxa"/>
            <w:tcBorders>
              <w:top w:val="single" w:sz="4" w:space="0" w:color="000000"/>
              <w:left w:val="single" w:sz="4" w:space="0" w:color="000000"/>
              <w:bottom w:val="single" w:sz="4" w:space="0" w:color="000000"/>
              <w:right w:val="single" w:sz="4" w:space="0" w:color="000000"/>
            </w:tcBorders>
          </w:tcPr>
          <w:p w:rsidR="00842814" w:rsidRDefault="00842814">
            <w:pPr>
              <w:spacing w:after="160" w:line="259" w:lineRule="auto"/>
              <w:ind w:left="0" w:firstLine="0"/>
              <w:jc w:val="left"/>
            </w:pPr>
          </w:p>
        </w:tc>
        <w:tc>
          <w:tcPr>
            <w:tcW w:w="4399" w:type="dxa"/>
            <w:tcBorders>
              <w:top w:val="single" w:sz="4" w:space="0" w:color="000000"/>
              <w:left w:val="single" w:sz="4" w:space="0" w:color="000000"/>
              <w:bottom w:val="single" w:sz="4" w:space="0" w:color="000000"/>
              <w:right w:val="single" w:sz="4" w:space="0" w:color="000000"/>
            </w:tcBorders>
            <w:vAlign w:val="bottom"/>
          </w:tcPr>
          <w:p w:rsidR="00842814" w:rsidRDefault="00842814">
            <w:pPr>
              <w:spacing w:after="160" w:line="259" w:lineRule="auto"/>
              <w:ind w:left="0" w:firstLine="0"/>
              <w:jc w:val="left"/>
            </w:pPr>
          </w:p>
        </w:tc>
        <w:tc>
          <w:tcPr>
            <w:tcW w:w="4960" w:type="dxa"/>
            <w:tcBorders>
              <w:top w:val="single" w:sz="4" w:space="0" w:color="000000"/>
              <w:left w:val="single" w:sz="4" w:space="0" w:color="000000"/>
              <w:bottom w:val="single" w:sz="4" w:space="0" w:color="000000"/>
              <w:right w:val="single" w:sz="4" w:space="0" w:color="000000"/>
            </w:tcBorders>
          </w:tcPr>
          <w:p w:rsidR="00842814" w:rsidRDefault="009D6AE8">
            <w:pPr>
              <w:spacing w:after="0" w:line="280" w:lineRule="auto"/>
              <w:ind w:left="0" w:right="240" w:firstLine="0"/>
              <w:jc w:val="left"/>
            </w:pPr>
            <w:r>
              <w:t xml:space="preserve">Культурное пространство Российской империи в XVIII в.  Народы России в XVIII в. Россия при Павле I </w:t>
            </w:r>
          </w:p>
          <w:p w:rsidR="00842814" w:rsidRDefault="009D6AE8">
            <w:pPr>
              <w:spacing w:after="0" w:line="259" w:lineRule="auto"/>
              <w:ind w:left="0" w:firstLine="0"/>
              <w:jc w:val="left"/>
            </w:pPr>
            <w:r>
              <w:t xml:space="preserve">Региональный компонент </w:t>
            </w:r>
          </w:p>
          <w:p w:rsidR="00842814" w:rsidRDefault="009D6AE8">
            <w:pPr>
              <w:spacing w:after="0" w:line="259" w:lineRule="auto"/>
              <w:ind w:left="0" w:firstLine="0"/>
              <w:jc w:val="left"/>
            </w:pPr>
            <w:r>
              <w:t xml:space="preserve"> </w:t>
            </w:r>
          </w:p>
        </w:tc>
      </w:tr>
      <w:tr w:rsidR="00842814" w:rsidTr="001A22BD">
        <w:trPr>
          <w:trHeight w:val="5621"/>
        </w:trPr>
        <w:tc>
          <w:tcPr>
            <w:tcW w:w="1133" w:type="dxa"/>
            <w:tcBorders>
              <w:top w:val="single" w:sz="4" w:space="0" w:color="000000"/>
              <w:left w:val="single" w:sz="4" w:space="0" w:color="000000"/>
              <w:bottom w:val="single" w:sz="4" w:space="0" w:color="000000"/>
              <w:right w:val="single" w:sz="4" w:space="0" w:color="000000"/>
            </w:tcBorders>
          </w:tcPr>
          <w:p w:rsidR="00842814" w:rsidRDefault="009D6AE8">
            <w:pPr>
              <w:spacing w:after="0" w:line="259" w:lineRule="auto"/>
              <w:ind w:left="0" w:firstLine="0"/>
            </w:pPr>
            <w:r>
              <w:t xml:space="preserve">9 класс </w:t>
            </w:r>
          </w:p>
        </w:tc>
        <w:tc>
          <w:tcPr>
            <w:tcW w:w="4399" w:type="dxa"/>
            <w:tcBorders>
              <w:top w:val="single" w:sz="4" w:space="0" w:color="000000"/>
              <w:left w:val="single" w:sz="4" w:space="0" w:color="000000"/>
              <w:bottom w:val="single" w:sz="4" w:space="0" w:color="000000"/>
              <w:right w:val="single" w:sz="4" w:space="0" w:color="000000"/>
            </w:tcBorders>
          </w:tcPr>
          <w:p w:rsidR="00842814" w:rsidRDefault="009D6AE8">
            <w:pPr>
              <w:spacing w:after="17" w:line="259" w:lineRule="auto"/>
              <w:ind w:left="0" w:firstLine="0"/>
              <w:jc w:val="left"/>
            </w:pPr>
            <w:r>
              <w:rPr>
                <w:b/>
              </w:rPr>
              <w:t xml:space="preserve">ИСТОРИЯ НОВОГО </w:t>
            </w:r>
          </w:p>
          <w:p w:rsidR="00842814" w:rsidRDefault="009D6AE8">
            <w:pPr>
              <w:spacing w:after="32" w:line="259" w:lineRule="auto"/>
              <w:ind w:left="0" w:firstLine="0"/>
              <w:jc w:val="left"/>
            </w:pPr>
            <w:r>
              <w:rPr>
                <w:b/>
              </w:rPr>
              <w:t xml:space="preserve">ВРЕМЕНИ. XIX в.  </w:t>
            </w:r>
          </w:p>
          <w:p w:rsidR="00842814" w:rsidRDefault="009D6AE8">
            <w:pPr>
              <w:spacing w:after="58" w:line="239" w:lineRule="auto"/>
              <w:ind w:left="0" w:firstLine="0"/>
              <w:jc w:val="left"/>
            </w:pPr>
            <w:r>
              <w:rPr>
                <w:b/>
              </w:rPr>
              <w:t xml:space="preserve">Мир к началу XX в. Новейшая история. </w:t>
            </w:r>
            <w:r>
              <w:rPr>
                <w:b/>
                <w:i/>
              </w:rPr>
              <w:t xml:space="preserve">Становление и расцвет индустриального общества. До </w:t>
            </w:r>
          </w:p>
          <w:p w:rsidR="00842814" w:rsidRDefault="009D6AE8">
            <w:pPr>
              <w:spacing w:after="0" w:line="259" w:lineRule="auto"/>
              <w:ind w:left="0" w:firstLine="0"/>
              <w:jc w:val="left"/>
            </w:pPr>
            <w:r>
              <w:rPr>
                <w:b/>
                <w:i/>
              </w:rPr>
              <w:t>начала Первой мировой войны</w:t>
            </w:r>
            <w:r>
              <w:t xml:space="preserve"> </w:t>
            </w:r>
          </w:p>
          <w:p w:rsidR="00842814" w:rsidRDefault="009D6AE8">
            <w:pPr>
              <w:spacing w:after="27" w:line="259" w:lineRule="auto"/>
              <w:ind w:left="0" w:firstLine="0"/>
              <w:jc w:val="left"/>
            </w:pPr>
            <w:r>
              <w:t xml:space="preserve"> </w:t>
            </w:r>
          </w:p>
          <w:p w:rsidR="00842814" w:rsidRDefault="009D6AE8">
            <w:pPr>
              <w:spacing w:after="0" w:line="258" w:lineRule="auto"/>
              <w:ind w:left="0" w:right="285" w:firstLine="0"/>
              <w:jc w:val="left"/>
            </w:pPr>
            <w:r>
              <w:t xml:space="preserve">Страны Европы и Северной Америки в первой половине ХIХ в. </w:t>
            </w:r>
          </w:p>
          <w:p w:rsidR="00842814" w:rsidRDefault="009D6AE8">
            <w:pPr>
              <w:spacing w:after="31" w:line="256" w:lineRule="auto"/>
              <w:ind w:left="0" w:right="155" w:firstLine="0"/>
              <w:jc w:val="left"/>
            </w:pPr>
            <w:r>
              <w:t xml:space="preserve">Страны Европы и Северной Америки во второй половине ХIХ в. </w:t>
            </w:r>
          </w:p>
          <w:p w:rsidR="00842814" w:rsidRDefault="009D6AE8">
            <w:pPr>
              <w:spacing w:after="26" w:line="259" w:lineRule="auto"/>
              <w:ind w:left="0" w:firstLine="0"/>
              <w:jc w:val="left"/>
            </w:pPr>
            <w:r>
              <w:t xml:space="preserve">Экономическое и социальнополитическое развитие стран Европы и США в конце ХIХ в. </w:t>
            </w:r>
          </w:p>
          <w:p w:rsidR="00842814" w:rsidRDefault="009D6AE8">
            <w:pPr>
              <w:spacing w:after="0" w:line="259" w:lineRule="auto"/>
              <w:ind w:left="0" w:firstLine="0"/>
              <w:jc w:val="left"/>
            </w:pPr>
            <w:r>
              <w:t xml:space="preserve">Страны Азии в ХIХ в. </w:t>
            </w:r>
          </w:p>
          <w:p w:rsidR="00842814" w:rsidRDefault="009D6AE8">
            <w:pPr>
              <w:spacing w:after="27" w:line="259" w:lineRule="auto"/>
              <w:ind w:left="0" w:firstLine="0"/>
              <w:jc w:val="left"/>
            </w:pPr>
            <w:r>
              <w:t xml:space="preserve">Война за независимость в </w:t>
            </w:r>
          </w:p>
          <w:p w:rsidR="00842814" w:rsidRDefault="009D6AE8">
            <w:pPr>
              <w:spacing w:after="27" w:line="259" w:lineRule="auto"/>
              <w:ind w:left="0" w:firstLine="0"/>
              <w:jc w:val="left"/>
            </w:pPr>
            <w:r>
              <w:t xml:space="preserve">Латинской Америке </w:t>
            </w:r>
          </w:p>
          <w:p w:rsidR="00842814" w:rsidRDefault="009D6AE8">
            <w:pPr>
              <w:spacing w:after="18" w:line="257" w:lineRule="auto"/>
              <w:ind w:left="0" w:right="70" w:firstLine="0"/>
              <w:jc w:val="left"/>
            </w:pPr>
            <w:r>
              <w:t xml:space="preserve">Народы Африки в Новое время Развитие культуры в XIX в. </w:t>
            </w:r>
            <w:r>
              <w:lastRenderedPageBreak/>
              <w:t xml:space="preserve">Международные отношения в XIX в. </w:t>
            </w:r>
          </w:p>
          <w:p w:rsidR="00842814" w:rsidRDefault="009D6AE8">
            <w:pPr>
              <w:spacing w:after="0" w:line="259" w:lineRule="auto"/>
              <w:ind w:left="0" w:firstLine="0"/>
              <w:jc w:val="left"/>
            </w:pPr>
            <w:r>
              <w:t xml:space="preserve">Мир в 1900—1914 гг. </w:t>
            </w:r>
          </w:p>
          <w:p w:rsidR="00842814" w:rsidRDefault="009D6AE8">
            <w:pPr>
              <w:spacing w:after="0" w:line="259" w:lineRule="auto"/>
              <w:ind w:left="0" w:firstLine="0"/>
              <w:jc w:val="left"/>
            </w:pPr>
            <w:r>
              <w:rPr>
                <w:i/>
              </w:rPr>
              <w:t xml:space="preserve"> </w:t>
            </w:r>
          </w:p>
          <w:p w:rsidR="00842814" w:rsidRDefault="009D6AE8">
            <w:pPr>
              <w:spacing w:after="0" w:line="259" w:lineRule="auto"/>
              <w:ind w:left="0" w:firstLine="0"/>
              <w:jc w:val="left"/>
            </w:pPr>
            <w:r>
              <w:t xml:space="preserve"> </w:t>
            </w:r>
          </w:p>
          <w:p w:rsidR="00842814" w:rsidRDefault="009D6AE8">
            <w:pPr>
              <w:spacing w:after="0" w:line="259" w:lineRule="auto"/>
              <w:ind w:left="0" w:firstLine="0"/>
              <w:jc w:val="left"/>
            </w:pPr>
            <w:r>
              <w:rPr>
                <w:i/>
              </w:rPr>
              <w:t xml:space="preserve"> </w:t>
            </w:r>
          </w:p>
          <w:p w:rsidR="00842814" w:rsidRDefault="009D6AE8">
            <w:pPr>
              <w:spacing w:after="0" w:line="259" w:lineRule="auto"/>
              <w:ind w:left="0" w:firstLine="0"/>
              <w:jc w:val="left"/>
            </w:pPr>
            <w:r>
              <w:t xml:space="preserve"> </w:t>
            </w:r>
          </w:p>
        </w:tc>
        <w:tc>
          <w:tcPr>
            <w:tcW w:w="4960" w:type="dxa"/>
            <w:tcBorders>
              <w:top w:val="single" w:sz="4" w:space="0" w:color="000000"/>
              <w:left w:val="single" w:sz="4" w:space="0" w:color="000000"/>
              <w:bottom w:val="single" w:sz="4" w:space="0" w:color="000000"/>
              <w:right w:val="single" w:sz="4" w:space="0" w:color="000000"/>
            </w:tcBorders>
          </w:tcPr>
          <w:p w:rsidR="00842814" w:rsidRDefault="009D6AE8">
            <w:pPr>
              <w:spacing w:after="0" w:line="273" w:lineRule="auto"/>
              <w:ind w:left="0" w:firstLine="0"/>
              <w:jc w:val="left"/>
            </w:pPr>
            <w:r>
              <w:rPr>
                <w:b/>
              </w:rPr>
              <w:lastRenderedPageBreak/>
              <w:t xml:space="preserve">IV. РОССИЙСКАЯ ИМПЕРИЯ В XIX – НАЧАЛЕ XX ВВ. </w:t>
            </w:r>
          </w:p>
          <w:p w:rsidR="00842814" w:rsidRDefault="009D6AE8">
            <w:pPr>
              <w:spacing w:after="0" w:line="259" w:lineRule="auto"/>
              <w:ind w:left="0" w:firstLine="0"/>
              <w:jc w:val="left"/>
            </w:pPr>
            <w:r>
              <w:rPr>
                <w:b/>
              </w:rPr>
              <w:t xml:space="preserve"> </w:t>
            </w:r>
          </w:p>
          <w:p w:rsidR="00842814" w:rsidRDefault="009D6AE8">
            <w:pPr>
              <w:spacing w:after="0" w:line="239" w:lineRule="auto"/>
              <w:ind w:left="0" w:firstLine="0"/>
              <w:jc w:val="left"/>
            </w:pPr>
            <w:r>
              <w:rPr>
                <w:u w:val="single" w:color="000000"/>
              </w:rPr>
              <w:t>Россия на пути к реформам (1801– 1861)</w:t>
            </w:r>
            <w:r>
              <w:t xml:space="preserve"> </w:t>
            </w:r>
          </w:p>
          <w:p w:rsidR="00842814" w:rsidRDefault="009D6AE8">
            <w:pPr>
              <w:spacing w:after="27" w:line="259" w:lineRule="auto"/>
              <w:ind w:left="0" w:firstLine="0"/>
              <w:jc w:val="left"/>
            </w:pPr>
            <w:r>
              <w:t xml:space="preserve">Александровская эпоха: </w:t>
            </w:r>
          </w:p>
          <w:p w:rsidR="00842814" w:rsidRDefault="009D6AE8">
            <w:pPr>
              <w:spacing w:after="0" w:line="267" w:lineRule="auto"/>
              <w:ind w:left="0" w:firstLine="0"/>
              <w:jc w:val="left"/>
            </w:pPr>
            <w:r>
              <w:t xml:space="preserve">государственный либерализм Отечественная война 1812 г.  Николаевское самодержавие: государственный консерватизм </w:t>
            </w:r>
          </w:p>
          <w:p w:rsidR="00842814" w:rsidRDefault="009D6AE8">
            <w:pPr>
              <w:spacing w:after="0" w:line="277" w:lineRule="auto"/>
              <w:ind w:left="0" w:firstLine="0"/>
              <w:jc w:val="left"/>
            </w:pPr>
            <w:r>
              <w:t xml:space="preserve">Крепостнический социум. Деревня и город  </w:t>
            </w:r>
          </w:p>
          <w:p w:rsidR="00842814" w:rsidRDefault="009D6AE8">
            <w:pPr>
              <w:spacing w:after="0" w:line="280" w:lineRule="auto"/>
              <w:ind w:left="0" w:firstLine="0"/>
              <w:jc w:val="left"/>
            </w:pPr>
            <w:r>
              <w:t xml:space="preserve">Культурное пространство империи в первой половине XIX в. </w:t>
            </w:r>
          </w:p>
          <w:p w:rsidR="00842814" w:rsidRDefault="009D6AE8">
            <w:pPr>
              <w:spacing w:after="0" w:line="259" w:lineRule="auto"/>
              <w:ind w:left="0" w:firstLine="0"/>
              <w:jc w:val="left"/>
            </w:pPr>
            <w:r>
              <w:t xml:space="preserve">Пространство империи: этнокультурный облик страны  Формирование гражданского правосознания. Основные течения общественной мысли  </w:t>
            </w:r>
          </w:p>
          <w:p w:rsidR="00842814" w:rsidRDefault="009D6AE8">
            <w:pPr>
              <w:spacing w:after="27" w:line="259" w:lineRule="auto"/>
              <w:ind w:left="0" w:firstLine="0"/>
              <w:jc w:val="left"/>
            </w:pPr>
            <w:r>
              <w:t xml:space="preserve"> </w:t>
            </w:r>
          </w:p>
          <w:p w:rsidR="00842814" w:rsidRDefault="009D6AE8">
            <w:pPr>
              <w:spacing w:after="0" w:line="259" w:lineRule="auto"/>
              <w:ind w:left="0" w:firstLine="0"/>
              <w:jc w:val="left"/>
            </w:pPr>
            <w:r>
              <w:rPr>
                <w:u w:val="single" w:color="000000"/>
              </w:rPr>
              <w:t>Россия в эпоху реформ</w:t>
            </w:r>
            <w:r>
              <w:t xml:space="preserve"> </w:t>
            </w:r>
          </w:p>
          <w:p w:rsidR="00842814" w:rsidRDefault="009D6AE8">
            <w:pPr>
              <w:spacing w:after="0" w:line="280" w:lineRule="auto"/>
              <w:ind w:left="0" w:firstLine="0"/>
              <w:jc w:val="left"/>
            </w:pPr>
            <w:r>
              <w:t xml:space="preserve">Преобразования Александра II: </w:t>
            </w:r>
            <w:r>
              <w:lastRenderedPageBreak/>
              <w:t xml:space="preserve">социальная и правовая модернизация  </w:t>
            </w:r>
          </w:p>
          <w:p w:rsidR="00842814" w:rsidRDefault="009D6AE8">
            <w:pPr>
              <w:spacing w:after="14" w:line="259" w:lineRule="auto"/>
              <w:ind w:left="0" w:firstLine="0"/>
              <w:jc w:val="left"/>
            </w:pPr>
            <w:r>
              <w:t xml:space="preserve">«Народное самодержавие» </w:t>
            </w:r>
          </w:p>
          <w:p w:rsidR="00842814" w:rsidRDefault="009D6AE8">
            <w:pPr>
              <w:spacing w:after="0" w:line="259" w:lineRule="auto"/>
              <w:ind w:left="0" w:firstLine="0"/>
              <w:jc w:val="left"/>
            </w:pPr>
            <w:r>
              <w:t xml:space="preserve">Александра III  </w:t>
            </w:r>
          </w:p>
          <w:p w:rsidR="00842814" w:rsidRDefault="009D6AE8">
            <w:pPr>
              <w:spacing w:after="19" w:line="266" w:lineRule="auto"/>
              <w:ind w:left="0" w:firstLine="0"/>
              <w:jc w:val="left"/>
            </w:pPr>
            <w:r>
              <w:t xml:space="preserve">Пореформенный социум. Сельское хозяйство и промышленность  Культурное пространство империи во второй половине XIX в.  </w:t>
            </w:r>
          </w:p>
          <w:p w:rsidR="00842814" w:rsidRDefault="009D6AE8">
            <w:pPr>
              <w:spacing w:after="36" w:line="253" w:lineRule="auto"/>
              <w:ind w:left="0" w:right="27" w:firstLine="0"/>
              <w:jc w:val="left"/>
            </w:pPr>
            <w:r>
              <w:t xml:space="preserve">Этнокультурный облик империи  Формирование гражданского общества и основные направления общественных движений </w:t>
            </w:r>
          </w:p>
          <w:p w:rsidR="00842814" w:rsidRDefault="009D6AE8">
            <w:pPr>
              <w:spacing w:after="32" w:line="259" w:lineRule="auto"/>
              <w:ind w:left="0" w:firstLine="0"/>
              <w:jc w:val="left"/>
            </w:pPr>
            <w:r>
              <w:rPr>
                <w:u w:val="single" w:color="000000"/>
              </w:rPr>
              <w:t>Кризис империи в начале ХХ века</w:t>
            </w:r>
            <w:r>
              <w:t xml:space="preserve"> </w:t>
            </w:r>
          </w:p>
          <w:p w:rsidR="00842814" w:rsidRDefault="009D6AE8">
            <w:pPr>
              <w:spacing w:after="19" w:line="259" w:lineRule="auto"/>
              <w:ind w:left="0" w:firstLine="0"/>
              <w:jc w:val="left"/>
            </w:pPr>
            <w:r>
              <w:t>Первая российская революция 1905-</w:t>
            </w:r>
          </w:p>
          <w:p w:rsidR="00842814" w:rsidRDefault="009D6AE8">
            <w:pPr>
              <w:spacing w:after="27" w:line="259" w:lineRule="auto"/>
              <w:ind w:left="0" w:firstLine="0"/>
              <w:jc w:val="left"/>
            </w:pPr>
            <w:r>
              <w:t xml:space="preserve">1907 гг. Начало парламентаризма  </w:t>
            </w:r>
          </w:p>
          <w:p w:rsidR="00842814" w:rsidRDefault="009D6AE8">
            <w:pPr>
              <w:spacing w:after="0" w:line="259" w:lineRule="auto"/>
              <w:ind w:left="0" w:firstLine="0"/>
              <w:jc w:val="left"/>
            </w:pPr>
            <w:r>
              <w:t xml:space="preserve">Общество и власть после революции  «Серебряный век» российской культуры </w:t>
            </w:r>
          </w:p>
        </w:tc>
      </w:tr>
      <w:tr w:rsidR="00842814">
        <w:trPr>
          <w:trHeight w:val="331"/>
        </w:trPr>
        <w:tc>
          <w:tcPr>
            <w:tcW w:w="1133" w:type="dxa"/>
            <w:tcBorders>
              <w:top w:val="single" w:sz="4" w:space="0" w:color="000000"/>
              <w:left w:val="single" w:sz="4" w:space="0" w:color="000000"/>
              <w:bottom w:val="single" w:sz="4" w:space="0" w:color="000000"/>
              <w:right w:val="single" w:sz="4" w:space="0" w:color="000000"/>
            </w:tcBorders>
          </w:tcPr>
          <w:p w:rsidR="00842814" w:rsidRDefault="00842814">
            <w:pPr>
              <w:spacing w:after="160" w:line="259" w:lineRule="auto"/>
              <w:ind w:left="0" w:firstLine="0"/>
              <w:jc w:val="left"/>
            </w:pPr>
          </w:p>
        </w:tc>
        <w:tc>
          <w:tcPr>
            <w:tcW w:w="4399" w:type="dxa"/>
            <w:tcBorders>
              <w:top w:val="single" w:sz="4" w:space="0" w:color="000000"/>
              <w:left w:val="single" w:sz="4" w:space="0" w:color="000000"/>
              <w:bottom w:val="single" w:sz="4" w:space="0" w:color="000000"/>
              <w:right w:val="single" w:sz="4" w:space="0" w:color="000000"/>
            </w:tcBorders>
          </w:tcPr>
          <w:p w:rsidR="00842814" w:rsidRDefault="00842814">
            <w:pPr>
              <w:spacing w:after="160" w:line="259" w:lineRule="auto"/>
              <w:ind w:left="0" w:firstLine="0"/>
              <w:jc w:val="left"/>
            </w:pPr>
          </w:p>
        </w:tc>
        <w:tc>
          <w:tcPr>
            <w:tcW w:w="4960" w:type="dxa"/>
            <w:tcBorders>
              <w:top w:val="single" w:sz="4" w:space="0" w:color="000000"/>
              <w:left w:val="single" w:sz="4" w:space="0" w:color="000000"/>
              <w:bottom w:val="single" w:sz="4" w:space="0" w:color="000000"/>
              <w:right w:val="single" w:sz="4" w:space="0" w:color="000000"/>
            </w:tcBorders>
          </w:tcPr>
          <w:p w:rsidR="00842814" w:rsidRDefault="009D6AE8">
            <w:pPr>
              <w:spacing w:after="0" w:line="259" w:lineRule="auto"/>
              <w:ind w:left="0" w:firstLine="0"/>
              <w:jc w:val="left"/>
            </w:pPr>
            <w:r>
              <w:t>Региональный компонент</w:t>
            </w:r>
            <w:r>
              <w:rPr>
                <w:i/>
              </w:rPr>
              <w:t xml:space="preserve"> </w:t>
            </w:r>
          </w:p>
        </w:tc>
      </w:tr>
    </w:tbl>
    <w:p w:rsidR="00842814" w:rsidRDefault="009D6AE8">
      <w:pPr>
        <w:spacing w:after="396" w:line="259" w:lineRule="auto"/>
        <w:ind w:left="710" w:firstLine="0"/>
        <w:jc w:val="left"/>
      </w:pPr>
      <w:r>
        <w:rPr>
          <w:b/>
        </w:rPr>
        <w:t xml:space="preserve"> </w:t>
      </w:r>
    </w:p>
    <w:p w:rsidR="00842814" w:rsidRDefault="009D6AE8">
      <w:pPr>
        <w:pStyle w:val="4"/>
        <w:ind w:left="1710" w:right="14"/>
      </w:pPr>
      <w:r>
        <w:t xml:space="preserve">2.2.2.6. Обществознание </w:t>
      </w:r>
    </w:p>
    <w:p w:rsidR="00842814" w:rsidRDefault="009D6AE8">
      <w:pPr>
        <w:ind w:left="-15" w:right="18"/>
      </w:pPr>
      <w:r>
        <w:t xml:space="preserve">Обществознание является одним из основных гуманитарных предметов в системе общего образования, поскольку должно обеспечить формирование мировоззренческой, ценностно-смысловой сферы обучающихся, личностных основ российской гражданской идентичности, социальной ответственности, правового самосознания, поликультурности, толерантности, приверженности ценностям, закрепленным в Конституции РФ, гражданской активной позиции в общественной жизни при решении задач в области социальных отношений. </w:t>
      </w:r>
    </w:p>
    <w:p w:rsidR="00842814" w:rsidRDefault="009D6AE8">
      <w:pPr>
        <w:ind w:left="-15" w:right="18"/>
      </w:pPr>
      <w:r>
        <w:t xml:space="preserve">Основой учебного предмета «Обществознание» на уровне основного общего образования являются научные знания об обществе и его основных сферах, о человеке в обществе. Учебный предмет «Обществознание» в </w:t>
      </w:r>
      <w:r>
        <w:lastRenderedPageBreak/>
        <w:t xml:space="preserve">основной школе многогранно освещает проблемы человека и общества через призму основ наук: экономика, социология, политология, социальная психология, правоведение, философия, акцентируя внимание на современные реалии жизни, что способствует формированию у обучающихся целостной картины мира и жизни человека в нем. </w:t>
      </w:r>
    </w:p>
    <w:p w:rsidR="00842814" w:rsidRDefault="009D6AE8">
      <w:pPr>
        <w:ind w:left="-15" w:right="18"/>
      </w:pPr>
      <w:r>
        <w:t xml:space="preserve">Освоение учебного предмета «Обществознание» направлено на развитие личности обучающихся, воспитание, усвоение основ научных знаний, развитие способности обучающихся анализировать социально значимую информацию, делать необходимые выводы и давать обоснованные оценки социальным событиям и процессам, выработку умений, обеспечивающих адаптацию к условиям динамично развивающегося современного общества. </w:t>
      </w:r>
    </w:p>
    <w:p w:rsidR="00842814" w:rsidRDefault="009D6AE8">
      <w:pPr>
        <w:ind w:left="-15" w:right="18"/>
      </w:pPr>
      <w:r>
        <w:t xml:space="preserve">Учебный предмет «Обществознание» на уровне основного общего образования опирается на межпредметные связи, в основе которых лежит обращение к таким учебным предметам, как «История», «Литература», «Мировая художественная культура», «География», «Биология», что создает возможность одновременного прохождения тем по указанным учебным предметам. </w:t>
      </w:r>
    </w:p>
    <w:p w:rsidR="00842814" w:rsidRDefault="009D6AE8">
      <w:pPr>
        <w:spacing w:after="200" w:line="259" w:lineRule="auto"/>
        <w:ind w:left="710" w:firstLine="0"/>
        <w:jc w:val="left"/>
      </w:pPr>
      <w:r>
        <w:t xml:space="preserve"> </w:t>
      </w:r>
    </w:p>
    <w:p w:rsidR="00842814" w:rsidRDefault="009D6AE8">
      <w:pPr>
        <w:spacing w:after="118" w:line="271" w:lineRule="auto"/>
        <w:ind w:left="720" w:right="14" w:hanging="10"/>
        <w:jc w:val="left"/>
      </w:pPr>
      <w:r>
        <w:rPr>
          <w:b/>
        </w:rPr>
        <w:t>Человек. Деятельность человека</w:t>
      </w:r>
      <w:r>
        <w:t xml:space="preserve"> </w:t>
      </w:r>
    </w:p>
    <w:p w:rsidR="00842814" w:rsidRDefault="009D6AE8">
      <w:pPr>
        <w:ind w:left="-15" w:right="18"/>
      </w:pPr>
      <w:r>
        <w:t xml:space="preserve">Биологическое и социальное в человеке. </w:t>
      </w:r>
      <w:r>
        <w:rPr>
          <w:i/>
        </w:rPr>
        <w:t>Черты сходства и различий человека и животного. Индивид, индивидуальность, личность.</w:t>
      </w:r>
      <w:r>
        <w:t xml:space="preserve"> Основные возрастные периоды жизни человека. Отношения между поколениями. Особенности подросткового возраста. Способности и потребности человека. Особые потребности людей с ограниченными возможностями. Понятие деятельности. Многообразие видов деятельности. Игра, труд, учение. </w:t>
      </w:r>
      <w:r>
        <w:lastRenderedPageBreak/>
        <w:t xml:space="preserve">Познание человеком мира и самого себя. Общение. Роль деятельности в жизни человека и общества. Человек в малой группе. Межличностные отношения. </w:t>
      </w:r>
      <w:r>
        <w:rPr>
          <w:i/>
        </w:rPr>
        <w:t xml:space="preserve">Личные и деловые отношения. </w:t>
      </w:r>
      <w:r>
        <w:t xml:space="preserve">Лидерство. Межличностные конфликты и способы их разрешения. </w:t>
      </w:r>
    </w:p>
    <w:p w:rsidR="00842814" w:rsidRDefault="009D6AE8">
      <w:pPr>
        <w:spacing w:after="118" w:line="271" w:lineRule="auto"/>
        <w:ind w:left="720" w:right="14" w:hanging="10"/>
        <w:jc w:val="left"/>
      </w:pPr>
      <w:r>
        <w:rPr>
          <w:b/>
        </w:rPr>
        <w:t xml:space="preserve">Общество </w:t>
      </w:r>
    </w:p>
    <w:p w:rsidR="00842814" w:rsidRDefault="009D6AE8">
      <w:pPr>
        <w:ind w:left="-15" w:right="18"/>
      </w:pPr>
      <w:r>
        <w:t xml:space="preserve">Общество как форма жизнедеятельности людей. Взаимосвязь общества и природы. Развитие общества. </w:t>
      </w:r>
      <w:r>
        <w:rPr>
          <w:i/>
        </w:rPr>
        <w:t>Общественный прогресс.</w:t>
      </w:r>
      <w:r>
        <w:t xml:space="preserve"> Основные сферы жизни общества и их взаимодействие. Типы обществ. Усиление взаимосвязей стран и народов. Глобальные проблемы современности. Опасность международного терроризма. Экологический кризис и пути его разрешения. Современные средства связи и коммуникации, их влияние на нашу жизнь. </w:t>
      </w:r>
    </w:p>
    <w:p w:rsidR="00842814" w:rsidRDefault="009D6AE8">
      <w:pPr>
        <w:spacing w:after="200" w:line="259" w:lineRule="auto"/>
        <w:ind w:left="-15" w:right="18" w:firstLine="0"/>
      </w:pPr>
      <w:r>
        <w:t xml:space="preserve">Современное российское общество, особенности его развития. </w:t>
      </w:r>
    </w:p>
    <w:p w:rsidR="00842814" w:rsidRDefault="009D6AE8">
      <w:pPr>
        <w:spacing w:after="118" w:line="271" w:lineRule="auto"/>
        <w:ind w:left="720" w:right="14" w:hanging="10"/>
        <w:jc w:val="left"/>
      </w:pPr>
      <w:r>
        <w:rPr>
          <w:b/>
        </w:rPr>
        <w:t xml:space="preserve">Социальные нормы </w:t>
      </w:r>
    </w:p>
    <w:p w:rsidR="00842814" w:rsidRDefault="009D6AE8">
      <w:pPr>
        <w:ind w:left="-15" w:right="18"/>
      </w:pPr>
      <w:r>
        <w:t xml:space="preserve">Социальные нормы как регуляторы поведения человека в обществе. </w:t>
      </w:r>
      <w:r>
        <w:rPr>
          <w:i/>
        </w:rPr>
        <w:t>Общественные нравы, традиции и обычаи.</w:t>
      </w:r>
      <w:r>
        <w:t xml:space="preserve"> Как усваиваются социальные нормы. Общественные ценности. Гражданственность и патриотизм. Уважение социального многообразия. Мораль, ее основные принципы. Нравственность. Моральные нормы и нравственный выбор. Роль морали в жизни человека и общества. Золотое правило нравственности. Гуманизм. Добро и зло. Долг. Совесть. Моральная ответственность. Право, его роль в жизни человека, общества и государства. Основные признаки права. Право и мораль: общее и различия. Социализация личности. </w:t>
      </w:r>
      <w:r>
        <w:rPr>
          <w:i/>
        </w:rPr>
        <w:t xml:space="preserve">Особенности социализации в подростковом возрасте. </w:t>
      </w:r>
      <w:r>
        <w:t xml:space="preserve">Отклоняющееся поведение. Опасность наркомании и алкоголизма для человека и общества. Социальный контроль. Социальная значимость здорового образа жизни. </w:t>
      </w:r>
    </w:p>
    <w:p w:rsidR="001A22BD" w:rsidRDefault="001A22BD">
      <w:pPr>
        <w:ind w:left="-15" w:right="18"/>
      </w:pPr>
    </w:p>
    <w:p w:rsidR="00842814" w:rsidRDefault="009D6AE8">
      <w:pPr>
        <w:spacing w:after="118" w:line="271" w:lineRule="auto"/>
        <w:ind w:left="720" w:right="14" w:hanging="10"/>
        <w:jc w:val="left"/>
      </w:pPr>
      <w:r>
        <w:rPr>
          <w:b/>
        </w:rPr>
        <w:lastRenderedPageBreak/>
        <w:t xml:space="preserve">Сфера духовной культуры </w:t>
      </w:r>
    </w:p>
    <w:p w:rsidR="00842814" w:rsidRDefault="009D6AE8">
      <w:pPr>
        <w:ind w:left="-15" w:right="18"/>
      </w:pPr>
      <w:r>
        <w:t xml:space="preserve">Культура, ее многообразие и основные формы. Наука в жизни современного общества. </w:t>
      </w:r>
      <w:r>
        <w:rPr>
          <w:i/>
        </w:rPr>
        <w:t>Научно-технический прогресс в современном обществе.</w:t>
      </w:r>
      <w:r>
        <w:t xml:space="preserve"> Развитие науки в России. Образование, его значимость в условиях информационного общества. Система образования в Российской Федерации. Уровни общего образования. </w:t>
      </w:r>
      <w:r>
        <w:rPr>
          <w:i/>
        </w:rPr>
        <w:t>Государственная итоговая аттестация</w:t>
      </w:r>
      <w:r>
        <w:t xml:space="preserve">. Самообразование. Религия как форма культуры. </w:t>
      </w:r>
      <w:r>
        <w:rPr>
          <w:i/>
        </w:rPr>
        <w:t>Мировые религии.</w:t>
      </w:r>
      <w:r>
        <w:t xml:space="preserve"> Роль религии в жизни общества. Свобода совести. Искусство как элемент духовной культуры общества. </w:t>
      </w:r>
      <w:r>
        <w:rPr>
          <w:i/>
        </w:rPr>
        <w:t xml:space="preserve">Влияние искусства на развитие личности.  </w:t>
      </w:r>
    </w:p>
    <w:p w:rsidR="00842814" w:rsidRDefault="009D6AE8">
      <w:pPr>
        <w:spacing w:after="118" w:line="271" w:lineRule="auto"/>
        <w:ind w:left="720" w:right="14" w:hanging="10"/>
        <w:jc w:val="left"/>
      </w:pPr>
      <w:r>
        <w:rPr>
          <w:b/>
        </w:rPr>
        <w:t xml:space="preserve">Социальная сфера жизни общества </w:t>
      </w:r>
    </w:p>
    <w:p w:rsidR="00842814" w:rsidRDefault="009D6AE8">
      <w:pPr>
        <w:ind w:left="-15" w:right="18"/>
      </w:pPr>
      <w:r>
        <w:t xml:space="preserve">Социальная структура общества. Социальные общности и группы. Социальный статус личности. Социальные роли. Основные социальные роли в подростковом возрасте. Социальная мобильность. Семья и семейные отношения. Функции семьи. Семейные ценности и традиции. Основные роли членов семьи. </w:t>
      </w:r>
      <w:r>
        <w:rPr>
          <w:i/>
        </w:rPr>
        <w:t xml:space="preserve">Досуг семьи. </w:t>
      </w:r>
      <w:r>
        <w:t xml:space="preserve">Социальные конфликты и пути их разрешения. Этнос и нация. </w:t>
      </w:r>
      <w:r>
        <w:rPr>
          <w:i/>
        </w:rPr>
        <w:t>Национальное самосознание</w:t>
      </w:r>
      <w:r>
        <w:t xml:space="preserve">. Отношения между нациями. Россия – многонациональное государство. Социальная политика Российского государства. </w:t>
      </w:r>
    </w:p>
    <w:p w:rsidR="00842814" w:rsidRDefault="009D6AE8">
      <w:pPr>
        <w:spacing w:after="118" w:line="271" w:lineRule="auto"/>
        <w:ind w:left="720" w:right="14" w:hanging="10"/>
        <w:jc w:val="left"/>
      </w:pPr>
      <w:r>
        <w:rPr>
          <w:b/>
        </w:rPr>
        <w:t xml:space="preserve">Политическая сфера жизни общества </w:t>
      </w:r>
    </w:p>
    <w:p w:rsidR="00842814" w:rsidRDefault="009D6AE8">
      <w:pPr>
        <w:ind w:left="-15" w:right="18"/>
      </w:pPr>
      <w:r>
        <w:t>Политика и власть. Роль политики в жизни общества. Государство, его существенные признаки. Функции государства. Внутренняя и внешняя политика государства. Формы правления. Формы государственно-</w:t>
      </w:r>
    </w:p>
    <w:p w:rsidR="00842814" w:rsidRDefault="009D6AE8">
      <w:pPr>
        <w:ind w:left="-15" w:right="18" w:firstLine="0"/>
      </w:pPr>
      <w:r>
        <w:t xml:space="preserve">территориального устройства. Политический режим. Демократия, ее основные признаки и ценности. Выборы и референдумы. Разделение властей. Участие граждан в политической жизни. Опасность политического экстремизма. Политические партии и движения, их роль в общественной </w:t>
      </w:r>
      <w:r>
        <w:lastRenderedPageBreak/>
        <w:t xml:space="preserve">жизни. Гражданское общество. </w:t>
      </w:r>
      <w:r>
        <w:rPr>
          <w:i/>
        </w:rPr>
        <w:t>Правовое государство.</w:t>
      </w:r>
      <w:r>
        <w:t xml:space="preserve"> Местное самоуправление. </w:t>
      </w:r>
    </w:p>
    <w:p w:rsidR="00842814" w:rsidRDefault="009D6AE8">
      <w:pPr>
        <w:spacing w:after="35" w:line="390" w:lineRule="auto"/>
        <w:ind w:left="-15" w:right="15" w:firstLine="0"/>
      </w:pPr>
      <w:r>
        <w:rPr>
          <w:i/>
        </w:rPr>
        <w:t xml:space="preserve">Межгосударственные отношения. Межгосударственные конфликты и способы их разрешения. </w:t>
      </w:r>
    </w:p>
    <w:p w:rsidR="00842814" w:rsidRDefault="009D6AE8">
      <w:pPr>
        <w:spacing w:after="173" w:line="271" w:lineRule="auto"/>
        <w:ind w:left="720" w:right="14" w:hanging="10"/>
        <w:jc w:val="left"/>
      </w:pPr>
      <w:r>
        <w:rPr>
          <w:b/>
        </w:rPr>
        <w:t xml:space="preserve">Гражданин и государство </w:t>
      </w:r>
    </w:p>
    <w:p w:rsidR="00842814" w:rsidRDefault="009D6AE8">
      <w:pPr>
        <w:spacing w:after="225"/>
        <w:ind w:left="-15" w:right="18" w:firstLine="0"/>
      </w:pPr>
      <w:r>
        <w:t>Наше государство – Российская Федерация. Конституция Российской Федерации – основной закон государства. Конституционные основы государственного строя Российской Федерации. Государственные символы России. Россия – федеративное государство. Субъекты федерации. Органы государственной власти и управления в Российской Федерации. Президент Российской Федерации, его основные функции. Федеральное Собрание Российской Федерации. Правительство Российской Федерации. Судебная система Российской Федерации. Правоохранительные органы. Гражданство Российской Федерации. Конституционные права и свободы человека и гражданина в Российской Федерации. Конституционные обязанности гражданина Российской Федерации. Взаимоотношения органов государственной власти и граждан. Способы взаимодействия с властью посредством электронного правительства.</w:t>
      </w:r>
      <w:r>
        <w:rPr>
          <w:sz w:val="20"/>
        </w:rPr>
        <w:t xml:space="preserve"> </w:t>
      </w:r>
      <w:r>
        <w:t xml:space="preserve">Механизмы реализации и защиты прав и свобод человека и гражданина в РФ. </w:t>
      </w:r>
      <w:r>
        <w:rPr>
          <w:i/>
        </w:rPr>
        <w:t>Основные международные документы о правах человека и правах ребенка.</w:t>
      </w:r>
      <w:r>
        <w:rPr>
          <w:sz w:val="20"/>
        </w:rPr>
        <w:t xml:space="preserve"> </w:t>
      </w:r>
    </w:p>
    <w:p w:rsidR="00842814" w:rsidRDefault="009D6AE8">
      <w:pPr>
        <w:spacing w:after="118" w:line="271" w:lineRule="auto"/>
        <w:ind w:left="720" w:right="14" w:hanging="10"/>
        <w:jc w:val="left"/>
      </w:pPr>
      <w:r>
        <w:rPr>
          <w:b/>
        </w:rPr>
        <w:t xml:space="preserve">Основы российского законодательства </w:t>
      </w:r>
    </w:p>
    <w:p w:rsidR="00842814" w:rsidRDefault="009D6AE8">
      <w:pPr>
        <w:ind w:left="-15" w:right="18"/>
      </w:pPr>
      <w:r>
        <w:t xml:space="preserve">Система российского законодательства. Источники права. Нормативный правовой акт. Правоотношения. Правоспособность и дееспособность. Признаки и виды правонарушений. Понятие, виды и функции юридической ответственности. Презумпция невиновности. </w:t>
      </w:r>
      <w:r>
        <w:lastRenderedPageBreak/>
        <w:t xml:space="preserve">Гражданские правоотношения. Основные виды гражданско-правовых договоров. Право собственности. Права потребителей, защита прав потребителей. Способы защиты гражданских прав. Право на труд и трудовые правоотношения. Трудовой договор и его значение в регулировании трудовой деятельности человека. Семья под защитой государства. Права и обязанности детей и родителей. Защита интересов и прав детей, оставшихся без попечения родителей. Особенности административноправовых отношений. Административные правонарушения. Виды административного наказания. Уголовное право, основные понятия и принципы. Понятие и виды преступлений. Необходимая оборона. Цели наказания. Виды наказаний. Особенности правового статуса несовершеннолетнего. Права ребенка и их защита. Дееспособность малолетних. Дееспособность несовершеннолетних в возрасте от 14 до 18 лет. Особенности регулирования труда работников в возрасте до 18 лет. Правовое регулирование в сфере образования. Особенности уголовной ответственности и наказания несовершеннолетних. </w:t>
      </w:r>
      <w:r>
        <w:rPr>
          <w:i/>
        </w:rPr>
        <w:t xml:space="preserve">Международное гуманитарное право. </w:t>
      </w:r>
    </w:p>
    <w:p w:rsidR="00842814" w:rsidRDefault="009D6AE8">
      <w:pPr>
        <w:spacing w:after="198" w:line="259" w:lineRule="auto"/>
        <w:ind w:left="-15" w:right="15" w:firstLine="0"/>
      </w:pPr>
      <w:r>
        <w:rPr>
          <w:i/>
        </w:rPr>
        <w:t xml:space="preserve">Международно-правовая защита жертв вооруженных конфликтов. </w:t>
      </w:r>
    </w:p>
    <w:p w:rsidR="00842814" w:rsidRDefault="009D6AE8">
      <w:pPr>
        <w:spacing w:after="118" w:line="271" w:lineRule="auto"/>
        <w:ind w:left="720" w:right="14" w:hanging="10"/>
        <w:jc w:val="left"/>
      </w:pPr>
      <w:r>
        <w:rPr>
          <w:b/>
        </w:rPr>
        <w:t xml:space="preserve">Экономика </w:t>
      </w:r>
    </w:p>
    <w:p w:rsidR="00842814" w:rsidRDefault="009D6AE8">
      <w:pPr>
        <w:ind w:left="-15" w:right="18"/>
      </w:pPr>
      <w:r>
        <w:t xml:space="preserve">Понятие экономики. Роль экономики в жизни общества. Товары и услуги. Ресурсы и потребности, ограниченность ресурсов. Производство - основа экономики. Распределение. Обмен. Потребление. Факторы производства. Производительность труда. Разделение труда и специализация. Собственность. Торговля и ее формы. Реклама. Деньги и их функции. Инфляция, ее последствия. Типы экономических систем. Рынок и рыночный механизм. Предпринимательская деятельность. Издержки, выручка, прибыль. </w:t>
      </w:r>
      <w:r>
        <w:rPr>
          <w:i/>
        </w:rPr>
        <w:lastRenderedPageBreak/>
        <w:t xml:space="preserve">Виды рынков. Рынок капиталов. </w:t>
      </w:r>
      <w:r>
        <w:t xml:space="preserve">Рынок труда. Каким должен быть современный работник. Выбор профессии. Заработная плата и </w:t>
      </w:r>
    </w:p>
    <w:p w:rsidR="00842814" w:rsidRDefault="009D6AE8">
      <w:pPr>
        <w:ind w:left="-15" w:right="18" w:firstLine="0"/>
      </w:pPr>
      <w:r>
        <w:t xml:space="preserve">стимулирование труда. Роль государства в экономике. Экономические цели и функции государства. Государственный бюджет. Налоги: система налогов, </w:t>
      </w:r>
      <w:r>
        <w:rPr>
          <w:i/>
        </w:rPr>
        <w:t>функции, налоговые системы разных эпох</w:t>
      </w:r>
      <w:r>
        <w:t xml:space="preserve">. </w:t>
      </w:r>
    </w:p>
    <w:p w:rsidR="00842814" w:rsidRDefault="009D6AE8">
      <w:pPr>
        <w:spacing w:after="166"/>
        <w:ind w:left="-15" w:right="18"/>
      </w:pPr>
      <w:r>
        <w:t xml:space="preserve">Банковские услуги, предоставляемые гражданам: депозит, кредит, платежная карта, электронные деньги, денежный перевод, обмен валюты. Формы дистанционного банковского обслуживания: банкомат, мобильный </w:t>
      </w:r>
      <w:r>
        <w:rPr>
          <w:i/>
        </w:rPr>
        <w:t>банкинг, онлайн-банкинг</w:t>
      </w:r>
      <w:r>
        <w:t xml:space="preserve">. </w:t>
      </w:r>
      <w:r>
        <w:rPr>
          <w:i/>
        </w:rPr>
        <w:t>Страховые услуги: страхование жизни, здоровья, имущества, ответственности. Инвестиции в реальные и финансовые активы.</w:t>
      </w:r>
      <w:r>
        <w:t xml:space="preserve"> Пенсионное обеспечение. Налогообложение граждан. Защита от финансовых махинаций. Экономические функции домохозяйства. Потребление домашних хозяйств. Семейный бюджет. Источники доходов и расходов семьи. Активы и пассивы. Личный финансовый план. Сбережения. </w:t>
      </w:r>
    </w:p>
    <w:p w:rsidR="00842814" w:rsidRDefault="009D6AE8">
      <w:pPr>
        <w:spacing w:after="396" w:line="259" w:lineRule="auto"/>
        <w:ind w:left="-15" w:right="18" w:firstLine="0"/>
      </w:pPr>
      <w:r>
        <w:t xml:space="preserve">Инфляция. </w:t>
      </w:r>
    </w:p>
    <w:p w:rsidR="00842814" w:rsidRDefault="009D6AE8">
      <w:pPr>
        <w:pStyle w:val="4"/>
        <w:ind w:left="1710" w:right="14"/>
      </w:pPr>
      <w:r>
        <w:t xml:space="preserve">2.2.2.7. География </w:t>
      </w:r>
    </w:p>
    <w:p w:rsidR="00842814" w:rsidRDefault="009D6AE8">
      <w:pPr>
        <w:ind w:left="-15" w:right="18"/>
      </w:pPr>
      <w:r>
        <w:t xml:space="preserve">Географическое образование в основной школе должно обеспечить формирование картографической грамотности, навыков применения географических знаний в жизни для объяснения, оценки и прогнозирования разнообразных природных, социально-экономических и экологических процессов и явлений, адаптации к условиям окружающей среды и обеспечения безопасности жизнедеятельности. Это позволяет реализовать заложенную в образовательных стандартах метапредметную направленность в обучении географии. Обучающиеся овладеют научными методами решения различных теоретических и практических задач, умениями формулировать </w:t>
      </w:r>
      <w:r>
        <w:lastRenderedPageBreak/>
        <w:t xml:space="preserve">гипотезы, конструировать, проводить наблюдения, оценивать и анализировать полученные результаты, сопоставлять их с объективными реалиями жизни. </w:t>
      </w:r>
    </w:p>
    <w:p w:rsidR="00842814" w:rsidRDefault="009D6AE8">
      <w:pPr>
        <w:ind w:left="-15" w:right="18"/>
      </w:pPr>
      <w:r>
        <w:t xml:space="preserve">География синтезирует элементы общественно-научного и естественно - научного знания, поэтому содержание учебного предмета «География» насыщенно экологическими, этнографическими, социальными, экономическими аспектами, необходимыми для развития представлений о взаимосвязи естественных и общественных дисциплин, природы и общества в целом. Содержание основного общего образования по географии отражает комплексный подход к изучению географической среды в целом и ее пространственной дифференциации в условиях разных территорий и акваторий Земли. Содержание учебного предмета «География» включает темы, посвященные актуальной геополитической ситуации страны, в том числе воссоединение России и Крыма. </w:t>
      </w:r>
    </w:p>
    <w:p w:rsidR="00842814" w:rsidRDefault="009D6AE8">
      <w:pPr>
        <w:ind w:left="-15" w:right="18"/>
      </w:pPr>
      <w:r>
        <w:t>Учебный предмет «География» способствует формированию у обучающихся умения безопасно использовать учебное оборудование, проводить исследования, анализировать полученные результаты, представлять и научно аргументировать полученные выводы.</w:t>
      </w:r>
      <w:r>
        <w:rPr>
          <w:rFonts w:ascii="Calibri" w:eastAsia="Calibri" w:hAnsi="Calibri" w:cs="Calibri"/>
          <w:sz w:val="22"/>
        </w:rPr>
        <w:t xml:space="preserve"> </w:t>
      </w:r>
    </w:p>
    <w:p w:rsidR="00842814" w:rsidRDefault="009D6AE8">
      <w:pPr>
        <w:ind w:left="-15" w:right="18"/>
      </w:pPr>
      <w:r>
        <w:t>Изучение предмета «География» в части формирования у обучающихся научного мировоззрения, освоения общенаучных методов (наблюдение, измерение, моделирование), освоения практического применения научных знаний основано на межпредметных связях с предметами: «Физика», «Химия», «Биология», «Математика», «Экология», «Основы безопасности жизнедеятельности», «История», «Русский язык», «Литература» и др.</w:t>
      </w:r>
      <w:r>
        <w:rPr>
          <w:rFonts w:ascii="Calibri" w:eastAsia="Calibri" w:hAnsi="Calibri" w:cs="Calibri"/>
          <w:sz w:val="22"/>
        </w:rPr>
        <w:t xml:space="preserve"> </w:t>
      </w:r>
    </w:p>
    <w:p w:rsidR="00842814" w:rsidRDefault="009D6AE8">
      <w:pPr>
        <w:spacing w:after="177" w:line="271" w:lineRule="auto"/>
        <w:ind w:left="720" w:right="14" w:hanging="10"/>
        <w:jc w:val="left"/>
      </w:pPr>
      <w:r>
        <w:rPr>
          <w:b/>
        </w:rPr>
        <w:t>Развитие географических знаний о Земле</w:t>
      </w:r>
      <w:r>
        <w:t xml:space="preserve">. </w:t>
      </w:r>
    </w:p>
    <w:p w:rsidR="00842814" w:rsidRDefault="009D6AE8">
      <w:pPr>
        <w:spacing w:after="132" w:line="259" w:lineRule="auto"/>
        <w:ind w:left="710" w:right="18" w:firstLine="0"/>
      </w:pPr>
      <w:r>
        <w:t xml:space="preserve">Введение. Что изучает география. </w:t>
      </w:r>
    </w:p>
    <w:p w:rsidR="00842814" w:rsidRDefault="009D6AE8">
      <w:pPr>
        <w:ind w:left="-15" w:right="18"/>
      </w:pPr>
      <w:r>
        <w:lastRenderedPageBreak/>
        <w:t>Представления о мире в древности (</w:t>
      </w:r>
      <w:r>
        <w:rPr>
          <w:i/>
        </w:rPr>
        <w:t>Древний Китай, Древний Египет, Древняя Греция, Древний Рим</w:t>
      </w:r>
      <w:r>
        <w:t xml:space="preserve">). Появление первых географических карт. </w:t>
      </w:r>
    </w:p>
    <w:p w:rsidR="00842814" w:rsidRDefault="009D6AE8">
      <w:pPr>
        <w:spacing w:after="0" w:line="390" w:lineRule="auto"/>
        <w:ind w:left="-15" w:right="15"/>
      </w:pPr>
      <w:r>
        <w:t xml:space="preserve">География в эпоху Средневековья: </w:t>
      </w:r>
      <w:r>
        <w:rPr>
          <w:i/>
        </w:rPr>
        <w:t xml:space="preserve">путешествия и открытия викингов, древних арабов, русских землепроходцев. Путешествия Марко Поло и Афанасия Никитина. </w:t>
      </w:r>
    </w:p>
    <w:p w:rsidR="00842814" w:rsidRDefault="009D6AE8">
      <w:pPr>
        <w:ind w:left="-15" w:right="18"/>
      </w:pPr>
      <w:r>
        <w:t>Эпоха Великих географических открытий (</w:t>
      </w:r>
      <w:r>
        <w:rPr>
          <w:i/>
        </w:rPr>
        <w:t>открытие Нового света, морского пути в Индию, кругосветные путешествия</w:t>
      </w:r>
      <w:r>
        <w:t xml:space="preserve">). Значение Великих географических открытий. </w:t>
      </w:r>
    </w:p>
    <w:p w:rsidR="00842814" w:rsidRDefault="009D6AE8">
      <w:pPr>
        <w:spacing w:after="35" w:line="390" w:lineRule="auto"/>
        <w:ind w:left="-15" w:right="15"/>
      </w:pPr>
      <w:r>
        <w:t>Географические открытия XVII–XIX вв. (</w:t>
      </w:r>
      <w:r>
        <w:rPr>
          <w:i/>
        </w:rPr>
        <w:t>исследования и открытия на территории Евразии (в том числе на территории России), Австралии и Океании, Антарктиды</w:t>
      </w:r>
      <w:r>
        <w:t>). Первое русское кругосветное путешествие (</w:t>
      </w:r>
      <w:r>
        <w:rPr>
          <w:i/>
        </w:rPr>
        <w:t xml:space="preserve">И.Ф. </w:t>
      </w:r>
    </w:p>
    <w:p w:rsidR="00842814" w:rsidRDefault="009D6AE8">
      <w:pPr>
        <w:spacing w:after="137" w:line="259" w:lineRule="auto"/>
        <w:ind w:left="-15" w:right="15" w:firstLine="0"/>
      </w:pPr>
      <w:r>
        <w:rPr>
          <w:i/>
        </w:rPr>
        <w:t>Крузенштерн и Ю.Ф. Лисянский</w:t>
      </w:r>
      <w:r>
        <w:t xml:space="preserve">). </w:t>
      </w:r>
    </w:p>
    <w:p w:rsidR="00842814" w:rsidRDefault="009D6AE8">
      <w:pPr>
        <w:spacing w:after="0" w:line="390" w:lineRule="auto"/>
        <w:ind w:left="-15" w:right="15"/>
      </w:pPr>
      <w:r>
        <w:t>Географические исследования в ХХ веке (</w:t>
      </w:r>
      <w:r>
        <w:rPr>
          <w:i/>
        </w:rPr>
        <w:t>открытие Южного и Северного полюсов, океанов, покорение высочайших вершин и глубочайших впадин, исследования верхних слоев атмосферы, открытия и разработки в области Российского Севера</w:t>
      </w:r>
      <w:r>
        <w:t xml:space="preserve">). </w:t>
      </w:r>
      <w:r>
        <w:rPr>
          <w:i/>
        </w:rPr>
        <w:t>Значение освоения космоса для географической науки</w:t>
      </w:r>
      <w:r>
        <w:t xml:space="preserve">. </w:t>
      </w:r>
    </w:p>
    <w:p w:rsidR="00842814" w:rsidRDefault="009D6AE8">
      <w:pPr>
        <w:ind w:left="-15" w:right="18"/>
      </w:pPr>
      <w:r>
        <w:t xml:space="preserve">Географические знания в современном мире. Современные географические методы исследования Земли.  </w:t>
      </w:r>
    </w:p>
    <w:p w:rsidR="00842814" w:rsidRDefault="009D6AE8">
      <w:pPr>
        <w:spacing w:after="195" w:line="259" w:lineRule="auto"/>
        <w:ind w:left="710" w:firstLine="0"/>
        <w:jc w:val="left"/>
      </w:pPr>
      <w:r>
        <w:rPr>
          <w:b/>
        </w:rPr>
        <w:t xml:space="preserve"> </w:t>
      </w:r>
    </w:p>
    <w:p w:rsidR="00842814" w:rsidRDefault="009D6AE8">
      <w:pPr>
        <w:spacing w:after="118" w:line="271" w:lineRule="auto"/>
        <w:ind w:left="720" w:right="14" w:hanging="10"/>
        <w:jc w:val="left"/>
      </w:pPr>
      <w:r>
        <w:rPr>
          <w:b/>
        </w:rPr>
        <w:t xml:space="preserve">Земля во Вселенной. Движения Земли и их следствия.  </w:t>
      </w:r>
    </w:p>
    <w:p w:rsidR="00842814" w:rsidRDefault="009D6AE8">
      <w:pPr>
        <w:ind w:left="-15" w:right="18"/>
      </w:pPr>
      <w:r>
        <w:t xml:space="preserve">Земля – часть Солнечной системы. Земля и Луна. </w:t>
      </w:r>
      <w:r>
        <w:rPr>
          <w:i/>
        </w:rPr>
        <w:t xml:space="preserve">Влияние космоса на нашу планету и жизнь людей. </w:t>
      </w:r>
      <w:r>
        <w:t xml:space="preserve">Форма и размеры Земли. Наклон земной оси к плоскости орбиты. Виды движения Земли и их географические следствия. Движение Земли вокруг Солнца. Смена времен года. Тропики и полярные круги. Пояса освещенности. </w:t>
      </w:r>
      <w:r>
        <w:rPr>
          <w:i/>
        </w:rPr>
        <w:t xml:space="preserve">Календарь – как система измерения больших </w:t>
      </w:r>
      <w:r>
        <w:rPr>
          <w:i/>
        </w:rPr>
        <w:lastRenderedPageBreak/>
        <w:t>промежутков времени, основанная на периодичности таких явлений природы, как смена дня и ночи, смена фаз Луны, смена времен года.</w:t>
      </w:r>
      <w:r>
        <w:t xml:space="preserve"> Осевое вращение </w:t>
      </w:r>
    </w:p>
    <w:p w:rsidR="00842814" w:rsidRDefault="009D6AE8">
      <w:pPr>
        <w:spacing w:after="136" w:line="259" w:lineRule="auto"/>
        <w:ind w:left="-15" w:right="18" w:firstLine="0"/>
      </w:pPr>
      <w:r>
        <w:t xml:space="preserve">Земли. Смена дня и ночи, сутки, календарный год. </w:t>
      </w:r>
    </w:p>
    <w:p w:rsidR="00842814" w:rsidRDefault="009D6AE8">
      <w:pPr>
        <w:spacing w:after="195" w:line="259" w:lineRule="auto"/>
        <w:ind w:left="710" w:firstLine="0"/>
        <w:jc w:val="left"/>
      </w:pPr>
      <w:r>
        <w:rPr>
          <w:b/>
        </w:rPr>
        <w:t xml:space="preserve"> </w:t>
      </w:r>
    </w:p>
    <w:p w:rsidR="00842814" w:rsidRDefault="009D6AE8">
      <w:pPr>
        <w:spacing w:after="118" w:line="271" w:lineRule="auto"/>
        <w:ind w:left="720" w:right="14" w:hanging="10"/>
        <w:jc w:val="left"/>
      </w:pPr>
      <w:r>
        <w:rPr>
          <w:b/>
        </w:rPr>
        <w:t xml:space="preserve">Изображение земной поверхности.  </w:t>
      </w:r>
    </w:p>
    <w:p w:rsidR="00842814" w:rsidRDefault="009D6AE8">
      <w:pPr>
        <w:ind w:left="-15" w:right="18"/>
      </w:pPr>
      <w:r>
        <w:t xml:space="preserve">Виды изображения земной поверхности: план местности, глобус, географическая карта, аэрофото- и аэрокосмические снимки. Масштаб. Стороны горизонта. Азимут. Ориентирование на местности: определение сторон горизонта по компасу и местным признакам, определение азимута. </w:t>
      </w:r>
    </w:p>
    <w:p w:rsidR="00842814" w:rsidRDefault="009D6AE8">
      <w:pPr>
        <w:spacing w:after="11" w:line="390" w:lineRule="auto"/>
        <w:ind w:left="-15" w:right="15" w:firstLine="0"/>
      </w:pPr>
      <w:r>
        <w:rPr>
          <w:i/>
        </w:rPr>
        <w:t>Особенности ориентирования в мегаполисе и в природе.</w:t>
      </w:r>
      <w:r>
        <w:t xml:space="preserve"> План местности. Условные знаки. Как составить план местности. </w:t>
      </w:r>
      <w:r>
        <w:rPr>
          <w:i/>
        </w:rPr>
        <w:t>Составление простейшего плана местности/учебного кабинета/комнаты.</w:t>
      </w:r>
      <w:r>
        <w:t xml:space="preserve"> Географическая карта – особый источник информации. </w:t>
      </w:r>
      <w:r>
        <w:rPr>
          <w:i/>
        </w:rPr>
        <w:t xml:space="preserve">Содержание и значение карт. </w:t>
      </w:r>
    </w:p>
    <w:p w:rsidR="00842814" w:rsidRDefault="009D6AE8">
      <w:pPr>
        <w:ind w:left="-15" w:right="18" w:firstLine="0"/>
      </w:pPr>
      <w:r>
        <w:rPr>
          <w:i/>
        </w:rPr>
        <w:t>Топографические карты.</w:t>
      </w:r>
      <w:r>
        <w:t xml:space="preserve"> Масштаб и условные знаки на карте. Градусная сеть: параллели и меридианы. Географические координаты: географическая широта. Географические координаты: географическая долгота. Определение географических координат различных объектов, направлений, расстояний, абсолютных высот по карте. </w:t>
      </w:r>
    </w:p>
    <w:p w:rsidR="00842814" w:rsidRDefault="009D6AE8">
      <w:pPr>
        <w:spacing w:after="192" w:line="259" w:lineRule="auto"/>
        <w:ind w:left="710" w:firstLine="0"/>
        <w:jc w:val="left"/>
      </w:pPr>
      <w:r>
        <w:rPr>
          <w:b/>
        </w:rPr>
        <w:t xml:space="preserve"> </w:t>
      </w:r>
    </w:p>
    <w:p w:rsidR="00842814" w:rsidRDefault="009D6AE8">
      <w:pPr>
        <w:spacing w:after="173" w:line="271" w:lineRule="auto"/>
        <w:ind w:left="720" w:right="14" w:hanging="10"/>
        <w:jc w:val="left"/>
      </w:pPr>
      <w:r>
        <w:rPr>
          <w:b/>
        </w:rPr>
        <w:t xml:space="preserve"> Природа Земли.</w:t>
      </w:r>
      <w:r>
        <w:t xml:space="preserve"> </w:t>
      </w:r>
    </w:p>
    <w:p w:rsidR="00842814" w:rsidRDefault="009D6AE8">
      <w:pPr>
        <w:ind w:left="-15" w:right="18"/>
      </w:pPr>
      <w:r>
        <w:rPr>
          <w:b/>
        </w:rPr>
        <w:t xml:space="preserve">Литосфера. </w:t>
      </w:r>
      <w:r>
        <w:t xml:space="preserve">Литосфера – «каменная» оболочка Земли. Внутреннее строение Земли. Земная кора. Разнообразие горных пород и минералов на Земле. </w:t>
      </w:r>
      <w:r>
        <w:rPr>
          <w:i/>
        </w:rPr>
        <w:t>Полезные ископаемые и их значение в жизни современного общества.</w:t>
      </w:r>
      <w:r>
        <w:t xml:space="preserve"> </w:t>
      </w:r>
    </w:p>
    <w:p w:rsidR="00842814" w:rsidRDefault="009D6AE8">
      <w:pPr>
        <w:ind w:left="-15" w:right="18" w:firstLine="0"/>
      </w:pPr>
      <w:r>
        <w:t xml:space="preserve">Движения земной коры и их проявления на земной поверхности: землетрясения, вулканы, гейзеры. </w:t>
      </w:r>
    </w:p>
    <w:p w:rsidR="00842814" w:rsidRDefault="009D6AE8">
      <w:pPr>
        <w:ind w:left="-15" w:right="18"/>
      </w:pPr>
      <w:r>
        <w:lastRenderedPageBreak/>
        <w:t xml:space="preserve">Рельеф Земли. Способы изображение рельефа на планах и картах. Основные формы рельефа – горы и равнины. Равнины. Образование и изменение равнин с течением времени. Классификация равнин по абсолютной высоте. Определение относительной и абсолютной высоты равнин. Разнообразие гор по возрасту и строению. Классификация гор абсолютной высоте. Определение относительной и абсолютной высоты гор. Рельеф дна океанов. </w:t>
      </w:r>
      <w:r>
        <w:rPr>
          <w:i/>
        </w:rPr>
        <w:t xml:space="preserve">Рифтовые области, срединные океанические хребты, шельф, материковый склон. Методы изучения глубин Мирового океана. </w:t>
      </w:r>
    </w:p>
    <w:p w:rsidR="00842814" w:rsidRDefault="009D6AE8">
      <w:pPr>
        <w:spacing w:after="138" w:line="259" w:lineRule="auto"/>
        <w:ind w:left="-15" w:right="15" w:firstLine="0"/>
      </w:pPr>
      <w:r>
        <w:rPr>
          <w:i/>
        </w:rPr>
        <w:t>Исследователи подводных глубин и их открытия.</w:t>
      </w:r>
      <w:r>
        <w:t xml:space="preserve"> </w:t>
      </w:r>
    </w:p>
    <w:p w:rsidR="00842814" w:rsidRDefault="009D6AE8">
      <w:pPr>
        <w:ind w:left="-15" w:right="18"/>
      </w:pPr>
      <w:r>
        <w:rPr>
          <w:b/>
        </w:rPr>
        <w:t xml:space="preserve">Гидросфера. </w:t>
      </w:r>
      <w:r>
        <w:t xml:space="preserve">Строение гидросферы. </w:t>
      </w:r>
      <w:r>
        <w:rPr>
          <w:i/>
        </w:rPr>
        <w:t xml:space="preserve">Особенности Мирового круговорота воды. </w:t>
      </w:r>
      <w:r>
        <w:t>Мировой океан и его части. Свойства вод Мирового океана – температура и соленость. Движение воды в океане – волны, течения.</w:t>
      </w:r>
      <w:r>
        <w:rPr>
          <w:i/>
        </w:rPr>
        <w:t>.</w:t>
      </w:r>
      <w:r>
        <w:t xml:space="preserve">Воды суши. Реки на географической карте и в природе: основные части речной системы, характер, питание и режим рек. Озера и их происхождение. Ледники. Горное и покровное оледенение, многолетняя мерзлота. Подземные воды. Межпластовые и грунтовые воды. Болота. Каналы. Водохранилища. </w:t>
      </w:r>
      <w:r>
        <w:rPr>
          <w:i/>
        </w:rPr>
        <w:t>Человек и гидросфера.</w:t>
      </w:r>
      <w:r>
        <w:t xml:space="preserve"> </w:t>
      </w:r>
    </w:p>
    <w:p w:rsidR="00842814" w:rsidRDefault="009D6AE8">
      <w:pPr>
        <w:ind w:left="-15" w:right="18"/>
      </w:pPr>
      <w:r>
        <w:rPr>
          <w:b/>
        </w:rPr>
        <w:t xml:space="preserve">Атмосфера. </w:t>
      </w:r>
      <w:r>
        <w:t>Строение воздушной оболочки Земли</w:t>
      </w:r>
      <w:r>
        <w:rPr>
          <w:i/>
        </w:rPr>
        <w:t>.</w:t>
      </w:r>
      <w:r>
        <w:t xml:space="preserve"> Температура воздуха. Нагревание воздуха. Суточный и годовой ход температур и его графическое отображение. Среднесуточная, среднемесячная, среднегодовая температура. Зависимость температуры от географической широты. Тепловые пояса. Вода в атмосфере. Облака и атмосферные осадки. Атмосферное давление. Ветер. Постоянные и переменные ветра. </w:t>
      </w:r>
      <w:r>
        <w:rPr>
          <w:i/>
        </w:rPr>
        <w:t>Графическое отображение направления ветра. Роза ветров.</w:t>
      </w:r>
      <w:r>
        <w:t xml:space="preserve"> Циркуляция атмосферы. Влажность воздуха. </w:t>
      </w:r>
    </w:p>
    <w:p w:rsidR="00842814" w:rsidRDefault="009D6AE8">
      <w:pPr>
        <w:tabs>
          <w:tab w:val="center" w:pos="2300"/>
          <w:tab w:val="center" w:pos="4325"/>
          <w:tab w:val="center" w:pos="5945"/>
          <w:tab w:val="center" w:pos="7288"/>
          <w:tab w:val="right" w:pos="9519"/>
        </w:tabs>
        <w:spacing w:after="144" w:line="259" w:lineRule="auto"/>
        <w:ind w:left="-15" w:firstLine="0"/>
        <w:jc w:val="left"/>
      </w:pPr>
      <w:r>
        <w:t xml:space="preserve">Понятие </w:t>
      </w:r>
      <w:r>
        <w:tab/>
        <w:t xml:space="preserve">погоды. </w:t>
      </w:r>
      <w:r>
        <w:tab/>
      </w:r>
      <w:r>
        <w:rPr>
          <w:i/>
        </w:rPr>
        <w:t xml:space="preserve">Наблюдения </w:t>
      </w:r>
      <w:r>
        <w:rPr>
          <w:i/>
        </w:rPr>
        <w:tab/>
        <w:t xml:space="preserve">и </w:t>
      </w:r>
      <w:r>
        <w:rPr>
          <w:i/>
        </w:rPr>
        <w:tab/>
        <w:t xml:space="preserve">прогноз </w:t>
      </w:r>
      <w:r>
        <w:rPr>
          <w:i/>
        </w:rPr>
        <w:tab/>
        <w:t xml:space="preserve">погоды. </w:t>
      </w:r>
    </w:p>
    <w:p w:rsidR="00842814" w:rsidRDefault="009D6AE8">
      <w:pPr>
        <w:spacing w:after="0" w:line="390" w:lineRule="auto"/>
        <w:ind w:left="-15" w:right="15" w:firstLine="0"/>
      </w:pPr>
      <w:r>
        <w:rPr>
          <w:i/>
        </w:rPr>
        <w:lastRenderedPageBreak/>
        <w:t>Метеостанция/метеоприборы (проведение наблюдений и измерений, фиксация результатов наблюдений, обработка результатов наблюдений).</w:t>
      </w:r>
      <w:r>
        <w:t xml:space="preserve"> Понятие климата. Погода и климат. Климатообразующие факторы. </w:t>
      </w:r>
    </w:p>
    <w:p w:rsidR="00842814" w:rsidRDefault="009D6AE8">
      <w:pPr>
        <w:spacing w:after="186" w:line="259" w:lineRule="auto"/>
        <w:ind w:left="-15" w:right="18" w:firstLine="0"/>
      </w:pPr>
      <w:r>
        <w:t xml:space="preserve">Зависимость климата от абсолютной высоты местности.Климаты Земли. </w:t>
      </w:r>
    </w:p>
    <w:p w:rsidR="00842814" w:rsidRDefault="009D6AE8">
      <w:pPr>
        <w:spacing w:after="35" w:line="259" w:lineRule="auto"/>
        <w:ind w:left="-15" w:right="15" w:firstLine="0"/>
      </w:pPr>
      <w:r>
        <w:rPr>
          <w:i/>
        </w:rPr>
        <w:t>Влияние климата на здоровье людей</w:t>
      </w:r>
      <w:r>
        <w:t xml:space="preserve">. Человек и атмосфера. </w:t>
      </w:r>
    </w:p>
    <w:p w:rsidR="00842814" w:rsidRDefault="009D6AE8">
      <w:pPr>
        <w:ind w:left="-15" w:right="18"/>
      </w:pPr>
      <w:r>
        <w:rPr>
          <w:b/>
        </w:rPr>
        <w:t xml:space="preserve">Биосфера. </w:t>
      </w:r>
      <w:r>
        <w:t xml:space="preserve">Биосфера – живая оболочка Земли. Особенности жизни в океане. Жизнь на поверхности суши: особенности распространения растений и животных в лесных и безлесных пространствах. </w:t>
      </w:r>
      <w:r>
        <w:rPr>
          <w:i/>
        </w:rPr>
        <w:t xml:space="preserve">Воздействие организмов на земные оболочки. Воздействие человека на природу. Охрана природы. </w:t>
      </w:r>
    </w:p>
    <w:p w:rsidR="00842814" w:rsidRDefault="009D6AE8">
      <w:pPr>
        <w:spacing w:after="130" w:line="259" w:lineRule="auto"/>
        <w:ind w:left="710" w:firstLine="0"/>
        <w:jc w:val="left"/>
      </w:pPr>
      <w:r>
        <w:rPr>
          <w:b/>
        </w:rPr>
        <w:t xml:space="preserve"> </w:t>
      </w:r>
    </w:p>
    <w:p w:rsidR="00842814" w:rsidRDefault="009D6AE8">
      <w:pPr>
        <w:ind w:left="-15" w:right="18"/>
      </w:pPr>
      <w:r>
        <w:rPr>
          <w:b/>
        </w:rPr>
        <w:t xml:space="preserve">Географическая оболочка как среда жизни. </w:t>
      </w:r>
      <w:r>
        <w:t xml:space="preserve">Понятие о географической оболочке. Взаимодействие оболочек Земли. Строение географической оболочки. Понятие о природном комплексе. Глобальные, региональные и локальные природные комплексы. Природные комплексы своей местности. Закономерности географической оболочки: географическая зональность и высотная поясность. Природные зоны Земли.  </w:t>
      </w:r>
    </w:p>
    <w:p w:rsidR="00842814" w:rsidRDefault="009D6AE8">
      <w:pPr>
        <w:spacing w:after="195" w:line="259" w:lineRule="auto"/>
        <w:ind w:left="710" w:firstLine="0"/>
        <w:jc w:val="left"/>
      </w:pPr>
      <w:r>
        <w:rPr>
          <w:b/>
        </w:rPr>
        <w:t xml:space="preserve"> </w:t>
      </w:r>
    </w:p>
    <w:p w:rsidR="00842814" w:rsidRDefault="009D6AE8">
      <w:pPr>
        <w:spacing w:after="118" w:line="271" w:lineRule="auto"/>
        <w:ind w:left="720" w:right="14" w:hanging="10"/>
        <w:jc w:val="left"/>
      </w:pPr>
      <w:r>
        <w:rPr>
          <w:b/>
        </w:rPr>
        <w:t xml:space="preserve">Человечество на Земле.  </w:t>
      </w:r>
    </w:p>
    <w:p w:rsidR="00842814" w:rsidRDefault="009D6AE8">
      <w:pPr>
        <w:ind w:left="-15" w:right="18"/>
      </w:pPr>
      <w:r>
        <w:t xml:space="preserve">Численность населения Земли. Расовый состав. Нации и народы планеты. Страны на карте мира. </w:t>
      </w:r>
    </w:p>
    <w:p w:rsidR="00842814" w:rsidRDefault="009D6AE8">
      <w:pPr>
        <w:spacing w:after="195" w:line="259" w:lineRule="auto"/>
        <w:ind w:left="710" w:firstLine="0"/>
        <w:jc w:val="left"/>
      </w:pPr>
      <w:r>
        <w:rPr>
          <w:b/>
        </w:rPr>
        <w:t xml:space="preserve"> </w:t>
      </w:r>
    </w:p>
    <w:p w:rsidR="00842814" w:rsidRDefault="009D6AE8">
      <w:pPr>
        <w:spacing w:after="118" w:line="271" w:lineRule="auto"/>
        <w:ind w:left="720" w:right="14" w:hanging="10"/>
        <w:jc w:val="left"/>
      </w:pPr>
      <w:r>
        <w:rPr>
          <w:b/>
        </w:rPr>
        <w:t xml:space="preserve">Освоение Земли человеком.  </w:t>
      </w:r>
    </w:p>
    <w:p w:rsidR="00842814" w:rsidRDefault="009D6AE8">
      <w:pPr>
        <w:ind w:left="-15" w:right="18"/>
      </w:pPr>
      <w:r>
        <w:t xml:space="preserve">Что изучают в курсе географии материков и океанов? Методы географических исследований и источники географической информации. Разнообразие современных карт. Важнейшие географические открытия и </w:t>
      </w:r>
      <w:r>
        <w:lastRenderedPageBreak/>
        <w:t>путешествия в древности (</w:t>
      </w:r>
      <w:r>
        <w:rPr>
          <w:i/>
        </w:rPr>
        <w:t>древние египтяне, греки, финикийцы, идеи и труды Парменида, Эратосфена, вклад Кратеса Малосского, Страбона</w:t>
      </w:r>
      <w:r>
        <w:t xml:space="preserve">). </w:t>
      </w:r>
    </w:p>
    <w:p w:rsidR="00842814" w:rsidRDefault="009D6AE8">
      <w:pPr>
        <w:spacing w:after="35" w:line="390" w:lineRule="auto"/>
        <w:ind w:left="-15" w:right="15"/>
      </w:pPr>
      <w:r>
        <w:t>Важнейшие географические открытия и путешествия в эпоху Средневековья (</w:t>
      </w:r>
      <w:r>
        <w:rPr>
          <w:i/>
        </w:rPr>
        <w:t xml:space="preserve">норманны, М. Поло, А. Никитин, Б. Диаш, М. Бехайм, Х. Колумб, А. Веспуччи, Васко да Гама, Ф. Магеллан, Э. Кортес, Д. Кабот, Г. </w:t>
      </w:r>
    </w:p>
    <w:p w:rsidR="00842814" w:rsidRDefault="009D6AE8">
      <w:pPr>
        <w:spacing w:after="132" w:line="259" w:lineRule="auto"/>
        <w:ind w:left="-15" w:right="15" w:firstLine="0"/>
      </w:pPr>
      <w:r>
        <w:rPr>
          <w:i/>
        </w:rPr>
        <w:t>Меркатор, В. Баренц, Г. Гудзон, А. Тасман, С. Дежнев</w:t>
      </w:r>
      <w:r>
        <w:t xml:space="preserve">). </w:t>
      </w:r>
    </w:p>
    <w:p w:rsidR="00842814" w:rsidRDefault="009D6AE8">
      <w:pPr>
        <w:spacing w:after="137" w:line="259" w:lineRule="auto"/>
        <w:ind w:left="710" w:right="18" w:firstLine="0"/>
      </w:pPr>
      <w:r>
        <w:t>Важнейшие географические открытия и путешествия в XVI–XIX вв. (</w:t>
      </w:r>
      <w:r>
        <w:rPr>
          <w:i/>
        </w:rPr>
        <w:t xml:space="preserve">А. </w:t>
      </w:r>
    </w:p>
    <w:p w:rsidR="00842814" w:rsidRDefault="009D6AE8">
      <w:pPr>
        <w:spacing w:after="191" w:line="259" w:lineRule="auto"/>
        <w:ind w:left="-15" w:right="15" w:firstLine="0"/>
      </w:pPr>
      <w:r>
        <w:rPr>
          <w:i/>
        </w:rPr>
        <w:t xml:space="preserve">Макензи, В. Атласов и Л. Морозко, С. Ремезов, В. Беринг и А. Чириков, Д. Кук, </w:t>
      </w:r>
    </w:p>
    <w:p w:rsidR="00842814" w:rsidRDefault="009D6AE8">
      <w:pPr>
        <w:spacing w:after="185" w:line="259" w:lineRule="auto"/>
        <w:ind w:left="-15" w:right="15" w:firstLine="0"/>
      </w:pPr>
      <w:r>
        <w:rPr>
          <w:i/>
        </w:rPr>
        <w:t xml:space="preserve">В.М. Головнин, Ф.П. Литке, С.О. Макаров, Н.Н. Миклухо-Маклай, М.В. </w:t>
      </w:r>
    </w:p>
    <w:p w:rsidR="00842814" w:rsidRDefault="009D6AE8">
      <w:pPr>
        <w:spacing w:after="35" w:line="259" w:lineRule="auto"/>
        <w:ind w:left="-15" w:right="15" w:firstLine="0"/>
      </w:pPr>
      <w:r>
        <w:rPr>
          <w:i/>
        </w:rPr>
        <w:t>Ломоносов, Г.И. Шелихов, П.П. Семенов-Тянь-Шанский, Н.М. Пржевальский.</w:t>
      </w:r>
      <w:r>
        <w:t xml:space="preserve"> </w:t>
      </w:r>
    </w:p>
    <w:p w:rsidR="00842814" w:rsidRDefault="009D6AE8">
      <w:pPr>
        <w:spacing w:after="35" w:line="390" w:lineRule="auto"/>
        <w:ind w:left="-15" w:right="15"/>
      </w:pPr>
      <w:r>
        <w:rPr>
          <w:i/>
        </w:rPr>
        <w:t xml:space="preserve">А. Гумбольдт, Э. Бонплан, Г.И. Лангсдорф и Н.Г. Рубцов, Ф.Ф. Беллинсгаузен и М.П. Лазарев, Д. Ливингстон, В.В. Юнкер, Е.П. Ковалевский, А.В. Елисеев, экспедиция на корабле “Челленджер”, Ф. Нансен, Р. Амундсен, </w:t>
      </w:r>
    </w:p>
    <w:p w:rsidR="00842814" w:rsidRDefault="009D6AE8">
      <w:pPr>
        <w:spacing w:after="137" w:line="259" w:lineRule="auto"/>
        <w:ind w:left="-15" w:right="15" w:firstLine="0"/>
      </w:pPr>
      <w:r>
        <w:rPr>
          <w:i/>
        </w:rPr>
        <w:t>Р. Скотт, Р. Пири и Ф. Кук</w:t>
      </w:r>
      <w:r>
        <w:t xml:space="preserve">).  </w:t>
      </w:r>
    </w:p>
    <w:p w:rsidR="00842814" w:rsidRDefault="009D6AE8">
      <w:pPr>
        <w:spacing w:after="0" w:line="390" w:lineRule="auto"/>
        <w:ind w:left="-15" w:right="15"/>
      </w:pPr>
      <w:r>
        <w:t>Важнейшие географические открытия и путешествия в XX веке (</w:t>
      </w:r>
      <w:r>
        <w:rPr>
          <w:i/>
        </w:rPr>
        <w:t>И.Д. Папанин, Н.И. Вавилов, Р. Амундсен, Р. Скотт, И.М. Сомов и А.Ф. Трешников (руководители 1 и 2 советской антарктической экспедиций), В.А. Обручев</w:t>
      </w:r>
      <w:r>
        <w:t xml:space="preserve">). </w:t>
      </w:r>
    </w:p>
    <w:p w:rsidR="00842814" w:rsidRDefault="009D6AE8">
      <w:pPr>
        <w:ind w:left="-15" w:right="18"/>
      </w:pPr>
      <w:r>
        <w:t xml:space="preserve">Описание и нанесение на контурную карту географических объектов одного из изученных маршрутов. </w:t>
      </w:r>
    </w:p>
    <w:p w:rsidR="00842814" w:rsidRDefault="009D6AE8">
      <w:pPr>
        <w:spacing w:after="191" w:line="259" w:lineRule="auto"/>
        <w:ind w:left="710" w:firstLine="0"/>
        <w:jc w:val="left"/>
      </w:pPr>
      <w:r>
        <w:rPr>
          <w:b/>
        </w:rPr>
        <w:t xml:space="preserve"> </w:t>
      </w:r>
    </w:p>
    <w:p w:rsidR="00842814" w:rsidRDefault="009D6AE8">
      <w:pPr>
        <w:spacing w:after="118" w:line="271" w:lineRule="auto"/>
        <w:ind w:left="720" w:right="14" w:hanging="10"/>
        <w:jc w:val="left"/>
      </w:pPr>
      <w:r>
        <w:rPr>
          <w:b/>
        </w:rPr>
        <w:t>Главные закономерности природы Земли.</w:t>
      </w:r>
      <w:r>
        <w:t xml:space="preserve"> </w:t>
      </w:r>
    </w:p>
    <w:p w:rsidR="00842814" w:rsidRDefault="009D6AE8">
      <w:pPr>
        <w:ind w:left="-15" w:right="18"/>
      </w:pPr>
      <w:r>
        <w:rPr>
          <w:b/>
        </w:rPr>
        <w:t xml:space="preserve">Литосфера и рельеф Земли. </w:t>
      </w:r>
      <w:r>
        <w:t xml:space="preserve">История Земли как планеты. Литосферные плиты. Сейсмические пояса Земли. Строение земной коры. </w:t>
      </w:r>
      <w:r>
        <w:lastRenderedPageBreak/>
        <w:t xml:space="preserve">Типы земной коры, их отличия. Формирование современного рельефа Земли. </w:t>
      </w:r>
      <w:r>
        <w:rPr>
          <w:i/>
        </w:rPr>
        <w:t xml:space="preserve">Влияние строения земной коры на облик Земли. </w:t>
      </w:r>
    </w:p>
    <w:p w:rsidR="00842814" w:rsidRDefault="009D6AE8">
      <w:pPr>
        <w:spacing w:after="35" w:line="390" w:lineRule="auto"/>
        <w:ind w:left="-15" w:right="15"/>
      </w:pPr>
      <w:r>
        <w:rPr>
          <w:b/>
        </w:rPr>
        <w:t xml:space="preserve">Атмосфера и климаты Земли. </w:t>
      </w:r>
      <w:r>
        <w:t xml:space="preserve">Распределение температуры, осадков, поясов атмосферного давления на Земле и их отражение на климатических картах. Разнообразие климата на Земле. Климатообразующие факторы. Характеристика воздушных масс Земли. Характеристика основных и переходных климатических поясов Земли. </w:t>
      </w:r>
      <w:r>
        <w:rPr>
          <w:i/>
        </w:rPr>
        <w:t>Влияние климатических условий на жизнь людей. Влияние современной хозяйственной деятельности людей на климат Земли. Расчет угла падения солнечных лучей в зависимости от географической широты, абсолютной высоты местности по разности атмосферного давления, расчет температуры воздуха тропосферы на заданной высоте, расчет средних значений (температуры воздуха, амплитуды и др. показателей).</w:t>
      </w:r>
      <w:r>
        <w:t xml:space="preserve"> </w:t>
      </w:r>
    </w:p>
    <w:p w:rsidR="00842814" w:rsidRDefault="009D6AE8">
      <w:pPr>
        <w:ind w:left="-15" w:right="18"/>
      </w:pPr>
      <w:r>
        <w:rPr>
          <w:b/>
        </w:rPr>
        <w:t xml:space="preserve">Мировой океан – основная часть гидросферы. </w:t>
      </w:r>
      <w:r>
        <w:t xml:space="preserve">Мировой океан и его части. Этапы изучения Мирового океана. Океанические течения. Система океанических течений. Тихий океан. Характерные черты природы океана и его отличительные особенности. Атлантический океан. Характерные черты природы океана и его отличительные особенности. Северный Ледовитый океан. Характерные черты природы океана и его отличительные особенности. Индийский океан. Характерные черты природы океана и его отличительные особенности. </w:t>
      </w:r>
    </w:p>
    <w:p w:rsidR="00842814" w:rsidRDefault="009D6AE8">
      <w:pPr>
        <w:ind w:left="-15" w:right="18"/>
      </w:pPr>
      <w:r>
        <w:rPr>
          <w:b/>
        </w:rPr>
        <w:t xml:space="preserve">Географическая оболочка. </w:t>
      </w:r>
      <w:r>
        <w:t xml:space="preserve">Свойства и особенности строения географической оболочки. Общие географические закономерности целостность, зональность, ритмичность и их значение. Географическая зональность. Природные зоны Земли (выявление по картам зональности в природе материков). Высотная поясность. </w:t>
      </w:r>
    </w:p>
    <w:p w:rsidR="00842814" w:rsidRDefault="009D6AE8">
      <w:pPr>
        <w:spacing w:after="191" w:line="259" w:lineRule="auto"/>
        <w:ind w:left="710" w:firstLine="0"/>
        <w:jc w:val="left"/>
      </w:pPr>
      <w:r>
        <w:rPr>
          <w:b/>
        </w:rPr>
        <w:lastRenderedPageBreak/>
        <w:t xml:space="preserve"> </w:t>
      </w:r>
    </w:p>
    <w:p w:rsidR="00842814" w:rsidRDefault="009D6AE8">
      <w:pPr>
        <w:spacing w:after="174" w:line="271" w:lineRule="auto"/>
        <w:ind w:left="720" w:right="14" w:hanging="10"/>
        <w:jc w:val="left"/>
      </w:pPr>
      <w:r>
        <w:rPr>
          <w:b/>
        </w:rPr>
        <w:t>Характеристика материков Земли.</w:t>
      </w:r>
      <w:r>
        <w:t xml:space="preserve"> </w:t>
      </w:r>
    </w:p>
    <w:p w:rsidR="00842814" w:rsidRDefault="009D6AE8">
      <w:pPr>
        <w:spacing w:after="137" w:line="259" w:lineRule="auto"/>
        <w:ind w:left="710" w:right="18" w:firstLine="0"/>
      </w:pPr>
      <w:r>
        <w:rPr>
          <w:b/>
        </w:rPr>
        <w:t xml:space="preserve">Южные материки. </w:t>
      </w:r>
      <w:r>
        <w:t xml:space="preserve">Особенности южных материков Земли.  </w:t>
      </w:r>
    </w:p>
    <w:p w:rsidR="00842814" w:rsidRDefault="009D6AE8">
      <w:pPr>
        <w:ind w:left="-15" w:right="18"/>
      </w:pPr>
      <w:r>
        <w:rPr>
          <w:b/>
        </w:rPr>
        <w:t xml:space="preserve">Африка. </w:t>
      </w:r>
      <w:r>
        <w:t xml:space="preserve">Географическое положение Африки и история исследования. Рельеф и полезные ископаемые. Климат и внутренние воды. Характеристика и оценка климата отдельных территорий Африки для жизни людей. Природные зоны Африки. Эндемики. Определение причин природного разнообразия материка. Население Африки, политическая карта.  </w:t>
      </w:r>
    </w:p>
    <w:p w:rsidR="00842814" w:rsidRDefault="009D6AE8">
      <w:pPr>
        <w:ind w:left="-15" w:right="18"/>
      </w:pPr>
      <w:r>
        <w:t xml:space="preserve">Особенности стран Северной Африки (регион высоких гор, сурового климата, пустынь и оазисов, а также родина древних цивилизаций,  современный район добычи нефти и газа). </w:t>
      </w:r>
    </w:p>
    <w:p w:rsidR="00842814" w:rsidRDefault="009D6AE8">
      <w:pPr>
        <w:ind w:left="-15" w:right="18"/>
      </w:pPr>
      <w:r>
        <w:t xml:space="preserve">Особенности стран Западной и Центральной Африки (регион саванн и непроходимых гилей, с развитой охотой на диких животных, эксплуатация местного населения на плантациях и при добыче полезных ископаемых). </w:t>
      </w:r>
    </w:p>
    <w:p w:rsidR="00842814" w:rsidRDefault="009D6AE8">
      <w:pPr>
        <w:ind w:left="-15" w:right="18"/>
      </w:pPr>
      <w:r>
        <w:t xml:space="preserve">Особенности стран Восточной Африки (регион вулканов и разломов, национальных парков, центр происхождения культурных растений и древних государств). </w:t>
      </w:r>
    </w:p>
    <w:p w:rsidR="00842814" w:rsidRDefault="009D6AE8">
      <w:pPr>
        <w:ind w:left="-15" w:right="18"/>
      </w:pPr>
      <w:r>
        <w:t xml:space="preserve">Особенности стран Южной Африки (регион гор причудливой формы и пустынь, с развитой мировой добычей алмазов и самой богатой страной континента (ЮАР)). </w:t>
      </w:r>
    </w:p>
    <w:p w:rsidR="00842814" w:rsidRDefault="009D6AE8">
      <w:pPr>
        <w:ind w:left="-15" w:right="18"/>
      </w:pPr>
      <w:r>
        <w:rPr>
          <w:b/>
        </w:rPr>
        <w:t xml:space="preserve">Австралия и Океания. </w:t>
      </w:r>
      <w:r>
        <w:t xml:space="preserve">Географическое положение, история исследования, особенности природы материка. Эндемики. </w:t>
      </w:r>
    </w:p>
    <w:p w:rsidR="00842814" w:rsidRDefault="009D6AE8">
      <w:pPr>
        <w:ind w:left="-15" w:right="18"/>
      </w:pPr>
      <w:r>
        <w:t xml:space="preserve">Австралийский Союз (географический уникум – страна-материк; самый маленький материк, но одна из крупнейших по территории стран мира; выделение особого культурного типа австралийско-новозеландского города, отсутствие соседства отсталых и развитых территорий, слабо связанных друг </w:t>
      </w:r>
      <w:r>
        <w:lastRenderedPageBreak/>
        <w:t xml:space="preserve">с другом; высокоразвитая экономика страны основывается на своих ресурсах). </w:t>
      </w:r>
    </w:p>
    <w:p w:rsidR="00842814" w:rsidRDefault="009D6AE8">
      <w:pPr>
        <w:ind w:left="-15" w:right="18"/>
      </w:pPr>
      <w:r>
        <w:t xml:space="preserve">Океания (уникальное природное образование – крупнейшее в мире скопление островов; специфические особенности трех островных групп: Меланезия – «черные острова» (так как проживающие здесь папуасы и меланезийцы имеют более темную кожу по сравнению с другими жителями Океании), Микронезия и Полинезия – «маленькие» и «многочисленные острова»). </w:t>
      </w:r>
    </w:p>
    <w:p w:rsidR="00842814" w:rsidRDefault="009D6AE8">
      <w:pPr>
        <w:ind w:left="-15" w:right="18"/>
      </w:pPr>
      <w:r>
        <w:rPr>
          <w:b/>
        </w:rPr>
        <w:t xml:space="preserve">Южная Америка. </w:t>
      </w:r>
      <w:r>
        <w:t xml:space="preserve">Географическое положение, история исследования и особенности рельефа материка. Климат и внутренние воды. Южная Америка – самый влажный материк. Природные зоны. Высотная поясность Анд. Эндемики. Изменение природы. Население Южной Америки (влияние испанской и португальской колонизации на жизнь коренного населения). Страны востока и запада материка (особенности образа жизни населения и хозяйственной деятельности). </w:t>
      </w:r>
    </w:p>
    <w:p w:rsidR="00842814" w:rsidRDefault="009D6AE8">
      <w:pPr>
        <w:ind w:left="-15" w:right="18"/>
      </w:pPr>
      <w:r>
        <w:rPr>
          <w:b/>
        </w:rPr>
        <w:t xml:space="preserve">Антарктида. </w:t>
      </w:r>
      <w:r>
        <w:t xml:space="preserve">Антарктида – уникальный материк на Земле (самый холодный и удаленный, с шельфовыми ледниками и антарктическими оазисами). Освоение человеком Антарктиды. Цели международных исследований материка в 20-21 веке. Современные исследования и разработки в Антарктиде.  </w:t>
      </w:r>
    </w:p>
    <w:p w:rsidR="00842814" w:rsidRDefault="009D6AE8">
      <w:pPr>
        <w:spacing w:after="133" w:line="259" w:lineRule="auto"/>
        <w:ind w:left="710" w:right="18" w:firstLine="0"/>
      </w:pPr>
      <w:r>
        <w:rPr>
          <w:b/>
        </w:rPr>
        <w:t xml:space="preserve">Северные материки. </w:t>
      </w:r>
      <w:r>
        <w:t xml:space="preserve">Особенности северных материков Земли. </w:t>
      </w:r>
    </w:p>
    <w:p w:rsidR="00842814" w:rsidRDefault="009D6AE8">
      <w:pPr>
        <w:ind w:left="-15" w:right="18"/>
      </w:pPr>
      <w:r>
        <w:rPr>
          <w:b/>
        </w:rPr>
        <w:t xml:space="preserve">Северная Америка. </w:t>
      </w:r>
      <w:r>
        <w:t xml:space="preserve">Географическое положение, история открытия и исследования Северной Америки (Новый Свет). Особенности рельефа и полезные ископаемые. Климат, внутренние воды. Природные зоны. Меридиональное расположение природных зон на территории Северной Америки. Изменения природы под влиянием деятельности человека.  </w:t>
      </w:r>
      <w:r>
        <w:lastRenderedPageBreak/>
        <w:t xml:space="preserve">Эндемики. Особенности природы материка. Особенности населения (коренное население и потомки переселенцев). </w:t>
      </w:r>
    </w:p>
    <w:p w:rsidR="00842814" w:rsidRDefault="009D6AE8">
      <w:pPr>
        <w:ind w:left="-15" w:right="18"/>
      </w:pPr>
      <w:r>
        <w:t xml:space="preserve">Характеристика двух стран материка: Канады и Мексики. Описание США – как одной из ведущих стран современного мира. </w:t>
      </w:r>
    </w:p>
    <w:p w:rsidR="00842814" w:rsidRDefault="009D6AE8">
      <w:pPr>
        <w:ind w:left="-15" w:right="18"/>
      </w:pPr>
      <w:r>
        <w:rPr>
          <w:b/>
        </w:rPr>
        <w:t xml:space="preserve">Евразия. </w:t>
      </w:r>
      <w:r>
        <w:t xml:space="preserve">Географическое положение, история исследования материка. Рельеф и полезные ископаемые Евразии. Климатические особенности материка. Влияние климата на хозяйственную деятельность людей. Реки, озера материка. Многолетняя мерзлота, современное оледенение. Природные зоны материка. Эндемики.  </w:t>
      </w:r>
    </w:p>
    <w:p w:rsidR="00842814" w:rsidRDefault="009D6AE8">
      <w:pPr>
        <w:ind w:left="-15" w:right="18"/>
      </w:pPr>
      <w:r>
        <w:t xml:space="preserve">Зарубежная Европа. Страны Северной Европы (население, образ жизни и культура региона, влияние моря и теплого течения на жизнь и хозяйственную деятельность людей). </w:t>
      </w:r>
    </w:p>
    <w:p w:rsidR="00842814" w:rsidRDefault="009D6AE8">
      <w:pPr>
        <w:ind w:left="-15" w:right="18"/>
      </w:pPr>
      <w:r>
        <w:t xml:space="preserve">Страны Средней Европы (население, образ жизни и культура региона, высокое развитие стран региона, один из главных центров мировой экономики). </w:t>
      </w:r>
    </w:p>
    <w:p w:rsidR="00842814" w:rsidRDefault="009D6AE8">
      <w:pPr>
        <w:ind w:left="-15" w:right="18"/>
      </w:pPr>
      <w:r>
        <w:t xml:space="preserve">Страны Восточной Европы (население, образ жизни и культура региона, благоприятные условия для развития хозяйства, поставщики сырья, сельскохозяйственной продукции и продовольствия в более развитые европейские страны). </w:t>
      </w:r>
    </w:p>
    <w:p w:rsidR="00842814" w:rsidRDefault="009D6AE8">
      <w:pPr>
        <w:ind w:left="-15" w:right="18"/>
      </w:pPr>
      <w:r>
        <w:t xml:space="preserve">Страны Южной Европы (население, образ жизни и культура региона, влияние южного прибрежного положения на жизнь и хозяйственную деятельность людей (международный туризм, экспорт субтропических культур (цитрусовых, маслин)), продуктов их переработки (оливковое масло, консервы, соки), вывоз продукции легкой промышленности (одежды, обуви)).  </w:t>
      </w:r>
    </w:p>
    <w:p w:rsidR="00842814" w:rsidRDefault="009D6AE8">
      <w:pPr>
        <w:ind w:left="-15" w:right="18"/>
      </w:pPr>
      <w:r>
        <w:lastRenderedPageBreak/>
        <w:t xml:space="preserve">Зарубежная Азия. Страны Юго-Западной Азии (особенности положения региона (на границе трех частей света), население, образ жизни и культура региона (центр возникновения двух мировых религий), специфичность природных условий и ресурсов и их отражение на жизни людей (наличие пустынь, оазисов, нефти и газа), горячая точка планеты). </w:t>
      </w:r>
    </w:p>
    <w:p w:rsidR="00842814" w:rsidRDefault="009D6AE8">
      <w:pPr>
        <w:ind w:left="-15" w:right="18"/>
      </w:pPr>
      <w:r>
        <w:t xml:space="preserve">Страны Центральной Азии (влияние большой площади территории, имеющей различные природные условия, на население (его неоднородность), образ жизни (постсоветское экономическое наследие, сложная политическая ситуация) и культуру региона). </w:t>
      </w:r>
    </w:p>
    <w:p w:rsidR="00842814" w:rsidRDefault="009D6AE8">
      <w:pPr>
        <w:ind w:left="-15" w:right="18"/>
      </w:pPr>
      <w:r>
        <w:t xml:space="preserve">Страны Восточной Азии (население (большая численность населения), образ жизни (влияние колониального и полуколониального прошлого, глубоких феодальных корней, периода длительной самоизоляции Японии и Китая) и культура региона (многообразие и тесное переплетение религий: даосизм и конфуцианство, буддизм и ламаизм, синтоизм, католицизм).  </w:t>
      </w:r>
    </w:p>
    <w:p w:rsidR="00842814" w:rsidRDefault="009D6AE8">
      <w:pPr>
        <w:ind w:left="-15" w:right="18"/>
      </w:pPr>
      <w:r>
        <w:t xml:space="preserve">Страны Южной Азии (влияние рельефа на расселение людей (концентрация населения в плодородных речных долинах), население (большая численность и «молодость»), образ жизни (распространение сельского образа жизни (даже в городах) и культура региона (центр возникновения древних религий – буддизма и индуизма; одна из самых «бедных и голодных территорий мира»). </w:t>
      </w:r>
    </w:p>
    <w:p w:rsidR="00842814" w:rsidRDefault="009D6AE8">
      <w:pPr>
        <w:ind w:left="-15" w:right="18"/>
      </w:pPr>
      <w:r>
        <w:t xml:space="preserve">Страны Юго-Восточной Азии (использование выгодности положения в развитии стран региона (например, в Сингапуре расположены одни из самых крупных аэропортов и портов мира), население (главный очаг мировой эмиграции), образ жизни (характерны резкие различия в уровне жизни населения – от минимального в Мьянме до самого высокого в Сингапуре) и </w:t>
      </w:r>
      <w:r>
        <w:lastRenderedPageBreak/>
        <w:t xml:space="preserve">культура региона (влияние соседей на регион – двух мощных центров цивилизаций – Индии и Китая). </w:t>
      </w:r>
    </w:p>
    <w:p w:rsidR="00842814" w:rsidRDefault="009D6AE8">
      <w:pPr>
        <w:spacing w:after="191" w:line="259" w:lineRule="auto"/>
        <w:ind w:left="710" w:firstLine="0"/>
        <w:jc w:val="left"/>
      </w:pPr>
      <w:r>
        <w:rPr>
          <w:b/>
        </w:rPr>
        <w:t xml:space="preserve"> </w:t>
      </w:r>
    </w:p>
    <w:p w:rsidR="00842814" w:rsidRDefault="009D6AE8">
      <w:pPr>
        <w:spacing w:after="118" w:line="271" w:lineRule="auto"/>
        <w:ind w:left="720" w:right="14" w:hanging="10"/>
        <w:jc w:val="left"/>
      </w:pPr>
      <w:r>
        <w:rPr>
          <w:b/>
        </w:rPr>
        <w:t xml:space="preserve">Взаимодействие природы и общества.  </w:t>
      </w:r>
    </w:p>
    <w:p w:rsidR="00842814" w:rsidRDefault="009D6AE8">
      <w:pPr>
        <w:ind w:left="-15" w:right="18"/>
      </w:pPr>
      <w:r>
        <w:t xml:space="preserve">Влияние закономерностей географической оболочки на жизнь и деятельность людей. Степень воздействия человека на природу на разных материках. Необходимость международного сотрудничества в использовании природы и ее охраны. Развитие природоохранной деятельности на современном этапе (Международный союз охраны природы, Международная Гидрографическая Организация, ЮНЕСКО и др.). </w:t>
      </w:r>
    </w:p>
    <w:p w:rsidR="00842814" w:rsidRDefault="009D6AE8">
      <w:pPr>
        <w:spacing w:after="195" w:line="259" w:lineRule="auto"/>
        <w:ind w:left="710" w:firstLine="0"/>
        <w:jc w:val="left"/>
      </w:pPr>
      <w:r>
        <w:rPr>
          <w:b/>
        </w:rPr>
        <w:t xml:space="preserve"> </w:t>
      </w:r>
    </w:p>
    <w:p w:rsidR="00842814" w:rsidRDefault="009D6AE8">
      <w:pPr>
        <w:spacing w:after="118" w:line="271" w:lineRule="auto"/>
        <w:ind w:left="720" w:right="14" w:hanging="10"/>
        <w:jc w:val="left"/>
      </w:pPr>
      <w:r>
        <w:rPr>
          <w:b/>
        </w:rPr>
        <w:t xml:space="preserve">Территория России на карте мира.  </w:t>
      </w:r>
    </w:p>
    <w:p w:rsidR="00842814" w:rsidRDefault="009D6AE8">
      <w:pPr>
        <w:ind w:left="-15" w:right="18"/>
      </w:pPr>
      <w:r>
        <w:t xml:space="preserve">Характеристика географического положения России. Водные пространства, омывающие территорию России. Государственные границы территории России. Россия на карте часовых поясов. Часовые зоны России. Местное, поясное время, его роль в хозяйстве и жизни людей. История освоения и заселения территории России в XI – XVI вв. История освоения и заселения территории России в XVII – XVIII вв. История освоения и заселения территории России в XIX – XXI вв. </w:t>
      </w:r>
      <w:r>
        <w:rPr>
          <w:b/>
        </w:rPr>
        <w:t xml:space="preserve"> </w:t>
      </w:r>
    </w:p>
    <w:p w:rsidR="00842814" w:rsidRDefault="009D6AE8">
      <w:pPr>
        <w:spacing w:after="191" w:line="259" w:lineRule="auto"/>
        <w:ind w:left="710" w:firstLine="0"/>
        <w:jc w:val="left"/>
      </w:pPr>
      <w:r>
        <w:rPr>
          <w:b/>
        </w:rPr>
        <w:t xml:space="preserve"> </w:t>
      </w:r>
    </w:p>
    <w:p w:rsidR="00842814" w:rsidRDefault="009D6AE8">
      <w:pPr>
        <w:spacing w:after="118" w:line="271" w:lineRule="auto"/>
        <w:ind w:left="720" w:right="14" w:hanging="10"/>
        <w:jc w:val="left"/>
      </w:pPr>
      <w:r>
        <w:rPr>
          <w:b/>
        </w:rPr>
        <w:t>Общая характеристика природы России.</w:t>
      </w:r>
      <w:r>
        <w:t xml:space="preserve"> </w:t>
      </w:r>
    </w:p>
    <w:p w:rsidR="00842814" w:rsidRDefault="009D6AE8">
      <w:pPr>
        <w:ind w:left="-15" w:right="18"/>
      </w:pPr>
      <w:r>
        <w:rPr>
          <w:b/>
        </w:rPr>
        <w:t xml:space="preserve">Рельеф и полезные ископаемые России. </w:t>
      </w:r>
      <w:r>
        <w:t xml:space="preserve">Геологическое строение территории России. Геохронологическая таблица. Тектоническое строение территории России. Основные формы рельефа России, взаимосвязь с тектоническими структурами. Факторы образования современного рельефа. Закономерности размещения полезных ископаемых на территории России. </w:t>
      </w:r>
      <w:r>
        <w:lastRenderedPageBreak/>
        <w:t xml:space="preserve">Изображение рельефа на картах разного масштаба. Построение профиля рельефа. </w:t>
      </w:r>
    </w:p>
    <w:p w:rsidR="00842814" w:rsidRDefault="009D6AE8">
      <w:pPr>
        <w:ind w:left="-15" w:right="18"/>
      </w:pPr>
      <w:r>
        <w:rPr>
          <w:b/>
        </w:rPr>
        <w:t xml:space="preserve">Климат России. </w:t>
      </w:r>
      <w:r>
        <w:t xml:space="preserve">Характерные особенности климата России и климатообразующие факторы. Закономерности циркуляции воздушных масс на территории России (циклон, антициклон, атмосферный фронт). Закономерности распределения основных элементов климата на территории России. Суммарная солнечная радиация. Определение величин  суммарной солнечной радиации на разных территориях России. Климатические пояса и типы климата России. Человек и климат. Неблагоприятные и опасные климатические явления. Прогноз и прогнозирование. Значение прогнозирования погоды. Работа с климатическими и синоптическими картами, картодиаграммами. Определение зенитального положения Солнца.  </w:t>
      </w:r>
    </w:p>
    <w:p w:rsidR="00842814" w:rsidRDefault="009D6AE8">
      <w:pPr>
        <w:ind w:left="-15" w:right="18"/>
      </w:pPr>
      <w:r>
        <w:rPr>
          <w:b/>
        </w:rPr>
        <w:t xml:space="preserve">Внутренние воды России. </w:t>
      </w:r>
      <w:r>
        <w:t xml:space="preserve">Разнообразие внутренних вод России. Особенности российских рек. Разнообразие рек России. Режим рек. Озера. </w:t>
      </w:r>
    </w:p>
    <w:p w:rsidR="00842814" w:rsidRDefault="009D6AE8">
      <w:pPr>
        <w:ind w:left="-15" w:right="18" w:firstLine="0"/>
      </w:pPr>
      <w:r>
        <w:t xml:space="preserve">Классификация озер. Подземные воды, болота, многолетняя мерзлота, ледники, каналы и крупные водохранилища. Водные ресурсы в жизни человека. </w:t>
      </w:r>
    </w:p>
    <w:p w:rsidR="00842814" w:rsidRDefault="009D6AE8">
      <w:pPr>
        <w:ind w:left="-15" w:right="18"/>
      </w:pPr>
      <w:r>
        <w:rPr>
          <w:b/>
        </w:rPr>
        <w:t xml:space="preserve">Почвы России. </w:t>
      </w:r>
      <w:r>
        <w:t xml:space="preserve">Образование почв и их разнообразие на территории России. Почвообразующие факторы и закономерности распространения почв. Земельные и почвенные ресурсы России. Значение рационального использования и охраны почв. </w:t>
      </w:r>
    </w:p>
    <w:p w:rsidR="00842814" w:rsidRDefault="009D6AE8">
      <w:pPr>
        <w:ind w:left="-15" w:right="18"/>
      </w:pPr>
      <w:r>
        <w:rPr>
          <w:b/>
        </w:rPr>
        <w:t xml:space="preserve">Растительный и животный мир России. </w:t>
      </w:r>
      <w:r>
        <w:t xml:space="preserve">Разнообразие растительного и животного мира России. Охрана растительного и животного мира. </w:t>
      </w:r>
    </w:p>
    <w:p w:rsidR="00842814" w:rsidRDefault="009D6AE8">
      <w:pPr>
        <w:spacing w:after="137" w:line="259" w:lineRule="auto"/>
        <w:ind w:left="-15" w:right="18" w:firstLine="0"/>
      </w:pPr>
      <w:r>
        <w:t xml:space="preserve">Биологические ресурсы России. </w:t>
      </w:r>
    </w:p>
    <w:p w:rsidR="00842814" w:rsidRDefault="009D6AE8">
      <w:pPr>
        <w:spacing w:after="194" w:line="259" w:lineRule="auto"/>
        <w:ind w:left="710" w:firstLine="0"/>
        <w:jc w:val="left"/>
      </w:pPr>
      <w:r>
        <w:rPr>
          <w:b/>
        </w:rPr>
        <w:t xml:space="preserve"> </w:t>
      </w:r>
    </w:p>
    <w:p w:rsidR="00842814" w:rsidRDefault="009D6AE8">
      <w:pPr>
        <w:spacing w:after="174" w:line="271" w:lineRule="auto"/>
        <w:ind w:left="720" w:right="14" w:hanging="10"/>
        <w:jc w:val="left"/>
      </w:pPr>
      <w:r>
        <w:rPr>
          <w:b/>
        </w:rPr>
        <w:t>Природно-территориальные комплексы России.</w:t>
      </w:r>
      <w:r>
        <w:t xml:space="preserve"> </w:t>
      </w:r>
    </w:p>
    <w:p w:rsidR="00842814" w:rsidRDefault="009D6AE8">
      <w:pPr>
        <w:ind w:left="-15" w:right="18"/>
      </w:pPr>
      <w:r>
        <w:rPr>
          <w:b/>
        </w:rPr>
        <w:lastRenderedPageBreak/>
        <w:t xml:space="preserve">Природное районирование. </w:t>
      </w:r>
      <w:r>
        <w:t xml:space="preserve">Природно-территориальные комплексы (ПТК): природные, природно-антропогенные и антропогенные. Природное районирование территории России. Природные зоны России. Зона арктических пустынь, тундры и лесотундры. Разнообразие лесов России: тайга, смешанные и широколиственные леса. Лесостепи, степи и полупустыни. Высотная поясность. </w:t>
      </w:r>
    </w:p>
    <w:p w:rsidR="00842814" w:rsidRDefault="009D6AE8">
      <w:pPr>
        <w:ind w:left="-15" w:right="18"/>
      </w:pPr>
      <w:r>
        <w:rPr>
          <w:b/>
        </w:rPr>
        <w:t xml:space="preserve">Крупные природные комплексы России. </w:t>
      </w:r>
      <w:r>
        <w:t xml:space="preserve">Русская равнина (одна из крупнейших по площади равнин мира, древняя равнина; разнообразие рельефа; благоприятный климат; влияние западного переноса на увлажнение территории; разнообразие внутренних вод и ландшафтов). </w:t>
      </w:r>
    </w:p>
    <w:p w:rsidR="00842814" w:rsidRDefault="009D6AE8">
      <w:pPr>
        <w:ind w:left="-15" w:right="18"/>
      </w:pPr>
      <w:r>
        <w:t xml:space="preserve">Север Русской равнины (пологая равнина, богатая полезными ископаемыми; влияние теплого течения на жизнь портовых городов; полярные ночь и день; особенности расселения населения (к речным долинам: переувлажненность, плодородие почв на заливных лугах, транспортные пути, рыбные ресурсы)). </w:t>
      </w:r>
    </w:p>
    <w:p w:rsidR="00842814" w:rsidRDefault="009D6AE8">
      <w:pPr>
        <w:ind w:left="-15" w:right="18"/>
      </w:pPr>
      <w:r>
        <w:t xml:space="preserve">Центр Русской равнины (всхолмленная равнина с возвышенностями; центр Русского государства, особенности ГП: на водоразделе (между бассейнами Черного, Балтийского, Белого и Каспийского морей). </w:t>
      </w:r>
    </w:p>
    <w:p w:rsidR="00842814" w:rsidRDefault="009D6AE8">
      <w:pPr>
        <w:ind w:left="-15" w:right="18"/>
      </w:pPr>
      <w:r>
        <w:t xml:space="preserve">Юг Русской равнины (равнина с оврагами и балками, на формирование которых повлияли и природные факторы (всхолмленность рельефа, легкоразмываемые грунты), и социально-экономические (чрезмерная вырубка лесов, распашка лугов); богатство почвенными (черноземы) и минеральными (железные руды) ресурсами и их влияние на природу, и жизнь людей).  </w:t>
      </w:r>
    </w:p>
    <w:p w:rsidR="00842814" w:rsidRDefault="009D6AE8">
      <w:pPr>
        <w:ind w:left="-15" w:right="18"/>
      </w:pPr>
      <w:r>
        <w:t xml:space="preserve">Южные моря России: история освоения, особенности природы морей, ресурсы, значение.  </w:t>
      </w:r>
    </w:p>
    <w:p w:rsidR="00842814" w:rsidRDefault="009D6AE8">
      <w:pPr>
        <w:ind w:left="-15" w:right="18"/>
      </w:pPr>
      <w:r>
        <w:lastRenderedPageBreak/>
        <w:t xml:space="preserve">Крым (географическое положение, история освоения полуострова, особенности природы (равнинная, предгорная и горная части; особенности климата; природные отличия территории полуострова; уникальность природы)). </w:t>
      </w:r>
    </w:p>
    <w:p w:rsidR="00842814" w:rsidRDefault="009D6AE8">
      <w:pPr>
        <w:ind w:left="-15" w:right="18"/>
      </w:pPr>
      <w:r>
        <w:t xml:space="preserve">Кавказ (предгорная и горная части; молодые горы с самой высокой точкой страны; особенности климата в западных и восточных частях; высотная поясность; природные отличия территории; уникальность природы Черноморского побережья). </w:t>
      </w:r>
    </w:p>
    <w:p w:rsidR="00842814" w:rsidRDefault="009D6AE8">
      <w:pPr>
        <w:ind w:left="-15" w:right="18"/>
      </w:pPr>
      <w:r>
        <w:t xml:space="preserve">Урал (особенности географического положения; район древнего горообразования; богатство полезными ископаемыми; суровость климата на севере и влияние континентальности на юге; высотная поясность и широтная зональность). </w:t>
      </w:r>
    </w:p>
    <w:p w:rsidR="00842814" w:rsidRDefault="009D6AE8">
      <w:pPr>
        <w:ind w:left="-15" w:right="18"/>
      </w:pPr>
      <w:r>
        <w:t xml:space="preserve">Урал (изменение природных особенностей с запада на восток, с севера на юг). </w:t>
      </w:r>
    </w:p>
    <w:p w:rsidR="00842814" w:rsidRDefault="009D6AE8">
      <w:pPr>
        <w:ind w:left="-15" w:right="18"/>
      </w:pPr>
      <w:r>
        <w:t xml:space="preserve">Обобщение знаний по особенностям природы европейской части России. </w:t>
      </w:r>
    </w:p>
    <w:p w:rsidR="00842814" w:rsidRDefault="009D6AE8">
      <w:pPr>
        <w:ind w:left="-15" w:right="18"/>
      </w:pPr>
      <w:r>
        <w:t xml:space="preserve">Моря Северного Ледовитого океана: история освоения, особенности природы морей, ресурсы, значение. Северный морской путь.  </w:t>
      </w:r>
    </w:p>
    <w:p w:rsidR="00842814" w:rsidRDefault="009D6AE8">
      <w:pPr>
        <w:ind w:left="-15" w:right="18"/>
      </w:pPr>
      <w:r>
        <w:t xml:space="preserve">Западная Сибирь (крупнейшая равнина мира; преобладающая высота рельефа; зависимость размещения внутренних вод от рельефа и от зонального соотношения тепла и влаги; природные зоны – размещение, влияние рельефа, наибольшая по площади, изменения в составе природных зон, сравнение состава природных зон с Русской равниной). </w:t>
      </w:r>
    </w:p>
    <w:p w:rsidR="00842814" w:rsidRDefault="009D6AE8">
      <w:pPr>
        <w:ind w:left="-15" w:right="18"/>
      </w:pPr>
      <w:r>
        <w:t xml:space="preserve">Западная Сибирь: природные ресурсы, проблемы рационального использования и экологические проблемы. </w:t>
      </w:r>
    </w:p>
    <w:p w:rsidR="00842814" w:rsidRDefault="009D6AE8">
      <w:pPr>
        <w:ind w:left="-15" w:right="18"/>
      </w:pPr>
      <w:r>
        <w:lastRenderedPageBreak/>
        <w:t xml:space="preserve">Средняя Сибирь (сложность и многообразие геологического строения, развитие физико-географических процессов (речные долины с хорошо выраженными террасами и многочисленные мелкие долины), климат резко континентальный, многолетняя мерзлота, характер полезных ископаемых и формирование природных комплексов). </w:t>
      </w:r>
    </w:p>
    <w:p w:rsidR="00842814" w:rsidRDefault="009D6AE8">
      <w:pPr>
        <w:ind w:left="-15" w:right="18"/>
      </w:pPr>
      <w:r>
        <w:t xml:space="preserve">Северо-Восточная Сибирь (разнообразие и контрастность рельефа (котловинность рельефа, горные хребты, переходящие в северные </w:t>
      </w:r>
    </w:p>
    <w:p w:rsidR="00842814" w:rsidRDefault="009D6AE8">
      <w:pPr>
        <w:ind w:left="-15" w:right="18" w:firstLine="0"/>
      </w:pPr>
      <w:r>
        <w:t xml:space="preserve">низменности; суровость климата; многолетняя мерзлота; реки и озера; влияние климата на природу; особенности природы). </w:t>
      </w:r>
    </w:p>
    <w:p w:rsidR="00842814" w:rsidRDefault="009D6AE8">
      <w:pPr>
        <w:ind w:left="-15" w:right="18"/>
      </w:pPr>
      <w:r>
        <w:t xml:space="preserve">Горы Южной Сибири (географическое положение, контрастный горный рельеф, континентальный климат и их влияние на особенности формирования природы района). </w:t>
      </w:r>
    </w:p>
    <w:p w:rsidR="00842814" w:rsidRDefault="009D6AE8">
      <w:pPr>
        <w:ind w:left="-15" w:right="18"/>
      </w:pPr>
      <w:r>
        <w:t xml:space="preserve">Алтай, Саяны, Прибайкалье, Забайкалье (особенности положения, геологическое строение и история развития, климат и внутренние воды, характерные типы почв, особенности природы). </w:t>
      </w:r>
    </w:p>
    <w:p w:rsidR="00842814" w:rsidRDefault="009D6AE8">
      <w:pPr>
        <w:ind w:left="-15" w:right="18"/>
      </w:pPr>
      <w:r>
        <w:t xml:space="preserve">Байкал. Уникальное творение природы. Особенности природы. Образование котловины. Байкал – как объект Всемирного природного наследия (уникальность, современные экологические проблемы и пути решения). </w:t>
      </w:r>
    </w:p>
    <w:p w:rsidR="00842814" w:rsidRDefault="009D6AE8">
      <w:pPr>
        <w:ind w:left="-15" w:right="18"/>
      </w:pPr>
      <w:r>
        <w:t xml:space="preserve">Дальний Восток (положение на Тихоокеанском побережье; сочетание горных хребтов и межгорных равнин; преобладание муссонного климата на юге и муссонообразного и морского на севере, распространение равнинных, лесных и тундровых, горно-лесных и гольцовых ландшафтов). </w:t>
      </w:r>
    </w:p>
    <w:p w:rsidR="00842814" w:rsidRDefault="009D6AE8">
      <w:pPr>
        <w:ind w:left="-15" w:right="18"/>
      </w:pPr>
      <w:r>
        <w:t xml:space="preserve">Чукотка, Приамурье, Приморье (географическое положение, история исследования, особенности природы).  </w:t>
      </w:r>
    </w:p>
    <w:p w:rsidR="00842814" w:rsidRDefault="009D6AE8">
      <w:pPr>
        <w:ind w:left="-15" w:right="18"/>
      </w:pPr>
      <w:r>
        <w:lastRenderedPageBreak/>
        <w:t xml:space="preserve">Камчатка, Сахалин, Курильские острова (географическое положение, история исследования, особенности природы). </w:t>
      </w:r>
    </w:p>
    <w:p w:rsidR="00842814" w:rsidRDefault="009D6AE8">
      <w:pPr>
        <w:spacing w:after="0" w:line="259" w:lineRule="auto"/>
        <w:ind w:left="710" w:firstLine="0"/>
        <w:jc w:val="left"/>
      </w:pPr>
      <w:r>
        <w:rPr>
          <w:b/>
        </w:rPr>
        <w:t xml:space="preserve"> </w:t>
      </w:r>
    </w:p>
    <w:p w:rsidR="00842814" w:rsidRDefault="009D6AE8">
      <w:pPr>
        <w:spacing w:after="118" w:line="271" w:lineRule="auto"/>
        <w:ind w:left="720" w:right="14" w:hanging="10"/>
        <w:jc w:val="left"/>
      </w:pPr>
      <w:r>
        <w:rPr>
          <w:b/>
        </w:rPr>
        <w:t xml:space="preserve">Население России.  </w:t>
      </w:r>
    </w:p>
    <w:p w:rsidR="00842814" w:rsidRDefault="009D6AE8">
      <w:pPr>
        <w:ind w:left="-15" w:right="18"/>
      </w:pPr>
      <w:r>
        <w:t xml:space="preserve">Численность населения и ее изменение в разные исторические периоды. Воспроизводство населения. Показатели рождаемости, смертности, естественного и миграционного прироста / убыли. Характеристика половозрастной структуры населения России. Миграции населения в России. Особенности географии рынка труда России. Этнический состав населения </w:t>
      </w:r>
    </w:p>
    <w:p w:rsidR="00842814" w:rsidRDefault="009D6AE8">
      <w:pPr>
        <w:spacing w:after="191" w:line="259" w:lineRule="auto"/>
        <w:ind w:left="-15" w:right="18" w:firstLine="0"/>
      </w:pPr>
      <w:r>
        <w:t xml:space="preserve">России. Разнообразие этнического состава населения России. Религии народов </w:t>
      </w:r>
    </w:p>
    <w:p w:rsidR="00842814" w:rsidRDefault="009D6AE8">
      <w:pPr>
        <w:ind w:left="-15" w:right="18" w:firstLine="0"/>
      </w:pPr>
      <w:r>
        <w:t>России. Географические особенности размещения населения России. Городское и сельское население. Расселение и урбанизация. Типы населенных пунктов. Города России их классификация.</w:t>
      </w:r>
      <w:r>
        <w:rPr>
          <w:b/>
        </w:rPr>
        <w:t xml:space="preserve"> </w:t>
      </w:r>
    </w:p>
    <w:p w:rsidR="00842814" w:rsidRDefault="009D6AE8">
      <w:pPr>
        <w:spacing w:after="195" w:line="259" w:lineRule="auto"/>
        <w:ind w:left="710" w:firstLine="0"/>
        <w:jc w:val="left"/>
      </w:pPr>
      <w:r>
        <w:rPr>
          <w:b/>
        </w:rPr>
        <w:t xml:space="preserve"> </w:t>
      </w:r>
    </w:p>
    <w:p w:rsidR="00842814" w:rsidRDefault="009D6AE8">
      <w:pPr>
        <w:spacing w:after="118" w:line="271" w:lineRule="auto"/>
        <w:ind w:left="720" w:right="14" w:hanging="10"/>
        <w:jc w:val="left"/>
      </w:pPr>
      <w:r>
        <w:rPr>
          <w:b/>
        </w:rPr>
        <w:t xml:space="preserve">География своей местности. </w:t>
      </w:r>
    </w:p>
    <w:p w:rsidR="00842814" w:rsidRDefault="009D6AE8">
      <w:pPr>
        <w:ind w:left="-15" w:right="18"/>
      </w:pPr>
      <w:r>
        <w:t xml:space="preserve">Географическое положение и рельеф. История освоения. Климатические особенности своего региона проживания. Реки и озера, каналы и водохранилища. Природные зоны. Характеристика основных природных комплексов своей местности. Природные ресурсы. Экологические проблемы и пути их решения. Особенности населения своего региона. </w:t>
      </w:r>
      <w:r>
        <w:rPr>
          <w:b/>
        </w:rPr>
        <w:t xml:space="preserve"> </w:t>
      </w:r>
    </w:p>
    <w:p w:rsidR="00842814" w:rsidRDefault="009D6AE8">
      <w:pPr>
        <w:spacing w:after="189" w:line="259" w:lineRule="auto"/>
        <w:ind w:left="710" w:firstLine="0"/>
        <w:jc w:val="left"/>
      </w:pPr>
      <w:r>
        <w:rPr>
          <w:b/>
        </w:rPr>
        <w:t xml:space="preserve"> </w:t>
      </w:r>
    </w:p>
    <w:p w:rsidR="00842814" w:rsidRDefault="009D6AE8">
      <w:pPr>
        <w:spacing w:after="118" w:line="271" w:lineRule="auto"/>
        <w:ind w:left="720" w:right="14" w:hanging="10"/>
        <w:jc w:val="left"/>
      </w:pPr>
      <w:r>
        <w:rPr>
          <w:b/>
        </w:rPr>
        <w:t>Хозяйство России.</w:t>
      </w:r>
      <w:r>
        <w:t xml:space="preserve"> </w:t>
      </w:r>
    </w:p>
    <w:p w:rsidR="00842814" w:rsidRDefault="009D6AE8">
      <w:pPr>
        <w:ind w:left="-15" w:right="18"/>
      </w:pPr>
      <w:r>
        <w:rPr>
          <w:b/>
        </w:rPr>
        <w:t xml:space="preserve">Общая характеристика хозяйства. Географическое районирование. </w:t>
      </w:r>
      <w:r>
        <w:t xml:space="preserve">Экономическая и социальная география в жизни современного общества. Понятие хозяйства. Отраслевая структура хозяйства. Сферы хозяйства. </w:t>
      </w:r>
      <w:r>
        <w:lastRenderedPageBreak/>
        <w:t xml:space="preserve">Этапы развития хозяйства. Этапы развития экономики России. Географическое районирование. Административно-территориальное устройство Российской Федерации. </w:t>
      </w:r>
    </w:p>
    <w:p w:rsidR="00842814" w:rsidRDefault="009D6AE8">
      <w:pPr>
        <w:spacing w:after="118" w:line="271" w:lineRule="auto"/>
        <w:ind w:left="720" w:right="14" w:hanging="10"/>
        <w:jc w:val="left"/>
      </w:pPr>
      <w:r>
        <w:rPr>
          <w:b/>
        </w:rPr>
        <w:t xml:space="preserve">Главные отрасли и межотраслевые комплексы. </w:t>
      </w:r>
      <w:r>
        <w:t xml:space="preserve">Сельское хозяйство. </w:t>
      </w:r>
    </w:p>
    <w:p w:rsidR="00842814" w:rsidRDefault="009D6AE8">
      <w:pPr>
        <w:spacing w:after="137" w:line="259" w:lineRule="auto"/>
        <w:ind w:left="-15" w:right="18" w:firstLine="0"/>
      </w:pPr>
      <w:r>
        <w:t xml:space="preserve">Отраслевой состав сельского хозяйства. Растениеводство. Животноводство. </w:t>
      </w:r>
    </w:p>
    <w:p w:rsidR="00842814" w:rsidRDefault="009D6AE8">
      <w:pPr>
        <w:ind w:left="-15" w:right="18" w:firstLine="0"/>
      </w:pPr>
      <w:r>
        <w:t xml:space="preserve">Отраслевой состав животноводства. География животноводства. Агропромышленный комплекс. Состав АПК. Пищевая и легкая промышленность. Лесной комплекс. Состав комплекса. Основные места лесозаготовок. Целлюлозно-бумажная промышленность. Топливноэнергетический комплекс. Топливно-энергетический комплекс. Угольная промышленность. Нефтяная и газовая промышленность. Электроэнергетика. Типы электростанций. Особенности размещения электростанция. Единая энергосистема страны. Перспективы развития. Металлургический комплекс. Черная и цветная металлургия. Особенности размещения. Проблемы и перспективы развития отрасли. Машиностроительный комплекс. Специализация. Кооперирование. Связи с другими отраслями. Особенности размещения. ВПК. Отраслевые особенности военно-промышленного комплекса. Химическая промышленность. Состав отрасли. Особенности размещения. Перспективы развития. Транспорт. Виды транспорта. Значение для хозяйства. Транспортная сеть. Проблемы транспортного комплекса. Информационная инфраструктура. Информация и общество в современном мире. Типы телекоммуникационных сетей. Сфера обслуживания. Рекреационное хозяйство. Территориальное (географическое) разделение труда. </w:t>
      </w:r>
    </w:p>
    <w:p w:rsidR="001A22BD" w:rsidRDefault="001A22BD">
      <w:pPr>
        <w:ind w:left="-15" w:right="18" w:firstLine="0"/>
      </w:pPr>
    </w:p>
    <w:p w:rsidR="001A22BD" w:rsidRDefault="001A22BD">
      <w:pPr>
        <w:ind w:left="-15" w:right="18" w:firstLine="0"/>
      </w:pPr>
    </w:p>
    <w:p w:rsidR="00842814" w:rsidRDefault="009D6AE8">
      <w:pPr>
        <w:spacing w:after="186" w:line="259" w:lineRule="auto"/>
        <w:ind w:left="705" w:hanging="10"/>
        <w:jc w:val="left"/>
      </w:pPr>
      <w:r>
        <w:rPr>
          <w:b/>
          <w:i/>
        </w:rPr>
        <w:lastRenderedPageBreak/>
        <w:t xml:space="preserve">Хозяйство своей местности.  </w:t>
      </w:r>
    </w:p>
    <w:p w:rsidR="00842814" w:rsidRDefault="009D6AE8">
      <w:pPr>
        <w:spacing w:after="0" w:line="390" w:lineRule="auto"/>
        <w:ind w:left="-15" w:right="15"/>
      </w:pPr>
      <w:r>
        <w:rPr>
          <w:i/>
        </w:rPr>
        <w:t xml:space="preserve">Особенности ЭГП, природно-ресурсный потенциал, население и характеристика хозяйства своего региона. Особенности территориальной структуры хозяйства, специализация района. География важнейших отраслей хозяйства своей местности. </w:t>
      </w:r>
    </w:p>
    <w:p w:rsidR="00842814" w:rsidRDefault="009D6AE8">
      <w:pPr>
        <w:spacing w:after="194" w:line="259" w:lineRule="auto"/>
        <w:ind w:left="710" w:firstLine="0"/>
        <w:jc w:val="left"/>
      </w:pPr>
      <w:r>
        <w:rPr>
          <w:b/>
        </w:rPr>
        <w:t xml:space="preserve"> </w:t>
      </w:r>
    </w:p>
    <w:p w:rsidR="00842814" w:rsidRDefault="009D6AE8">
      <w:pPr>
        <w:spacing w:after="118" w:line="271" w:lineRule="auto"/>
        <w:ind w:left="720" w:right="14" w:hanging="10"/>
        <w:jc w:val="left"/>
      </w:pPr>
      <w:r>
        <w:rPr>
          <w:b/>
        </w:rPr>
        <w:t>Районы России.</w:t>
      </w:r>
      <w:r>
        <w:t xml:space="preserve"> </w:t>
      </w:r>
    </w:p>
    <w:p w:rsidR="00842814" w:rsidRDefault="009D6AE8">
      <w:pPr>
        <w:ind w:left="-15" w:right="18"/>
      </w:pPr>
      <w:r>
        <w:rPr>
          <w:b/>
        </w:rPr>
        <w:t xml:space="preserve">Европейская часть России. </w:t>
      </w:r>
      <w:r>
        <w:t xml:space="preserve">Центральная Россия: особенности формирования территории, ЭГП, природно-ресурсный потенциал, особенности населения, географический фактор в расселении, народные промыслы. Этапы развития хозяйства Центрального района. Хозяйство Центрального района. Специализация хозяйства. География важнейших отраслей хозяйства. </w:t>
      </w:r>
    </w:p>
    <w:p w:rsidR="00842814" w:rsidRDefault="009D6AE8">
      <w:pPr>
        <w:spacing w:after="13" w:line="390" w:lineRule="auto"/>
        <w:ind w:left="-15" w:right="15"/>
      </w:pPr>
      <w:r>
        <w:rPr>
          <w:i/>
        </w:rPr>
        <w:t>Города Центрального района. Древние города, промышленные и научные центры.</w:t>
      </w:r>
      <w:r>
        <w:t xml:space="preserve"> Функциональное значение городов. Москва – столица Российской Федерации.  </w:t>
      </w:r>
    </w:p>
    <w:p w:rsidR="00842814" w:rsidRDefault="009D6AE8">
      <w:pPr>
        <w:ind w:left="-15" w:right="18"/>
      </w:pPr>
      <w:r>
        <w:t xml:space="preserve">Центрально-Черноземный район: особенности ЭГП, природноресурсный потенциал, население и характеристика хозяйства. Особенности территориальной структуры хозяйства, специализация района. География важнейших отраслей хозяйства. </w:t>
      </w:r>
    </w:p>
    <w:p w:rsidR="00842814" w:rsidRDefault="009D6AE8">
      <w:pPr>
        <w:ind w:left="-15" w:right="18"/>
      </w:pPr>
      <w:r>
        <w:t xml:space="preserve">Волго-Вятский район: особенности ЭГП, природно-ресурсный потенциал, население и характеристика хозяйства. Особенности территориальной структуры хозяйства, специализация района. География важнейших отраслей хозяйства. </w:t>
      </w:r>
    </w:p>
    <w:p w:rsidR="00842814" w:rsidRDefault="009D6AE8">
      <w:pPr>
        <w:ind w:left="-15" w:right="18"/>
      </w:pPr>
      <w:r>
        <w:t xml:space="preserve">Северо-Западный район: особенности ЭГП, природно-ресурсный потенциал, население, древние города района и характеристика хозяйства. </w:t>
      </w:r>
      <w:r>
        <w:lastRenderedPageBreak/>
        <w:t xml:space="preserve">Особенности территориальной структуры хозяйства, специализация района. География важнейших отраслей хозяйства. </w:t>
      </w:r>
    </w:p>
    <w:p w:rsidR="00842814" w:rsidRDefault="009D6AE8">
      <w:pPr>
        <w:ind w:left="-15" w:right="18"/>
      </w:pPr>
      <w:r>
        <w:t xml:space="preserve">Калининградская область: особенности ЭГП, природно-ресурсный потенциал, население и характеристика хозяйства. Рекреационное хозяйство района. Особенности территориальной структуры хозяйства, специализация. </w:t>
      </w:r>
    </w:p>
    <w:p w:rsidR="00842814" w:rsidRDefault="009D6AE8">
      <w:pPr>
        <w:spacing w:after="136" w:line="259" w:lineRule="auto"/>
        <w:ind w:left="-15" w:right="18" w:firstLine="0"/>
      </w:pPr>
      <w:r>
        <w:t xml:space="preserve">География важнейших отраслей хозяйства.  </w:t>
      </w:r>
    </w:p>
    <w:p w:rsidR="00842814" w:rsidRDefault="009D6AE8">
      <w:pPr>
        <w:spacing w:after="12" w:line="390" w:lineRule="auto"/>
        <w:ind w:left="-15" w:right="15"/>
      </w:pPr>
      <w:r>
        <w:rPr>
          <w:i/>
        </w:rPr>
        <w:t xml:space="preserve">Моря Атлантического океана, омывающие Россию: транспортное значение, ресурсы. </w:t>
      </w:r>
    </w:p>
    <w:p w:rsidR="00842814" w:rsidRDefault="009D6AE8">
      <w:pPr>
        <w:ind w:left="-15" w:right="18"/>
      </w:pPr>
      <w:r>
        <w:t xml:space="preserve">Европейский Север: история освоения, особенности ЭГП, природноресурсный потенциал, население и характеристика хозяйства. Особенности территориальной структуры хозяйства, специализация района. География важнейших отраслей хозяйства.  </w:t>
      </w:r>
    </w:p>
    <w:p w:rsidR="00842814" w:rsidRDefault="009D6AE8">
      <w:pPr>
        <w:ind w:left="-15" w:right="18"/>
      </w:pPr>
      <w:r>
        <w:t xml:space="preserve">Поволжье: особенности ЭГП, природно-ресурсный потенциал, население и характеристика хозяйства. Особенности территориальной структуры хозяйства, специализация района. География важнейших отраслей хозяйства.  </w:t>
      </w:r>
    </w:p>
    <w:p w:rsidR="00842814" w:rsidRDefault="009D6AE8">
      <w:pPr>
        <w:ind w:left="-15" w:right="18"/>
      </w:pPr>
      <w:r>
        <w:t xml:space="preserve">Крым: особенности ЭГП, природно-ресурсный потенциал, население и характеристика хозяйства. Рекреационное хозяйство. Особенности территориальной структуры хозяйства, специализация. География важнейших отраслей хозяйства.  </w:t>
      </w:r>
    </w:p>
    <w:p w:rsidR="00842814" w:rsidRDefault="009D6AE8">
      <w:pPr>
        <w:ind w:left="-15" w:right="18"/>
      </w:pPr>
      <w:r>
        <w:t xml:space="preserve">Северный Кавказ: особенности ЭГП, природно-ресурсный потенциал, население и характеристика хозяйства. Рекреационное хозяйство. Особенности территориальной структуры хозяйства, специализация. </w:t>
      </w:r>
    </w:p>
    <w:p w:rsidR="00842814" w:rsidRDefault="009D6AE8">
      <w:pPr>
        <w:spacing w:after="186" w:line="259" w:lineRule="auto"/>
        <w:ind w:left="-15" w:right="18" w:firstLine="0"/>
      </w:pPr>
      <w:r>
        <w:t xml:space="preserve">География важнейших отраслей хозяйства.  </w:t>
      </w:r>
    </w:p>
    <w:p w:rsidR="00842814" w:rsidRDefault="009D6AE8">
      <w:pPr>
        <w:spacing w:after="191" w:line="259" w:lineRule="auto"/>
        <w:ind w:left="710" w:right="15" w:firstLine="0"/>
      </w:pPr>
      <w:r>
        <w:rPr>
          <w:i/>
        </w:rPr>
        <w:t xml:space="preserve">Южные моря России: транспортное значение, ресурсы. </w:t>
      </w:r>
    </w:p>
    <w:p w:rsidR="00842814" w:rsidRDefault="009D6AE8">
      <w:pPr>
        <w:ind w:left="-15" w:right="18"/>
      </w:pPr>
      <w:r>
        <w:lastRenderedPageBreak/>
        <w:t xml:space="preserve">Уральский район: особенности ЭГП, природно-ресурсный потенциал, этапы освоения, население и характеристика хозяйства. Особенности территориальной структуры хозяйства, специализация района. География важнейших отраслей хозяйства.  </w:t>
      </w:r>
    </w:p>
    <w:p w:rsidR="00842814" w:rsidRDefault="009D6AE8">
      <w:pPr>
        <w:spacing w:after="172" w:line="271" w:lineRule="auto"/>
        <w:ind w:left="720" w:right="14" w:hanging="10"/>
        <w:jc w:val="left"/>
      </w:pPr>
      <w:r>
        <w:rPr>
          <w:b/>
        </w:rPr>
        <w:t xml:space="preserve">Азиатская часть России. </w:t>
      </w:r>
      <w:r>
        <w:t xml:space="preserve"> </w:t>
      </w:r>
    </w:p>
    <w:p w:rsidR="00842814" w:rsidRDefault="009D6AE8">
      <w:pPr>
        <w:ind w:left="-15" w:right="18"/>
      </w:pPr>
      <w:r>
        <w:t xml:space="preserve">Западная Сибирь: особенности ЭГП, природно-ресурсный потенциал, этапы и проблемы освоения, население и характеристика хозяйства. Особенности территориальной структуры хозяйства, специализация района. </w:t>
      </w:r>
    </w:p>
    <w:p w:rsidR="00842814" w:rsidRDefault="009D6AE8">
      <w:pPr>
        <w:spacing w:after="186" w:line="259" w:lineRule="auto"/>
        <w:ind w:left="-15" w:right="18" w:firstLine="0"/>
      </w:pPr>
      <w:r>
        <w:t xml:space="preserve">География важнейших отраслей хозяйства.  </w:t>
      </w:r>
    </w:p>
    <w:p w:rsidR="00842814" w:rsidRDefault="009D6AE8">
      <w:pPr>
        <w:spacing w:after="191" w:line="259" w:lineRule="auto"/>
        <w:ind w:left="710" w:right="15" w:firstLine="0"/>
      </w:pPr>
      <w:r>
        <w:rPr>
          <w:i/>
        </w:rPr>
        <w:t xml:space="preserve">Моря Северного Ледовитого океана: транспортное значение, ресурсы. </w:t>
      </w:r>
    </w:p>
    <w:p w:rsidR="00842814" w:rsidRDefault="009D6AE8">
      <w:pPr>
        <w:ind w:left="-15" w:right="18"/>
      </w:pPr>
      <w:r>
        <w:t xml:space="preserve">Восточная Сибирь: особенности ЭГП, природно-ресурсный потенциал, этапы и проблемы освоения, население и характеристика хозяйства. </w:t>
      </w:r>
    </w:p>
    <w:p w:rsidR="00842814" w:rsidRDefault="009D6AE8">
      <w:pPr>
        <w:spacing w:after="191" w:line="259" w:lineRule="auto"/>
        <w:ind w:left="-15" w:right="18" w:firstLine="0"/>
      </w:pPr>
      <w:r>
        <w:t xml:space="preserve">Особенности территориальной структуры хозяйства, специализация района. </w:t>
      </w:r>
    </w:p>
    <w:p w:rsidR="00842814" w:rsidRDefault="009D6AE8">
      <w:pPr>
        <w:spacing w:after="186" w:line="259" w:lineRule="auto"/>
        <w:ind w:left="-15" w:right="18" w:firstLine="0"/>
      </w:pPr>
      <w:r>
        <w:t xml:space="preserve">География важнейших отраслей хозяйства.  </w:t>
      </w:r>
    </w:p>
    <w:p w:rsidR="00842814" w:rsidRDefault="009D6AE8">
      <w:pPr>
        <w:spacing w:after="136" w:line="259" w:lineRule="auto"/>
        <w:ind w:left="710" w:right="15" w:firstLine="0"/>
      </w:pPr>
      <w:r>
        <w:rPr>
          <w:i/>
        </w:rPr>
        <w:t xml:space="preserve">Моря Тихого океана: транспортное значение, ресурсы. </w:t>
      </w:r>
    </w:p>
    <w:p w:rsidR="00842814" w:rsidRDefault="009D6AE8" w:rsidP="001A22BD">
      <w:pPr>
        <w:ind w:left="-15" w:right="18"/>
      </w:pPr>
      <w:r>
        <w:t xml:space="preserve">Дальний Восток: формирование территории, этапы и проблемы освоения, особенности ЭГП, природно-ресурсный потенциал, население и характеристика хозяйства. Особенности территориальной структуры хозяйства, специализация района. Роль территории Дальнего Востока в социально-экономическом развитии РФ. География важнейших отраслей хозяйства. </w:t>
      </w:r>
    </w:p>
    <w:p w:rsidR="00842814" w:rsidRDefault="009D6AE8">
      <w:pPr>
        <w:spacing w:after="118" w:line="271" w:lineRule="auto"/>
        <w:ind w:left="720" w:right="14" w:hanging="10"/>
        <w:jc w:val="left"/>
      </w:pPr>
      <w:r>
        <w:rPr>
          <w:b/>
        </w:rPr>
        <w:t xml:space="preserve">Россия в мире. </w:t>
      </w:r>
      <w:r>
        <w:t xml:space="preserve"> </w:t>
      </w:r>
    </w:p>
    <w:p w:rsidR="00842814" w:rsidRDefault="009D6AE8">
      <w:pPr>
        <w:ind w:left="-15" w:right="18"/>
      </w:pPr>
      <w:r>
        <w:t xml:space="preserve">Россия в современном мире (место России в мире по уровню экономического развития, участие в экономических и политических организациях). Россия в мировом хозяйстве (главные внешнеэкономические </w:t>
      </w:r>
      <w:r>
        <w:lastRenderedPageBreak/>
        <w:t xml:space="preserve">партнеры страны, структура и география экспорта и импорта товаров и услуг). </w:t>
      </w:r>
    </w:p>
    <w:p w:rsidR="00842814" w:rsidRDefault="009D6AE8">
      <w:pPr>
        <w:spacing w:after="200" w:line="259" w:lineRule="auto"/>
        <w:ind w:left="-15" w:right="18" w:firstLine="0"/>
      </w:pPr>
      <w:r>
        <w:t xml:space="preserve">Россия в мировой политике. Россия и страны СНГ.  </w:t>
      </w:r>
    </w:p>
    <w:p w:rsidR="00842814" w:rsidRDefault="009D6AE8">
      <w:pPr>
        <w:spacing w:after="167" w:line="271" w:lineRule="auto"/>
        <w:ind w:left="720" w:right="14" w:hanging="10"/>
        <w:jc w:val="left"/>
      </w:pPr>
      <w:r>
        <w:rPr>
          <w:b/>
        </w:rPr>
        <w:t>Примерные темы практических работ</w:t>
      </w:r>
      <w:r>
        <w:t xml:space="preserve"> </w:t>
      </w:r>
    </w:p>
    <w:p w:rsidR="00842814" w:rsidRDefault="009D6AE8" w:rsidP="00FA5E9D">
      <w:pPr>
        <w:numPr>
          <w:ilvl w:val="0"/>
          <w:numId w:val="73"/>
        </w:numPr>
        <w:spacing w:after="201" w:line="259" w:lineRule="auto"/>
        <w:ind w:right="18"/>
      </w:pPr>
      <w:r>
        <w:t xml:space="preserve">Работа с картой «Имена на карте». </w:t>
      </w:r>
    </w:p>
    <w:p w:rsidR="00842814" w:rsidRDefault="009D6AE8" w:rsidP="00FA5E9D">
      <w:pPr>
        <w:numPr>
          <w:ilvl w:val="0"/>
          <w:numId w:val="73"/>
        </w:numPr>
        <w:ind w:right="18"/>
      </w:pPr>
      <w:r>
        <w:t xml:space="preserve">Описание и нанесение на контурную карту географических объектов изученных маршрутов путешественников. </w:t>
      </w:r>
    </w:p>
    <w:p w:rsidR="00842814" w:rsidRDefault="009D6AE8" w:rsidP="00FA5E9D">
      <w:pPr>
        <w:numPr>
          <w:ilvl w:val="0"/>
          <w:numId w:val="73"/>
        </w:numPr>
        <w:ind w:right="18"/>
      </w:pPr>
      <w:r>
        <w:t xml:space="preserve">Определение зенитального положения Солнца в разные периоды года. </w:t>
      </w:r>
    </w:p>
    <w:p w:rsidR="00842814" w:rsidRDefault="009D6AE8" w:rsidP="00FA5E9D">
      <w:pPr>
        <w:numPr>
          <w:ilvl w:val="0"/>
          <w:numId w:val="73"/>
        </w:numPr>
        <w:spacing w:after="200" w:line="259" w:lineRule="auto"/>
        <w:ind w:right="18"/>
      </w:pPr>
      <w:r>
        <w:t xml:space="preserve">Определение координат географических объектов по карте. </w:t>
      </w:r>
    </w:p>
    <w:p w:rsidR="00842814" w:rsidRDefault="009D6AE8" w:rsidP="00FA5E9D">
      <w:pPr>
        <w:numPr>
          <w:ilvl w:val="0"/>
          <w:numId w:val="73"/>
        </w:numPr>
        <w:spacing w:after="195" w:line="259" w:lineRule="auto"/>
        <w:ind w:right="18"/>
      </w:pPr>
      <w:r>
        <w:t xml:space="preserve">Определение положения объектов относительно друг друга: </w:t>
      </w:r>
    </w:p>
    <w:p w:rsidR="00842814" w:rsidRDefault="009D6AE8" w:rsidP="00FA5E9D">
      <w:pPr>
        <w:numPr>
          <w:ilvl w:val="0"/>
          <w:numId w:val="73"/>
        </w:numPr>
        <w:spacing w:after="201" w:line="259" w:lineRule="auto"/>
        <w:ind w:right="18"/>
      </w:pPr>
      <w:r>
        <w:t xml:space="preserve">Определение направлений и расстояний по глобусу и карте. </w:t>
      </w:r>
    </w:p>
    <w:p w:rsidR="00842814" w:rsidRDefault="009D6AE8" w:rsidP="00FA5E9D">
      <w:pPr>
        <w:numPr>
          <w:ilvl w:val="0"/>
          <w:numId w:val="73"/>
        </w:numPr>
        <w:ind w:right="18"/>
      </w:pPr>
      <w:r>
        <w:t xml:space="preserve">Определение </w:t>
      </w:r>
      <w:r>
        <w:tab/>
        <w:t xml:space="preserve">высот </w:t>
      </w:r>
      <w:r>
        <w:tab/>
        <w:t xml:space="preserve">и </w:t>
      </w:r>
      <w:r>
        <w:tab/>
        <w:t xml:space="preserve">глубин </w:t>
      </w:r>
      <w:r>
        <w:tab/>
        <w:t xml:space="preserve">географических </w:t>
      </w:r>
      <w:r>
        <w:tab/>
        <w:t xml:space="preserve">объектов </w:t>
      </w:r>
      <w:r>
        <w:tab/>
        <w:t xml:space="preserve">с использованием шкалы высот и глубин. </w:t>
      </w:r>
    </w:p>
    <w:p w:rsidR="00842814" w:rsidRDefault="009D6AE8" w:rsidP="00FA5E9D">
      <w:pPr>
        <w:numPr>
          <w:ilvl w:val="0"/>
          <w:numId w:val="73"/>
        </w:numPr>
        <w:spacing w:after="198" w:line="259" w:lineRule="auto"/>
        <w:ind w:right="18"/>
      </w:pPr>
      <w:r>
        <w:t xml:space="preserve">Определение азимута. </w:t>
      </w:r>
    </w:p>
    <w:p w:rsidR="00842814" w:rsidRDefault="009D6AE8" w:rsidP="00FA5E9D">
      <w:pPr>
        <w:numPr>
          <w:ilvl w:val="0"/>
          <w:numId w:val="73"/>
        </w:numPr>
        <w:spacing w:after="197" w:line="259" w:lineRule="auto"/>
        <w:ind w:right="18"/>
      </w:pPr>
      <w:r>
        <w:t xml:space="preserve">Ориентирование на местности. </w:t>
      </w:r>
    </w:p>
    <w:p w:rsidR="00842814" w:rsidRDefault="009D6AE8" w:rsidP="00FA5E9D">
      <w:pPr>
        <w:numPr>
          <w:ilvl w:val="0"/>
          <w:numId w:val="73"/>
        </w:numPr>
        <w:spacing w:after="195" w:line="259" w:lineRule="auto"/>
        <w:ind w:right="18"/>
      </w:pPr>
      <w:r>
        <w:t xml:space="preserve">Составление плана местности. </w:t>
      </w:r>
    </w:p>
    <w:p w:rsidR="00842814" w:rsidRDefault="009D6AE8" w:rsidP="00FA5E9D">
      <w:pPr>
        <w:numPr>
          <w:ilvl w:val="0"/>
          <w:numId w:val="73"/>
        </w:numPr>
        <w:ind w:right="18"/>
      </w:pPr>
      <w:r>
        <w:t xml:space="preserve">Работа с коллекциями минералов, горных пород, полезных ископаемых. </w:t>
      </w:r>
    </w:p>
    <w:p w:rsidR="00842814" w:rsidRDefault="009D6AE8" w:rsidP="00FA5E9D">
      <w:pPr>
        <w:numPr>
          <w:ilvl w:val="0"/>
          <w:numId w:val="73"/>
        </w:numPr>
        <w:ind w:right="18"/>
      </w:pPr>
      <w:r>
        <w:t xml:space="preserve">Работа с картографическими источниками: нанесение элементов рельефа. </w:t>
      </w:r>
    </w:p>
    <w:p w:rsidR="00842814" w:rsidRDefault="009D6AE8" w:rsidP="00FA5E9D">
      <w:pPr>
        <w:numPr>
          <w:ilvl w:val="0"/>
          <w:numId w:val="73"/>
        </w:numPr>
        <w:spacing w:after="17" w:line="389" w:lineRule="auto"/>
        <w:ind w:right="18"/>
      </w:pPr>
      <w:r>
        <w:t xml:space="preserve">Описание </w:t>
      </w:r>
      <w:r>
        <w:tab/>
        <w:t xml:space="preserve">элементов </w:t>
      </w:r>
      <w:r>
        <w:tab/>
        <w:t xml:space="preserve">рельефа. </w:t>
      </w:r>
      <w:r>
        <w:tab/>
        <w:t xml:space="preserve">Определение </w:t>
      </w:r>
      <w:r>
        <w:tab/>
        <w:t xml:space="preserve">и </w:t>
      </w:r>
      <w:r>
        <w:tab/>
        <w:t xml:space="preserve">объяснение изменений </w:t>
      </w:r>
      <w:r>
        <w:tab/>
        <w:t xml:space="preserve">элементов </w:t>
      </w:r>
      <w:r>
        <w:tab/>
        <w:t xml:space="preserve">рельефа </w:t>
      </w:r>
      <w:r>
        <w:tab/>
        <w:t xml:space="preserve">своей </w:t>
      </w:r>
      <w:r>
        <w:tab/>
        <w:t xml:space="preserve">местности </w:t>
      </w:r>
      <w:r>
        <w:tab/>
        <w:t xml:space="preserve">под </w:t>
      </w:r>
      <w:r>
        <w:tab/>
        <w:t xml:space="preserve">воздействием хозяйственной деятельности человека. </w:t>
      </w:r>
    </w:p>
    <w:p w:rsidR="00842814" w:rsidRDefault="009D6AE8" w:rsidP="00FA5E9D">
      <w:pPr>
        <w:numPr>
          <w:ilvl w:val="0"/>
          <w:numId w:val="73"/>
        </w:numPr>
        <w:ind w:right="18"/>
      </w:pPr>
      <w:r>
        <w:lastRenderedPageBreak/>
        <w:t xml:space="preserve">Работа с картографическими источниками: нанесение объектов гидрографии. </w:t>
      </w:r>
    </w:p>
    <w:p w:rsidR="00842814" w:rsidRDefault="009D6AE8" w:rsidP="00FA5E9D">
      <w:pPr>
        <w:numPr>
          <w:ilvl w:val="0"/>
          <w:numId w:val="73"/>
        </w:numPr>
        <w:spacing w:after="195" w:line="259" w:lineRule="auto"/>
        <w:ind w:right="18"/>
      </w:pPr>
      <w:r>
        <w:t xml:space="preserve">Описание объектов гидрографии. </w:t>
      </w:r>
    </w:p>
    <w:p w:rsidR="00842814" w:rsidRDefault="009D6AE8" w:rsidP="00FA5E9D">
      <w:pPr>
        <w:numPr>
          <w:ilvl w:val="0"/>
          <w:numId w:val="73"/>
        </w:numPr>
        <w:spacing w:after="195" w:line="259" w:lineRule="auto"/>
        <w:ind w:right="18"/>
      </w:pPr>
      <w:r>
        <w:t xml:space="preserve">Ведение дневника погоды. </w:t>
      </w:r>
    </w:p>
    <w:p w:rsidR="00842814" w:rsidRDefault="009D6AE8" w:rsidP="00FA5E9D">
      <w:pPr>
        <w:numPr>
          <w:ilvl w:val="0"/>
          <w:numId w:val="73"/>
        </w:numPr>
        <w:ind w:right="18"/>
      </w:pPr>
      <w:r>
        <w:t xml:space="preserve">Работа с метеоприборами (проведение наблюдений и измерений, фиксация результатов, обработка результатов наблюдений). </w:t>
      </w:r>
    </w:p>
    <w:p w:rsidR="00842814" w:rsidRDefault="009D6AE8" w:rsidP="00FA5E9D">
      <w:pPr>
        <w:numPr>
          <w:ilvl w:val="0"/>
          <w:numId w:val="73"/>
        </w:numPr>
        <w:ind w:right="18"/>
      </w:pPr>
      <w:r>
        <w:t xml:space="preserve">Определение средних температур, амплитуды и построение графиков. </w:t>
      </w:r>
    </w:p>
    <w:p w:rsidR="00842814" w:rsidRDefault="009D6AE8" w:rsidP="00FA5E9D">
      <w:pPr>
        <w:numPr>
          <w:ilvl w:val="0"/>
          <w:numId w:val="73"/>
        </w:numPr>
        <w:ind w:right="18"/>
      </w:pPr>
      <w:r>
        <w:t xml:space="preserve">Работа с графическими и статистическими данными, построение розы ветров, диаграмм облачности и осадков по имеющимся данным, анализ полученных данных. </w:t>
      </w:r>
    </w:p>
    <w:p w:rsidR="00842814" w:rsidRDefault="009D6AE8" w:rsidP="00FA5E9D">
      <w:pPr>
        <w:numPr>
          <w:ilvl w:val="0"/>
          <w:numId w:val="73"/>
        </w:numPr>
        <w:ind w:right="18"/>
      </w:pPr>
      <w:r>
        <w:t xml:space="preserve">Решение задач на определение высоты местности по разности атмосферного давления, расчет температуры воздуха в зависимости от высоты местности. </w:t>
      </w:r>
    </w:p>
    <w:p w:rsidR="00842814" w:rsidRDefault="009D6AE8" w:rsidP="00FA5E9D">
      <w:pPr>
        <w:numPr>
          <w:ilvl w:val="0"/>
          <w:numId w:val="73"/>
        </w:numPr>
        <w:spacing w:after="195" w:line="259" w:lineRule="auto"/>
        <w:ind w:right="18"/>
      </w:pPr>
      <w:r>
        <w:t xml:space="preserve">Изучение природных комплексов своей местности. </w:t>
      </w:r>
    </w:p>
    <w:p w:rsidR="00842814" w:rsidRDefault="009D6AE8" w:rsidP="00FA5E9D">
      <w:pPr>
        <w:numPr>
          <w:ilvl w:val="0"/>
          <w:numId w:val="73"/>
        </w:numPr>
        <w:spacing w:after="200" w:line="259" w:lineRule="auto"/>
        <w:ind w:right="18"/>
      </w:pPr>
      <w:r>
        <w:t xml:space="preserve">Описание основных компонентов природы океанов Земли. </w:t>
      </w:r>
    </w:p>
    <w:p w:rsidR="00842814" w:rsidRDefault="009D6AE8" w:rsidP="00FA5E9D">
      <w:pPr>
        <w:numPr>
          <w:ilvl w:val="0"/>
          <w:numId w:val="73"/>
        </w:numPr>
        <w:ind w:right="18"/>
      </w:pPr>
      <w:r>
        <w:t xml:space="preserve">Создание презентационных материалов об океанах на основе различных источников информации. </w:t>
      </w:r>
    </w:p>
    <w:p w:rsidR="00842814" w:rsidRDefault="009D6AE8" w:rsidP="00FA5E9D">
      <w:pPr>
        <w:numPr>
          <w:ilvl w:val="0"/>
          <w:numId w:val="73"/>
        </w:numPr>
        <w:spacing w:after="197" w:line="259" w:lineRule="auto"/>
        <w:ind w:right="18"/>
      </w:pPr>
      <w:r>
        <w:t xml:space="preserve">Описание основных компонентов природы материков Земли. </w:t>
      </w:r>
    </w:p>
    <w:p w:rsidR="00842814" w:rsidRDefault="009D6AE8" w:rsidP="00FA5E9D">
      <w:pPr>
        <w:numPr>
          <w:ilvl w:val="0"/>
          <w:numId w:val="73"/>
        </w:numPr>
        <w:spacing w:after="195" w:line="259" w:lineRule="auto"/>
        <w:ind w:right="18"/>
      </w:pPr>
      <w:r>
        <w:t xml:space="preserve">Описание природных зон Земли. </w:t>
      </w:r>
    </w:p>
    <w:p w:rsidR="00842814" w:rsidRDefault="009D6AE8" w:rsidP="00FA5E9D">
      <w:pPr>
        <w:numPr>
          <w:ilvl w:val="0"/>
          <w:numId w:val="73"/>
        </w:numPr>
        <w:ind w:right="18"/>
      </w:pPr>
      <w:r>
        <w:t xml:space="preserve">Создание презентационных материалов о материке на основе различных источников информации. </w:t>
      </w:r>
    </w:p>
    <w:p w:rsidR="00842814" w:rsidRDefault="009D6AE8" w:rsidP="00FA5E9D">
      <w:pPr>
        <w:numPr>
          <w:ilvl w:val="0"/>
          <w:numId w:val="73"/>
        </w:numPr>
        <w:ind w:right="18"/>
      </w:pPr>
      <w:r>
        <w:t xml:space="preserve">Прогнозирование </w:t>
      </w:r>
      <w:r>
        <w:tab/>
        <w:t xml:space="preserve">перспективных </w:t>
      </w:r>
      <w:r>
        <w:tab/>
        <w:t xml:space="preserve">путей </w:t>
      </w:r>
      <w:r>
        <w:tab/>
        <w:t xml:space="preserve">рационального природопользования. </w:t>
      </w:r>
    </w:p>
    <w:p w:rsidR="00842814" w:rsidRDefault="009D6AE8" w:rsidP="00FA5E9D">
      <w:pPr>
        <w:numPr>
          <w:ilvl w:val="0"/>
          <w:numId w:val="73"/>
        </w:numPr>
        <w:ind w:right="18"/>
      </w:pPr>
      <w:r>
        <w:t xml:space="preserve">Определение ГП и оценка его влияния на природу и жизнь людей в России. </w:t>
      </w:r>
    </w:p>
    <w:p w:rsidR="00842814" w:rsidRDefault="009D6AE8" w:rsidP="001A22BD">
      <w:pPr>
        <w:numPr>
          <w:ilvl w:val="0"/>
          <w:numId w:val="73"/>
        </w:numPr>
        <w:spacing w:after="0" w:line="360" w:lineRule="auto"/>
        <w:ind w:right="17" w:firstLine="697"/>
      </w:pPr>
      <w:r>
        <w:lastRenderedPageBreak/>
        <w:t xml:space="preserve">Работа </w:t>
      </w:r>
      <w:r>
        <w:tab/>
        <w:t xml:space="preserve">с </w:t>
      </w:r>
      <w:r>
        <w:tab/>
        <w:t xml:space="preserve">картографическими </w:t>
      </w:r>
      <w:r>
        <w:tab/>
        <w:t xml:space="preserve">источниками: </w:t>
      </w:r>
      <w:r>
        <w:tab/>
        <w:t xml:space="preserve">нанесение особенностей географического положения России. </w:t>
      </w:r>
    </w:p>
    <w:p w:rsidR="00842814" w:rsidRDefault="009D6AE8" w:rsidP="001A22BD">
      <w:pPr>
        <w:numPr>
          <w:ilvl w:val="0"/>
          <w:numId w:val="73"/>
        </w:numPr>
        <w:spacing w:after="0" w:line="360" w:lineRule="auto"/>
        <w:ind w:right="17" w:firstLine="697"/>
      </w:pPr>
      <w:r>
        <w:t xml:space="preserve">Оценивание динамики изменения границ России и их значения. </w:t>
      </w:r>
    </w:p>
    <w:p w:rsidR="00842814" w:rsidRDefault="009D6AE8" w:rsidP="00FA5E9D">
      <w:pPr>
        <w:numPr>
          <w:ilvl w:val="0"/>
          <w:numId w:val="73"/>
        </w:numPr>
        <w:ind w:right="18"/>
      </w:pPr>
      <w:r>
        <w:t xml:space="preserve">Написание эссе о роли русских землепроходцев и исследователей в освоении и изучении территории России. </w:t>
      </w:r>
    </w:p>
    <w:p w:rsidR="00842814" w:rsidRDefault="009D6AE8" w:rsidP="00FA5E9D">
      <w:pPr>
        <w:numPr>
          <w:ilvl w:val="0"/>
          <w:numId w:val="73"/>
        </w:numPr>
        <w:ind w:right="18"/>
      </w:pPr>
      <w:r>
        <w:t xml:space="preserve">Решение задач на определение разницы во времени различных территорий России. </w:t>
      </w:r>
    </w:p>
    <w:p w:rsidR="00842814" w:rsidRDefault="009D6AE8" w:rsidP="00FA5E9D">
      <w:pPr>
        <w:numPr>
          <w:ilvl w:val="0"/>
          <w:numId w:val="73"/>
        </w:numPr>
        <w:ind w:right="18"/>
      </w:pPr>
      <w:r>
        <w:t xml:space="preserve">Выявление взаимозависимостей тектонической структуры, формы рельефа, полезных ископаемых на территории России. </w:t>
      </w:r>
    </w:p>
    <w:p w:rsidR="00842814" w:rsidRDefault="009D6AE8" w:rsidP="00FA5E9D">
      <w:pPr>
        <w:numPr>
          <w:ilvl w:val="0"/>
          <w:numId w:val="73"/>
        </w:numPr>
        <w:ind w:right="18"/>
      </w:pPr>
      <w:r>
        <w:t xml:space="preserve">Работа с картографическими источниками: нанесение элементов рельефа России. </w:t>
      </w:r>
    </w:p>
    <w:p w:rsidR="00842814" w:rsidRDefault="009D6AE8" w:rsidP="00FA5E9D">
      <w:pPr>
        <w:numPr>
          <w:ilvl w:val="0"/>
          <w:numId w:val="73"/>
        </w:numPr>
        <w:spacing w:after="197" w:line="259" w:lineRule="auto"/>
        <w:ind w:right="18"/>
      </w:pPr>
      <w:r>
        <w:t xml:space="preserve">Описание элементов рельефа России. </w:t>
      </w:r>
    </w:p>
    <w:p w:rsidR="00842814" w:rsidRDefault="009D6AE8" w:rsidP="00FA5E9D">
      <w:pPr>
        <w:numPr>
          <w:ilvl w:val="0"/>
          <w:numId w:val="73"/>
        </w:numPr>
        <w:spacing w:after="195" w:line="259" w:lineRule="auto"/>
        <w:ind w:right="18"/>
      </w:pPr>
      <w:r>
        <w:t xml:space="preserve">Построение профиля своей местности. </w:t>
      </w:r>
    </w:p>
    <w:p w:rsidR="00842814" w:rsidRDefault="009D6AE8" w:rsidP="00FA5E9D">
      <w:pPr>
        <w:numPr>
          <w:ilvl w:val="0"/>
          <w:numId w:val="73"/>
        </w:numPr>
        <w:ind w:right="18"/>
      </w:pPr>
      <w:r>
        <w:t xml:space="preserve">Работа с картографическими источниками: нанесение объектов гидрографии России. </w:t>
      </w:r>
    </w:p>
    <w:p w:rsidR="00842814" w:rsidRDefault="009D6AE8" w:rsidP="00FA5E9D">
      <w:pPr>
        <w:numPr>
          <w:ilvl w:val="0"/>
          <w:numId w:val="73"/>
        </w:numPr>
        <w:spacing w:after="200" w:line="259" w:lineRule="auto"/>
        <w:ind w:right="18"/>
      </w:pPr>
      <w:r>
        <w:t xml:space="preserve">Описание объектов гидрографии России. </w:t>
      </w:r>
    </w:p>
    <w:p w:rsidR="00842814" w:rsidRDefault="009D6AE8" w:rsidP="00FA5E9D">
      <w:pPr>
        <w:numPr>
          <w:ilvl w:val="0"/>
          <w:numId w:val="73"/>
        </w:numPr>
        <w:spacing w:after="144" w:line="259" w:lineRule="auto"/>
        <w:ind w:right="18"/>
      </w:pPr>
      <w:r>
        <w:t xml:space="preserve">Определение </w:t>
      </w:r>
      <w:r>
        <w:tab/>
        <w:t xml:space="preserve">закономерностей </w:t>
      </w:r>
      <w:r>
        <w:tab/>
        <w:t xml:space="preserve">распределения </w:t>
      </w:r>
      <w:r>
        <w:tab/>
        <w:t xml:space="preserve">солнечной </w:t>
      </w:r>
    </w:p>
    <w:p w:rsidR="00842814" w:rsidRDefault="009D6AE8">
      <w:pPr>
        <w:ind w:left="-15" w:right="18" w:firstLine="0"/>
      </w:pPr>
      <w:r>
        <w:t xml:space="preserve">радиации, радиационного баланс, выявление особенностей распределения средних температур января и июля на территории России. </w:t>
      </w:r>
    </w:p>
    <w:p w:rsidR="00842814" w:rsidRDefault="009D6AE8" w:rsidP="00FA5E9D">
      <w:pPr>
        <w:numPr>
          <w:ilvl w:val="0"/>
          <w:numId w:val="73"/>
        </w:numPr>
        <w:ind w:right="18"/>
      </w:pPr>
      <w:r>
        <w:t xml:space="preserve">Распределение количества осадков на территории России, работа с климатограммами. </w:t>
      </w:r>
    </w:p>
    <w:p w:rsidR="00842814" w:rsidRDefault="009D6AE8" w:rsidP="00FA5E9D">
      <w:pPr>
        <w:numPr>
          <w:ilvl w:val="0"/>
          <w:numId w:val="73"/>
        </w:numPr>
        <w:spacing w:after="199" w:line="259" w:lineRule="auto"/>
        <w:ind w:right="18"/>
      </w:pPr>
      <w:r>
        <w:t xml:space="preserve">Описание характеристики климата своего региона. </w:t>
      </w:r>
    </w:p>
    <w:p w:rsidR="00842814" w:rsidRDefault="009D6AE8" w:rsidP="00FA5E9D">
      <w:pPr>
        <w:numPr>
          <w:ilvl w:val="0"/>
          <w:numId w:val="73"/>
        </w:numPr>
        <w:ind w:right="18"/>
      </w:pPr>
      <w:r>
        <w:t xml:space="preserve">Составление прогноза погоды на основе различных источников информации. </w:t>
      </w:r>
    </w:p>
    <w:p w:rsidR="00842814" w:rsidRDefault="009D6AE8" w:rsidP="00FA5E9D">
      <w:pPr>
        <w:numPr>
          <w:ilvl w:val="0"/>
          <w:numId w:val="73"/>
        </w:numPr>
        <w:spacing w:after="201" w:line="259" w:lineRule="auto"/>
        <w:ind w:right="18"/>
      </w:pPr>
      <w:r>
        <w:t xml:space="preserve">Описание основных компонентов природы России. </w:t>
      </w:r>
    </w:p>
    <w:p w:rsidR="00842814" w:rsidRDefault="009D6AE8" w:rsidP="00FA5E9D">
      <w:pPr>
        <w:numPr>
          <w:ilvl w:val="0"/>
          <w:numId w:val="73"/>
        </w:numPr>
        <w:ind w:right="18"/>
      </w:pPr>
      <w:r>
        <w:lastRenderedPageBreak/>
        <w:t xml:space="preserve">Создание презентационных материалов о природе России на основе различных источников информации. </w:t>
      </w:r>
    </w:p>
    <w:p w:rsidR="00842814" w:rsidRDefault="009D6AE8" w:rsidP="00FA5E9D">
      <w:pPr>
        <w:numPr>
          <w:ilvl w:val="0"/>
          <w:numId w:val="73"/>
        </w:numPr>
        <w:spacing w:after="196" w:line="259" w:lineRule="auto"/>
        <w:ind w:right="18"/>
      </w:pPr>
      <w:r>
        <w:t xml:space="preserve">Сравнение особенностей природы отдельных регионов страны. </w:t>
      </w:r>
    </w:p>
    <w:p w:rsidR="00842814" w:rsidRDefault="009D6AE8" w:rsidP="00FA5E9D">
      <w:pPr>
        <w:numPr>
          <w:ilvl w:val="0"/>
          <w:numId w:val="73"/>
        </w:numPr>
        <w:ind w:right="18"/>
      </w:pPr>
      <w:r>
        <w:t xml:space="preserve">Определение видов особо охраняемых природных территорий России и их особенностей. </w:t>
      </w:r>
    </w:p>
    <w:p w:rsidR="00842814" w:rsidRDefault="009D6AE8" w:rsidP="00FA5E9D">
      <w:pPr>
        <w:numPr>
          <w:ilvl w:val="0"/>
          <w:numId w:val="73"/>
        </w:numPr>
        <w:ind w:right="18"/>
      </w:pPr>
      <w:r>
        <w:t xml:space="preserve">Работа с разными источниками информации: чтение и анализ диаграмм, графиков, схем, карт и статистических материалов для определения особенностей географии населения России. </w:t>
      </w:r>
    </w:p>
    <w:p w:rsidR="00842814" w:rsidRDefault="009D6AE8" w:rsidP="00FA5E9D">
      <w:pPr>
        <w:numPr>
          <w:ilvl w:val="0"/>
          <w:numId w:val="73"/>
        </w:numPr>
        <w:spacing w:line="259" w:lineRule="auto"/>
        <w:ind w:right="18"/>
      </w:pPr>
      <w:r>
        <w:t xml:space="preserve">Определение особенностей размещения крупных народов России. </w:t>
      </w:r>
    </w:p>
    <w:p w:rsidR="00842814" w:rsidRDefault="009D6AE8" w:rsidP="00FA5E9D">
      <w:pPr>
        <w:numPr>
          <w:ilvl w:val="0"/>
          <w:numId w:val="73"/>
        </w:numPr>
        <w:ind w:right="18"/>
      </w:pPr>
      <w:r>
        <w:t xml:space="preserve">Определение, вычисление и сравнение показателей естественного прироста населения в разных частях России. </w:t>
      </w:r>
    </w:p>
    <w:p w:rsidR="00842814" w:rsidRDefault="009D6AE8" w:rsidP="00FA5E9D">
      <w:pPr>
        <w:numPr>
          <w:ilvl w:val="0"/>
          <w:numId w:val="73"/>
        </w:numPr>
        <w:spacing w:after="201" w:line="259" w:lineRule="auto"/>
        <w:ind w:right="18"/>
      </w:pPr>
      <w:r>
        <w:t xml:space="preserve">Чтение и анализ половозрастных пирамид. </w:t>
      </w:r>
    </w:p>
    <w:p w:rsidR="00842814" w:rsidRDefault="009D6AE8" w:rsidP="00FA5E9D">
      <w:pPr>
        <w:numPr>
          <w:ilvl w:val="0"/>
          <w:numId w:val="73"/>
        </w:numPr>
        <w:ind w:right="18"/>
      </w:pPr>
      <w:r>
        <w:t xml:space="preserve">Оценивание демографической ситуации России и отдельных ее территорий. </w:t>
      </w:r>
    </w:p>
    <w:p w:rsidR="00842814" w:rsidRDefault="009D6AE8" w:rsidP="00FA5E9D">
      <w:pPr>
        <w:numPr>
          <w:ilvl w:val="0"/>
          <w:numId w:val="73"/>
        </w:numPr>
        <w:ind w:right="18"/>
      </w:pPr>
      <w:r>
        <w:t xml:space="preserve">Определение величины миграционного прироста населения в разных частях России. </w:t>
      </w:r>
    </w:p>
    <w:p w:rsidR="00842814" w:rsidRDefault="009D6AE8" w:rsidP="00FA5E9D">
      <w:pPr>
        <w:numPr>
          <w:ilvl w:val="0"/>
          <w:numId w:val="73"/>
        </w:numPr>
        <w:ind w:right="18"/>
      </w:pPr>
      <w:r>
        <w:t xml:space="preserve">Определение видов и направлений внутренних и внешних миграций, объяснение причин, составление схемы. </w:t>
      </w:r>
    </w:p>
    <w:p w:rsidR="00842814" w:rsidRDefault="009D6AE8" w:rsidP="00FA5E9D">
      <w:pPr>
        <w:numPr>
          <w:ilvl w:val="0"/>
          <w:numId w:val="73"/>
        </w:numPr>
        <w:ind w:right="18"/>
      </w:pPr>
      <w:r>
        <w:t xml:space="preserve">Объяснение различий в обеспеченности трудовыми ресурсами отдельных регионов России. </w:t>
      </w:r>
    </w:p>
    <w:p w:rsidR="00842814" w:rsidRDefault="009D6AE8" w:rsidP="00FA5E9D">
      <w:pPr>
        <w:numPr>
          <w:ilvl w:val="0"/>
          <w:numId w:val="73"/>
        </w:numPr>
        <w:spacing w:after="199" w:line="259" w:lineRule="auto"/>
        <w:ind w:right="18"/>
      </w:pPr>
      <w:r>
        <w:t xml:space="preserve">Оценивание уровня урбанизации отдельных регионов России. </w:t>
      </w:r>
    </w:p>
    <w:p w:rsidR="00842814" w:rsidRDefault="009D6AE8" w:rsidP="00FA5E9D">
      <w:pPr>
        <w:numPr>
          <w:ilvl w:val="0"/>
          <w:numId w:val="73"/>
        </w:numPr>
        <w:spacing w:after="196" w:line="259" w:lineRule="auto"/>
        <w:ind w:right="18"/>
      </w:pPr>
      <w:r>
        <w:t xml:space="preserve">Описание основных компонентов природы своей местности. </w:t>
      </w:r>
    </w:p>
    <w:p w:rsidR="00842814" w:rsidRDefault="009D6AE8" w:rsidP="00FA5E9D">
      <w:pPr>
        <w:numPr>
          <w:ilvl w:val="0"/>
          <w:numId w:val="73"/>
        </w:numPr>
        <w:ind w:right="18"/>
      </w:pPr>
      <w:r>
        <w:t xml:space="preserve">Создание презентационных материалов о природе, проблемах и особенностях населения своей местности на основе различных источников информации. </w:t>
      </w:r>
    </w:p>
    <w:p w:rsidR="00842814" w:rsidRDefault="009D6AE8" w:rsidP="00FA5E9D">
      <w:pPr>
        <w:numPr>
          <w:ilvl w:val="0"/>
          <w:numId w:val="73"/>
        </w:numPr>
        <w:ind w:right="18"/>
      </w:pPr>
      <w:r>
        <w:lastRenderedPageBreak/>
        <w:t xml:space="preserve">Работа с картографическими источниками: нанесение субъектов, экономических районов и федеральных округов РФ. </w:t>
      </w:r>
    </w:p>
    <w:p w:rsidR="00842814" w:rsidRDefault="009D6AE8" w:rsidP="00FA5E9D">
      <w:pPr>
        <w:numPr>
          <w:ilvl w:val="0"/>
          <w:numId w:val="73"/>
        </w:numPr>
        <w:spacing w:after="144" w:line="259" w:lineRule="auto"/>
        <w:ind w:right="18"/>
      </w:pPr>
      <w:r>
        <w:t xml:space="preserve">Работа с разными источниками информации: чтение и анализ </w:t>
      </w:r>
    </w:p>
    <w:p w:rsidR="00842814" w:rsidRDefault="009D6AE8">
      <w:pPr>
        <w:ind w:left="-15" w:right="18" w:firstLine="0"/>
      </w:pPr>
      <w:r>
        <w:t xml:space="preserve">диаграмм, графиков, схем, карт и статистических материалов для определения особенностей хозяйства России. </w:t>
      </w:r>
    </w:p>
    <w:p w:rsidR="00842814" w:rsidRDefault="009D6AE8" w:rsidP="00FA5E9D">
      <w:pPr>
        <w:numPr>
          <w:ilvl w:val="0"/>
          <w:numId w:val="73"/>
        </w:numPr>
        <w:ind w:right="18"/>
      </w:pPr>
      <w:r>
        <w:t xml:space="preserve">Сравнение двух и более экономических районов России по заданным характеристикам. </w:t>
      </w:r>
    </w:p>
    <w:p w:rsidR="00842814" w:rsidRDefault="009D6AE8" w:rsidP="00FA5E9D">
      <w:pPr>
        <w:numPr>
          <w:ilvl w:val="0"/>
          <w:numId w:val="73"/>
        </w:numPr>
        <w:ind w:right="18"/>
      </w:pPr>
      <w:r>
        <w:t xml:space="preserve">Создание презентационных материалов об экономических районах России на основе различных источников информации. </w:t>
      </w:r>
    </w:p>
    <w:p w:rsidR="00842814" w:rsidRDefault="009D6AE8" w:rsidP="00FA5E9D">
      <w:pPr>
        <w:numPr>
          <w:ilvl w:val="0"/>
          <w:numId w:val="73"/>
        </w:numPr>
        <w:ind w:right="18"/>
      </w:pPr>
      <w:r>
        <w:t xml:space="preserve">Составление картосхем и других графических материалов, отражающих экономические, политические и культурные взаимосвязи России с другими государствами. </w:t>
      </w:r>
    </w:p>
    <w:p w:rsidR="00842814" w:rsidRDefault="009D6AE8">
      <w:pPr>
        <w:spacing w:after="0" w:line="259" w:lineRule="auto"/>
        <w:ind w:left="710" w:firstLine="0"/>
        <w:jc w:val="left"/>
      </w:pPr>
      <w:r>
        <w:t xml:space="preserve"> </w:t>
      </w:r>
    </w:p>
    <w:p w:rsidR="00842814" w:rsidRDefault="009D6AE8">
      <w:pPr>
        <w:pStyle w:val="4"/>
        <w:spacing w:after="167"/>
        <w:ind w:left="1710" w:right="14"/>
      </w:pPr>
      <w:r>
        <w:t xml:space="preserve">2.2.2.8. Математика </w:t>
      </w:r>
    </w:p>
    <w:p w:rsidR="00842814" w:rsidRDefault="009D6AE8">
      <w:pPr>
        <w:ind w:left="-15" w:right="18"/>
      </w:pPr>
      <w:r>
        <w:t xml:space="preserve">Cодержание курсов математики 5–6 классов, алгебры и геометрии 7–9 классов объединено как в исторически сложившиеся линии (числовая, алгебраическая, геометрическая, функциональная и др.), так и в относительно новые (стохастическая линия, «реальная математика»). Отдельно представлены линия сюжетных задач, историческая линия. </w:t>
      </w:r>
    </w:p>
    <w:p w:rsidR="00842814" w:rsidRDefault="009D6AE8">
      <w:pPr>
        <w:spacing w:after="204" w:line="271" w:lineRule="auto"/>
        <w:ind w:left="720" w:right="14" w:hanging="10"/>
        <w:jc w:val="left"/>
      </w:pPr>
      <w:r>
        <w:rPr>
          <w:b/>
        </w:rPr>
        <w:t xml:space="preserve">Элементы теории множеств и математической логики </w:t>
      </w:r>
    </w:p>
    <w:p w:rsidR="00842814" w:rsidRDefault="009D6AE8">
      <w:pPr>
        <w:ind w:left="-15" w:right="18"/>
      </w:pPr>
      <w:r>
        <w:t xml:space="preserve">Согласно ФГОС основного общего образования в курс математики введен раздел «Логика», который не предполагает дополнительных часов на изучении и встраивается в различные темы курсов математики и информатики и предваряется ознакомлением с элементами теории множеств.  </w:t>
      </w:r>
    </w:p>
    <w:p w:rsidR="00842814" w:rsidRDefault="009D6AE8">
      <w:pPr>
        <w:spacing w:after="204" w:line="271" w:lineRule="auto"/>
        <w:ind w:left="720" w:right="14" w:hanging="10"/>
        <w:jc w:val="left"/>
      </w:pPr>
      <w:r>
        <w:rPr>
          <w:b/>
        </w:rPr>
        <w:t xml:space="preserve">Множества и отношения между ними </w:t>
      </w:r>
    </w:p>
    <w:p w:rsidR="00842814" w:rsidRDefault="009D6AE8">
      <w:pPr>
        <w:spacing w:after="35" w:line="390" w:lineRule="auto"/>
        <w:ind w:left="-15" w:right="15"/>
      </w:pPr>
      <w:r>
        <w:lastRenderedPageBreak/>
        <w:t xml:space="preserve">Множество, </w:t>
      </w:r>
      <w:r>
        <w:rPr>
          <w:i/>
        </w:rPr>
        <w:t>характеристическое свойство множества</w:t>
      </w:r>
      <w:r>
        <w:t xml:space="preserve">, элемент множества, </w:t>
      </w:r>
      <w:r>
        <w:rPr>
          <w:i/>
        </w:rPr>
        <w:t>пустое, конечное, бесконечное множество</w:t>
      </w:r>
      <w:r>
        <w:t xml:space="preserve">. Подмножество. Отношение принадлежности, включения, равенства. Элементы множества, способы задания множеств, </w:t>
      </w:r>
      <w:r>
        <w:rPr>
          <w:i/>
        </w:rPr>
        <w:t>распознавание подмножеств и элементов подмножеств с использованием кругов Эйлера</w:t>
      </w:r>
      <w:r>
        <w:t xml:space="preserve">. </w:t>
      </w:r>
    </w:p>
    <w:p w:rsidR="00842814" w:rsidRDefault="009D6AE8">
      <w:pPr>
        <w:spacing w:after="204" w:line="271" w:lineRule="auto"/>
        <w:ind w:left="720" w:right="14" w:hanging="10"/>
        <w:jc w:val="left"/>
      </w:pPr>
      <w:r>
        <w:rPr>
          <w:b/>
        </w:rPr>
        <w:t xml:space="preserve">Операции над множествами </w:t>
      </w:r>
    </w:p>
    <w:p w:rsidR="00842814" w:rsidRDefault="009D6AE8">
      <w:pPr>
        <w:spacing w:after="35" w:line="390" w:lineRule="auto"/>
        <w:ind w:left="-15" w:right="15"/>
      </w:pPr>
      <w:r>
        <w:t xml:space="preserve">Пересечение и объединение множеств. </w:t>
      </w:r>
      <w:r>
        <w:rPr>
          <w:i/>
        </w:rPr>
        <w:t>Разность множеств, дополнение множества</w:t>
      </w:r>
      <w:r>
        <w:t xml:space="preserve">. </w:t>
      </w:r>
      <w:r>
        <w:rPr>
          <w:i/>
        </w:rPr>
        <w:t>Интерпретация операций над множествами с помощью кругов Эйлера</w:t>
      </w:r>
      <w:r>
        <w:t xml:space="preserve">.  </w:t>
      </w:r>
    </w:p>
    <w:p w:rsidR="00842814" w:rsidRDefault="009D6AE8">
      <w:pPr>
        <w:spacing w:after="204" w:line="271" w:lineRule="auto"/>
        <w:ind w:left="720" w:right="14" w:hanging="10"/>
        <w:jc w:val="left"/>
      </w:pPr>
      <w:r>
        <w:rPr>
          <w:b/>
        </w:rPr>
        <w:t xml:space="preserve">Элементы логики </w:t>
      </w:r>
    </w:p>
    <w:p w:rsidR="00842814" w:rsidRDefault="009D6AE8">
      <w:pPr>
        <w:ind w:left="-15" w:right="18"/>
      </w:pPr>
      <w:r>
        <w:t xml:space="preserve">Определение. Утверждения. Аксиомы и теоремы. Доказательство. Доказательство от противного. Теорема, обратная данной. Пример и контрпример. </w:t>
      </w:r>
    </w:p>
    <w:p w:rsidR="00842814" w:rsidRDefault="009D6AE8">
      <w:pPr>
        <w:spacing w:after="205" w:line="271" w:lineRule="auto"/>
        <w:ind w:left="720" w:right="14" w:hanging="10"/>
        <w:jc w:val="left"/>
      </w:pPr>
      <w:r>
        <w:rPr>
          <w:b/>
        </w:rPr>
        <w:t xml:space="preserve">Высказывания </w:t>
      </w:r>
    </w:p>
    <w:p w:rsidR="00842814" w:rsidRDefault="009D6AE8">
      <w:pPr>
        <w:spacing w:after="35" w:line="390" w:lineRule="auto"/>
        <w:ind w:left="-15" w:right="15"/>
      </w:pPr>
      <w:r>
        <w:t>Истинность и ложность высказывания</w:t>
      </w:r>
      <w:r>
        <w:rPr>
          <w:i/>
        </w:rPr>
        <w:t xml:space="preserve">. Сложные и простые высказывания. Операции над высказываниями с использованием логических связок: и, или, не. Условные высказывания (импликации).  </w:t>
      </w:r>
    </w:p>
    <w:p w:rsidR="00842814" w:rsidRDefault="009D6AE8">
      <w:pPr>
        <w:spacing w:after="267" w:line="271" w:lineRule="auto"/>
        <w:ind w:left="720" w:right="14" w:hanging="10"/>
        <w:jc w:val="left"/>
      </w:pPr>
      <w:r>
        <w:rPr>
          <w:b/>
        </w:rPr>
        <w:t xml:space="preserve">Содержание курса математики в 5–6 классах </w:t>
      </w:r>
    </w:p>
    <w:p w:rsidR="00842814" w:rsidRDefault="009D6AE8">
      <w:pPr>
        <w:spacing w:after="268" w:line="271" w:lineRule="auto"/>
        <w:ind w:left="720" w:right="14" w:hanging="10"/>
        <w:jc w:val="left"/>
      </w:pPr>
      <w:r>
        <w:rPr>
          <w:b/>
        </w:rPr>
        <w:t xml:space="preserve">Натуральные числа и нуль </w:t>
      </w:r>
    </w:p>
    <w:p w:rsidR="00842814" w:rsidRDefault="009D6AE8">
      <w:pPr>
        <w:spacing w:after="204" w:line="271" w:lineRule="auto"/>
        <w:ind w:left="720" w:right="14" w:hanging="10"/>
        <w:jc w:val="left"/>
      </w:pPr>
      <w:r>
        <w:rPr>
          <w:b/>
        </w:rPr>
        <w:t xml:space="preserve">Натуральный ряд чисел и его свойства </w:t>
      </w:r>
    </w:p>
    <w:p w:rsidR="00842814" w:rsidRDefault="009D6AE8">
      <w:pPr>
        <w:ind w:left="-15" w:right="18"/>
      </w:pPr>
      <w:r>
        <w:t xml:space="preserve">Натуральное число, множество натуральных чисел и его свойства, изображение натуральных чисел точками на числовой прямой. Использование свойств натуральных чисел при решении задач.  </w:t>
      </w:r>
    </w:p>
    <w:p w:rsidR="00842814" w:rsidRDefault="009D6AE8">
      <w:pPr>
        <w:spacing w:after="199" w:line="271" w:lineRule="auto"/>
        <w:ind w:left="720" w:right="14" w:hanging="10"/>
        <w:jc w:val="left"/>
      </w:pPr>
      <w:r>
        <w:rPr>
          <w:b/>
        </w:rPr>
        <w:t xml:space="preserve">Запись и чтение натуральных чисел </w:t>
      </w:r>
    </w:p>
    <w:p w:rsidR="00842814" w:rsidRDefault="009D6AE8">
      <w:pPr>
        <w:ind w:left="-15" w:right="18"/>
      </w:pPr>
      <w:r>
        <w:lastRenderedPageBreak/>
        <w:t xml:space="preserve">Различие между цифрой и числом. Позиционная запись натурального числа, поместное значение цифры, разряды и классы, соотношение между двумя соседними разрядными единицами, чтение и запись натуральных чисел. </w:t>
      </w:r>
    </w:p>
    <w:p w:rsidR="00842814" w:rsidRDefault="009D6AE8">
      <w:pPr>
        <w:spacing w:after="259" w:line="271" w:lineRule="auto"/>
        <w:ind w:left="720" w:right="14" w:hanging="10"/>
        <w:jc w:val="left"/>
      </w:pPr>
      <w:r>
        <w:rPr>
          <w:b/>
        </w:rPr>
        <w:t xml:space="preserve">Округление натуральных чисел </w:t>
      </w:r>
    </w:p>
    <w:p w:rsidR="00842814" w:rsidRDefault="009D6AE8">
      <w:pPr>
        <w:spacing w:after="201" w:line="259" w:lineRule="auto"/>
        <w:ind w:left="710" w:right="18" w:firstLine="0"/>
      </w:pPr>
      <w:r>
        <w:t xml:space="preserve">Необходимость округления. Правило округления натуральных чисел. </w:t>
      </w:r>
    </w:p>
    <w:p w:rsidR="00842814" w:rsidRDefault="009D6AE8">
      <w:pPr>
        <w:spacing w:after="199" w:line="271" w:lineRule="auto"/>
        <w:ind w:left="720" w:right="14" w:hanging="10"/>
        <w:jc w:val="left"/>
      </w:pPr>
      <w:r>
        <w:rPr>
          <w:b/>
        </w:rPr>
        <w:t xml:space="preserve">Сравнение натуральных чисел, сравнение с числом 0 </w:t>
      </w:r>
    </w:p>
    <w:p w:rsidR="00842814" w:rsidRDefault="009D6AE8">
      <w:pPr>
        <w:ind w:left="-15" w:right="18"/>
      </w:pPr>
      <w:r>
        <w:t xml:space="preserve">Понятие о сравнении чисел, сравнение натуральных чисел друг с другом и с нулем, математическая запись сравнений, способы сравнения чисел. </w:t>
      </w:r>
    </w:p>
    <w:p w:rsidR="00842814" w:rsidRDefault="009D6AE8">
      <w:pPr>
        <w:spacing w:after="199" w:line="271" w:lineRule="auto"/>
        <w:ind w:left="720" w:right="14" w:hanging="10"/>
        <w:jc w:val="left"/>
      </w:pPr>
      <w:r>
        <w:rPr>
          <w:b/>
        </w:rPr>
        <w:t xml:space="preserve">Действия с натуральными числами </w:t>
      </w:r>
    </w:p>
    <w:p w:rsidR="00842814" w:rsidRDefault="009D6AE8">
      <w:pPr>
        <w:ind w:left="-15" w:right="18"/>
      </w:pPr>
      <w:r>
        <w:t xml:space="preserve">Сложение и вычитание, компоненты сложения и вычитания, связь между ними, нахождение суммы и разности, изменение суммы и разности при изменении компонентов сложения и вычитания. </w:t>
      </w:r>
    </w:p>
    <w:p w:rsidR="00842814" w:rsidRDefault="009D6AE8">
      <w:pPr>
        <w:ind w:left="-15" w:right="18"/>
      </w:pPr>
      <w:r>
        <w:t xml:space="preserve">Умножение и деление, компоненты умножения и деления, связь между ними, умножение и сложение в столбик, деление уголком, проверка результата с помощью прикидки и обратного действия. </w:t>
      </w:r>
    </w:p>
    <w:p w:rsidR="00842814" w:rsidRDefault="009D6AE8">
      <w:pPr>
        <w:ind w:left="-15" w:right="18"/>
      </w:pPr>
      <w:r>
        <w:t xml:space="preserve">Переместительный и сочетательный законы сложения и умножения, распределительный закон умножения относительно сложения, </w:t>
      </w:r>
      <w:r>
        <w:rPr>
          <w:i/>
        </w:rPr>
        <w:t>обоснование алгоритмов выполнения арифметических  действий.</w:t>
      </w:r>
      <w:r>
        <w:t xml:space="preserve"> </w:t>
      </w:r>
    </w:p>
    <w:p w:rsidR="00842814" w:rsidRDefault="009D6AE8">
      <w:pPr>
        <w:spacing w:after="118" w:line="271" w:lineRule="auto"/>
        <w:ind w:left="720" w:right="14" w:hanging="10"/>
        <w:jc w:val="left"/>
      </w:pPr>
      <w:r>
        <w:rPr>
          <w:b/>
        </w:rPr>
        <w:t xml:space="preserve">Степень с натуральным показателем </w:t>
      </w:r>
    </w:p>
    <w:p w:rsidR="00842814" w:rsidRDefault="009D6AE8">
      <w:pPr>
        <w:spacing w:after="96"/>
        <w:ind w:left="-15" w:right="18"/>
      </w:pPr>
      <w:r>
        <w:t xml:space="preserve">Запись числа в виде суммы разрядных слагаемых, порядок выполнения действий в выражениях, содержащих степень, вычисление значений выражений, содержащих степень. </w:t>
      </w:r>
      <w:r>
        <w:rPr>
          <w:b/>
        </w:rPr>
        <w:t xml:space="preserve">Числовые выражения </w:t>
      </w:r>
    </w:p>
    <w:p w:rsidR="00842814" w:rsidRDefault="009D6AE8">
      <w:pPr>
        <w:spacing w:after="199" w:line="259" w:lineRule="auto"/>
        <w:ind w:left="710" w:right="18" w:firstLine="0"/>
      </w:pPr>
      <w:r>
        <w:t xml:space="preserve">Числовое выражение и его значение, порядок выполнения действий. </w:t>
      </w:r>
    </w:p>
    <w:p w:rsidR="00842814" w:rsidRDefault="009D6AE8">
      <w:pPr>
        <w:spacing w:after="200" w:line="271" w:lineRule="auto"/>
        <w:ind w:left="720" w:right="14" w:hanging="10"/>
        <w:jc w:val="left"/>
      </w:pPr>
      <w:r>
        <w:rPr>
          <w:b/>
        </w:rPr>
        <w:lastRenderedPageBreak/>
        <w:t xml:space="preserve">Деление с остатком </w:t>
      </w:r>
    </w:p>
    <w:p w:rsidR="00842814" w:rsidRDefault="009D6AE8">
      <w:pPr>
        <w:ind w:left="-15" w:right="18"/>
      </w:pPr>
      <w:r>
        <w:t xml:space="preserve">Деление с остатком на множестве натуральных чисел, </w:t>
      </w:r>
      <w:r>
        <w:rPr>
          <w:i/>
        </w:rPr>
        <w:t>свойства деления с остатком</w:t>
      </w:r>
      <w:r>
        <w:t xml:space="preserve">. Практические задачи на деление с остатком.  </w:t>
      </w:r>
    </w:p>
    <w:p w:rsidR="00842814" w:rsidRDefault="009D6AE8">
      <w:pPr>
        <w:spacing w:after="200" w:line="271" w:lineRule="auto"/>
        <w:ind w:left="720" w:right="14" w:hanging="10"/>
        <w:jc w:val="left"/>
      </w:pPr>
      <w:r>
        <w:rPr>
          <w:b/>
        </w:rPr>
        <w:t xml:space="preserve">Свойства и признаки делимости </w:t>
      </w:r>
    </w:p>
    <w:p w:rsidR="00842814" w:rsidRDefault="009D6AE8" w:rsidP="001A22BD">
      <w:pPr>
        <w:ind w:left="-15" w:right="18"/>
      </w:pPr>
      <w:r>
        <w:t xml:space="preserve">Свойство делимости суммы (разности) на число. Признаки делимости на 2, 3, 5, 9, 10. </w:t>
      </w:r>
      <w:r>
        <w:rPr>
          <w:i/>
        </w:rPr>
        <w:t>Признаки делимости на 4, 6, 8, 11. Доказательство признаков делимости</w:t>
      </w:r>
      <w:r>
        <w:t xml:space="preserve">. </w:t>
      </w:r>
      <w:r>
        <w:tab/>
        <w:t xml:space="preserve">Решение </w:t>
      </w:r>
      <w:r>
        <w:tab/>
        <w:t xml:space="preserve">практических </w:t>
      </w:r>
      <w:r>
        <w:tab/>
        <w:t xml:space="preserve">задач </w:t>
      </w:r>
      <w:r>
        <w:tab/>
        <w:t xml:space="preserve">с </w:t>
      </w:r>
      <w:r>
        <w:tab/>
        <w:t xml:space="preserve">применением </w:t>
      </w:r>
      <w:r>
        <w:tab/>
        <w:t xml:space="preserve">признаков делимости.  </w:t>
      </w:r>
    </w:p>
    <w:p w:rsidR="00842814" w:rsidRDefault="009D6AE8">
      <w:pPr>
        <w:spacing w:after="258" w:line="271" w:lineRule="auto"/>
        <w:ind w:left="720" w:right="14" w:hanging="10"/>
        <w:jc w:val="left"/>
      </w:pPr>
      <w:r>
        <w:rPr>
          <w:b/>
        </w:rPr>
        <w:t xml:space="preserve">Разложение числа на простые множители </w:t>
      </w:r>
    </w:p>
    <w:p w:rsidR="00842814" w:rsidRDefault="009D6AE8" w:rsidP="001A22BD">
      <w:pPr>
        <w:spacing w:after="132" w:line="259" w:lineRule="auto"/>
        <w:ind w:left="0" w:right="18" w:firstLine="0"/>
      </w:pPr>
      <w:r>
        <w:t xml:space="preserve">Простые и составные числа, </w:t>
      </w:r>
      <w:r>
        <w:rPr>
          <w:i/>
        </w:rPr>
        <w:t xml:space="preserve">решето Эратосфена.  </w:t>
      </w:r>
    </w:p>
    <w:p w:rsidR="00842814" w:rsidRDefault="009D6AE8">
      <w:pPr>
        <w:spacing w:after="35" w:line="390" w:lineRule="auto"/>
        <w:ind w:left="-15" w:right="15"/>
      </w:pPr>
      <w:r>
        <w:t xml:space="preserve">Разложение натурального числа на множители, разложение на простые множители. </w:t>
      </w:r>
      <w:r>
        <w:rPr>
          <w:i/>
        </w:rPr>
        <w:t>Количество делителей числа, алгоритм разложения числа на простые множители, основная теорема арифметики</w:t>
      </w:r>
      <w:r>
        <w:t xml:space="preserve">. </w:t>
      </w:r>
    </w:p>
    <w:p w:rsidR="00842814" w:rsidRDefault="009D6AE8">
      <w:pPr>
        <w:spacing w:after="205" w:line="271" w:lineRule="auto"/>
        <w:ind w:left="720" w:right="14" w:hanging="10"/>
        <w:jc w:val="left"/>
      </w:pPr>
      <w:r>
        <w:rPr>
          <w:b/>
        </w:rPr>
        <w:t>Алгебраические выражения</w:t>
      </w:r>
      <w:r>
        <w:t xml:space="preserve"> </w:t>
      </w:r>
    </w:p>
    <w:p w:rsidR="00842814" w:rsidRDefault="009D6AE8">
      <w:pPr>
        <w:ind w:left="-15" w:right="18"/>
      </w:pPr>
      <w:r>
        <w:t xml:space="preserve">Использование букв для обозначения чисел, вычисление значения алгебраического выражения, применение алгебраических выражений для записи свойств арифметических действий, преобразование алгебраических выражений. </w:t>
      </w:r>
      <w:r>
        <w:rPr>
          <w:i/>
        </w:rPr>
        <w:t xml:space="preserve"> </w:t>
      </w:r>
    </w:p>
    <w:p w:rsidR="00842814" w:rsidRDefault="009D6AE8">
      <w:pPr>
        <w:spacing w:after="204" w:line="271" w:lineRule="auto"/>
        <w:ind w:left="720" w:right="14" w:hanging="10"/>
        <w:jc w:val="left"/>
      </w:pPr>
      <w:r>
        <w:rPr>
          <w:b/>
        </w:rPr>
        <w:t xml:space="preserve">Делители и кратные </w:t>
      </w:r>
    </w:p>
    <w:p w:rsidR="00842814" w:rsidRDefault="009D6AE8">
      <w:pPr>
        <w:ind w:left="-15" w:right="18"/>
      </w:pPr>
      <w:r>
        <w:t xml:space="preserve">Делитель и его свойства, общий делитель двух и более чисел, наибольший общий делитель, взаимно простые числа, нахождение наибольшего общего делителя. Кратное и его свойства, общее кратное двух и более чисел, наименьшее общее кратное, способы нахождения наименьшего общего кратного. </w:t>
      </w:r>
    </w:p>
    <w:p w:rsidR="001A22BD" w:rsidRDefault="001A22BD">
      <w:pPr>
        <w:ind w:left="-15" w:right="18"/>
      </w:pPr>
    </w:p>
    <w:p w:rsidR="00842814" w:rsidRDefault="009D6AE8">
      <w:pPr>
        <w:spacing w:after="267" w:line="271" w:lineRule="auto"/>
        <w:ind w:left="720" w:right="14" w:hanging="10"/>
        <w:jc w:val="left"/>
      </w:pPr>
      <w:r>
        <w:rPr>
          <w:b/>
        </w:rPr>
        <w:lastRenderedPageBreak/>
        <w:t xml:space="preserve">Дроби </w:t>
      </w:r>
    </w:p>
    <w:p w:rsidR="00842814" w:rsidRDefault="009D6AE8">
      <w:pPr>
        <w:spacing w:after="205" w:line="271" w:lineRule="auto"/>
        <w:ind w:left="720" w:right="14" w:hanging="10"/>
        <w:jc w:val="left"/>
      </w:pPr>
      <w:r>
        <w:rPr>
          <w:b/>
        </w:rPr>
        <w:t xml:space="preserve">Обыкновенные дроби </w:t>
      </w:r>
    </w:p>
    <w:p w:rsidR="00842814" w:rsidRDefault="009D6AE8">
      <w:pPr>
        <w:ind w:left="-15" w:right="18"/>
      </w:pPr>
      <w:r>
        <w:t xml:space="preserve">Доля, часть, дробное число, дробь. Дробное число как результат деления. Правильные и неправильные дроби, смешанная дробь (смешанное число). </w:t>
      </w:r>
    </w:p>
    <w:p w:rsidR="00842814" w:rsidRDefault="009D6AE8">
      <w:pPr>
        <w:ind w:left="-15" w:right="18"/>
      </w:pPr>
      <w:r>
        <w:t xml:space="preserve">Запись натурального числа в виде дроби с заданным знаменателем, преобразование смешанной дроби в неправильную дробь и наоборот. </w:t>
      </w:r>
    </w:p>
    <w:p w:rsidR="00842814" w:rsidRDefault="009D6AE8">
      <w:pPr>
        <w:ind w:left="-15" w:right="18"/>
      </w:pPr>
      <w:r>
        <w:t xml:space="preserve">Приведение дробей к общему знаменателю. Сравнение обыкновенных дробей.  </w:t>
      </w:r>
    </w:p>
    <w:p w:rsidR="00842814" w:rsidRDefault="009D6AE8">
      <w:pPr>
        <w:ind w:left="-15" w:right="18"/>
      </w:pPr>
      <w:r>
        <w:t xml:space="preserve">Сложение и вычитание обыкновенных дробей. Умножение и деление обыкновенных дробей.  </w:t>
      </w:r>
    </w:p>
    <w:p w:rsidR="00842814" w:rsidRDefault="009D6AE8">
      <w:pPr>
        <w:spacing w:after="190" w:line="259" w:lineRule="auto"/>
        <w:ind w:left="710" w:right="18" w:firstLine="0"/>
      </w:pPr>
      <w:r>
        <w:t xml:space="preserve">Арифметические действия со смешанными дробями.  </w:t>
      </w:r>
    </w:p>
    <w:p w:rsidR="00842814" w:rsidRDefault="009D6AE8">
      <w:pPr>
        <w:tabs>
          <w:tab w:val="center" w:pos="3622"/>
          <w:tab w:val="center" w:pos="7082"/>
        </w:tabs>
        <w:spacing w:after="144" w:line="259" w:lineRule="auto"/>
        <w:ind w:left="0" w:firstLine="0"/>
        <w:jc w:val="left"/>
      </w:pPr>
      <w:r>
        <w:rPr>
          <w:rFonts w:ascii="Calibri" w:eastAsia="Calibri" w:hAnsi="Calibri" w:cs="Calibri"/>
          <w:sz w:val="22"/>
        </w:rPr>
        <w:tab/>
      </w:r>
      <w:r>
        <w:t xml:space="preserve">Арифметические действия с дробными числами. </w:t>
      </w:r>
      <w:r>
        <w:tab/>
        <w:t xml:space="preserve"> </w:t>
      </w:r>
    </w:p>
    <w:p w:rsidR="00842814" w:rsidRDefault="009D6AE8">
      <w:pPr>
        <w:spacing w:after="35" w:line="390" w:lineRule="auto"/>
        <w:ind w:left="-15" w:right="15"/>
      </w:pPr>
      <w:r>
        <w:rPr>
          <w:i/>
        </w:rPr>
        <w:t>Способы рационализации вычислений и их применение при выполнении действий</w:t>
      </w:r>
      <w:r>
        <w:t xml:space="preserve">. </w:t>
      </w:r>
    </w:p>
    <w:p w:rsidR="00842814" w:rsidRDefault="009D6AE8">
      <w:pPr>
        <w:spacing w:after="205" w:line="271" w:lineRule="auto"/>
        <w:ind w:left="720" w:right="14" w:hanging="10"/>
        <w:jc w:val="left"/>
      </w:pPr>
      <w:r>
        <w:rPr>
          <w:b/>
        </w:rPr>
        <w:t xml:space="preserve">Десятичные дроби </w:t>
      </w:r>
    </w:p>
    <w:p w:rsidR="00842814" w:rsidRDefault="009D6AE8">
      <w:pPr>
        <w:ind w:left="-15" w:right="18"/>
      </w:pPr>
      <w:r>
        <w:t xml:space="preserve">Целая и дробная части десятичной дроби. Преобразование десятичных дробей в обыкновенные. Сравнение десятичных дробей. Сложение и вычитание десятичных дробей. Округление десятичных дробей. Умножение и деление десятичных дробей. </w:t>
      </w:r>
      <w:r>
        <w:rPr>
          <w:i/>
        </w:rPr>
        <w:t>Преобразование обыкновенных дробей в десятичные дроби. Конечные и бесконечные десятичные дроби</w:t>
      </w:r>
      <w:r>
        <w:t xml:space="preserve">.  </w:t>
      </w:r>
    </w:p>
    <w:p w:rsidR="00842814" w:rsidRDefault="009D6AE8">
      <w:pPr>
        <w:spacing w:after="118" w:line="271" w:lineRule="auto"/>
        <w:ind w:left="720" w:right="14" w:hanging="10"/>
        <w:jc w:val="left"/>
      </w:pPr>
      <w:r>
        <w:rPr>
          <w:b/>
        </w:rPr>
        <w:t xml:space="preserve">Отношение двух чисел </w:t>
      </w:r>
    </w:p>
    <w:p w:rsidR="00842814" w:rsidRDefault="009D6AE8">
      <w:pPr>
        <w:ind w:left="-15" w:right="18"/>
      </w:pPr>
      <w:r>
        <w:t>Масштаб на плане и карте. Пропорции. Свойства пропорций, применение пропорций и отношений при решении задач.</w:t>
      </w:r>
      <w:r>
        <w:rPr>
          <w:b/>
        </w:rPr>
        <w:t xml:space="preserve"> </w:t>
      </w:r>
    </w:p>
    <w:p w:rsidR="00842814" w:rsidRDefault="009D6AE8">
      <w:pPr>
        <w:spacing w:after="147" w:line="271" w:lineRule="auto"/>
        <w:ind w:left="720" w:right="14" w:hanging="10"/>
        <w:jc w:val="left"/>
      </w:pPr>
      <w:r>
        <w:rPr>
          <w:b/>
        </w:rPr>
        <w:t>Среднее арифметическое чисел</w:t>
      </w:r>
      <w:r>
        <w:t xml:space="preserve"> </w:t>
      </w:r>
    </w:p>
    <w:p w:rsidR="00842814" w:rsidRDefault="009D6AE8">
      <w:pPr>
        <w:spacing w:after="37" w:line="389" w:lineRule="auto"/>
        <w:ind w:left="-15" w:right="4"/>
        <w:jc w:val="left"/>
      </w:pPr>
      <w:r>
        <w:lastRenderedPageBreak/>
        <w:t xml:space="preserve">Среднее </w:t>
      </w:r>
      <w:r>
        <w:tab/>
        <w:t xml:space="preserve">арифметическое </w:t>
      </w:r>
      <w:r>
        <w:tab/>
        <w:t xml:space="preserve">двух </w:t>
      </w:r>
      <w:r>
        <w:tab/>
        <w:t xml:space="preserve">чисел. </w:t>
      </w:r>
      <w:r>
        <w:tab/>
        <w:t xml:space="preserve">Изображение </w:t>
      </w:r>
      <w:r>
        <w:tab/>
        <w:t xml:space="preserve">среднего арифметического двух чисел на числовой прямой. Решение практических задач с применением среднего арифметического. </w:t>
      </w:r>
      <w:r>
        <w:rPr>
          <w:i/>
        </w:rPr>
        <w:t>Среднее арифметическое нескольких чисел.</w:t>
      </w:r>
      <w:r>
        <w:t xml:space="preserve"> </w:t>
      </w:r>
    </w:p>
    <w:p w:rsidR="00842814" w:rsidRDefault="009D6AE8">
      <w:pPr>
        <w:spacing w:after="118" w:line="271" w:lineRule="auto"/>
        <w:ind w:left="720" w:right="14" w:hanging="10"/>
        <w:jc w:val="left"/>
      </w:pPr>
      <w:r>
        <w:rPr>
          <w:b/>
        </w:rPr>
        <w:t xml:space="preserve">Проценты </w:t>
      </w:r>
    </w:p>
    <w:p w:rsidR="00842814" w:rsidRDefault="009D6AE8">
      <w:pPr>
        <w:ind w:left="-15" w:right="18"/>
      </w:pPr>
      <w:r>
        <w:t xml:space="preserve">Понятие процента. Вычисление процентов от числа и числа по известному проценту, выражение отношения в процентах. Решение несложных практических задач с процентами.  </w:t>
      </w:r>
    </w:p>
    <w:p w:rsidR="00842814" w:rsidRDefault="009D6AE8">
      <w:pPr>
        <w:spacing w:after="118" w:line="271" w:lineRule="auto"/>
        <w:ind w:left="720" w:right="14" w:hanging="10"/>
        <w:jc w:val="left"/>
      </w:pPr>
      <w:r>
        <w:rPr>
          <w:b/>
        </w:rPr>
        <w:t xml:space="preserve">Диаграммы </w:t>
      </w:r>
    </w:p>
    <w:p w:rsidR="00842814" w:rsidRDefault="009D6AE8">
      <w:pPr>
        <w:ind w:left="-15" w:right="18"/>
      </w:pPr>
      <w:r>
        <w:t xml:space="preserve">Столбчатые и круговые диаграммы. Извлечение информации из диаграмм. </w:t>
      </w:r>
      <w:r>
        <w:rPr>
          <w:i/>
        </w:rPr>
        <w:t>Изображение диаграмм по числовым данным</w:t>
      </w:r>
      <w:r>
        <w:t xml:space="preserve">. </w:t>
      </w:r>
    </w:p>
    <w:p w:rsidR="00842814" w:rsidRDefault="009D6AE8">
      <w:pPr>
        <w:spacing w:after="176" w:line="271" w:lineRule="auto"/>
        <w:ind w:left="720" w:right="14" w:hanging="10"/>
        <w:jc w:val="left"/>
      </w:pPr>
      <w:r>
        <w:rPr>
          <w:b/>
        </w:rPr>
        <w:t xml:space="preserve">Рациональные числа </w:t>
      </w:r>
    </w:p>
    <w:p w:rsidR="00842814" w:rsidRDefault="009D6AE8">
      <w:pPr>
        <w:spacing w:after="118" w:line="271" w:lineRule="auto"/>
        <w:ind w:left="720" w:right="14" w:hanging="10"/>
        <w:jc w:val="left"/>
      </w:pPr>
      <w:r>
        <w:rPr>
          <w:b/>
        </w:rPr>
        <w:t xml:space="preserve">Положительные и отрицательные числа </w:t>
      </w:r>
    </w:p>
    <w:p w:rsidR="00842814" w:rsidRDefault="009D6AE8">
      <w:pPr>
        <w:ind w:left="-15" w:right="18"/>
      </w:pPr>
      <w:r>
        <w:t xml:space="preserve">Изображение чисел на числовой (координатной) прямой. Сравнение чисел. Модуль числа, геометрическая интерпретация модуля числа. Действия с положительными и отрицательными числами. Множество целых чисел.  </w:t>
      </w:r>
    </w:p>
    <w:p w:rsidR="00842814" w:rsidRDefault="009D6AE8">
      <w:pPr>
        <w:spacing w:after="35" w:line="390" w:lineRule="auto"/>
        <w:ind w:left="-15" w:right="15"/>
      </w:pPr>
      <w:r>
        <w:rPr>
          <w:b/>
        </w:rPr>
        <w:t>Понятие о рациональном числе</w:t>
      </w:r>
      <w:r>
        <w:t xml:space="preserve">. </w:t>
      </w:r>
      <w:r>
        <w:rPr>
          <w:i/>
        </w:rPr>
        <w:t>Первичное представление о множестве рациональных чисел.</w:t>
      </w:r>
      <w:r>
        <w:t xml:space="preserve"> Действия с рациональными числами. </w:t>
      </w:r>
    </w:p>
    <w:p w:rsidR="00842814" w:rsidRDefault="009D6AE8">
      <w:pPr>
        <w:spacing w:after="118" w:line="271" w:lineRule="auto"/>
        <w:ind w:left="720" w:right="14" w:hanging="10"/>
        <w:jc w:val="left"/>
      </w:pPr>
      <w:r>
        <w:rPr>
          <w:b/>
        </w:rPr>
        <w:t xml:space="preserve">Решение текстовых задач </w:t>
      </w:r>
    </w:p>
    <w:p w:rsidR="00842814" w:rsidRDefault="009D6AE8">
      <w:pPr>
        <w:ind w:left="-15" w:right="18"/>
      </w:pPr>
      <w:r>
        <w:rPr>
          <w:b/>
        </w:rPr>
        <w:t>Единицы измерений</w:t>
      </w:r>
      <w:r>
        <w:t>: длины, площади, объема, массы, времени, скорости. Зависимости между единицами измерения каждой величины. Зависимости между величинами: скорость, время, расстояние; производительность, время, работа; цена, количество, стоимость.</w:t>
      </w:r>
      <w:r>
        <w:rPr>
          <w:b/>
        </w:rPr>
        <w:t xml:space="preserve"> </w:t>
      </w:r>
    </w:p>
    <w:p w:rsidR="00842814" w:rsidRDefault="009D6AE8">
      <w:pPr>
        <w:spacing w:after="172" w:line="271" w:lineRule="auto"/>
        <w:ind w:left="720" w:right="14" w:hanging="10"/>
        <w:jc w:val="left"/>
      </w:pPr>
      <w:r>
        <w:rPr>
          <w:b/>
        </w:rPr>
        <w:t>Задачи на все арифметические действия</w:t>
      </w:r>
      <w:r>
        <w:t xml:space="preserve"> </w:t>
      </w:r>
    </w:p>
    <w:p w:rsidR="00842814" w:rsidRDefault="009D6AE8">
      <w:pPr>
        <w:ind w:left="-15" w:right="18"/>
      </w:pPr>
      <w:r>
        <w:lastRenderedPageBreak/>
        <w:t>Решение текстовых задач арифметическим способом</w:t>
      </w:r>
      <w:r>
        <w:rPr>
          <w:i/>
        </w:rPr>
        <w:t xml:space="preserve">. </w:t>
      </w:r>
      <w:r>
        <w:t xml:space="preserve">Использование таблиц, схем, чертежей, других средств представления данных при решении задачи. </w:t>
      </w:r>
    </w:p>
    <w:p w:rsidR="00842814" w:rsidRDefault="009D6AE8">
      <w:pPr>
        <w:spacing w:after="172" w:line="271" w:lineRule="auto"/>
        <w:ind w:left="720" w:right="14" w:hanging="10"/>
        <w:jc w:val="left"/>
      </w:pPr>
      <w:r>
        <w:rPr>
          <w:b/>
        </w:rPr>
        <w:t>Задачи на движение, работу и покупки</w:t>
      </w:r>
      <w:r>
        <w:t xml:space="preserve"> </w:t>
      </w:r>
    </w:p>
    <w:p w:rsidR="00842814" w:rsidRDefault="009D6AE8">
      <w:pPr>
        <w:tabs>
          <w:tab w:val="center" w:pos="1266"/>
          <w:tab w:val="center" w:pos="2811"/>
          <w:tab w:val="center" w:pos="4121"/>
          <w:tab w:val="center" w:pos="4894"/>
          <w:tab w:val="center" w:pos="5928"/>
          <w:tab w:val="center" w:pos="6896"/>
          <w:tab w:val="right" w:pos="9519"/>
        </w:tabs>
        <w:spacing w:after="144" w:line="259" w:lineRule="auto"/>
        <w:ind w:left="0" w:firstLine="0"/>
        <w:jc w:val="left"/>
      </w:pPr>
      <w:r>
        <w:rPr>
          <w:rFonts w:ascii="Calibri" w:eastAsia="Calibri" w:hAnsi="Calibri" w:cs="Calibri"/>
          <w:sz w:val="22"/>
        </w:rPr>
        <w:tab/>
      </w:r>
      <w:r>
        <w:t xml:space="preserve"> Решение </w:t>
      </w:r>
      <w:r>
        <w:tab/>
        <w:t xml:space="preserve">несложных </w:t>
      </w:r>
      <w:r>
        <w:tab/>
        <w:t xml:space="preserve">задач </w:t>
      </w:r>
      <w:r>
        <w:tab/>
        <w:t xml:space="preserve">на </w:t>
      </w:r>
      <w:r>
        <w:tab/>
        <w:t xml:space="preserve">движение </w:t>
      </w:r>
      <w:r>
        <w:tab/>
        <w:t xml:space="preserve">в </w:t>
      </w:r>
      <w:r>
        <w:tab/>
        <w:t xml:space="preserve">противоположных </w:t>
      </w:r>
    </w:p>
    <w:p w:rsidR="00842814" w:rsidRDefault="009D6AE8">
      <w:pPr>
        <w:ind w:left="-15" w:right="18" w:firstLine="0"/>
      </w:pPr>
      <w:r>
        <w:t xml:space="preserve">направлениях, в одном направлении, движение по реке по течению и против течения. Решение задач на совместную работу. Применение дробей при решении задач.  </w:t>
      </w:r>
    </w:p>
    <w:p w:rsidR="00842814" w:rsidRDefault="009D6AE8">
      <w:pPr>
        <w:spacing w:after="118" w:line="271" w:lineRule="auto"/>
        <w:ind w:left="720" w:right="14" w:hanging="10"/>
        <w:jc w:val="left"/>
      </w:pPr>
      <w:r>
        <w:rPr>
          <w:b/>
        </w:rPr>
        <w:t xml:space="preserve">Задачи на части, доли, проценты </w:t>
      </w:r>
    </w:p>
    <w:p w:rsidR="00842814" w:rsidRDefault="009D6AE8">
      <w:pPr>
        <w:ind w:left="-15" w:right="18"/>
      </w:pPr>
      <w:r>
        <w:t xml:space="preserve">Решение задач на нахождение части числа и числа по его части. Решение задач на проценты и доли. Применение пропорций при решении задач. </w:t>
      </w:r>
    </w:p>
    <w:p w:rsidR="00842814" w:rsidRDefault="009D6AE8">
      <w:pPr>
        <w:spacing w:after="118" w:line="271" w:lineRule="auto"/>
        <w:ind w:left="720" w:right="14" w:hanging="10"/>
        <w:jc w:val="left"/>
      </w:pPr>
      <w:r>
        <w:rPr>
          <w:b/>
        </w:rPr>
        <w:t xml:space="preserve">Логические задачи </w:t>
      </w:r>
    </w:p>
    <w:p w:rsidR="00842814" w:rsidRDefault="009D6AE8">
      <w:pPr>
        <w:spacing w:after="10" w:line="390" w:lineRule="auto"/>
        <w:ind w:left="-15" w:right="15"/>
      </w:pPr>
      <w:r>
        <w:t xml:space="preserve">Решение несложных логических задач. </w:t>
      </w:r>
      <w:r>
        <w:rPr>
          <w:i/>
        </w:rPr>
        <w:t>Решение логических задач с помощью графов, таблиц</w:t>
      </w:r>
      <w:r>
        <w:t xml:space="preserve">.  </w:t>
      </w:r>
    </w:p>
    <w:p w:rsidR="00842814" w:rsidRDefault="009D6AE8">
      <w:pPr>
        <w:spacing w:after="9" w:line="401" w:lineRule="auto"/>
        <w:ind w:left="0" w:right="14" w:firstLine="710"/>
        <w:jc w:val="left"/>
      </w:pPr>
      <w:r>
        <w:rPr>
          <w:b/>
        </w:rPr>
        <w:t xml:space="preserve">Основные методы решения текстовых задач: </w:t>
      </w:r>
      <w:r>
        <w:t xml:space="preserve">арифметический, перебор вариантов. </w:t>
      </w:r>
    </w:p>
    <w:p w:rsidR="00842814" w:rsidRDefault="009D6AE8">
      <w:pPr>
        <w:spacing w:after="118" w:line="271" w:lineRule="auto"/>
        <w:ind w:left="720" w:right="14" w:hanging="10"/>
        <w:jc w:val="left"/>
      </w:pPr>
      <w:r>
        <w:rPr>
          <w:b/>
        </w:rPr>
        <w:t xml:space="preserve">Наглядная геометрия </w:t>
      </w:r>
    </w:p>
    <w:p w:rsidR="00842814" w:rsidRDefault="009D6AE8">
      <w:pPr>
        <w:ind w:left="-15" w:right="18"/>
      </w:pPr>
      <w:r>
        <w:t xml:space="preserve">Фигуры в окружающем мире. Наглядные представления о фигурах на плоскости: прямая, отрезок, луч, угол, ломаная, многоугольник, окружность, круг. Четырехугольник, прямоугольник, квадрат. Треугольник, </w:t>
      </w:r>
      <w:r>
        <w:rPr>
          <w:i/>
        </w:rPr>
        <w:t>виды треугольников. Правильные многоугольники.</w:t>
      </w:r>
      <w:r>
        <w:t xml:space="preserve"> Изображение основных геометрических фигур. </w:t>
      </w:r>
      <w:r>
        <w:rPr>
          <w:i/>
        </w:rPr>
        <w:t>Взаимное расположение двух прямых, двух окружностей, прямой и окружности.</w:t>
      </w:r>
      <w:r>
        <w:t xml:space="preserve"> Длина отрезка, ломаной. Единицы измерения длины. Построение отрезка заданной длины. Виды углов. </w:t>
      </w:r>
      <w:r>
        <w:lastRenderedPageBreak/>
        <w:t xml:space="preserve">Градусная мера угла. Измерение и построение углов с помощью транспортира. </w:t>
      </w:r>
    </w:p>
    <w:p w:rsidR="00842814" w:rsidRDefault="009D6AE8">
      <w:pPr>
        <w:ind w:left="-15" w:right="18"/>
      </w:pPr>
      <w:r>
        <w:t xml:space="preserve">Периметр многоугольника. Понятие площади фигуры; единицы измерения площади. Площадь прямоугольника, квадрата. Приближенное измерение площади фигур на клетчатой бумаге. </w:t>
      </w:r>
      <w:r>
        <w:rPr>
          <w:i/>
        </w:rPr>
        <w:t xml:space="preserve">Равновеликие фигуры. </w:t>
      </w:r>
    </w:p>
    <w:p w:rsidR="00842814" w:rsidRDefault="009D6AE8">
      <w:pPr>
        <w:ind w:left="-15" w:right="18"/>
      </w:pPr>
      <w:r>
        <w:t xml:space="preserve">Наглядные представления о пространственных фигурах: куб, параллелепипед, призма, пирамида, шар, сфера, конус, цилиндр. Изображение пространственных фигур. </w:t>
      </w:r>
      <w:r>
        <w:rPr>
          <w:i/>
        </w:rPr>
        <w:t>Примеры сечений. Многогранники. Правильные многогранники.</w:t>
      </w:r>
      <w:r>
        <w:t xml:space="preserve"> Примеры разверток многогранников, цилиндра и конуса.  </w:t>
      </w:r>
    </w:p>
    <w:p w:rsidR="00842814" w:rsidRDefault="009D6AE8">
      <w:pPr>
        <w:ind w:left="-15" w:right="18"/>
      </w:pPr>
      <w:r>
        <w:t xml:space="preserve">Понятие объема; единицы объема. Объем прямоугольного параллелепипеда, куба. </w:t>
      </w:r>
    </w:p>
    <w:p w:rsidR="00842814" w:rsidRDefault="009D6AE8">
      <w:pPr>
        <w:ind w:left="-15" w:right="18"/>
      </w:pPr>
      <w:r>
        <w:t xml:space="preserve">Понятие о равенстве фигур. Центральная, осевая и </w:t>
      </w:r>
      <w:r>
        <w:rPr>
          <w:i/>
        </w:rPr>
        <w:t xml:space="preserve">зеркальная </w:t>
      </w:r>
      <w:r>
        <w:t xml:space="preserve">симметрии. Изображение симметричных фигур. </w:t>
      </w:r>
    </w:p>
    <w:p w:rsidR="00842814" w:rsidRDefault="009D6AE8">
      <w:pPr>
        <w:spacing w:after="192" w:line="265" w:lineRule="auto"/>
        <w:ind w:left="10" w:right="93" w:hanging="10"/>
        <w:jc w:val="right"/>
      </w:pPr>
      <w:r>
        <w:t xml:space="preserve">Решение практических задач с применением простейших свойств фигур. </w:t>
      </w:r>
    </w:p>
    <w:p w:rsidR="00842814" w:rsidRDefault="009D6AE8">
      <w:pPr>
        <w:spacing w:after="118" w:line="271" w:lineRule="auto"/>
        <w:ind w:left="720" w:right="14" w:hanging="10"/>
        <w:jc w:val="left"/>
      </w:pPr>
      <w:r>
        <w:rPr>
          <w:b/>
        </w:rPr>
        <w:t xml:space="preserve">История математики </w:t>
      </w:r>
    </w:p>
    <w:p w:rsidR="00842814" w:rsidRDefault="009D6AE8">
      <w:pPr>
        <w:spacing w:after="12" w:line="390" w:lineRule="auto"/>
        <w:ind w:left="-15" w:right="15"/>
      </w:pPr>
      <w:r>
        <w:rPr>
          <w:i/>
        </w:rPr>
        <w:t xml:space="preserve">Появление цифр, букв, иероглифов в процессе счета и распределения продуктов на Древнем Ближнем Востоке. Связь с Неолитической революцией.  </w:t>
      </w:r>
    </w:p>
    <w:p w:rsidR="00842814" w:rsidRDefault="009D6AE8">
      <w:pPr>
        <w:spacing w:after="35" w:line="390" w:lineRule="auto"/>
        <w:ind w:left="-15" w:right="15"/>
      </w:pPr>
      <w:r>
        <w:rPr>
          <w:i/>
        </w:rPr>
        <w:t xml:space="preserve">Рождение </w:t>
      </w:r>
      <w:r>
        <w:rPr>
          <w:i/>
        </w:rPr>
        <w:tab/>
        <w:t xml:space="preserve">шестидесятеричной </w:t>
      </w:r>
      <w:r>
        <w:rPr>
          <w:i/>
        </w:rPr>
        <w:tab/>
        <w:t xml:space="preserve">системы </w:t>
      </w:r>
      <w:r>
        <w:rPr>
          <w:i/>
        </w:rPr>
        <w:tab/>
        <w:t xml:space="preserve">счисления. </w:t>
      </w:r>
      <w:r>
        <w:rPr>
          <w:i/>
        </w:rPr>
        <w:tab/>
        <w:t xml:space="preserve">Появление десятичной записи чисел. </w:t>
      </w:r>
    </w:p>
    <w:p w:rsidR="00842814" w:rsidRDefault="009D6AE8">
      <w:pPr>
        <w:spacing w:after="8" w:line="390" w:lineRule="auto"/>
        <w:ind w:left="-15" w:right="15"/>
      </w:pPr>
      <w:r>
        <w:rPr>
          <w:i/>
        </w:rPr>
        <w:t xml:space="preserve">Рождение и развитие арифметики натуральных чисел. НОК, НОД, простые числа. Решето Эратосфена.   </w:t>
      </w:r>
    </w:p>
    <w:p w:rsidR="00842814" w:rsidRDefault="009D6AE8">
      <w:pPr>
        <w:spacing w:after="251" w:line="259" w:lineRule="auto"/>
        <w:ind w:left="710" w:right="15" w:firstLine="0"/>
      </w:pPr>
      <w:r>
        <w:rPr>
          <w:i/>
        </w:rPr>
        <w:t xml:space="preserve">Появление нуля и отрицательных чисел в математике древности. Роль </w:t>
      </w:r>
    </w:p>
    <w:p w:rsidR="00842814" w:rsidRDefault="009D6AE8">
      <w:pPr>
        <w:tabs>
          <w:tab w:val="center" w:pos="3957"/>
        </w:tabs>
        <w:spacing w:after="185" w:line="259" w:lineRule="auto"/>
        <w:ind w:left="-15" w:firstLine="0"/>
        <w:jc w:val="left"/>
      </w:pPr>
      <w:r>
        <w:rPr>
          <w:i/>
        </w:rPr>
        <w:t xml:space="preserve">Диофанта. </w:t>
      </w:r>
    </w:p>
    <w:p w:rsidR="00842814" w:rsidRDefault="009D6AE8">
      <w:pPr>
        <w:spacing w:after="132" w:line="259" w:lineRule="auto"/>
        <w:ind w:left="710" w:right="15" w:firstLine="0"/>
      </w:pPr>
      <w:r>
        <w:rPr>
          <w:i/>
        </w:rPr>
        <w:t xml:space="preserve">Дроби в Вавилоне, Египте, Риме. Открытие десятичных дробей. </w:t>
      </w:r>
    </w:p>
    <w:p w:rsidR="00842814" w:rsidRDefault="009D6AE8">
      <w:pPr>
        <w:spacing w:after="35" w:line="390" w:lineRule="auto"/>
        <w:ind w:left="-15" w:right="15" w:firstLine="0"/>
      </w:pPr>
      <w:r>
        <w:rPr>
          <w:i/>
        </w:rPr>
        <w:lastRenderedPageBreak/>
        <w:t xml:space="preserve">Старинные системы мер. Десятичные дроби и метрическая система мер.  Л. Магницкий. </w:t>
      </w:r>
    </w:p>
    <w:p w:rsidR="00842814" w:rsidRDefault="009D6AE8">
      <w:pPr>
        <w:spacing w:after="174" w:line="271" w:lineRule="auto"/>
        <w:ind w:left="720" w:right="14" w:hanging="10"/>
        <w:jc w:val="left"/>
      </w:pPr>
      <w:r>
        <w:rPr>
          <w:b/>
        </w:rPr>
        <w:t xml:space="preserve">Содержание курса математики в 7–9 классах </w:t>
      </w:r>
    </w:p>
    <w:p w:rsidR="00842814" w:rsidRDefault="009D6AE8">
      <w:pPr>
        <w:spacing w:after="178" w:line="271" w:lineRule="auto"/>
        <w:ind w:left="720" w:right="14" w:hanging="10"/>
        <w:jc w:val="left"/>
      </w:pPr>
      <w:r>
        <w:rPr>
          <w:b/>
        </w:rPr>
        <w:t xml:space="preserve">Алгебра </w:t>
      </w:r>
    </w:p>
    <w:p w:rsidR="00842814" w:rsidRDefault="009D6AE8">
      <w:pPr>
        <w:spacing w:after="181" w:line="271" w:lineRule="auto"/>
        <w:ind w:left="720" w:right="14" w:hanging="10"/>
        <w:jc w:val="left"/>
      </w:pPr>
      <w:r>
        <w:rPr>
          <w:b/>
        </w:rPr>
        <w:t xml:space="preserve">Числа </w:t>
      </w:r>
    </w:p>
    <w:p w:rsidR="00842814" w:rsidRDefault="009D6AE8">
      <w:pPr>
        <w:spacing w:after="118" w:line="271" w:lineRule="auto"/>
        <w:ind w:left="720" w:right="14" w:hanging="10"/>
        <w:jc w:val="left"/>
      </w:pPr>
      <w:r>
        <w:rPr>
          <w:b/>
        </w:rPr>
        <w:t xml:space="preserve">Рациональные числа </w:t>
      </w:r>
    </w:p>
    <w:p w:rsidR="00842814" w:rsidRDefault="009D6AE8">
      <w:pPr>
        <w:spacing w:after="37" w:line="389" w:lineRule="auto"/>
        <w:ind w:left="-15" w:right="4"/>
        <w:jc w:val="left"/>
      </w:pPr>
      <w:r>
        <w:t xml:space="preserve">Множество рациональных чисел. Сравнение рациональных чисел. Действия с рациональными числами. </w:t>
      </w:r>
      <w:r>
        <w:rPr>
          <w:i/>
        </w:rPr>
        <w:t>Представление рационального числа десятичной дробью</w:t>
      </w:r>
      <w:r>
        <w:t xml:space="preserve">.  </w:t>
      </w:r>
    </w:p>
    <w:p w:rsidR="00842814" w:rsidRDefault="009D6AE8">
      <w:pPr>
        <w:spacing w:after="118" w:line="271" w:lineRule="auto"/>
        <w:ind w:left="720" w:right="14" w:hanging="10"/>
        <w:jc w:val="left"/>
      </w:pPr>
      <w:r>
        <w:rPr>
          <w:b/>
        </w:rPr>
        <w:t>Иррациональные числа</w:t>
      </w:r>
      <w:r>
        <w:t xml:space="preserve"> </w:t>
      </w:r>
    </w:p>
    <w:p w:rsidR="00842814" w:rsidRDefault="009D6AE8">
      <w:pPr>
        <w:spacing w:after="308" w:line="259" w:lineRule="auto"/>
        <w:ind w:left="710" w:right="18" w:firstLine="0"/>
      </w:pPr>
      <w:r>
        <w:t xml:space="preserve">Понятие иррационального числа. Распознавание иррациональных чисел. </w:t>
      </w:r>
    </w:p>
    <w:p w:rsidR="00842814" w:rsidRDefault="009D6AE8">
      <w:pPr>
        <w:spacing w:after="176" w:line="271" w:lineRule="auto"/>
        <w:ind w:left="720" w:right="14" w:hanging="10"/>
        <w:jc w:val="left"/>
      </w:pPr>
      <w:r>
        <w:rPr>
          <w:b/>
        </w:rPr>
        <w:t xml:space="preserve">Тождественные преобразования </w:t>
      </w:r>
    </w:p>
    <w:p w:rsidR="00842814" w:rsidRDefault="009D6AE8">
      <w:pPr>
        <w:spacing w:after="152" w:line="271" w:lineRule="auto"/>
        <w:ind w:left="720" w:right="14" w:hanging="10"/>
        <w:jc w:val="left"/>
      </w:pPr>
      <w:r>
        <w:rPr>
          <w:b/>
        </w:rPr>
        <w:t>Числовые и буквенные выражения</w:t>
      </w:r>
      <w:r>
        <w:t xml:space="preserve"> </w:t>
      </w:r>
    </w:p>
    <w:p w:rsidR="00842814" w:rsidRDefault="009D6AE8">
      <w:pPr>
        <w:ind w:left="-15" w:right="18"/>
      </w:pPr>
      <w:r>
        <w:t xml:space="preserve">Выражение </w:t>
      </w:r>
      <w:r>
        <w:tab/>
        <w:t xml:space="preserve">с </w:t>
      </w:r>
      <w:r>
        <w:tab/>
        <w:t xml:space="preserve">переменной. </w:t>
      </w:r>
      <w:r>
        <w:tab/>
        <w:t xml:space="preserve">Значение </w:t>
      </w:r>
      <w:r>
        <w:tab/>
        <w:t xml:space="preserve">выражения. </w:t>
      </w:r>
      <w:r>
        <w:tab/>
        <w:t xml:space="preserve">Подстановка выражений вместо переменных.  </w:t>
      </w:r>
    </w:p>
    <w:p w:rsidR="00842814" w:rsidRDefault="009D6AE8">
      <w:pPr>
        <w:spacing w:after="118" w:line="271" w:lineRule="auto"/>
        <w:ind w:left="720" w:right="14" w:hanging="10"/>
        <w:jc w:val="left"/>
      </w:pPr>
      <w:r>
        <w:rPr>
          <w:b/>
        </w:rPr>
        <w:t>Целые выражения</w:t>
      </w:r>
      <w:r>
        <w:t xml:space="preserve"> </w:t>
      </w:r>
    </w:p>
    <w:p w:rsidR="00842814" w:rsidRDefault="009D6AE8">
      <w:pPr>
        <w:ind w:left="-15" w:right="18"/>
      </w:pPr>
      <w:r>
        <w:t xml:space="preserve">Степень с натуральным показателем и ее свойства. Преобразования выражений, содержащих степени с натуральным показателем.  </w:t>
      </w:r>
    </w:p>
    <w:p w:rsidR="00842814" w:rsidRDefault="009D6AE8">
      <w:pPr>
        <w:ind w:left="-15" w:right="18"/>
        <w:rPr>
          <w:i/>
        </w:rPr>
      </w:pPr>
      <w:r>
        <w:t xml:space="preserve">Одночлен, многочлен. Действия с одночленами и многочленами (сложение, вычитание, умножение). Формулы сокращенного умножения: разность квадратов, квадрат суммы и разности. Разложение многочлена на множители: вынесение общего множителя за скобки, </w:t>
      </w:r>
      <w:r>
        <w:rPr>
          <w:i/>
        </w:rPr>
        <w:t>группировка, применение формул сокращенного умножения</w:t>
      </w:r>
      <w:r>
        <w:t>.</w:t>
      </w:r>
      <w:r>
        <w:rPr>
          <w:i/>
        </w:rPr>
        <w:t xml:space="preserve"> Квадратный трехчлен, разложение квадратного трехчлена на множители. </w:t>
      </w:r>
    </w:p>
    <w:p w:rsidR="00C12A91" w:rsidRDefault="00C12A91">
      <w:pPr>
        <w:ind w:left="-15" w:right="18"/>
      </w:pPr>
    </w:p>
    <w:p w:rsidR="00842814" w:rsidRDefault="009D6AE8">
      <w:pPr>
        <w:spacing w:after="172" w:line="271" w:lineRule="auto"/>
        <w:ind w:left="720" w:right="14" w:hanging="10"/>
        <w:jc w:val="left"/>
      </w:pPr>
      <w:r>
        <w:rPr>
          <w:b/>
        </w:rPr>
        <w:lastRenderedPageBreak/>
        <w:t>Дробно-рациональные выражения</w:t>
      </w:r>
      <w:r>
        <w:t xml:space="preserve"> </w:t>
      </w:r>
    </w:p>
    <w:p w:rsidR="00842814" w:rsidRDefault="009D6AE8">
      <w:pPr>
        <w:spacing w:after="11" w:line="390" w:lineRule="auto"/>
        <w:ind w:left="-15" w:right="15"/>
      </w:pPr>
      <w:r>
        <w:t xml:space="preserve">Степень с целым показателем. Преобразование дробно-линейных выражений: сложение, умножение, деление. </w:t>
      </w:r>
      <w:r>
        <w:rPr>
          <w:i/>
        </w:rPr>
        <w:t>Алгебраическая дробь. Допустимые значения переменных в дробно-рациональных выражениях</w:t>
      </w:r>
      <w:r>
        <w:t xml:space="preserve">. </w:t>
      </w:r>
      <w:r>
        <w:rPr>
          <w:i/>
        </w:rPr>
        <w:t xml:space="preserve">Сокращение алгебраических дробей. Приведение алгебраических дробей к общему знаменателю. Действия с алгебраическими дробями: сложение, вычитание, умножение, деление, возведение в степень. </w:t>
      </w:r>
    </w:p>
    <w:p w:rsidR="00842814" w:rsidRDefault="009D6AE8">
      <w:pPr>
        <w:spacing w:after="199" w:line="259" w:lineRule="auto"/>
        <w:ind w:left="710" w:right="15" w:firstLine="0"/>
      </w:pPr>
      <w:r>
        <w:rPr>
          <w:i/>
        </w:rPr>
        <w:t>Преобразование выражений, содержащих знак модуля.</w:t>
      </w:r>
      <w:r>
        <w:t xml:space="preserve"> </w:t>
      </w:r>
    </w:p>
    <w:p w:rsidR="00842814" w:rsidRDefault="009D6AE8">
      <w:pPr>
        <w:spacing w:after="118" w:line="271" w:lineRule="auto"/>
        <w:ind w:left="720" w:right="14" w:hanging="10"/>
        <w:jc w:val="left"/>
      </w:pPr>
      <w:r>
        <w:rPr>
          <w:b/>
        </w:rPr>
        <w:t>Квадратные корни</w:t>
      </w:r>
      <w:r>
        <w:t xml:space="preserve"> </w:t>
      </w:r>
    </w:p>
    <w:p w:rsidR="00842814" w:rsidRDefault="009D6AE8">
      <w:pPr>
        <w:ind w:left="-15" w:right="18"/>
      </w:pPr>
      <w:r>
        <w:t xml:space="preserve">Арифметический квадратный корень. Преобразование выражений, содержащих квадратные корни: умножение, деление, вынесение множителя из-под знака корня, </w:t>
      </w:r>
      <w:r>
        <w:rPr>
          <w:i/>
        </w:rPr>
        <w:t>внесение множителя под знак корня</w:t>
      </w:r>
      <w:r>
        <w:t xml:space="preserve">.  </w:t>
      </w:r>
    </w:p>
    <w:p w:rsidR="00842814" w:rsidRDefault="009D6AE8">
      <w:pPr>
        <w:spacing w:after="174" w:line="271" w:lineRule="auto"/>
        <w:ind w:left="720" w:right="14" w:hanging="10"/>
        <w:jc w:val="left"/>
      </w:pPr>
      <w:r>
        <w:rPr>
          <w:b/>
        </w:rPr>
        <w:t xml:space="preserve">Уравнения и неравенства </w:t>
      </w:r>
    </w:p>
    <w:p w:rsidR="00842814" w:rsidRDefault="009D6AE8">
      <w:pPr>
        <w:spacing w:after="118" w:line="271" w:lineRule="auto"/>
        <w:ind w:left="720" w:right="14" w:hanging="10"/>
        <w:jc w:val="left"/>
      </w:pPr>
      <w:r>
        <w:rPr>
          <w:b/>
        </w:rPr>
        <w:t>Равенства</w:t>
      </w:r>
      <w:r>
        <w:t xml:space="preserve"> </w:t>
      </w:r>
    </w:p>
    <w:p w:rsidR="00842814" w:rsidRDefault="009D6AE8">
      <w:pPr>
        <w:ind w:left="-15" w:right="18"/>
      </w:pPr>
      <w:r>
        <w:t xml:space="preserve">Числовое равенство. Свойства числовых равенств. Равенство с переменной.  </w:t>
      </w:r>
    </w:p>
    <w:p w:rsidR="00842814" w:rsidRDefault="009D6AE8">
      <w:pPr>
        <w:spacing w:after="172" w:line="271" w:lineRule="auto"/>
        <w:ind w:left="720" w:right="14" w:hanging="10"/>
        <w:jc w:val="left"/>
      </w:pPr>
      <w:r>
        <w:rPr>
          <w:b/>
        </w:rPr>
        <w:t>Уравнения</w:t>
      </w:r>
      <w:r>
        <w:t xml:space="preserve"> </w:t>
      </w:r>
    </w:p>
    <w:p w:rsidR="00842814" w:rsidRDefault="009D6AE8">
      <w:pPr>
        <w:spacing w:after="35" w:line="390" w:lineRule="auto"/>
        <w:ind w:left="-15" w:right="15"/>
      </w:pPr>
      <w:r>
        <w:t xml:space="preserve">Понятие уравнения и корня уравнения. </w:t>
      </w:r>
      <w:r>
        <w:rPr>
          <w:i/>
        </w:rPr>
        <w:t xml:space="preserve">Представление о равносильности уравнений. Область определения уравнения (область допустимых значений переменной). </w:t>
      </w:r>
    </w:p>
    <w:p w:rsidR="00842814" w:rsidRDefault="009D6AE8">
      <w:pPr>
        <w:spacing w:after="118" w:line="271" w:lineRule="auto"/>
        <w:ind w:left="720" w:right="14" w:hanging="10"/>
        <w:jc w:val="left"/>
      </w:pPr>
      <w:r>
        <w:rPr>
          <w:b/>
        </w:rPr>
        <w:t>Линейное уравнение и его корни</w:t>
      </w:r>
      <w:r>
        <w:t xml:space="preserve"> </w:t>
      </w:r>
    </w:p>
    <w:p w:rsidR="00842814" w:rsidRDefault="009D6AE8">
      <w:pPr>
        <w:spacing w:after="35" w:line="390" w:lineRule="auto"/>
        <w:ind w:left="-15" w:right="15"/>
      </w:pPr>
      <w:r>
        <w:t xml:space="preserve">Решение линейных уравнений. </w:t>
      </w:r>
      <w:r>
        <w:rPr>
          <w:i/>
        </w:rPr>
        <w:t xml:space="preserve">Линейное уравнение с параметром. Количество корней линейного уравнения. Решение линейных уравнений с параметром. </w:t>
      </w:r>
    </w:p>
    <w:p w:rsidR="00842814" w:rsidRDefault="009D6AE8">
      <w:pPr>
        <w:spacing w:after="118" w:line="271" w:lineRule="auto"/>
        <w:ind w:left="720" w:right="14" w:hanging="10"/>
        <w:jc w:val="left"/>
      </w:pPr>
      <w:r>
        <w:rPr>
          <w:b/>
        </w:rPr>
        <w:t>Квадратное уравнение и его корни</w:t>
      </w:r>
      <w:r>
        <w:t xml:space="preserve"> </w:t>
      </w:r>
    </w:p>
    <w:p w:rsidR="00842814" w:rsidRDefault="009D6AE8">
      <w:pPr>
        <w:spacing w:after="35" w:line="390" w:lineRule="auto"/>
        <w:ind w:left="-15" w:right="15"/>
      </w:pPr>
      <w:r>
        <w:lastRenderedPageBreak/>
        <w:t xml:space="preserve">Квадратные уравнения. Неполные квадратные уравнения. Дискриминант квадратного уравнения. Формула корней квадратного уравнения. </w:t>
      </w:r>
      <w:r>
        <w:rPr>
          <w:i/>
        </w:rPr>
        <w:t>Теорема Виета. Теорема, обратная теореме Виета.</w:t>
      </w:r>
      <w:r>
        <w:t xml:space="preserve"> Решение квадратных уравнений:использование формулы для нахождения корней</w:t>
      </w:r>
      <w:r>
        <w:rPr>
          <w:i/>
        </w:rPr>
        <w:t>, графический метод решения, разложение на множители, подбор корней с использованием теоремы Виета</w:t>
      </w:r>
      <w:r>
        <w:t xml:space="preserve">. </w:t>
      </w:r>
      <w:r>
        <w:rPr>
          <w:i/>
        </w:rPr>
        <w:t>Количество корней квадратного уравнения в зависимости от его дискриминанта. Биквадратные уравнения. Уравнения, сводимые к линейным и квадратным. Квадратные уравнения с параметром.</w:t>
      </w:r>
      <w:r>
        <w:t xml:space="preserve"> </w:t>
      </w:r>
    </w:p>
    <w:p w:rsidR="00842814" w:rsidRDefault="009D6AE8">
      <w:pPr>
        <w:spacing w:after="167" w:line="271" w:lineRule="auto"/>
        <w:ind w:left="720" w:right="14" w:hanging="10"/>
        <w:jc w:val="left"/>
      </w:pPr>
      <w:r>
        <w:rPr>
          <w:b/>
        </w:rPr>
        <w:t>Дробно-рациональные уравнения</w:t>
      </w:r>
      <w:r>
        <w:rPr>
          <w:i/>
        </w:rPr>
        <w:t xml:space="preserve"> </w:t>
      </w:r>
    </w:p>
    <w:p w:rsidR="00842814" w:rsidRDefault="009D6AE8">
      <w:pPr>
        <w:ind w:left="-15" w:right="18"/>
      </w:pPr>
      <w:r>
        <w:t xml:space="preserve">Решение простейших дробно-линейных уравнений. </w:t>
      </w:r>
      <w:r>
        <w:rPr>
          <w:i/>
        </w:rPr>
        <w:t xml:space="preserve">Решение дробнорациональных уравнений.  </w:t>
      </w:r>
    </w:p>
    <w:p w:rsidR="00842814" w:rsidRDefault="009D6AE8">
      <w:pPr>
        <w:spacing w:after="35" w:line="390" w:lineRule="auto"/>
        <w:ind w:left="-15" w:right="15"/>
      </w:pPr>
      <w:r>
        <w:rPr>
          <w:i/>
        </w:rPr>
        <w:t xml:space="preserve">Методы решения уравнений: методы равносильных преобразований, метод замены переменной, графический метод. Использование свойств функций при решении уравнений. </w:t>
      </w:r>
    </w:p>
    <w:p w:rsidR="00842814" w:rsidRDefault="009D6AE8">
      <w:pPr>
        <w:tabs>
          <w:tab w:val="center" w:pos="3437"/>
          <w:tab w:val="center" w:pos="6687"/>
          <w:tab w:val="center" w:pos="7364"/>
          <w:tab w:val="center" w:pos="7988"/>
          <w:tab w:val="right" w:pos="9519"/>
        </w:tabs>
        <w:spacing w:after="432" w:line="259" w:lineRule="auto"/>
        <w:ind w:left="0" w:firstLine="0"/>
        <w:jc w:val="left"/>
      </w:pPr>
      <w:r>
        <w:rPr>
          <w:rFonts w:ascii="Calibri" w:eastAsia="Calibri" w:hAnsi="Calibri" w:cs="Calibri"/>
          <w:noProof/>
          <w:sz w:val="22"/>
        </w:rPr>
        <mc:AlternateContent>
          <mc:Choice Requires="wpg">
            <w:drawing>
              <wp:anchor distT="0" distB="0" distL="114300" distR="114300" simplePos="0" relativeHeight="251666432" behindDoc="1" locked="0" layoutInCell="1" allowOverlap="1">
                <wp:simplePos x="0" y="0"/>
                <wp:positionH relativeFrom="column">
                  <wp:posOffset>3988469</wp:posOffset>
                </wp:positionH>
                <wp:positionV relativeFrom="paragraph">
                  <wp:posOffset>-29761</wp:posOffset>
                </wp:positionV>
                <wp:extent cx="1900408" cy="227415"/>
                <wp:effectExtent l="0" t="0" r="0" b="0"/>
                <wp:wrapNone/>
                <wp:docPr id="458146" name="Group 458146"/>
                <wp:cNvGraphicFramePr/>
                <a:graphic xmlns:a="http://schemas.openxmlformats.org/drawingml/2006/main">
                  <a:graphicData uri="http://schemas.microsoft.com/office/word/2010/wordprocessingGroup">
                    <wpg:wgp>
                      <wpg:cNvGrpSpPr/>
                      <wpg:grpSpPr>
                        <a:xfrm>
                          <a:off x="0" y="0"/>
                          <a:ext cx="1900408" cy="227415"/>
                          <a:chOff x="0" y="0"/>
                          <a:chExt cx="1900408" cy="227415"/>
                        </a:xfrm>
                      </wpg:grpSpPr>
                      <wps:wsp>
                        <wps:cNvPr id="32036" name="Shape 32036"/>
                        <wps:cNvSpPr/>
                        <wps:spPr>
                          <a:xfrm>
                            <a:off x="6148" y="144166"/>
                            <a:ext cx="15768" cy="11810"/>
                          </a:xfrm>
                          <a:custGeom>
                            <a:avLst/>
                            <a:gdLst/>
                            <a:ahLst/>
                            <a:cxnLst/>
                            <a:rect l="0" t="0" r="0" b="0"/>
                            <a:pathLst>
                              <a:path w="15768" h="11810">
                                <a:moveTo>
                                  <a:pt x="0" y="11810"/>
                                </a:moveTo>
                                <a:lnTo>
                                  <a:pt x="15768" y="0"/>
                                </a:lnTo>
                              </a:path>
                            </a:pathLst>
                          </a:custGeom>
                          <a:ln w="1668" cap="sq">
                            <a:round/>
                          </a:ln>
                        </wps:spPr>
                        <wps:style>
                          <a:lnRef idx="1">
                            <a:srgbClr val="000000"/>
                          </a:lnRef>
                          <a:fillRef idx="0">
                            <a:srgbClr val="000000">
                              <a:alpha val="0"/>
                            </a:srgbClr>
                          </a:fillRef>
                          <a:effectRef idx="0">
                            <a:scrgbClr r="0" g="0" b="0"/>
                          </a:effectRef>
                          <a:fontRef idx="none"/>
                        </wps:style>
                        <wps:bodyPr/>
                      </wps:wsp>
                      <wps:wsp>
                        <wps:cNvPr id="32037" name="Shape 32037"/>
                        <wps:cNvSpPr/>
                        <wps:spPr>
                          <a:xfrm>
                            <a:off x="22232" y="144166"/>
                            <a:ext cx="38788" cy="82960"/>
                          </a:xfrm>
                          <a:custGeom>
                            <a:avLst/>
                            <a:gdLst/>
                            <a:ahLst/>
                            <a:cxnLst/>
                            <a:rect l="0" t="0" r="0" b="0"/>
                            <a:pathLst>
                              <a:path w="38788" h="82960">
                                <a:moveTo>
                                  <a:pt x="0" y="0"/>
                                </a:moveTo>
                                <a:lnTo>
                                  <a:pt x="38788" y="82960"/>
                                </a:lnTo>
                              </a:path>
                            </a:pathLst>
                          </a:custGeom>
                          <a:ln w="1668" cap="sq">
                            <a:round/>
                          </a:ln>
                        </wps:spPr>
                        <wps:style>
                          <a:lnRef idx="1">
                            <a:srgbClr val="000000"/>
                          </a:lnRef>
                          <a:fillRef idx="0">
                            <a:srgbClr val="000000">
                              <a:alpha val="0"/>
                            </a:srgbClr>
                          </a:fillRef>
                          <a:effectRef idx="0">
                            <a:scrgbClr r="0" g="0" b="0"/>
                          </a:effectRef>
                          <a:fontRef idx="none"/>
                        </wps:style>
                        <wps:bodyPr/>
                      </wps:wsp>
                      <wps:wsp>
                        <wps:cNvPr id="32038" name="Shape 32038"/>
                        <wps:cNvSpPr/>
                        <wps:spPr>
                          <a:xfrm>
                            <a:off x="61020" y="8494"/>
                            <a:ext cx="42573" cy="218922"/>
                          </a:xfrm>
                          <a:custGeom>
                            <a:avLst/>
                            <a:gdLst/>
                            <a:ahLst/>
                            <a:cxnLst/>
                            <a:rect l="0" t="0" r="0" b="0"/>
                            <a:pathLst>
                              <a:path w="42573" h="218922">
                                <a:moveTo>
                                  <a:pt x="0" y="218922"/>
                                </a:moveTo>
                                <a:lnTo>
                                  <a:pt x="42573" y="0"/>
                                </a:lnTo>
                              </a:path>
                            </a:pathLst>
                          </a:custGeom>
                          <a:ln w="1668" cap="sq">
                            <a:round/>
                          </a:ln>
                        </wps:spPr>
                        <wps:style>
                          <a:lnRef idx="1">
                            <a:srgbClr val="000000"/>
                          </a:lnRef>
                          <a:fillRef idx="0">
                            <a:srgbClr val="000000">
                              <a:alpha val="0"/>
                            </a:srgbClr>
                          </a:fillRef>
                          <a:effectRef idx="0">
                            <a:scrgbClr r="0" g="0" b="0"/>
                          </a:effectRef>
                          <a:fontRef idx="none"/>
                        </wps:style>
                        <wps:bodyPr/>
                      </wps:wsp>
                      <wps:wsp>
                        <wps:cNvPr id="32039" name="Shape 32039"/>
                        <wps:cNvSpPr/>
                        <wps:spPr>
                          <a:xfrm>
                            <a:off x="103593" y="8208"/>
                            <a:ext cx="349094" cy="0"/>
                          </a:xfrm>
                          <a:custGeom>
                            <a:avLst/>
                            <a:gdLst/>
                            <a:ahLst/>
                            <a:cxnLst/>
                            <a:rect l="0" t="0" r="0" b="0"/>
                            <a:pathLst>
                              <a:path w="349094">
                                <a:moveTo>
                                  <a:pt x="0" y="0"/>
                                </a:moveTo>
                                <a:lnTo>
                                  <a:pt x="349094" y="0"/>
                                </a:lnTo>
                              </a:path>
                            </a:pathLst>
                          </a:custGeom>
                          <a:ln w="1668" cap="sq">
                            <a:round/>
                          </a:ln>
                        </wps:spPr>
                        <wps:style>
                          <a:lnRef idx="1">
                            <a:srgbClr val="000000"/>
                          </a:lnRef>
                          <a:fillRef idx="0">
                            <a:srgbClr val="000000">
                              <a:alpha val="0"/>
                            </a:srgbClr>
                          </a:fillRef>
                          <a:effectRef idx="0">
                            <a:scrgbClr r="0" g="0" b="0"/>
                          </a:effectRef>
                          <a:fontRef idx="none"/>
                        </wps:style>
                        <wps:bodyPr/>
                      </wps:wsp>
                      <wps:wsp>
                        <wps:cNvPr id="32040" name="Shape 32040"/>
                        <wps:cNvSpPr/>
                        <wps:spPr>
                          <a:xfrm>
                            <a:off x="0" y="0"/>
                            <a:ext cx="448111" cy="222950"/>
                          </a:xfrm>
                          <a:custGeom>
                            <a:avLst/>
                            <a:gdLst/>
                            <a:ahLst/>
                            <a:cxnLst/>
                            <a:rect l="0" t="0" r="0" b="0"/>
                            <a:pathLst>
                              <a:path w="448111" h="222950">
                                <a:moveTo>
                                  <a:pt x="95552" y="0"/>
                                </a:moveTo>
                                <a:lnTo>
                                  <a:pt x="448111" y="0"/>
                                </a:lnTo>
                                <a:lnTo>
                                  <a:pt x="448111" y="7481"/>
                                </a:lnTo>
                                <a:lnTo>
                                  <a:pt x="101859" y="7481"/>
                                </a:lnTo>
                                <a:lnTo>
                                  <a:pt x="60232" y="222950"/>
                                </a:lnTo>
                                <a:lnTo>
                                  <a:pt x="52348" y="222950"/>
                                </a:lnTo>
                                <a:lnTo>
                                  <a:pt x="13245" y="145751"/>
                                </a:lnTo>
                                <a:lnTo>
                                  <a:pt x="2838" y="153529"/>
                                </a:lnTo>
                                <a:lnTo>
                                  <a:pt x="0" y="149783"/>
                                </a:lnTo>
                                <a:lnTo>
                                  <a:pt x="22074" y="133945"/>
                                </a:lnTo>
                                <a:lnTo>
                                  <a:pt x="56132" y="203362"/>
                                </a:lnTo>
                                <a:lnTo>
                                  <a:pt x="95552" y="0"/>
                                </a:lnTo>
                                <a:close/>
                              </a:path>
                            </a:pathLst>
                          </a:custGeom>
                          <a:ln w="0" cap="sq">
                            <a:round/>
                          </a:ln>
                        </wps:spPr>
                        <wps:style>
                          <a:lnRef idx="0">
                            <a:srgbClr val="000000">
                              <a:alpha val="0"/>
                            </a:srgbClr>
                          </a:lnRef>
                          <a:fillRef idx="1">
                            <a:srgbClr val="000000"/>
                          </a:fillRef>
                          <a:effectRef idx="0">
                            <a:scrgbClr r="0" g="0" b="0"/>
                          </a:effectRef>
                          <a:fontRef idx="none"/>
                        </wps:style>
                        <wps:bodyPr/>
                      </wps:wsp>
                      <pic:pic xmlns:pic="http://schemas.openxmlformats.org/drawingml/2006/picture">
                        <pic:nvPicPr>
                          <pic:cNvPr id="32043" name="Picture 32043"/>
                          <pic:cNvPicPr/>
                        </pic:nvPicPr>
                        <pic:blipFill>
                          <a:blip r:embed="rId84"/>
                          <a:stretch>
                            <a:fillRect/>
                          </a:stretch>
                        </pic:blipFill>
                        <pic:spPr>
                          <a:xfrm>
                            <a:off x="490696" y="8346"/>
                            <a:ext cx="225474" cy="184455"/>
                          </a:xfrm>
                          <a:prstGeom prst="rect">
                            <a:avLst/>
                          </a:prstGeom>
                        </pic:spPr>
                      </pic:pic>
                      <wps:wsp>
                        <wps:cNvPr id="32044" name="Shape 32044"/>
                        <wps:cNvSpPr/>
                        <wps:spPr>
                          <a:xfrm>
                            <a:off x="837095" y="144166"/>
                            <a:ext cx="15635" cy="11810"/>
                          </a:xfrm>
                          <a:custGeom>
                            <a:avLst/>
                            <a:gdLst/>
                            <a:ahLst/>
                            <a:cxnLst/>
                            <a:rect l="0" t="0" r="0" b="0"/>
                            <a:pathLst>
                              <a:path w="15635" h="11810">
                                <a:moveTo>
                                  <a:pt x="0" y="11810"/>
                                </a:moveTo>
                                <a:lnTo>
                                  <a:pt x="15635" y="0"/>
                                </a:lnTo>
                              </a:path>
                            </a:pathLst>
                          </a:custGeom>
                          <a:ln w="1668" cap="sq">
                            <a:round/>
                          </a:ln>
                        </wps:spPr>
                        <wps:style>
                          <a:lnRef idx="1">
                            <a:srgbClr val="000000"/>
                          </a:lnRef>
                          <a:fillRef idx="0">
                            <a:srgbClr val="000000">
                              <a:alpha val="0"/>
                            </a:srgbClr>
                          </a:fillRef>
                          <a:effectRef idx="0">
                            <a:scrgbClr r="0" g="0" b="0"/>
                          </a:effectRef>
                          <a:fontRef idx="none"/>
                        </wps:style>
                        <wps:bodyPr/>
                      </wps:wsp>
                      <wps:wsp>
                        <wps:cNvPr id="32045" name="Shape 32045"/>
                        <wps:cNvSpPr/>
                        <wps:spPr>
                          <a:xfrm>
                            <a:off x="853043" y="144166"/>
                            <a:ext cx="37836" cy="82960"/>
                          </a:xfrm>
                          <a:custGeom>
                            <a:avLst/>
                            <a:gdLst/>
                            <a:ahLst/>
                            <a:cxnLst/>
                            <a:rect l="0" t="0" r="0" b="0"/>
                            <a:pathLst>
                              <a:path w="37836" h="82960">
                                <a:moveTo>
                                  <a:pt x="0" y="0"/>
                                </a:moveTo>
                                <a:lnTo>
                                  <a:pt x="37836" y="82960"/>
                                </a:lnTo>
                              </a:path>
                            </a:pathLst>
                          </a:custGeom>
                          <a:ln w="1668" cap="sq">
                            <a:round/>
                          </a:ln>
                        </wps:spPr>
                        <wps:style>
                          <a:lnRef idx="1">
                            <a:srgbClr val="000000"/>
                          </a:lnRef>
                          <a:fillRef idx="0">
                            <a:srgbClr val="000000">
                              <a:alpha val="0"/>
                            </a:srgbClr>
                          </a:fillRef>
                          <a:effectRef idx="0">
                            <a:scrgbClr r="0" g="0" b="0"/>
                          </a:effectRef>
                          <a:fontRef idx="none"/>
                        </wps:style>
                        <wps:bodyPr/>
                      </wps:wsp>
                      <wps:wsp>
                        <wps:cNvPr id="32046" name="Shape 32046"/>
                        <wps:cNvSpPr/>
                        <wps:spPr>
                          <a:xfrm>
                            <a:off x="890879" y="8494"/>
                            <a:ext cx="41589" cy="218922"/>
                          </a:xfrm>
                          <a:custGeom>
                            <a:avLst/>
                            <a:gdLst/>
                            <a:ahLst/>
                            <a:cxnLst/>
                            <a:rect l="0" t="0" r="0" b="0"/>
                            <a:pathLst>
                              <a:path w="41589" h="218922">
                                <a:moveTo>
                                  <a:pt x="0" y="218922"/>
                                </a:moveTo>
                                <a:lnTo>
                                  <a:pt x="41589" y="0"/>
                                </a:lnTo>
                              </a:path>
                            </a:pathLst>
                          </a:custGeom>
                          <a:ln w="1668" cap="sq">
                            <a:round/>
                          </a:ln>
                        </wps:spPr>
                        <wps:style>
                          <a:lnRef idx="1">
                            <a:srgbClr val="000000"/>
                          </a:lnRef>
                          <a:fillRef idx="0">
                            <a:srgbClr val="000000">
                              <a:alpha val="0"/>
                            </a:srgbClr>
                          </a:fillRef>
                          <a:effectRef idx="0">
                            <a:scrgbClr r="0" g="0" b="0"/>
                          </a:effectRef>
                          <a:fontRef idx="none"/>
                        </wps:style>
                        <wps:bodyPr/>
                      </wps:wsp>
                      <wps:wsp>
                        <wps:cNvPr id="32047" name="Shape 32047"/>
                        <wps:cNvSpPr/>
                        <wps:spPr>
                          <a:xfrm>
                            <a:off x="932468" y="8208"/>
                            <a:ext cx="341768" cy="0"/>
                          </a:xfrm>
                          <a:custGeom>
                            <a:avLst/>
                            <a:gdLst/>
                            <a:ahLst/>
                            <a:cxnLst/>
                            <a:rect l="0" t="0" r="0" b="0"/>
                            <a:pathLst>
                              <a:path w="341768">
                                <a:moveTo>
                                  <a:pt x="0" y="0"/>
                                </a:moveTo>
                                <a:lnTo>
                                  <a:pt x="341768" y="0"/>
                                </a:lnTo>
                              </a:path>
                            </a:pathLst>
                          </a:custGeom>
                          <a:ln w="1668" cap="sq">
                            <a:round/>
                          </a:ln>
                        </wps:spPr>
                        <wps:style>
                          <a:lnRef idx="1">
                            <a:srgbClr val="000000"/>
                          </a:lnRef>
                          <a:fillRef idx="0">
                            <a:srgbClr val="000000">
                              <a:alpha val="0"/>
                            </a:srgbClr>
                          </a:fillRef>
                          <a:effectRef idx="0">
                            <a:scrgbClr r="0" g="0" b="0"/>
                          </a:effectRef>
                          <a:fontRef idx="none"/>
                        </wps:style>
                        <wps:bodyPr/>
                      </wps:wsp>
                      <wps:wsp>
                        <wps:cNvPr id="32048" name="Shape 32048"/>
                        <wps:cNvSpPr/>
                        <wps:spPr>
                          <a:xfrm>
                            <a:off x="830999" y="0"/>
                            <a:ext cx="438713" cy="222950"/>
                          </a:xfrm>
                          <a:custGeom>
                            <a:avLst/>
                            <a:gdLst/>
                            <a:ahLst/>
                            <a:cxnLst/>
                            <a:rect l="0" t="0" r="0" b="0"/>
                            <a:pathLst>
                              <a:path w="438713" h="222950">
                                <a:moveTo>
                                  <a:pt x="93807" y="0"/>
                                </a:moveTo>
                                <a:lnTo>
                                  <a:pt x="438713" y="0"/>
                                </a:lnTo>
                                <a:lnTo>
                                  <a:pt x="438713" y="7481"/>
                                </a:lnTo>
                                <a:lnTo>
                                  <a:pt x="100061" y="7481"/>
                                </a:lnTo>
                                <a:lnTo>
                                  <a:pt x="59098" y="222950"/>
                                </a:lnTo>
                                <a:lnTo>
                                  <a:pt x="51594" y="222950"/>
                                </a:lnTo>
                                <a:lnTo>
                                  <a:pt x="13133" y="145751"/>
                                </a:lnTo>
                                <a:lnTo>
                                  <a:pt x="3127" y="153529"/>
                                </a:lnTo>
                                <a:lnTo>
                                  <a:pt x="0" y="149783"/>
                                </a:lnTo>
                                <a:lnTo>
                                  <a:pt x="21575" y="133945"/>
                                </a:lnTo>
                                <a:lnTo>
                                  <a:pt x="55033" y="203362"/>
                                </a:lnTo>
                                <a:lnTo>
                                  <a:pt x="93807" y="0"/>
                                </a:lnTo>
                                <a:close/>
                              </a:path>
                            </a:pathLst>
                          </a:custGeom>
                          <a:ln w="0" cap="sq">
                            <a:round/>
                          </a:ln>
                        </wps:spPr>
                        <wps:style>
                          <a:lnRef idx="0">
                            <a:srgbClr val="000000">
                              <a:alpha val="0"/>
                            </a:srgbClr>
                          </a:lnRef>
                          <a:fillRef idx="1">
                            <a:srgbClr val="000000"/>
                          </a:fillRef>
                          <a:effectRef idx="0">
                            <a:scrgbClr r="0" g="0" b="0"/>
                          </a:effectRef>
                          <a:fontRef idx="none"/>
                        </wps:style>
                        <wps:bodyPr/>
                      </wps:wsp>
                      <wps:wsp>
                        <wps:cNvPr id="32049" name="Shape 32049"/>
                        <wps:cNvSpPr/>
                        <wps:spPr>
                          <a:xfrm>
                            <a:off x="1441842" y="144166"/>
                            <a:ext cx="15639" cy="11810"/>
                          </a:xfrm>
                          <a:custGeom>
                            <a:avLst/>
                            <a:gdLst/>
                            <a:ahLst/>
                            <a:cxnLst/>
                            <a:rect l="0" t="0" r="0" b="0"/>
                            <a:pathLst>
                              <a:path w="15639" h="11810">
                                <a:moveTo>
                                  <a:pt x="0" y="11810"/>
                                </a:moveTo>
                                <a:lnTo>
                                  <a:pt x="15639" y="0"/>
                                </a:lnTo>
                              </a:path>
                            </a:pathLst>
                          </a:custGeom>
                          <a:ln w="1668" cap="sq">
                            <a:round/>
                          </a:ln>
                        </wps:spPr>
                        <wps:style>
                          <a:lnRef idx="1">
                            <a:srgbClr val="000000"/>
                          </a:lnRef>
                          <a:fillRef idx="0">
                            <a:srgbClr val="000000">
                              <a:alpha val="0"/>
                            </a:srgbClr>
                          </a:fillRef>
                          <a:effectRef idx="0">
                            <a:scrgbClr r="0" g="0" b="0"/>
                          </a:effectRef>
                          <a:fontRef idx="none"/>
                        </wps:style>
                        <wps:bodyPr/>
                      </wps:wsp>
                      <wps:wsp>
                        <wps:cNvPr id="32050" name="Shape 32050"/>
                        <wps:cNvSpPr/>
                        <wps:spPr>
                          <a:xfrm>
                            <a:off x="1457791" y="144166"/>
                            <a:ext cx="38153" cy="82960"/>
                          </a:xfrm>
                          <a:custGeom>
                            <a:avLst/>
                            <a:gdLst/>
                            <a:ahLst/>
                            <a:cxnLst/>
                            <a:rect l="0" t="0" r="0" b="0"/>
                            <a:pathLst>
                              <a:path w="38153" h="82960">
                                <a:moveTo>
                                  <a:pt x="0" y="0"/>
                                </a:moveTo>
                                <a:lnTo>
                                  <a:pt x="38153" y="82960"/>
                                </a:lnTo>
                              </a:path>
                            </a:pathLst>
                          </a:custGeom>
                          <a:ln w="1668" cap="sq">
                            <a:round/>
                          </a:ln>
                        </wps:spPr>
                        <wps:style>
                          <a:lnRef idx="1">
                            <a:srgbClr val="000000"/>
                          </a:lnRef>
                          <a:fillRef idx="0">
                            <a:srgbClr val="000000">
                              <a:alpha val="0"/>
                            </a:srgbClr>
                          </a:fillRef>
                          <a:effectRef idx="0">
                            <a:scrgbClr r="0" g="0" b="0"/>
                          </a:effectRef>
                          <a:fontRef idx="none"/>
                        </wps:style>
                        <wps:bodyPr/>
                      </wps:wsp>
                      <wps:wsp>
                        <wps:cNvPr id="32051" name="Shape 32051"/>
                        <wps:cNvSpPr/>
                        <wps:spPr>
                          <a:xfrm>
                            <a:off x="1495944" y="8494"/>
                            <a:ext cx="41269" cy="218922"/>
                          </a:xfrm>
                          <a:custGeom>
                            <a:avLst/>
                            <a:gdLst/>
                            <a:ahLst/>
                            <a:cxnLst/>
                            <a:rect l="0" t="0" r="0" b="0"/>
                            <a:pathLst>
                              <a:path w="41269" h="218922">
                                <a:moveTo>
                                  <a:pt x="0" y="218922"/>
                                </a:moveTo>
                                <a:lnTo>
                                  <a:pt x="41269" y="0"/>
                                </a:lnTo>
                              </a:path>
                            </a:pathLst>
                          </a:custGeom>
                          <a:ln w="1668" cap="sq">
                            <a:round/>
                          </a:ln>
                        </wps:spPr>
                        <wps:style>
                          <a:lnRef idx="1">
                            <a:srgbClr val="000000"/>
                          </a:lnRef>
                          <a:fillRef idx="0">
                            <a:srgbClr val="000000">
                              <a:alpha val="0"/>
                            </a:srgbClr>
                          </a:fillRef>
                          <a:effectRef idx="0">
                            <a:scrgbClr r="0" g="0" b="0"/>
                          </a:effectRef>
                          <a:fontRef idx="none"/>
                        </wps:style>
                        <wps:bodyPr/>
                      </wps:wsp>
                      <wps:wsp>
                        <wps:cNvPr id="32052" name="Shape 32052"/>
                        <wps:cNvSpPr/>
                        <wps:spPr>
                          <a:xfrm>
                            <a:off x="1537213" y="8208"/>
                            <a:ext cx="329578" cy="0"/>
                          </a:xfrm>
                          <a:custGeom>
                            <a:avLst/>
                            <a:gdLst/>
                            <a:ahLst/>
                            <a:cxnLst/>
                            <a:rect l="0" t="0" r="0" b="0"/>
                            <a:pathLst>
                              <a:path w="329578">
                                <a:moveTo>
                                  <a:pt x="0" y="0"/>
                                </a:moveTo>
                                <a:lnTo>
                                  <a:pt x="329578" y="0"/>
                                </a:lnTo>
                              </a:path>
                            </a:pathLst>
                          </a:custGeom>
                          <a:ln w="1668" cap="sq">
                            <a:round/>
                          </a:ln>
                        </wps:spPr>
                        <wps:style>
                          <a:lnRef idx="1">
                            <a:srgbClr val="000000"/>
                          </a:lnRef>
                          <a:fillRef idx="0">
                            <a:srgbClr val="000000">
                              <a:alpha val="0"/>
                            </a:srgbClr>
                          </a:fillRef>
                          <a:effectRef idx="0">
                            <a:scrgbClr r="0" g="0" b="0"/>
                          </a:effectRef>
                          <a:fontRef idx="none"/>
                        </wps:style>
                        <wps:bodyPr/>
                      </wps:wsp>
                      <wps:wsp>
                        <wps:cNvPr id="32053" name="Shape 32053"/>
                        <wps:cNvSpPr/>
                        <wps:spPr>
                          <a:xfrm>
                            <a:off x="1436065" y="0"/>
                            <a:ext cx="426190" cy="222950"/>
                          </a:xfrm>
                          <a:custGeom>
                            <a:avLst/>
                            <a:gdLst/>
                            <a:ahLst/>
                            <a:cxnLst/>
                            <a:rect l="0" t="0" r="0" b="0"/>
                            <a:pathLst>
                              <a:path w="426190" h="222950">
                                <a:moveTo>
                                  <a:pt x="93483" y="0"/>
                                </a:moveTo>
                                <a:lnTo>
                                  <a:pt x="426190" y="0"/>
                                </a:lnTo>
                                <a:lnTo>
                                  <a:pt x="426190" y="7481"/>
                                </a:lnTo>
                                <a:lnTo>
                                  <a:pt x="99739" y="7481"/>
                                </a:lnTo>
                                <a:lnTo>
                                  <a:pt x="59091" y="222950"/>
                                </a:lnTo>
                                <a:lnTo>
                                  <a:pt x="51272" y="222950"/>
                                </a:lnTo>
                                <a:lnTo>
                                  <a:pt x="12821" y="145751"/>
                                </a:lnTo>
                                <a:lnTo>
                                  <a:pt x="2804" y="153529"/>
                                </a:lnTo>
                                <a:lnTo>
                                  <a:pt x="0" y="149783"/>
                                </a:lnTo>
                                <a:lnTo>
                                  <a:pt x="21571" y="133945"/>
                                </a:lnTo>
                                <a:lnTo>
                                  <a:pt x="55033" y="203362"/>
                                </a:lnTo>
                                <a:lnTo>
                                  <a:pt x="93483" y="0"/>
                                </a:lnTo>
                                <a:close/>
                              </a:path>
                            </a:pathLst>
                          </a:custGeom>
                          <a:ln w="0" cap="sq">
                            <a:round/>
                          </a:ln>
                        </wps:spPr>
                        <wps:style>
                          <a:lnRef idx="0">
                            <a:srgbClr val="000000">
                              <a:alpha val="0"/>
                            </a:srgbClr>
                          </a:lnRef>
                          <a:fillRef idx="1">
                            <a:srgbClr val="000000"/>
                          </a:fillRef>
                          <a:effectRef idx="0">
                            <a:scrgbClr r="0" g="0" b="0"/>
                          </a:effectRef>
                          <a:fontRef idx="none"/>
                        </wps:style>
                        <wps:bodyPr/>
                      </wps:wsp>
                      <pic:pic xmlns:pic="http://schemas.openxmlformats.org/drawingml/2006/picture">
                        <pic:nvPicPr>
                          <pic:cNvPr id="32056" name="Picture 32056"/>
                          <pic:cNvPicPr/>
                        </pic:nvPicPr>
                        <pic:blipFill>
                          <a:blip r:embed="rId222"/>
                          <a:stretch>
                            <a:fillRect/>
                          </a:stretch>
                        </pic:blipFill>
                        <pic:spPr>
                          <a:xfrm>
                            <a:off x="1311290" y="8346"/>
                            <a:ext cx="589118" cy="184455"/>
                          </a:xfrm>
                          <a:prstGeom prst="rect">
                            <a:avLst/>
                          </a:prstGeom>
                        </pic:spPr>
                      </pic:pic>
                    </wpg:wgp>
                  </a:graphicData>
                </a:graphic>
              </wp:anchor>
            </w:drawing>
          </mc:Choice>
          <mc:Fallback xmlns:cx="http://schemas.microsoft.com/office/drawing/2014/chartex" xmlns:cx1="http://schemas.microsoft.com/office/drawing/2015/9/8/chartex" xmlns:w15="http://schemas.microsoft.com/office/word/2012/wordml" xmlns:w16se="http://schemas.microsoft.com/office/word/2015/wordml/symex" xmlns:a="http://schemas.openxmlformats.org/drawingml/2006/main">
            <w:pict>
              <v:group id="Group 458146" style="width:149.638pt;height:17.9067pt;position:absolute;z-index:-2147483564;mso-position-horizontal-relative:text;mso-position-horizontal:absolute;margin-left:314.053pt;mso-position-vertical-relative:text;margin-top:-2.34344pt;" coordsize="19004,2274">
                <v:shape id="Shape 32036" style="position:absolute;width:157;height:118;left:61;top:1441;" coordsize="15768,11810" path="m0,11810l15768,0">
                  <v:stroke weight="0.13132pt" endcap="square" joinstyle="round" on="true" color="#000000"/>
                  <v:fill on="false" color="#000000" opacity="0"/>
                </v:shape>
                <v:shape id="Shape 32037" style="position:absolute;width:387;height:829;left:222;top:1441;" coordsize="38788,82960" path="m0,0l38788,82960">
                  <v:stroke weight="0.13132pt" endcap="square" joinstyle="round" on="true" color="#000000"/>
                  <v:fill on="false" color="#000000" opacity="0"/>
                </v:shape>
                <v:shape id="Shape 32038" style="position:absolute;width:425;height:2189;left:610;top:84;" coordsize="42573,218922" path="m0,218922l42573,0">
                  <v:stroke weight="0.13132pt" endcap="square" joinstyle="round" on="true" color="#000000"/>
                  <v:fill on="false" color="#000000" opacity="0"/>
                </v:shape>
                <v:shape id="Shape 32039" style="position:absolute;width:3490;height:0;left:1035;top:82;" coordsize="349094,0" path="m0,0l349094,0">
                  <v:stroke weight="0.13132pt" endcap="square" joinstyle="round" on="true" color="#000000"/>
                  <v:fill on="false" color="#000000" opacity="0"/>
                </v:shape>
                <v:shape id="Shape 32040" style="position:absolute;width:4481;height:2229;left:0;top:0;" coordsize="448111,222950" path="m95552,0l448111,0l448111,7481l101859,7481l60232,222950l52348,222950l13245,145751l2838,153529l0,149783l22074,133945l56132,203362l95552,0x">
                  <v:stroke weight="0pt" endcap="square" joinstyle="round" on="false" color="#000000" opacity="0"/>
                  <v:fill on="true" color="#000000"/>
                </v:shape>
                <v:shape id="Picture 32043" style="position:absolute;width:2254;height:1844;left:4906;top:83;" filled="f">
                  <v:imagedata r:id="rId221"/>
                </v:shape>
                <v:shape id="Shape 32044" style="position:absolute;width:156;height:118;left:8370;top:1441;" coordsize="15635,11810" path="m0,11810l15635,0">
                  <v:stroke weight="0.13132pt" endcap="square" joinstyle="round" on="true" color="#000000"/>
                  <v:fill on="false" color="#000000" opacity="0"/>
                </v:shape>
                <v:shape id="Shape 32045" style="position:absolute;width:378;height:829;left:8530;top:1441;" coordsize="37836,82960" path="m0,0l37836,82960">
                  <v:stroke weight="0.13132pt" endcap="square" joinstyle="round" on="true" color="#000000"/>
                  <v:fill on="false" color="#000000" opacity="0"/>
                </v:shape>
                <v:shape id="Shape 32046" style="position:absolute;width:415;height:2189;left:8908;top:84;" coordsize="41589,218922" path="m0,218922l41589,0">
                  <v:stroke weight="0.13132pt" endcap="square" joinstyle="round" on="true" color="#000000"/>
                  <v:fill on="false" color="#000000" opacity="0"/>
                </v:shape>
                <v:shape id="Shape 32047" style="position:absolute;width:3417;height:0;left:9324;top:82;" coordsize="341768,0" path="m0,0l341768,0">
                  <v:stroke weight="0.13132pt" endcap="square" joinstyle="round" on="true" color="#000000"/>
                  <v:fill on="false" color="#000000" opacity="0"/>
                </v:shape>
                <v:shape id="Shape 32048" style="position:absolute;width:4387;height:2229;left:8309;top:0;" coordsize="438713,222950" path="m93807,0l438713,0l438713,7481l100061,7481l59098,222950l51594,222950l13133,145751l3127,153529l0,149783l21575,133945l55033,203362l93807,0x">
                  <v:stroke weight="0pt" endcap="square" joinstyle="round" on="false" color="#000000" opacity="0"/>
                  <v:fill on="true" color="#000000"/>
                </v:shape>
                <v:shape id="Shape 32049" style="position:absolute;width:156;height:118;left:14418;top:1441;" coordsize="15639,11810" path="m0,11810l15639,0">
                  <v:stroke weight="0.13132pt" endcap="square" joinstyle="round" on="true" color="#000000"/>
                  <v:fill on="false" color="#000000" opacity="0"/>
                </v:shape>
                <v:shape id="Shape 32050" style="position:absolute;width:381;height:829;left:14577;top:1441;" coordsize="38153,82960" path="m0,0l38153,82960">
                  <v:stroke weight="0.13132pt" endcap="square" joinstyle="round" on="true" color="#000000"/>
                  <v:fill on="false" color="#000000" opacity="0"/>
                </v:shape>
                <v:shape id="Shape 32051" style="position:absolute;width:412;height:2189;left:14959;top:84;" coordsize="41269,218922" path="m0,218922l41269,0">
                  <v:stroke weight="0.13132pt" endcap="square" joinstyle="round" on="true" color="#000000"/>
                  <v:fill on="false" color="#000000" opacity="0"/>
                </v:shape>
                <v:shape id="Shape 32052" style="position:absolute;width:3295;height:0;left:15372;top:82;" coordsize="329578,0" path="m0,0l329578,0">
                  <v:stroke weight="0.13132pt" endcap="square" joinstyle="round" on="true" color="#000000"/>
                  <v:fill on="false" color="#000000" opacity="0"/>
                </v:shape>
                <v:shape id="Shape 32053" style="position:absolute;width:4261;height:2229;left:14360;top:0;" coordsize="426190,222950" path="m93483,0l426190,0l426190,7481l99739,7481l59091,222950l51272,222950l12821,145751l2804,153529l0,149783l21571,133945l55033,203362l93483,0x">
                  <v:stroke weight="0pt" endcap="square" joinstyle="round" on="false" color="#000000" opacity="0"/>
                  <v:fill on="true" color="#000000"/>
                </v:shape>
                <v:shape id="Picture 32056" style="position:absolute;width:5891;height:1844;left:13112;top:83;" filled="f">
                  <v:imagedata r:id="rId223"/>
                </v:shape>
              </v:group>
            </w:pict>
          </mc:Fallback>
        </mc:AlternateContent>
      </w:r>
      <w:r>
        <w:rPr>
          <w:rFonts w:ascii="Calibri" w:eastAsia="Calibri" w:hAnsi="Calibri" w:cs="Calibri"/>
          <w:sz w:val="22"/>
        </w:rPr>
        <w:tab/>
      </w:r>
      <w:r>
        <w:rPr>
          <w:i/>
        </w:rPr>
        <w:t xml:space="preserve">Простейшие иррациональные уравнения вида </w:t>
      </w:r>
      <w:r>
        <w:rPr>
          <w:i/>
        </w:rPr>
        <w:tab/>
      </w:r>
      <w:r>
        <w:rPr>
          <w:i/>
          <w:sz w:val="24"/>
        </w:rPr>
        <w:t>f x</w:t>
      </w:r>
      <w:r>
        <w:rPr>
          <w:i/>
          <w:sz w:val="24"/>
        </w:rPr>
        <w:tab/>
        <w:t>a</w:t>
      </w:r>
      <w:r>
        <w:t xml:space="preserve">, </w:t>
      </w:r>
      <w:r>
        <w:tab/>
      </w:r>
      <w:r>
        <w:rPr>
          <w:i/>
          <w:sz w:val="24"/>
        </w:rPr>
        <w:t>f x</w:t>
      </w:r>
      <w:r>
        <w:rPr>
          <w:i/>
          <w:sz w:val="24"/>
        </w:rPr>
        <w:tab/>
        <w:t xml:space="preserve">g x </w:t>
      </w:r>
      <w:r>
        <w:t xml:space="preserve">. </w:t>
      </w:r>
    </w:p>
    <w:p w:rsidR="00842814" w:rsidRDefault="009D6AE8">
      <w:pPr>
        <w:spacing w:after="118" w:line="271" w:lineRule="auto"/>
        <w:ind w:left="720" w:right="14" w:hanging="10"/>
        <w:jc w:val="left"/>
      </w:pPr>
      <w:r>
        <w:rPr>
          <w:b/>
        </w:rPr>
        <w:t xml:space="preserve">Системы уравнений </w:t>
      </w:r>
    </w:p>
    <w:p w:rsidR="00842814" w:rsidRDefault="009D6AE8">
      <w:pPr>
        <w:spacing w:after="12" w:line="390" w:lineRule="auto"/>
        <w:ind w:left="-15" w:right="15"/>
      </w:pPr>
      <w:r>
        <w:t xml:space="preserve">Уравнение с двумя переменными. Линейное уравнение с двумя переменными. </w:t>
      </w:r>
      <w:r>
        <w:rPr>
          <w:i/>
        </w:rPr>
        <w:t xml:space="preserve">Прямая как графическая интерпретация линейного уравнения с двумя переменными.  </w:t>
      </w:r>
    </w:p>
    <w:p w:rsidR="00842814" w:rsidRDefault="009D6AE8">
      <w:pPr>
        <w:spacing w:after="136" w:line="259" w:lineRule="auto"/>
        <w:ind w:left="710" w:right="18" w:firstLine="0"/>
      </w:pPr>
      <w:r>
        <w:t xml:space="preserve">Понятие системы уравнений. Решение системы уравнений.  </w:t>
      </w:r>
    </w:p>
    <w:p w:rsidR="00842814" w:rsidRDefault="009D6AE8">
      <w:pPr>
        <w:spacing w:after="185" w:line="259" w:lineRule="auto"/>
        <w:ind w:left="710" w:right="18" w:firstLine="0"/>
      </w:pPr>
      <w:r>
        <w:t xml:space="preserve">Методы решения систем линейных уравнений с двумя переменными: </w:t>
      </w:r>
    </w:p>
    <w:p w:rsidR="00842814" w:rsidRDefault="009D6AE8">
      <w:pPr>
        <w:spacing w:after="190" w:line="259" w:lineRule="auto"/>
        <w:ind w:left="-15" w:right="15" w:firstLine="0"/>
      </w:pPr>
      <w:r>
        <w:rPr>
          <w:i/>
        </w:rPr>
        <w:t>графический метод</w:t>
      </w:r>
      <w:r>
        <w:t xml:space="preserve">, </w:t>
      </w:r>
      <w:r>
        <w:rPr>
          <w:i/>
        </w:rPr>
        <w:t>метод сложения</w:t>
      </w:r>
      <w:r>
        <w:t xml:space="preserve">, метод подстановки.  </w:t>
      </w:r>
    </w:p>
    <w:p w:rsidR="00842814" w:rsidRDefault="009D6AE8">
      <w:pPr>
        <w:spacing w:after="198" w:line="259" w:lineRule="auto"/>
        <w:ind w:left="710" w:right="15" w:firstLine="0"/>
        <w:rPr>
          <w:i/>
        </w:rPr>
      </w:pPr>
      <w:r>
        <w:rPr>
          <w:i/>
        </w:rPr>
        <w:t>Системы линейных уравнений с параметром</w:t>
      </w:r>
      <w:r>
        <w:t>.</w:t>
      </w:r>
      <w:r>
        <w:rPr>
          <w:i/>
        </w:rPr>
        <w:t xml:space="preserve"> </w:t>
      </w:r>
    </w:p>
    <w:p w:rsidR="00C12A91" w:rsidRDefault="00C12A91">
      <w:pPr>
        <w:spacing w:after="198" w:line="259" w:lineRule="auto"/>
        <w:ind w:left="710" w:right="15" w:firstLine="0"/>
      </w:pPr>
    </w:p>
    <w:p w:rsidR="00C12A91" w:rsidRDefault="00C12A91">
      <w:pPr>
        <w:spacing w:after="198" w:line="259" w:lineRule="auto"/>
        <w:ind w:left="710" w:right="15" w:firstLine="0"/>
      </w:pPr>
    </w:p>
    <w:p w:rsidR="00842814" w:rsidRDefault="009D6AE8">
      <w:pPr>
        <w:spacing w:after="118" w:line="271" w:lineRule="auto"/>
        <w:ind w:left="720" w:right="14" w:hanging="10"/>
        <w:jc w:val="left"/>
      </w:pPr>
      <w:r>
        <w:rPr>
          <w:b/>
        </w:rPr>
        <w:lastRenderedPageBreak/>
        <w:t xml:space="preserve">Неравенства </w:t>
      </w:r>
    </w:p>
    <w:p w:rsidR="00842814" w:rsidRDefault="009D6AE8">
      <w:pPr>
        <w:ind w:left="-15" w:right="18"/>
      </w:pPr>
      <w:r>
        <w:t xml:space="preserve">Числовые неравенства. Свойства числовых неравенств. Проверка справедливости неравенств при заданных значениях переменных.  </w:t>
      </w:r>
    </w:p>
    <w:p w:rsidR="00842814" w:rsidRDefault="009D6AE8">
      <w:pPr>
        <w:spacing w:after="13" w:line="390" w:lineRule="auto"/>
        <w:ind w:left="-15" w:right="15"/>
      </w:pPr>
      <w:r>
        <w:t xml:space="preserve">Неравенство с переменной. Строгие и нестрогие неравенства. </w:t>
      </w:r>
      <w:r>
        <w:rPr>
          <w:i/>
        </w:rPr>
        <w:t>Область определения неравенства (область допустимых значений переменной).</w:t>
      </w:r>
      <w:r>
        <w:t xml:space="preserve"> </w:t>
      </w:r>
    </w:p>
    <w:p w:rsidR="00842814" w:rsidRDefault="009D6AE8">
      <w:pPr>
        <w:spacing w:after="185" w:line="259" w:lineRule="auto"/>
        <w:ind w:left="710" w:right="18" w:firstLine="0"/>
      </w:pPr>
      <w:r>
        <w:t>Решение линейных неравенств.</w:t>
      </w:r>
      <w:r>
        <w:rPr>
          <w:i/>
        </w:rPr>
        <w:t xml:space="preserve"> </w:t>
      </w:r>
    </w:p>
    <w:p w:rsidR="00842814" w:rsidRDefault="009D6AE8">
      <w:pPr>
        <w:spacing w:after="11" w:line="390" w:lineRule="auto"/>
        <w:ind w:left="-15" w:right="15"/>
      </w:pPr>
      <w:r>
        <w:rPr>
          <w:i/>
        </w:rPr>
        <w:t>Квадратное неравенство и его решения</w:t>
      </w:r>
      <w:r>
        <w:t xml:space="preserve">. </w:t>
      </w:r>
      <w:r>
        <w:rPr>
          <w:i/>
        </w:rPr>
        <w:t xml:space="preserve">Решение квадратных неравенств: использование свойств и графика квадратичной функции, метод интервалов. Запись решения квадратного неравенства. </w:t>
      </w:r>
    </w:p>
    <w:p w:rsidR="00842814" w:rsidRDefault="009D6AE8">
      <w:pPr>
        <w:spacing w:after="35" w:line="390" w:lineRule="auto"/>
        <w:ind w:left="-15" w:right="15"/>
      </w:pPr>
      <w:r>
        <w:rPr>
          <w:i/>
        </w:rPr>
        <w:t xml:space="preserve">Решение целых и дробно-рациональных неравенств методом интервалов. </w:t>
      </w:r>
    </w:p>
    <w:p w:rsidR="00842814" w:rsidRDefault="009D6AE8">
      <w:pPr>
        <w:spacing w:after="118" w:line="271" w:lineRule="auto"/>
        <w:ind w:left="720" w:right="14" w:hanging="10"/>
        <w:jc w:val="left"/>
      </w:pPr>
      <w:r>
        <w:rPr>
          <w:b/>
        </w:rPr>
        <w:t xml:space="preserve">Системы неравенств </w:t>
      </w:r>
    </w:p>
    <w:p w:rsidR="00842814" w:rsidRDefault="009D6AE8">
      <w:pPr>
        <w:ind w:left="-15" w:right="18"/>
      </w:pPr>
      <w:r>
        <w:t xml:space="preserve">Системы неравенств с одной переменной. Решение систем неравенств с одной переменной: линейных, </w:t>
      </w:r>
      <w:r>
        <w:rPr>
          <w:i/>
        </w:rPr>
        <w:t>квадратных.</w:t>
      </w:r>
      <w:r>
        <w:t xml:space="preserve"> Изображение решения системы неравенств на числовой прямой. Запись решения системы неравенств. </w:t>
      </w:r>
    </w:p>
    <w:p w:rsidR="00842814" w:rsidRDefault="009D6AE8">
      <w:pPr>
        <w:spacing w:after="175" w:line="271" w:lineRule="auto"/>
        <w:ind w:left="720" w:right="14" w:hanging="10"/>
        <w:jc w:val="left"/>
      </w:pPr>
      <w:r>
        <w:rPr>
          <w:b/>
        </w:rPr>
        <w:t xml:space="preserve">Функции </w:t>
      </w:r>
    </w:p>
    <w:p w:rsidR="00842814" w:rsidRDefault="009D6AE8">
      <w:pPr>
        <w:spacing w:after="118" w:line="271" w:lineRule="auto"/>
        <w:ind w:left="720" w:right="14" w:hanging="10"/>
        <w:jc w:val="left"/>
      </w:pPr>
      <w:r>
        <w:rPr>
          <w:b/>
        </w:rPr>
        <w:t>Понятие функции</w:t>
      </w:r>
      <w:r>
        <w:t xml:space="preserve"> </w:t>
      </w:r>
    </w:p>
    <w:p w:rsidR="00842814" w:rsidRDefault="009D6AE8">
      <w:pPr>
        <w:ind w:left="-15" w:right="18"/>
      </w:pPr>
      <w:r>
        <w:t>Декартовы координаты на плоскости. Формирование представлений о метапредметном понятии «координаты». Способы задания функций: аналитический, графический, табличный. График функции. Примеры функций, получаемых в процессе исследования различных реальных процессов и решения задач. Значение функции в точке. Свойства функций: область определения, множество значений, нули, промежутки знакопостоянства</w:t>
      </w:r>
      <w:r>
        <w:rPr>
          <w:i/>
        </w:rPr>
        <w:t xml:space="preserve">, четность/нечетность, </w:t>
      </w:r>
      <w:r>
        <w:t xml:space="preserve">промежутки возрастания и убывания, наибольшее и наименьшее значения. Исследование функции по ее графику.  </w:t>
      </w:r>
    </w:p>
    <w:p w:rsidR="00842814" w:rsidRDefault="009D6AE8">
      <w:pPr>
        <w:spacing w:after="186" w:line="259" w:lineRule="auto"/>
        <w:ind w:left="710" w:right="15" w:firstLine="0"/>
      </w:pPr>
      <w:r>
        <w:rPr>
          <w:i/>
        </w:rPr>
        <w:lastRenderedPageBreak/>
        <w:t>Представление об асимптотах.</w:t>
      </w:r>
      <w:r>
        <w:t xml:space="preserve"> </w:t>
      </w:r>
    </w:p>
    <w:p w:rsidR="00842814" w:rsidRDefault="009D6AE8">
      <w:pPr>
        <w:spacing w:after="200" w:line="259" w:lineRule="auto"/>
        <w:ind w:left="710" w:right="15" w:firstLine="0"/>
        <w:rPr>
          <w:i/>
        </w:rPr>
      </w:pPr>
      <w:r>
        <w:rPr>
          <w:i/>
        </w:rPr>
        <w:t xml:space="preserve">Непрерывность функции. Кусочно заданные функции. </w:t>
      </w:r>
    </w:p>
    <w:p w:rsidR="001A22BD" w:rsidRDefault="001A22BD">
      <w:pPr>
        <w:spacing w:after="200" w:line="259" w:lineRule="auto"/>
        <w:ind w:left="710" w:right="15" w:firstLine="0"/>
      </w:pPr>
    </w:p>
    <w:p w:rsidR="00842814" w:rsidRDefault="009D6AE8">
      <w:pPr>
        <w:spacing w:after="118" w:line="271" w:lineRule="auto"/>
        <w:ind w:left="720" w:right="14" w:hanging="10"/>
        <w:jc w:val="left"/>
      </w:pPr>
      <w:r>
        <w:rPr>
          <w:b/>
        </w:rPr>
        <w:t xml:space="preserve">Линейная функция </w:t>
      </w:r>
    </w:p>
    <w:p w:rsidR="00842814" w:rsidRDefault="009D6AE8">
      <w:pPr>
        <w:spacing w:after="8" w:line="390" w:lineRule="auto"/>
        <w:ind w:left="-15" w:right="15"/>
      </w:pPr>
      <w:r>
        <w:t xml:space="preserve">Свойства и график линейной функции. Угловой коэффициент прямой. Расположение графика линейной функции в зависимости от ее углового коэффициента и свободного члена. </w:t>
      </w:r>
      <w:r>
        <w:rPr>
          <w:i/>
        </w:rPr>
        <w:t xml:space="preserve">Нахождение коэффициентов линейной функции по заданным условиям: прохождение прямой через две точки с заданными координатами, прохождение прямой через данную точку и параллельной данной прямой. </w:t>
      </w:r>
    </w:p>
    <w:p w:rsidR="00842814" w:rsidRDefault="009D6AE8">
      <w:pPr>
        <w:spacing w:after="118" w:line="271" w:lineRule="auto"/>
        <w:ind w:left="720" w:right="14" w:hanging="10"/>
        <w:jc w:val="left"/>
      </w:pPr>
      <w:r>
        <w:rPr>
          <w:b/>
        </w:rPr>
        <w:t>Квадратичная функция</w:t>
      </w:r>
      <w:r>
        <w:t xml:space="preserve"> </w:t>
      </w:r>
    </w:p>
    <w:p w:rsidR="00842814" w:rsidRDefault="009D6AE8" w:rsidP="0032130C">
      <w:pPr>
        <w:spacing w:after="35" w:line="390" w:lineRule="auto"/>
        <w:ind w:left="-15" w:right="15"/>
      </w:pPr>
      <w:r>
        <w:t xml:space="preserve">Свойства и график квадратичной функции (парабола). </w:t>
      </w:r>
      <w:r>
        <w:rPr>
          <w:i/>
        </w:rPr>
        <w:t>Построение графика квадратичной функции по точкам.</w:t>
      </w:r>
      <w:r>
        <w:t xml:space="preserve"> Нахождение нулей квадратичной функции, </w:t>
      </w:r>
      <w:r>
        <w:rPr>
          <w:i/>
        </w:rPr>
        <w:t>множества значений, промежутков знакопостоянства, промежутков монотонности</w:t>
      </w:r>
      <w:r>
        <w:t xml:space="preserve">. </w:t>
      </w:r>
      <w:r>
        <w:rPr>
          <w:i/>
        </w:rPr>
        <w:t xml:space="preserve"> </w:t>
      </w:r>
    </w:p>
    <w:p w:rsidR="00842814" w:rsidRDefault="009D6AE8">
      <w:pPr>
        <w:spacing w:after="118" w:line="271" w:lineRule="auto"/>
        <w:ind w:left="720" w:right="14" w:hanging="10"/>
        <w:jc w:val="left"/>
      </w:pPr>
      <w:r>
        <w:rPr>
          <w:b/>
        </w:rPr>
        <w:t xml:space="preserve">Последовательности и прогрессии </w:t>
      </w:r>
    </w:p>
    <w:p w:rsidR="00842814" w:rsidRDefault="009D6AE8">
      <w:pPr>
        <w:spacing w:after="132" w:line="259" w:lineRule="auto"/>
        <w:ind w:left="710" w:right="18" w:firstLine="0"/>
      </w:pPr>
      <w:r>
        <w:t xml:space="preserve">Числовая последовательность. Примеры числовых последовательностей. </w:t>
      </w:r>
    </w:p>
    <w:p w:rsidR="00842814" w:rsidRDefault="009D6AE8">
      <w:pPr>
        <w:spacing w:after="35" w:line="390" w:lineRule="auto"/>
        <w:ind w:left="-15" w:right="15" w:firstLine="0"/>
      </w:pPr>
      <w:r>
        <w:t xml:space="preserve">Бесконечные последовательности. Арифметическая прогрессия и ее свойства. Геометрическая прогрессия. </w:t>
      </w:r>
      <w:r>
        <w:rPr>
          <w:i/>
        </w:rPr>
        <w:t>Формула общего члена и суммы n первых членов арифметической и геометрической прогрессий. Сходящаяся геометрическая прогрессия.</w:t>
      </w:r>
      <w:r>
        <w:t xml:space="preserve"> </w:t>
      </w:r>
    </w:p>
    <w:p w:rsidR="00C12A91" w:rsidRDefault="00C12A91">
      <w:pPr>
        <w:spacing w:after="35" w:line="390" w:lineRule="auto"/>
        <w:ind w:left="-15" w:right="15" w:firstLine="0"/>
      </w:pPr>
    </w:p>
    <w:p w:rsidR="00C12A91" w:rsidRDefault="00C12A91">
      <w:pPr>
        <w:spacing w:after="35" w:line="390" w:lineRule="auto"/>
        <w:ind w:left="-15" w:right="15" w:firstLine="0"/>
      </w:pPr>
    </w:p>
    <w:p w:rsidR="00C12A91" w:rsidRDefault="00C12A91">
      <w:pPr>
        <w:spacing w:after="35" w:line="390" w:lineRule="auto"/>
        <w:ind w:left="-15" w:right="15" w:firstLine="0"/>
      </w:pPr>
    </w:p>
    <w:p w:rsidR="00C12A91" w:rsidRDefault="00C12A91">
      <w:pPr>
        <w:spacing w:after="35" w:line="390" w:lineRule="auto"/>
        <w:ind w:left="-15" w:right="15" w:firstLine="0"/>
      </w:pPr>
    </w:p>
    <w:p w:rsidR="00842814" w:rsidRDefault="009D6AE8">
      <w:pPr>
        <w:spacing w:after="181" w:line="271" w:lineRule="auto"/>
        <w:ind w:left="720" w:right="14" w:hanging="10"/>
        <w:jc w:val="left"/>
      </w:pPr>
      <w:r>
        <w:rPr>
          <w:b/>
        </w:rPr>
        <w:lastRenderedPageBreak/>
        <w:t xml:space="preserve">Решение текстовых задач </w:t>
      </w:r>
    </w:p>
    <w:p w:rsidR="00842814" w:rsidRDefault="009D6AE8">
      <w:pPr>
        <w:spacing w:after="167" w:line="271" w:lineRule="auto"/>
        <w:ind w:left="720" w:right="14" w:hanging="10"/>
        <w:jc w:val="left"/>
      </w:pPr>
      <w:r>
        <w:rPr>
          <w:b/>
        </w:rPr>
        <w:t>Задачи на все арифметические действия</w:t>
      </w:r>
      <w:r>
        <w:t xml:space="preserve"> </w:t>
      </w:r>
    </w:p>
    <w:p w:rsidR="0032130C" w:rsidRDefault="009D6AE8" w:rsidP="00C12A91">
      <w:pPr>
        <w:ind w:left="-15" w:right="18"/>
      </w:pPr>
      <w:r>
        <w:t>Решение текстовых задач арифметическим способом</w:t>
      </w:r>
      <w:r>
        <w:rPr>
          <w:i/>
        </w:rPr>
        <w:t xml:space="preserve">. </w:t>
      </w:r>
      <w:r>
        <w:t xml:space="preserve">Использование таблиц, схем, чертежей, других средств представления данных при решении задачи.  </w:t>
      </w:r>
    </w:p>
    <w:p w:rsidR="00842814" w:rsidRDefault="009D6AE8">
      <w:pPr>
        <w:spacing w:after="118" w:line="271" w:lineRule="auto"/>
        <w:ind w:left="720" w:right="14" w:hanging="10"/>
        <w:jc w:val="left"/>
      </w:pPr>
      <w:r>
        <w:rPr>
          <w:b/>
        </w:rPr>
        <w:t>Задачи на движение, работу и покупки</w:t>
      </w:r>
      <w:r>
        <w:t xml:space="preserve"> </w:t>
      </w:r>
    </w:p>
    <w:p w:rsidR="00842814" w:rsidRDefault="009D6AE8">
      <w:pPr>
        <w:ind w:left="-15" w:right="18"/>
      </w:pPr>
      <w:r>
        <w:t xml:space="preserve">Анализ возможных ситуаций взаимного расположения объектов при их движении, соотношения объемов выполняемых работ при совместной работе.  </w:t>
      </w:r>
    </w:p>
    <w:p w:rsidR="00842814" w:rsidRDefault="009D6AE8">
      <w:pPr>
        <w:spacing w:after="118" w:line="271" w:lineRule="auto"/>
        <w:ind w:left="720" w:right="14" w:hanging="10"/>
        <w:jc w:val="left"/>
      </w:pPr>
      <w:r>
        <w:rPr>
          <w:b/>
        </w:rPr>
        <w:t xml:space="preserve">Задачи на части, доли, проценты </w:t>
      </w:r>
    </w:p>
    <w:p w:rsidR="00842814" w:rsidRDefault="009D6AE8">
      <w:pPr>
        <w:ind w:left="-15" w:right="18"/>
      </w:pPr>
      <w:r>
        <w:t xml:space="preserve">Решение задач на нахождение части числа и числа по его части. Решение задач на проценты и доли. Применение пропорций при решении задач. </w:t>
      </w:r>
    </w:p>
    <w:p w:rsidR="00842814" w:rsidRDefault="009D6AE8">
      <w:pPr>
        <w:spacing w:after="118" w:line="271" w:lineRule="auto"/>
        <w:ind w:left="720" w:right="14" w:hanging="10"/>
        <w:jc w:val="left"/>
      </w:pPr>
      <w:r>
        <w:rPr>
          <w:b/>
        </w:rPr>
        <w:t xml:space="preserve">Логические задачи </w:t>
      </w:r>
    </w:p>
    <w:p w:rsidR="00842814" w:rsidRDefault="009D6AE8">
      <w:pPr>
        <w:spacing w:after="8" w:line="390" w:lineRule="auto"/>
        <w:ind w:left="-15" w:right="15"/>
      </w:pPr>
      <w:r>
        <w:t xml:space="preserve">Решение логических задач. </w:t>
      </w:r>
      <w:r>
        <w:rPr>
          <w:i/>
        </w:rPr>
        <w:t>Решение логических задач с помощью графов, таблиц</w:t>
      </w:r>
      <w:r>
        <w:t xml:space="preserve">.  </w:t>
      </w:r>
    </w:p>
    <w:p w:rsidR="00842814" w:rsidRDefault="009D6AE8">
      <w:pPr>
        <w:spacing w:after="35" w:line="390" w:lineRule="auto"/>
        <w:ind w:left="-15" w:right="15"/>
      </w:pPr>
      <w:r>
        <w:rPr>
          <w:b/>
        </w:rPr>
        <w:t xml:space="preserve">Основные методы решения текстовых задач: </w:t>
      </w:r>
      <w:r>
        <w:t xml:space="preserve">арифметический, алгебраический, перебор вариантов. </w:t>
      </w:r>
      <w:r>
        <w:rPr>
          <w:i/>
        </w:rPr>
        <w:t>Первичные представления о других методах решения задач (геометрические и графические методы).</w:t>
      </w:r>
      <w:r>
        <w:t xml:space="preserve"> </w:t>
      </w:r>
    </w:p>
    <w:p w:rsidR="00842814" w:rsidRDefault="009D6AE8">
      <w:pPr>
        <w:spacing w:after="179" w:line="271" w:lineRule="auto"/>
        <w:ind w:left="720" w:right="14" w:hanging="10"/>
        <w:jc w:val="left"/>
      </w:pPr>
      <w:r>
        <w:rPr>
          <w:b/>
        </w:rPr>
        <w:t xml:space="preserve">Статистика и теория вероятностей </w:t>
      </w:r>
    </w:p>
    <w:p w:rsidR="00842814" w:rsidRDefault="009D6AE8">
      <w:pPr>
        <w:spacing w:after="118" w:line="271" w:lineRule="auto"/>
        <w:ind w:left="720" w:right="14" w:hanging="10"/>
        <w:jc w:val="left"/>
      </w:pPr>
      <w:r>
        <w:rPr>
          <w:b/>
        </w:rPr>
        <w:t xml:space="preserve">Статистика </w:t>
      </w:r>
    </w:p>
    <w:p w:rsidR="00842814" w:rsidRDefault="009D6AE8">
      <w:pPr>
        <w:ind w:left="-15" w:right="18"/>
      </w:pPr>
      <w:r>
        <w:t xml:space="preserve">Табличное и графическое представление данных, столбчатые и круговые диаграммы, графики, применение диаграмм и графиков для описания зависимостей реальных величин, извлечение информации из таблиц, диаграмм и графиков. Описательные статистические показатели числовых наборов: среднее арифметическое, </w:t>
      </w:r>
      <w:r>
        <w:rPr>
          <w:i/>
        </w:rPr>
        <w:t>медиана</w:t>
      </w:r>
      <w:r>
        <w:t xml:space="preserve">, наибольшее и </w:t>
      </w:r>
      <w:r>
        <w:lastRenderedPageBreak/>
        <w:t xml:space="preserve">наименьшее значения. Меры рассеивания: размах, </w:t>
      </w:r>
      <w:r>
        <w:rPr>
          <w:i/>
        </w:rPr>
        <w:t>дисперсия и стандартное отклонение</w:t>
      </w:r>
      <w:r>
        <w:t xml:space="preserve">.  </w:t>
      </w:r>
    </w:p>
    <w:p w:rsidR="0032130C" w:rsidRDefault="009D6AE8" w:rsidP="00C12A91">
      <w:pPr>
        <w:spacing w:after="35" w:line="390" w:lineRule="auto"/>
        <w:ind w:left="-15" w:right="15"/>
      </w:pPr>
      <w:r>
        <w:t xml:space="preserve">Случайная изменчивость. Изменчивость при измерениях. </w:t>
      </w:r>
      <w:r>
        <w:rPr>
          <w:i/>
        </w:rPr>
        <w:t>Решающие правила. Закономерности в изменчивых величинах</w:t>
      </w:r>
      <w:r>
        <w:t xml:space="preserve">. </w:t>
      </w:r>
    </w:p>
    <w:p w:rsidR="00842814" w:rsidRDefault="009D6AE8">
      <w:pPr>
        <w:spacing w:after="118" w:line="271" w:lineRule="auto"/>
        <w:ind w:left="720" w:right="14" w:hanging="10"/>
        <w:jc w:val="left"/>
      </w:pPr>
      <w:r>
        <w:rPr>
          <w:b/>
        </w:rPr>
        <w:t>Случайные события</w:t>
      </w:r>
      <w:r>
        <w:t xml:space="preserve"> </w:t>
      </w:r>
    </w:p>
    <w:p w:rsidR="00842814" w:rsidRDefault="009D6AE8">
      <w:pPr>
        <w:ind w:left="-15" w:right="18"/>
      </w:pPr>
      <w:r>
        <w:t xml:space="preserve">Случайные опыты (эксперименты), элементарные случайные события (исходы). Вероятности элементарных событий. События в случайных экспериментах и благоприятствующие элементарные события. Вероятности случайных событий. Опыты с равновозможными элементарными событиями. Классические вероятностные опыты с использованием монет, кубиков. </w:t>
      </w:r>
      <w:r>
        <w:rPr>
          <w:i/>
        </w:rPr>
        <w:t>Представление событий с помощью диаграмм Эйлера. Противоположные события, объединение и пересечение событий. Правило сложения вероятностей</w:t>
      </w:r>
      <w:r>
        <w:t xml:space="preserve">. </w:t>
      </w:r>
      <w:r>
        <w:rPr>
          <w:i/>
        </w:rPr>
        <w:t>Случайный выбор. Представление эксперимента в виде дерева. Независимые события. Умножение вероятностей независимых событий</w:t>
      </w:r>
      <w:r>
        <w:t xml:space="preserve">. </w:t>
      </w:r>
      <w:r>
        <w:rPr>
          <w:i/>
        </w:rPr>
        <w:t>Последовательные независимые испытания.</w:t>
      </w:r>
      <w:r>
        <w:t xml:space="preserve"> Представление о независимых событиях в жизни. </w:t>
      </w:r>
    </w:p>
    <w:p w:rsidR="00842814" w:rsidRDefault="009D6AE8">
      <w:pPr>
        <w:spacing w:after="132" w:line="259" w:lineRule="auto"/>
        <w:ind w:left="705" w:hanging="10"/>
        <w:jc w:val="left"/>
      </w:pPr>
      <w:r>
        <w:rPr>
          <w:b/>
          <w:i/>
        </w:rPr>
        <w:t>Элементы комбинаторики</w:t>
      </w:r>
      <w:r>
        <w:rPr>
          <w:i/>
        </w:rPr>
        <w:t xml:space="preserve"> </w:t>
      </w:r>
    </w:p>
    <w:p w:rsidR="00842814" w:rsidRDefault="009D6AE8">
      <w:pPr>
        <w:spacing w:after="12" w:line="390" w:lineRule="auto"/>
        <w:ind w:left="-15" w:right="15"/>
      </w:pPr>
      <w:r>
        <w:rPr>
          <w:i/>
        </w:rPr>
        <w:t xml:space="preserve">Правило умножения, перестановки, факториал числа. Сочетания и число сочетаний. Формула числа сочетаний. Треугольник Паскаля. Опыты с большим числом равновозможных элементарных событий. Вычисление вероятностей в опытах с применением комбинаторных формул. Испытания Бернулли. Успех и неудача. Вероятности событий в серии испытаний </w:t>
      </w:r>
    </w:p>
    <w:p w:rsidR="00842814" w:rsidRDefault="009D6AE8">
      <w:pPr>
        <w:spacing w:after="199" w:line="259" w:lineRule="auto"/>
        <w:ind w:left="-15" w:right="15" w:firstLine="0"/>
      </w:pPr>
      <w:r>
        <w:rPr>
          <w:i/>
        </w:rPr>
        <w:t>Бернулли</w:t>
      </w:r>
      <w:r>
        <w:rPr>
          <w:b/>
          <w:i/>
        </w:rPr>
        <w:t xml:space="preserve">.  </w:t>
      </w:r>
    </w:p>
    <w:p w:rsidR="00842814" w:rsidRDefault="009D6AE8">
      <w:pPr>
        <w:spacing w:after="181" w:line="259" w:lineRule="auto"/>
        <w:ind w:left="705" w:hanging="10"/>
        <w:jc w:val="left"/>
      </w:pPr>
      <w:r>
        <w:rPr>
          <w:b/>
          <w:i/>
        </w:rPr>
        <w:t xml:space="preserve">Случайные величины </w:t>
      </w:r>
    </w:p>
    <w:p w:rsidR="00842814" w:rsidRDefault="009D6AE8">
      <w:pPr>
        <w:spacing w:after="35" w:line="390" w:lineRule="auto"/>
        <w:ind w:left="-15" w:right="15"/>
      </w:pPr>
      <w:r>
        <w:rPr>
          <w:i/>
        </w:rPr>
        <w:t xml:space="preserve">Знакомство со случайными величинами на примерах конечных дискретных случайных величин. Распределение вероятностей. </w:t>
      </w:r>
      <w:r>
        <w:rPr>
          <w:i/>
        </w:rPr>
        <w:lastRenderedPageBreak/>
        <w:t xml:space="preserve">Математическое ожидание. Свойства математического ожидания. Понятие о законе больших чисел. Измерение вероятностей. Применение закона больших чисел в социологии, страховании, в здравоохранении, обеспечении безопасности населения в чрезвычайных ситуациях. </w:t>
      </w:r>
    </w:p>
    <w:p w:rsidR="00842814" w:rsidRDefault="009D6AE8">
      <w:pPr>
        <w:spacing w:after="176" w:line="271" w:lineRule="auto"/>
        <w:ind w:left="720" w:right="14" w:hanging="10"/>
        <w:jc w:val="left"/>
      </w:pPr>
      <w:r>
        <w:rPr>
          <w:b/>
        </w:rPr>
        <w:t xml:space="preserve">Геометрия </w:t>
      </w:r>
    </w:p>
    <w:p w:rsidR="00842814" w:rsidRDefault="009D6AE8">
      <w:pPr>
        <w:spacing w:after="182" w:line="271" w:lineRule="auto"/>
        <w:ind w:left="720" w:right="14" w:hanging="10"/>
        <w:jc w:val="left"/>
      </w:pPr>
      <w:r>
        <w:rPr>
          <w:b/>
        </w:rPr>
        <w:t xml:space="preserve">Геометрические фигуры </w:t>
      </w:r>
    </w:p>
    <w:p w:rsidR="00842814" w:rsidRDefault="009D6AE8">
      <w:pPr>
        <w:spacing w:after="118" w:line="271" w:lineRule="auto"/>
        <w:ind w:left="720" w:right="14" w:hanging="10"/>
        <w:jc w:val="left"/>
      </w:pPr>
      <w:r>
        <w:rPr>
          <w:b/>
        </w:rPr>
        <w:t xml:space="preserve">Фигуры в геометрии и в окружающем мире </w:t>
      </w:r>
    </w:p>
    <w:p w:rsidR="00842814" w:rsidRDefault="009D6AE8">
      <w:pPr>
        <w:ind w:left="-15" w:right="18"/>
      </w:pPr>
      <w:r>
        <w:t xml:space="preserve">Геометрическая фигура. Формирование представлений о метапредметном понятии «фигура».   </w:t>
      </w:r>
    </w:p>
    <w:p w:rsidR="00842814" w:rsidRDefault="009D6AE8">
      <w:pPr>
        <w:ind w:left="-15" w:right="18"/>
      </w:pPr>
      <w:r>
        <w:t xml:space="preserve">Точка, линия, отрезок, прямая, луч, ломаная, плоскость, угол, биссектриса угла и ее свойства, виды углов, многоугольники, круг. </w:t>
      </w:r>
    </w:p>
    <w:p w:rsidR="00842814" w:rsidRDefault="009D6AE8">
      <w:pPr>
        <w:ind w:left="-15" w:right="18"/>
      </w:pPr>
      <w:r>
        <w:t>Осевая симметрия геометрических фигур. Центральная симметрия геометрических фигур</w:t>
      </w:r>
      <w:r>
        <w:rPr>
          <w:i/>
        </w:rPr>
        <w:t>.</w:t>
      </w:r>
      <w:r>
        <w:t xml:space="preserve"> </w:t>
      </w:r>
    </w:p>
    <w:p w:rsidR="00842814" w:rsidRDefault="009D6AE8">
      <w:pPr>
        <w:spacing w:after="118" w:line="271" w:lineRule="auto"/>
        <w:ind w:left="720" w:right="14" w:hanging="10"/>
        <w:jc w:val="left"/>
      </w:pPr>
      <w:r>
        <w:rPr>
          <w:b/>
        </w:rPr>
        <w:t xml:space="preserve">Многоугольники </w:t>
      </w:r>
    </w:p>
    <w:p w:rsidR="00842814" w:rsidRDefault="009D6AE8">
      <w:pPr>
        <w:ind w:left="-15" w:right="18"/>
      </w:pPr>
      <w:r>
        <w:t xml:space="preserve">Многоугольник, его элементы и его свойства. Распознавание некоторых многоугольников. </w:t>
      </w:r>
      <w:r>
        <w:rPr>
          <w:i/>
        </w:rPr>
        <w:t>Выпуклые и невыпуклые многоугольники</w:t>
      </w:r>
      <w:r>
        <w:t xml:space="preserve">. Правильные многоугольники. </w:t>
      </w:r>
    </w:p>
    <w:p w:rsidR="00842814" w:rsidRDefault="009D6AE8">
      <w:pPr>
        <w:ind w:left="-15" w:right="18"/>
      </w:pPr>
      <w:r>
        <w:t xml:space="preserve">Треугольники. Высота, медиана, биссектриса, средняя линия треугольника. Равнобедренный треугольник, его свойства и признаки. </w:t>
      </w:r>
    </w:p>
    <w:p w:rsidR="00842814" w:rsidRDefault="009D6AE8">
      <w:pPr>
        <w:ind w:left="-15" w:right="18" w:firstLine="0"/>
      </w:pPr>
      <w:r>
        <w:t xml:space="preserve">Равносторонний треугольник. Прямоугольный, остроугольный, тупоугольный треугольники. Внешние углы треугольника. Неравенство треугольника. </w:t>
      </w:r>
    </w:p>
    <w:p w:rsidR="00842814" w:rsidRDefault="009D6AE8">
      <w:pPr>
        <w:ind w:left="-15" w:right="18"/>
      </w:pPr>
      <w:r>
        <w:t xml:space="preserve">Четырехугольники. Параллелограмм, ромб, прямоугольник, квадрат, трапеция, равнобедренная трапеция. Свойства и признаки параллелограмма, ромба, прямоугольника, квадрата.  </w:t>
      </w:r>
    </w:p>
    <w:p w:rsidR="00842814" w:rsidRDefault="009D6AE8">
      <w:pPr>
        <w:spacing w:after="118" w:line="271" w:lineRule="auto"/>
        <w:ind w:left="720" w:right="14" w:hanging="10"/>
        <w:jc w:val="left"/>
      </w:pPr>
      <w:r>
        <w:rPr>
          <w:b/>
        </w:rPr>
        <w:t xml:space="preserve">Окружность, круг </w:t>
      </w:r>
    </w:p>
    <w:p w:rsidR="00842814" w:rsidRDefault="009D6AE8">
      <w:pPr>
        <w:ind w:left="-15" w:right="18"/>
      </w:pPr>
      <w:r>
        <w:lastRenderedPageBreak/>
        <w:t xml:space="preserve">Окружность, круг, их элементы и свойства; центральные и вписанные углы. Касательная </w:t>
      </w:r>
      <w:r>
        <w:rPr>
          <w:i/>
        </w:rPr>
        <w:t>и секущая</w:t>
      </w:r>
      <w:r>
        <w:t xml:space="preserve"> к окружности, </w:t>
      </w:r>
      <w:r>
        <w:rPr>
          <w:i/>
        </w:rPr>
        <w:t>их свойства</w:t>
      </w:r>
      <w:r>
        <w:t xml:space="preserve">. Вписанные и описанные окружности для треугольников, </w:t>
      </w:r>
      <w:r>
        <w:rPr>
          <w:i/>
        </w:rPr>
        <w:t>четырехугольников, правильных многоугольников</w:t>
      </w:r>
      <w:r>
        <w:t xml:space="preserve">.  </w:t>
      </w:r>
    </w:p>
    <w:p w:rsidR="00842814" w:rsidRDefault="009D6AE8">
      <w:pPr>
        <w:spacing w:after="118" w:line="271" w:lineRule="auto"/>
        <w:ind w:left="720" w:right="14" w:hanging="10"/>
        <w:jc w:val="left"/>
      </w:pPr>
      <w:r>
        <w:rPr>
          <w:b/>
        </w:rPr>
        <w:t>Геометрические фигуры в пространстве (объемные тела)</w:t>
      </w:r>
      <w:r>
        <w:t xml:space="preserve"> </w:t>
      </w:r>
    </w:p>
    <w:p w:rsidR="00842814" w:rsidRDefault="009D6AE8">
      <w:pPr>
        <w:ind w:left="-15" w:right="18"/>
      </w:pPr>
      <w:r>
        <w:rPr>
          <w:i/>
        </w:rPr>
        <w:t xml:space="preserve">Многогранник и его элементы. Названия многогранников с разным положением и количеством граней. </w:t>
      </w:r>
      <w:r>
        <w:t>Первичные представления о пирамиде, параллелепипеде, призме, сфере, шаре, цилиндре, конусе, их элементах и простейших свойствах</w:t>
      </w:r>
      <w:r>
        <w:rPr>
          <w:i/>
        </w:rPr>
        <w:t xml:space="preserve">.  </w:t>
      </w:r>
      <w:r>
        <w:rPr>
          <w:b/>
        </w:rPr>
        <w:t xml:space="preserve">Отношения </w:t>
      </w:r>
    </w:p>
    <w:p w:rsidR="00842814" w:rsidRDefault="009D6AE8">
      <w:pPr>
        <w:spacing w:after="172" w:line="271" w:lineRule="auto"/>
        <w:ind w:left="720" w:right="14" w:hanging="10"/>
        <w:jc w:val="left"/>
      </w:pPr>
      <w:r>
        <w:rPr>
          <w:b/>
        </w:rPr>
        <w:t xml:space="preserve">Равенство фигур </w:t>
      </w:r>
    </w:p>
    <w:p w:rsidR="00842814" w:rsidRDefault="009D6AE8">
      <w:pPr>
        <w:spacing w:after="195" w:line="259" w:lineRule="auto"/>
        <w:ind w:left="710" w:right="18" w:firstLine="0"/>
      </w:pPr>
      <w:r>
        <w:t xml:space="preserve">Свойства равных треугольников. Признаки равенства треугольников. </w:t>
      </w:r>
      <w:r>
        <w:rPr>
          <w:i/>
        </w:rPr>
        <w:t xml:space="preserve"> </w:t>
      </w:r>
    </w:p>
    <w:p w:rsidR="00842814" w:rsidRDefault="009D6AE8">
      <w:pPr>
        <w:spacing w:after="118" w:line="271" w:lineRule="auto"/>
        <w:ind w:left="720" w:right="14" w:hanging="10"/>
        <w:jc w:val="left"/>
      </w:pPr>
      <w:r>
        <w:rPr>
          <w:b/>
        </w:rPr>
        <w:t>Параллельность прямых</w:t>
      </w:r>
      <w:r>
        <w:t xml:space="preserve"> </w:t>
      </w:r>
    </w:p>
    <w:p w:rsidR="00842814" w:rsidRDefault="009D6AE8">
      <w:pPr>
        <w:ind w:left="-15" w:right="18"/>
      </w:pPr>
      <w:r>
        <w:t xml:space="preserve">Признаки и свойства параллельных прямых. </w:t>
      </w:r>
      <w:r>
        <w:rPr>
          <w:i/>
        </w:rPr>
        <w:t>Аксиома параллельности Евклида</w:t>
      </w:r>
      <w:r>
        <w:t xml:space="preserve">. </w:t>
      </w:r>
      <w:r>
        <w:rPr>
          <w:i/>
        </w:rPr>
        <w:t>Теорема Фалеса</w:t>
      </w:r>
      <w:r>
        <w:t>.</w:t>
      </w:r>
      <w:r>
        <w:rPr>
          <w:i/>
        </w:rPr>
        <w:t xml:space="preserve"> </w:t>
      </w:r>
    </w:p>
    <w:p w:rsidR="00842814" w:rsidRDefault="009D6AE8">
      <w:pPr>
        <w:spacing w:after="118" w:line="271" w:lineRule="auto"/>
        <w:ind w:left="720" w:right="14" w:hanging="10"/>
        <w:jc w:val="left"/>
      </w:pPr>
      <w:r>
        <w:rPr>
          <w:b/>
        </w:rPr>
        <w:t xml:space="preserve">Перпендикулярные прямые </w:t>
      </w:r>
    </w:p>
    <w:p w:rsidR="00842814" w:rsidRDefault="009D6AE8">
      <w:pPr>
        <w:ind w:left="-15" w:right="18"/>
      </w:pPr>
      <w:r>
        <w:t xml:space="preserve">Прямой угол. Перпендикуляр к прямой. Наклонная, проекция. Серединный перпендикуляр к отрезку. </w:t>
      </w:r>
      <w:r>
        <w:rPr>
          <w:i/>
        </w:rPr>
        <w:t>Свойства и признаки перпендикулярности</w:t>
      </w:r>
      <w:r>
        <w:t xml:space="preserve">.  </w:t>
      </w:r>
    </w:p>
    <w:p w:rsidR="00842814" w:rsidRDefault="009D6AE8">
      <w:pPr>
        <w:spacing w:after="127" w:line="259" w:lineRule="auto"/>
        <w:ind w:left="705" w:hanging="10"/>
        <w:jc w:val="left"/>
      </w:pPr>
      <w:r>
        <w:rPr>
          <w:b/>
          <w:i/>
        </w:rPr>
        <w:t>Подобие</w:t>
      </w:r>
      <w:r>
        <w:t xml:space="preserve"> </w:t>
      </w:r>
    </w:p>
    <w:p w:rsidR="00842814" w:rsidRDefault="009D6AE8">
      <w:pPr>
        <w:spacing w:after="187" w:line="259" w:lineRule="auto"/>
        <w:ind w:left="710" w:right="15" w:firstLine="0"/>
      </w:pPr>
      <w:r>
        <w:rPr>
          <w:i/>
        </w:rPr>
        <w:t xml:space="preserve">Пропорциональные отрезки, подобие фигур. Подобные треугольники. </w:t>
      </w:r>
    </w:p>
    <w:p w:rsidR="00842814" w:rsidRDefault="009D6AE8">
      <w:pPr>
        <w:spacing w:after="192" w:line="259" w:lineRule="auto"/>
        <w:ind w:left="-15" w:right="15" w:firstLine="0"/>
      </w:pPr>
      <w:r>
        <w:rPr>
          <w:i/>
        </w:rPr>
        <w:t>Признаки подобия</w:t>
      </w:r>
      <w:r>
        <w:t xml:space="preserve">.  </w:t>
      </w:r>
    </w:p>
    <w:p w:rsidR="00842814" w:rsidRDefault="009D6AE8">
      <w:pPr>
        <w:spacing w:after="181" w:line="271" w:lineRule="auto"/>
        <w:ind w:left="720" w:right="14" w:hanging="10"/>
        <w:jc w:val="left"/>
      </w:pPr>
      <w:r>
        <w:rPr>
          <w:b/>
        </w:rPr>
        <w:t>Взаимное расположение</w:t>
      </w:r>
      <w:r>
        <w:t xml:space="preserve"> прямой и окружности</w:t>
      </w:r>
      <w:r>
        <w:rPr>
          <w:i/>
        </w:rPr>
        <w:t xml:space="preserve">, двух окружностей. </w:t>
      </w:r>
    </w:p>
    <w:p w:rsidR="00842814" w:rsidRDefault="009D6AE8">
      <w:pPr>
        <w:spacing w:after="118" w:line="271" w:lineRule="auto"/>
        <w:ind w:left="720" w:right="14" w:hanging="10"/>
        <w:jc w:val="left"/>
      </w:pPr>
      <w:r>
        <w:rPr>
          <w:b/>
        </w:rPr>
        <w:t xml:space="preserve">Измерения и вычисления </w:t>
      </w:r>
    </w:p>
    <w:p w:rsidR="00842814" w:rsidRDefault="009D6AE8">
      <w:pPr>
        <w:spacing w:after="118" w:line="271" w:lineRule="auto"/>
        <w:ind w:left="720" w:right="14" w:hanging="10"/>
        <w:jc w:val="left"/>
      </w:pPr>
      <w:r>
        <w:rPr>
          <w:b/>
        </w:rPr>
        <w:t>Величины</w:t>
      </w:r>
      <w:r>
        <w:t xml:space="preserve"> </w:t>
      </w:r>
    </w:p>
    <w:p w:rsidR="00842814" w:rsidRDefault="009D6AE8">
      <w:pPr>
        <w:ind w:left="-15" w:right="18"/>
      </w:pPr>
      <w:r>
        <w:t xml:space="preserve">Понятие величины. Длина. Измерение длины. Единицы измерения длины. Величина угла. Градусная мера угла.  </w:t>
      </w:r>
    </w:p>
    <w:p w:rsidR="00842814" w:rsidRDefault="009D6AE8">
      <w:pPr>
        <w:ind w:left="-15" w:right="18"/>
      </w:pPr>
      <w:r>
        <w:lastRenderedPageBreak/>
        <w:t xml:space="preserve">Понятие о площади плоской фигуры и ее свойствах. Измерение площадей. Единицы измерения площади. </w:t>
      </w:r>
    </w:p>
    <w:p w:rsidR="00842814" w:rsidRDefault="009D6AE8">
      <w:pPr>
        <w:ind w:left="-15" w:right="18"/>
      </w:pPr>
      <w:r>
        <w:t xml:space="preserve">Представление об объеме и его свойствах. Измерение объема. Единицы измерения объемов. </w:t>
      </w:r>
    </w:p>
    <w:p w:rsidR="00842814" w:rsidRDefault="009D6AE8">
      <w:pPr>
        <w:spacing w:after="118" w:line="271" w:lineRule="auto"/>
        <w:ind w:left="720" w:right="14" w:hanging="10"/>
        <w:jc w:val="left"/>
      </w:pPr>
      <w:r>
        <w:rPr>
          <w:b/>
        </w:rPr>
        <w:t>Измерения и вычисления</w:t>
      </w:r>
      <w:r>
        <w:t xml:space="preserve"> </w:t>
      </w:r>
    </w:p>
    <w:p w:rsidR="00842814" w:rsidRDefault="009D6AE8">
      <w:pPr>
        <w:ind w:left="-15" w:right="18"/>
      </w:pPr>
      <w:r>
        <w:t xml:space="preserve">Инструменты для измерений и построений; измерение и вычисление углов, длин (расстояний), площадей. Тригонометрические функции острого угла в прямоугольном треугольнике </w:t>
      </w:r>
      <w:r>
        <w:rPr>
          <w:i/>
        </w:rPr>
        <w:t>Тригонометрические функции тупого угла.</w:t>
      </w:r>
      <w:r>
        <w:t xml:space="preserve"> Вычисление элементов треугольников с использованием тригонометрических соотношений. Формулы площади треугольника, параллелограмма и его частных видов, формулы длины окружности и площади круга. Сравнение и вычисление площадей. Теорема Пифагора. </w:t>
      </w:r>
    </w:p>
    <w:p w:rsidR="00842814" w:rsidRDefault="009D6AE8">
      <w:pPr>
        <w:spacing w:after="198" w:line="259" w:lineRule="auto"/>
        <w:ind w:left="-15" w:right="15" w:firstLine="0"/>
      </w:pPr>
      <w:r>
        <w:rPr>
          <w:i/>
        </w:rPr>
        <w:t>Теорема синусов. Теорема косинусов</w:t>
      </w:r>
      <w:r>
        <w:t xml:space="preserve">. </w:t>
      </w:r>
    </w:p>
    <w:p w:rsidR="00842814" w:rsidRDefault="009D6AE8">
      <w:pPr>
        <w:spacing w:after="118" w:line="271" w:lineRule="auto"/>
        <w:ind w:left="720" w:right="14" w:hanging="10"/>
        <w:jc w:val="left"/>
      </w:pPr>
      <w:r>
        <w:rPr>
          <w:b/>
        </w:rPr>
        <w:t>Расстояния</w:t>
      </w:r>
      <w:r>
        <w:t xml:space="preserve"> </w:t>
      </w:r>
    </w:p>
    <w:p w:rsidR="00842814" w:rsidRDefault="009D6AE8">
      <w:pPr>
        <w:ind w:left="-15" w:right="18"/>
      </w:pPr>
      <w:r>
        <w:t xml:space="preserve">Расстояние между точками. Расстояние от точки до прямой. </w:t>
      </w:r>
      <w:r>
        <w:rPr>
          <w:i/>
        </w:rPr>
        <w:t>Расстояние между фигурами</w:t>
      </w:r>
      <w:r>
        <w:t xml:space="preserve">.  </w:t>
      </w:r>
    </w:p>
    <w:p w:rsidR="00842814" w:rsidRDefault="009D6AE8">
      <w:pPr>
        <w:spacing w:after="118" w:line="271" w:lineRule="auto"/>
        <w:ind w:left="720" w:right="14" w:hanging="10"/>
        <w:jc w:val="left"/>
      </w:pPr>
      <w:r>
        <w:rPr>
          <w:b/>
        </w:rPr>
        <w:t xml:space="preserve">Геометрические построения </w:t>
      </w:r>
    </w:p>
    <w:p w:rsidR="00842814" w:rsidRDefault="009D6AE8">
      <w:pPr>
        <w:ind w:left="-15" w:right="18"/>
      </w:pPr>
      <w:r>
        <w:t xml:space="preserve">Геометрические построения для иллюстрации свойств геометрических фигур. </w:t>
      </w:r>
    </w:p>
    <w:p w:rsidR="00842814" w:rsidRDefault="009D6AE8">
      <w:pPr>
        <w:spacing w:after="35" w:line="390" w:lineRule="auto"/>
        <w:ind w:left="-15" w:right="15"/>
      </w:pPr>
      <w:r>
        <w:t xml:space="preserve">Инструменты для построений: циркуль, линейка, угольник. </w:t>
      </w:r>
      <w:r>
        <w:rPr>
          <w:i/>
        </w:rPr>
        <w:t xml:space="preserve">Простейшие построения циркулем и линейкой: построение биссектрисы угла, </w:t>
      </w:r>
    </w:p>
    <w:p w:rsidR="00842814" w:rsidRDefault="009D6AE8">
      <w:pPr>
        <w:spacing w:after="136" w:line="259" w:lineRule="auto"/>
        <w:ind w:left="-15" w:right="15" w:firstLine="0"/>
      </w:pPr>
      <w:r>
        <w:rPr>
          <w:i/>
        </w:rPr>
        <w:t xml:space="preserve">перпендикуляра к прямой, угла, равного данному,  </w:t>
      </w:r>
    </w:p>
    <w:p w:rsidR="00842814" w:rsidRDefault="009D6AE8">
      <w:pPr>
        <w:spacing w:after="13" w:line="390" w:lineRule="auto"/>
        <w:ind w:left="-15" w:right="15"/>
      </w:pPr>
      <w:r>
        <w:rPr>
          <w:i/>
        </w:rPr>
        <w:t xml:space="preserve">Построение треугольников по трем сторонам, двум сторонам и углу между ними, стороне и двум прилежащим к ней углам. </w:t>
      </w:r>
    </w:p>
    <w:p w:rsidR="00842814" w:rsidRDefault="009D6AE8">
      <w:pPr>
        <w:spacing w:after="200" w:line="259" w:lineRule="auto"/>
        <w:ind w:left="710" w:right="15" w:firstLine="0"/>
      </w:pPr>
      <w:r>
        <w:rPr>
          <w:i/>
        </w:rPr>
        <w:t xml:space="preserve">Деление отрезка в данном отношении. </w:t>
      </w:r>
    </w:p>
    <w:p w:rsidR="00842814" w:rsidRDefault="009D6AE8">
      <w:pPr>
        <w:spacing w:after="175" w:line="271" w:lineRule="auto"/>
        <w:ind w:left="720" w:right="14" w:hanging="10"/>
        <w:jc w:val="left"/>
      </w:pPr>
      <w:r>
        <w:rPr>
          <w:b/>
        </w:rPr>
        <w:lastRenderedPageBreak/>
        <w:t xml:space="preserve">Геометрические преобразования  </w:t>
      </w:r>
    </w:p>
    <w:p w:rsidR="00842814" w:rsidRDefault="009D6AE8">
      <w:pPr>
        <w:spacing w:after="118" w:line="271" w:lineRule="auto"/>
        <w:ind w:left="720" w:right="14" w:hanging="10"/>
        <w:jc w:val="left"/>
      </w:pPr>
      <w:r>
        <w:rPr>
          <w:b/>
        </w:rPr>
        <w:t>Преобразования</w:t>
      </w:r>
      <w:r>
        <w:t xml:space="preserve"> </w:t>
      </w:r>
    </w:p>
    <w:p w:rsidR="00842814" w:rsidRDefault="009D6AE8">
      <w:pPr>
        <w:ind w:left="-15" w:right="18"/>
      </w:pPr>
      <w:r>
        <w:t xml:space="preserve">Понятие преобразования. Представление о метапредметном понятии «преобразование». </w:t>
      </w:r>
      <w:r>
        <w:rPr>
          <w:i/>
        </w:rPr>
        <w:t>Подобие</w:t>
      </w:r>
      <w:r>
        <w:t>.</w:t>
      </w:r>
      <w:r>
        <w:rPr>
          <w:b/>
        </w:rPr>
        <w:t xml:space="preserve"> </w:t>
      </w:r>
    </w:p>
    <w:p w:rsidR="00842814" w:rsidRDefault="009D6AE8">
      <w:pPr>
        <w:spacing w:after="118" w:line="271" w:lineRule="auto"/>
        <w:ind w:left="720" w:right="14" w:hanging="10"/>
        <w:jc w:val="left"/>
      </w:pPr>
      <w:r>
        <w:rPr>
          <w:b/>
        </w:rPr>
        <w:t>Движения</w:t>
      </w:r>
      <w:r>
        <w:t xml:space="preserve"> </w:t>
      </w:r>
    </w:p>
    <w:p w:rsidR="00842814" w:rsidRDefault="009D6AE8">
      <w:pPr>
        <w:spacing w:after="189" w:line="259" w:lineRule="auto"/>
        <w:ind w:left="710" w:right="15" w:firstLine="0"/>
      </w:pPr>
      <w:r>
        <w:t>Осевая и центральная симметрия</w:t>
      </w:r>
      <w:r>
        <w:rPr>
          <w:i/>
        </w:rPr>
        <w:t xml:space="preserve">, поворот и параллельный перенос. </w:t>
      </w:r>
    </w:p>
    <w:p w:rsidR="00842814" w:rsidRDefault="009D6AE8">
      <w:pPr>
        <w:spacing w:after="195" w:line="259" w:lineRule="auto"/>
        <w:ind w:left="-15" w:right="15" w:firstLine="0"/>
      </w:pPr>
      <w:r>
        <w:rPr>
          <w:i/>
        </w:rPr>
        <w:t>Комбинации движений на плоскости и их свойства</w:t>
      </w:r>
      <w:r>
        <w:t xml:space="preserve">.  </w:t>
      </w:r>
    </w:p>
    <w:p w:rsidR="00842814" w:rsidRDefault="009D6AE8">
      <w:pPr>
        <w:spacing w:after="179" w:line="271" w:lineRule="auto"/>
        <w:ind w:left="720" w:right="14" w:hanging="10"/>
        <w:jc w:val="left"/>
      </w:pPr>
      <w:r>
        <w:rPr>
          <w:b/>
        </w:rPr>
        <w:t xml:space="preserve">Векторы и координаты на плоскости </w:t>
      </w:r>
    </w:p>
    <w:p w:rsidR="00842814" w:rsidRDefault="009D6AE8">
      <w:pPr>
        <w:spacing w:after="172" w:line="271" w:lineRule="auto"/>
        <w:ind w:left="720" w:right="14" w:hanging="10"/>
        <w:jc w:val="left"/>
      </w:pPr>
      <w:r>
        <w:rPr>
          <w:b/>
        </w:rPr>
        <w:t xml:space="preserve">Векторы </w:t>
      </w:r>
    </w:p>
    <w:p w:rsidR="00842814" w:rsidRDefault="009D6AE8">
      <w:pPr>
        <w:ind w:left="-15" w:right="18"/>
      </w:pPr>
      <w:r>
        <w:t>Понятие вектора, действия над векторами</w:t>
      </w:r>
      <w:r>
        <w:rPr>
          <w:i/>
        </w:rPr>
        <w:t xml:space="preserve">, </w:t>
      </w:r>
      <w:r>
        <w:t>использование векторов в физике,</w:t>
      </w:r>
      <w:r>
        <w:rPr>
          <w:i/>
        </w:rPr>
        <w:t xml:space="preserve"> разложение вектора на составляющие, скалярное произведение</w:t>
      </w:r>
      <w:r>
        <w:t xml:space="preserve">.  </w:t>
      </w:r>
    </w:p>
    <w:p w:rsidR="00842814" w:rsidRDefault="009D6AE8">
      <w:pPr>
        <w:spacing w:after="118" w:line="271" w:lineRule="auto"/>
        <w:ind w:left="720" w:right="14" w:hanging="10"/>
        <w:jc w:val="left"/>
      </w:pPr>
      <w:r>
        <w:rPr>
          <w:b/>
        </w:rPr>
        <w:t xml:space="preserve">Координаты </w:t>
      </w:r>
    </w:p>
    <w:p w:rsidR="00842814" w:rsidRDefault="009D6AE8">
      <w:pPr>
        <w:spacing w:after="191" w:line="259" w:lineRule="auto"/>
        <w:ind w:left="710" w:right="15" w:firstLine="0"/>
      </w:pPr>
      <w:r>
        <w:t xml:space="preserve">Основные понятия, </w:t>
      </w:r>
      <w:r>
        <w:rPr>
          <w:i/>
        </w:rPr>
        <w:t xml:space="preserve">координаты вектора, расстояние между точками. </w:t>
      </w:r>
    </w:p>
    <w:p w:rsidR="00842814" w:rsidRDefault="009D6AE8">
      <w:pPr>
        <w:spacing w:after="136" w:line="259" w:lineRule="auto"/>
        <w:ind w:left="-15" w:right="15" w:firstLine="0"/>
      </w:pPr>
      <w:r>
        <w:rPr>
          <w:i/>
        </w:rPr>
        <w:t>Координаты середины отрезка. Уравнения фигур.</w:t>
      </w:r>
      <w:r>
        <w:t xml:space="preserve"> </w:t>
      </w:r>
    </w:p>
    <w:p w:rsidR="00842814" w:rsidRDefault="009D6AE8">
      <w:pPr>
        <w:spacing w:after="35" w:line="390" w:lineRule="auto"/>
        <w:ind w:left="-15" w:right="15"/>
      </w:pPr>
      <w:r>
        <w:rPr>
          <w:i/>
        </w:rPr>
        <w:t xml:space="preserve">Применение векторов и координат для решения простейших геометрических задач. </w:t>
      </w:r>
    </w:p>
    <w:p w:rsidR="00842814" w:rsidRDefault="009D6AE8">
      <w:pPr>
        <w:spacing w:after="118" w:line="271" w:lineRule="auto"/>
        <w:ind w:left="720" w:right="14" w:hanging="10"/>
        <w:jc w:val="left"/>
      </w:pPr>
      <w:r>
        <w:rPr>
          <w:b/>
        </w:rPr>
        <w:t xml:space="preserve">История математики </w:t>
      </w:r>
    </w:p>
    <w:p w:rsidR="00842814" w:rsidRDefault="009D6AE8">
      <w:pPr>
        <w:spacing w:after="13" w:line="390" w:lineRule="auto"/>
        <w:ind w:left="-15" w:right="15"/>
      </w:pPr>
      <w:r>
        <w:rPr>
          <w:i/>
        </w:rPr>
        <w:t xml:space="preserve">Возникновение математики как науки, этапы ее развития. Основные разделы математики. Выдающиеся математики и их вклад в развитие науки. </w:t>
      </w:r>
    </w:p>
    <w:p w:rsidR="00842814" w:rsidRDefault="009D6AE8">
      <w:pPr>
        <w:spacing w:after="35" w:line="390" w:lineRule="auto"/>
        <w:ind w:left="-15" w:right="15"/>
      </w:pPr>
      <w:r>
        <w:rPr>
          <w:i/>
        </w:rPr>
        <w:t xml:space="preserve">Бесконечность множества простых чисел. Числа и длины отрезков. Рациональные числа. Потребность в иррациональных числах. Школа Пифагора </w:t>
      </w:r>
    </w:p>
    <w:p w:rsidR="00842814" w:rsidRDefault="009D6AE8">
      <w:pPr>
        <w:spacing w:after="0" w:line="390" w:lineRule="auto"/>
        <w:ind w:left="-15" w:right="15"/>
      </w:pPr>
      <w:r>
        <w:rPr>
          <w:i/>
        </w:rPr>
        <w:t xml:space="preserve">Зарождение алгебры в недрах арифметики. Ал-Хорезми. Рождение буквенной символики. П. Ферма, Ф. Виет, Р. Декарт. История вопроса о </w:t>
      </w:r>
      <w:r>
        <w:rPr>
          <w:i/>
        </w:rPr>
        <w:lastRenderedPageBreak/>
        <w:t xml:space="preserve">нахождении формул корней алгебраических уравнений степеней, больших четырех. Н. Тарталья, Дж. Кардано, Н.Х. Абель, Э. Галуа. </w:t>
      </w:r>
    </w:p>
    <w:p w:rsidR="00842814" w:rsidRDefault="009D6AE8">
      <w:pPr>
        <w:tabs>
          <w:tab w:val="center" w:pos="1329"/>
          <w:tab w:val="center" w:pos="2948"/>
          <w:tab w:val="center" w:pos="4638"/>
          <w:tab w:val="center" w:pos="6711"/>
          <w:tab w:val="right" w:pos="9519"/>
        </w:tabs>
        <w:spacing w:after="144" w:line="259" w:lineRule="auto"/>
        <w:ind w:left="0" w:firstLine="0"/>
        <w:jc w:val="left"/>
      </w:pPr>
      <w:r>
        <w:rPr>
          <w:rFonts w:ascii="Calibri" w:eastAsia="Calibri" w:hAnsi="Calibri" w:cs="Calibri"/>
          <w:sz w:val="22"/>
        </w:rPr>
        <w:tab/>
      </w:r>
      <w:r>
        <w:rPr>
          <w:i/>
        </w:rPr>
        <w:t xml:space="preserve">Появление </w:t>
      </w:r>
      <w:r>
        <w:rPr>
          <w:i/>
        </w:rPr>
        <w:tab/>
        <w:t xml:space="preserve">метода </w:t>
      </w:r>
      <w:r>
        <w:rPr>
          <w:i/>
        </w:rPr>
        <w:tab/>
        <w:t xml:space="preserve">координат, </w:t>
      </w:r>
      <w:r>
        <w:rPr>
          <w:i/>
        </w:rPr>
        <w:tab/>
        <w:t xml:space="preserve">позволяющего </w:t>
      </w:r>
      <w:r>
        <w:rPr>
          <w:i/>
        </w:rPr>
        <w:tab/>
        <w:t xml:space="preserve">переводить </w:t>
      </w:r>
    </w:p>
    <w:p w:rsidR="00842814" w:rsidRDefault="009D6AE8">
      <w:pPr>
        <w:spacing w:after="186" w:line="259" w:lineRule="auto"/>
        <w:ind w:left="-15" w:right="15" w:firstLine="0"/>
      </w:pPr>
      <w:r>
        <w:rPr>
          <w:i/>
        </w:rPr>
        <w:t xml:space="preserve">геометрические объекты на язык алгебры. Появление графиков функций. Р. </w:t>
      </w:r>
    </w:p>
    <w:p w:rsidR="00842814" w:rsidRDefault="009D6AE8">
      <w:pPr>
        <w:spacing w:after="137" w:line="259" w:lineRule="auto"/>
        <w:ind w:left="-15" w:right="15" w:firstLine="0"/>
      </w:pPr>
      <w:r>
        <w:rPr>
          <w:i/>
        </w:rPr>
        <w:t xml:space="preserve">Декарт, П. Ферма. Примеры различных систем координат. </w:t>
      </w:r>
    </w:p>
    <w:p w:rsidR="00842814" w:rsidRDefault="009D6AE8">
      <w:pPr>
        <w:spacing w:after="191" w:line="259" w:lineRule="auto"/>
        <w:ind w:left="710" w:right="15" w:firstLine="0"/>
      </w:pPr>
      <w:r>
        <w:rPr>
          <w:i/>
        </w:rPr>
        <w:t xml:space="preserve">Задача Леонардо Пизанского (Фибоначчи) о кроликах, числа Фибоначчи. </w:t>
      </w:r>
    </w:p>
    <w:p w:rsidR="00842814" w:rsidRDefault="009D6AE8">
      <w:pPr>
        <w:spacing w:after="35" w:line="259" w:lineRule="auto"/>
        <w:ind w:left="-15" w:right="15" w:firstLine="0"/>
      </w:pPr>
      <w:r>
        <w:rPr>
          <w:i/>
        </w:rPr>
        <w:t xml:space="preserve">Задача о шахматной доске. Сходимость геометрической прогрессии. </w:t>
      </w:r>
    </w:p>
    <w:p w:rsidR="00842814" w:rsidRDefault="009D6AE8">
      <w:pPr>
        <w:spacing w:after="191" w:line="259" w:lineRule="auto"/>
        <w:ind w:left="710" w:right="15" w:firstLine="0"/>
      </w:pPr>
      <w:r>
        <w:rPr>
          <w:i/>
        </w:rPr>
        <w:t xml:space="preserve">Истоки теории вероятностей: страховое дело, азартные игры. П. </w:t>
      </w:r>
    </w:p>
    <w:p w:rsidR="00842814" w:rsidRDefault="009D6AE8">
      <w:pPr>
        <w:spacing w:after="132" w:line="259" w:lineRule="auto"/>
        <w:ind w:left="-15" w:right="15" w:firstLine="0"/>
      </w:pPr>
      <w:r>
        <w:rPr>
          <w:i/>
        </w:rPr>
        <w:t xml:space="preserve">Ферма, Б.Паскаль, Я. Бернулли, А.Н.Колмогоров. </w:t>
      </w:r>
    </w:p>
    <w:p w:rsidR="00842814" w:rsidRDefault="009D6AE8">
      <w:pPr>
        <w:spacing w:after="35" w:line="390" w:lineRule="auto"/>
        <w:ind w:left="-15" w:right="15"/>
      </w:pPr>
      <w:r>
        <w:rPr>
          <w:i/>
        </w:rPr>
        <w:t xml:space="preserve">От земледелия к геометрии. Пифагор и его школа. Фалес, Архимед. Платон и Аристотель. Построение правильных многоугольников. Триссекция угла. Квадратура круга. Удвоение куба. История числа π. Золотое сечение. </w:t>
      </w:r>
    </w:p>
    <w:p w:rsidR="00842814" w:rsidRDefault="009D6AE8">
      <w:pPr>
        <w:spacing w:after="137" w:line="259" w:lineRule="auto"/>
        <w:ind w:left="-15" w:right="15" w:firstLine="0"/>
      </w:pPr>
      <w:r>
        <w:rPr>
          <w:i/>
        </w:rPr>
        <w:t xml:space="preserve">«Начала» Евклида. Л Эйлер, Н.И.Лобачевский. История пятого постулата. </w:t>
      </w:r>
    </w:p>
    <w:p w:rsidR="00842814" w:rsidRDefault="009D6AE8">
      <w:pPr>
        <w:spacing w:after="12" w:line="390" w:lineRule="auto"/>
        <w:ind w:left="-15" w:right="15"/>
      </w:pPr>
      <w:r>
        <w:rPr>
          <w:i/>
        </w:rPr>
        <w:t xml:space="preserve">Геометрия и искусство. Геометрические закономерности окружающего мира. </w:t>
      </w:r>
    </w:p>
    <w:p w:rsidR="00842814" w:rsidRDefault="009D6AE8">
      <w:pPr>
        <w:spacing w:after="0" w:line="390" w:lineRule="auto"/>
        <w:ind w:left="-15" w:right="15"/>
      </w:pPr>
      <w:r>
        <w:rPr>
          <w:i/>
        </w:rPr>
        <w:t xml:space="preserve">Астрономия и геометрия. Что и как узнали Анаксагор, Эратосфен и Аристарх о размерах Луны, Земли и Солнца. Расстояния от Земли до Луны и Солнца. Измерение расстояния от Земли до Марса.  </w:t>
      </w:r>
    </w:p>
    <w:p w:rsidR="00842814" w:rsidRDefault="009D6AE8">
      <w:pPr>
        <w:spacing w:after="191" w:line="259" w:lineRule="auto"/>
        <w:ind w:left="710" w:right="15" w:firstLine="0"/>
      </w:pPr>
      <w:r>
        <w:rPr>
          <w:i/>
        </w:rPr>
        <w:t xml:space="preserve">Роль российских ученых в развитии математики: Л. Эйлер. Н.И. </w:t>
      </w:r>
    </w:p>
    <w:p w:rsidR="00842814" w:rsidRDefault="009D6AE8">
      <w:pPr>
        <w:spacing w:after="186" w:line="259" w:lineRule="auto"/>
        <w:ind w:left="-15" w:right="15" w:firstLine="0"/>
      </w:pPr>
      <w:r>
        <w:rPr>
          <w:i/>
        </w:rPr>
        <w:t xml:space="preserve">Лобачевский, П.Л.Чебышев, С. Ковалевская, А.Н. Колмогоров.  </w:t>
      </w:r>
    </w:p>
    <w:p w:rsidR="00842814" w:rsidRDefault="009D6AE8">
      <w:pPr>
        <w:spacing w:after="0" w:line="390" w:lineRule="auto"/>
        <w:ind w:left="-15" w:right="15"/>
        <w:rPr>
          <w:i/>
        </w:rPr>
      </w:pPr>
      <w:r>
        <w:rPr>
          <w:i/>
        </w:rPr>
        <w:t xml:space="preserve">Математика в развитии России: Петр I, школа математических и навигацких наук, развитие российского флота, А.Н. Крылов. Космическая программа и М.В. Келдыш. </w:t>
      </w:r>
    </w:p>
    <w:p w:rsidR="00C12A91" w:rsidRDefault="00C12A91">
      <w:pPr>
        <w:spacing w:after="0" w:line="390" w:lineRule="auto"/>
        <w:ind w:left="-15" w:right="15"/>
        <w:rPr>
          <w:i/>
        </w:rPr>
      </w:pPr>
    </w:p>
    <w:p w:rsidR="00C12A91" w:rsidRDefault="00C12A91">
      <w:pPr>
        <w:spacing w:after="0" w:line="390" w:lineRule="auto"/>
        <w:ind w:left="-15" w:right="15"/>
      </w:pPr>
    </w:p>
    <w:p w:rsidR="00842814" w:rsidRDefault="009D6AE8">
      <w:pPr>
        <w:spacing w:after="200" w:line="259" w:lineRule="auto"/>
        <w:ind w:left="710" w:firstLine="0"/>
        <w:jc w:val="left"/>
      </w:pPr>
      <w:r>
        <w:rPr>
          <w:i/>
        </w:rPr>
        <w:t xml:space="preserve"> </w:t>
      </w:r>
    </w:p>
    <w:p w:rsidR="0032130C" w:rsidRDefault="009D6AE8" w:rsidP="0032130C">
      <w:pPr>
        <w:spacing w:after="174" w:line="271" w:lineRule="auto"/>
        <w:ind w:left="720" w:right="14" w:hanging="10"/>
        <w:jc w:val="center"/>
        <w:rPr>
          <w:b/>
        </w:rPr>
      </w:pPr>
      <w:r>
        <w:rPr>
          <w:b/>
        </w:rPr>
        <w:lastRenderedPageBreak/>
        <w:t xml:space="preserve">Содержание курса математики в 7-9 классах </w:t>
      </w:r>
    </w:p>
    <w:p w:rsidR="00842814" w:rsidRDefault="009D6AE8" w:rsidP="0032130C">
      <w:pPr>
        <w:spacing w:after="174" w:line="271" w:lineRule="auto"/>
        <w:ind w:left="720" w:right="14" w:hanging="10"/>
        <w:jc w:val="center"/>
      </w:pPr>
      <w:r>
        <w:rPr>
          <w:b/>
        </w:rPr>
        <w:t>(углубленный уровень)</w:t>
      </w:r>
    </w:p>
    <w:p w:rsidR="00842814" w:rsidRDefault="009D6AE8">
      <w:pPr>
        <w:spacing w:after="177" w:line="271" w:lineRule="auto"/>
        <w:ind w:left="720" w:right="14" w:hanging="10"/>
        <w:jc w:val="left"/>
      </w:pPr>
      <w:r>
        <w:rPr>
          <w:b/>
        </w:rPr>
        <w:t xml:space="preserve">Алгебра </w:t>
      </w:r>
    </w:p>
    <w:p w:rsidR="00842814" w:rsidRDefault="009D6AE8">
      <w:pPr>
        <w:spacing w:after="181" w:line="271" w:lineRule="auto"/>
        <w:ind w:left="720" w:right="14" w:hanging="10"/>
        <w:jc w:val="left"/>
      </w:pPr>
      <w:r>
        <w:rPr>
          <w:b/>
        </w:rPr>
        <w:t xml:space="preserve">Числа </w:t>
      </w:r>
    </w:p>
    <w:p w:rsidR="00842814" w:rsidRDefault="009D6AE8">
      <w:pPr>
        <w:spacing w:after="118" w:line="271" w:lineRule="auto"/>
        <w:ind w:left="720" w:right="14" w:hanging="10"/>
        <w:jc w:val="left"/>
      </w:pPr>
      <w:r>
        <w:rPr>
          <w:b/>
        </w:rPr>
        <w:t xml:space="preserve">Рациональные числа </w:t>
      </w:r>
    </w:p>
    <w:p w:rsidR="00842814" w:rsidRDefault="009D6AE8">
      <w:pPr>
        <w:ind w:left="-15" w:right="18"/>
      </w:pPr>
      <w:r>
        <w:t xml:space="preserve">Сравнение рациональных чисел. Действия с рациональными числами. Конечные и бесконечные десятичные дроби. Представление рационального числа в виде десятичной дроби.  </w:t>
      </w:r>
    </w:p>
    <w:p w:rsidR="00842814" w:rsidRDefault="009D6AE8">
      <w:pPr>
        <w:spacing w:after="118" w:line="271" w:lineRule="auto"/>
        <w:ind w:left="720" w:right="14" w:hanging="10"/>
        <w:jc w:val="left"/>
      </w:pPr>
      <w:r>
        <w:rPr>
          <w:b/>
        </w:rPr>
        <w:t>Иррациональные числа</w:t>
      </w:r>
      <w:r>
        <w:t xml:space="preserve"> </w:t>
      </w:r>
    </w:p>
    <w:p w:rsidR="00842814" w:rsidRDefault="009D6AE8">
      <w:pPr>
        <w:ind w:left="-15" w:right="18"/>
      </w:pPr>
      <w:r>
        <w:t xml:space="preserve">Понятие иррационального числа. Распознавание иррациональных чисел. Действия с иррациональными числами. Свойства действий с иррациональными числами. Сравнение иррациональных чисел. Множество действительных чисел. </w:t>
      </w:r>
    </w:p>
    <w:p w:rsidR="00842814" w:rsidRDefault="009D6AE8">
      <w:pPr>
        <w:spacing w:line="259" w:lineRule="auto"/>
        <w:ind w:left="710" w:right="18" w:firstLine="0"/>
      </w:pPr>
      <w:r>
        <w:t xml:space="preserve">Представления о расширениях числовых множеств.  </w:t>
      </w:r>
    </w:p>
    <w:p w:rsidR="00842814" w:rsidRDefault="009D6AE8">
      <w:pPr>
        <w:spacing w:after="181" w:line="271" w:lineRule="auto"/>
        <w:ind w:left="720" w:right="14" w:hanging="10"/>
        <w:jc w:val="left"/>
      </w:pPr>
      <w:r>
        <w:rPr>
          <w:b/>
        </w:rPr>
        <w:t xml:space="preserve">Тождественные преобразования </w:t>
      </w:r>
    </w:p>
    <w:p w:rsidR="00842814" w:rsidRDefault="009D6AE8">
      <w:pPr>
        <w:spacing w:after="118" w:line="271" w:lineRule="auto"/>
        <w:ind w:left="720" w:right="14" w:hanging="10"/>
        <w:jc w:val="left"/>
      </w:pPr>
      <w:r>
        <w:rPr>
          <w:b/>
        </w:rPr>
        <w:t>Числовые и буквенные выражения</w:t>
      </w:r>
      <w:r>
        <w:t xml:space="preserve"> </w:t>
      </w:r>
    </w:p>
    <w:p w:rsidR="00842814" w:rsidRDefault="009D6AE8">
      <w:pPr>
        <w:ind w:left="-15" w:right="18"/>
      </w:pPr>
      <w:r>
        <w:t xml:space="preserve">Выражение с переменной. Значение выражения. Подстановка выражений вместо переменных.  </w:t>
      </w:r>
    </w:p>
    <w:p w:rsidR="00842814" w:rsidRDefault="009D6AE8">
      <w:pPr>
        <w:ind w:left="-15" w:right="18"/>
      </w:pPr>
      <w:r>
        <w:t xml:space="preserve">Законы арифметических действий. Преобразования числовых выражений, содержащих степени с натуральным и целым показателем.  </w:t>
      </w:r>
    </w:p>
    <w:p w:rsidR="00842814" w:rsidRDefault="009D6AE8">
      <w:pPr>
        <w:spacing w:after="118" w:line="271" w:lineRule="auto"/>
        <w:ind w:left="720" w:right="14" w:hanging="10"/>
        <w:jc w:val="left"/>
      </w:pPr>
      <w:r>
        <w:rPr>
          <w:b/>
        </w:rPr>
        <w:t>Многочлены</w:t>
      </w:r>
      <w:r>
        <w:t xml:space="preserve"> </w:t>
      </w:r>
    </w:p>
    <w:p w:rsidR="00842814" w:rsidRDefault="009D6AE8">
      <w:pPr>
        <w:ind w:left="-15" w:right="18"/>
      </w:pPr>
      <w:r>
        <w:t xml:space="preserve">Одночлен, степень одночлена. Действия с одночленами. Многочлен, степень многочлена. Значения многочлена. Действия с многочленами: сложение, вычитание, умножение, деление. Преобразование целого выражения в многочлен. Формулы сокращенного умножения: разность квадратов, квадрат суммы и разности. Формулы преобразования суммы и </w:t>
      </w:r>
      <w:r>
        <w:lastRenderedPageBreak/>
        <w:t xml:space="preserve">разности кубов, куб суммы и разности. Разложение многочленов на множители: вынесение общего множителя за скобки, группировка, использование формул сокращенного умножения. Многочлены с одной переменной. Стандартный вид многочлена с одной переменной.  </w:t>
      </w:r>
    </w:p>
    <w:p w:rsidR="00842814" w:rsidRDefault="009D6AE8">
      <w:pPr>
        <w:ind w:left="-15" w:right="18"/>
      </w:pPr>
      <w:r>
        <w:t xml:space="preserve">Квадратный трехчлен. Корни квадратного трехчлена. Разложение на множители квадратного трехчлена. Теорема Виета. Теорема, обратная теореме Виета. Выделение полного квадрата. Разложение на множители способом выделения полного квадрата.  </w:t>
      </w:r>
    </w:p>
    <w:p w:rsidR="00842814" w:rsidRDefault="009D6AE8">
      <w:pPr>
        <w:spacing w:after="118" w:line="271" w:lineRule="auto"/>
        <w:ind w:left="720" w:right="14" w:hanging="10"/>
        <w:jc w:val="left"/>
      </w:pPr>
      <w:r>
        <w:rPr>
          <w:b/>
        </w:rPr>
        <w:t>Понятие тождества</w:t>
      </w:r>
      <w:r>
        <w:t xml:space="preserve"> </w:t>
      </w:r>
    </w:p>
    <w:p w:rsidR="00842814" w:rsidRDefault="009D6AE8">
      <w:pPr>
        <w:ind w:left="-15" w:right="18"/>
      </w:pPr>
      <w:r>
        <w:t xml:space="preserve">Тождественное преобразование. Представление о тождестве на множестве. </w:t>
      </w:r>
    </w:p>
    <w:p w:rsidR="00842814" w:rsidRDefault="009D6AE8">
      <w:pPr>
        <w:spacing w:after="118" w:line="271" w:lineRule="auto"/>
        <w:ind w:left="720" w:right="14" w:hanging="10"/>
        <w:jc w:val="left"/>
      </w:pPr>
      <w:r>
        <w:rPr>
          <w:b/>
        </w:rPr>
        <w:t>Дробно-рациональные выражения</w:t>
      </w:r>
      <w:r>
        <w:t xml:space="preserve"> </w:t>
      </w:r>
    </w:p>
    <w:p w:rsidR="00842814" w:rsidRDefault="009D6AE8">
      <w:pPr>
        <w:ind w:left="-15" w:right="18"/>
      </w:pPr>
      <w:r>
        <w:t xml:space="preserve">Алгебраическая дробь. Преобразования выражений, содержащих степени с целым показателем. Допустимые значения переменных в дробнорациональных выражениях. Сокращение алгебраических дробей. Приведение алгебраических дробей к общему знаменателю. Действия с алгебраическими дробями: сложение, умножение, деление.  </w:t>
      </w:r>
    </w:p>
    <w:p w:rsidR="00842814" w:rsidRDefault="009D6AE8">
      <w:pPr>
        <w:spacing w:line="259" w:lineRule="auto"/>
        <w:ind w:left="710" w:right="18" w:firstLine="0"/>
      </w:pPr>
      <w:r>
        <w:t xml:space="preserve">Преобразование выражений, содержащих знак модуля. </w:t>
      </w:r>
    </w:p>
    <w:p w:rsidR="00842814" w:rsidRDefault="009D6AE8">
      <w:pPr>
        <w:spacing w:after="118" w:line="271" w:lineRule="auto"/>
        <w:ind w:left="720" w:right="14" w:hanging="10"/>
        <w:jc w:val="left"/>
      </w:pPr>
      <w:r>
        <w:rPr>
          <w:b/>
        </w:rPr>
        <w:t>Иррациональные выражения</w:t>
      </w:r>
      <w:r>
        <w:t xml:space="preserve"> </w:t>
      </w:r>
    </w:p>
    <w:p w:rsidR="00842814" w:rsidRDefault="009D6AE8">
      <w:pPr>
        <w:ind w:left="-15" w:right="18"/>
      </w:pPr>
      <w:r>
        <w:t xml:space="preserve">Арифметический квадратный корень. Допустимые значения переменных в выражениях, содержащих арифметические квадратные корни. Преобразование выражений, содержащих квадратные корни.  </w:t>
      </w:r>
    </w:p>
    <w:p w:rsidR="00842814" w:rsidRDefault="009D6AE8">
      <w:pPr>
        <w:ind w:left="-15" w:right="18"/>
      </w:pPr>
      <w:r>
        <w:t xml:space="preserve">Корни </w:t>
      </w:r>
      <w:r>
        <w:rPr>
          <w:i/>
        </w:rPr>
        <w:t>n</w:t>
      </w:r>
      <w:r>
        <w:t xml:space="preserve">-ых степеней. Допустимые значения переменных в выражениях, содержащих корни </w:t>
      </w:r>
      <w:r>
        <w:rPr>
          <w:i/>
        </w:rPr>
        <w:t>n</w:t>
      </w:r>
      <w:r>
        <w:t xml:space="preserve">-ых степеней. Преобразование выражений, содержащих корни </w:t>
      </w:r>
      <w:r>
        <w:rPr>
          <w:i/>
        </w:rPr>
        <w:t>n</w:t>
      </w:r>
      <w:r>
        <w:t xml:space="preserve">-ых степеней.  </w:t>
      </w:r>
    </w:p>
    <w:p w:rsidR="00842814" w:rsidRDefault="009D6AE8">
      <w:pPr>
        <w:ind w:left="-15" w:right="18"/>
      </w:pPr>
      <w:r>
        <w:lastRenderedPageBreak/>
        <w:t xml:space="preserve">Степень с рациональным показателем. Преобразование выражений, содержащих степень с рациональным показателем. </w:t>
      </w:r>
    </w:p>
    <w:p w:rsidR="00842814" w:rsidRDefault="009D6AE8">
      <w:pPr>
        <w:spacing w:after="175" w:line="271" w:lineRule="auto"/>
        <w:ind w:left="720" w:right="14" w:hanging="10"/>
        <w:jc w:val="left"/>
      </w:pPr>
      <w:r>
        <w:rPr>
          <w:b/>
        </w:rPr>
        <w:t xml:space="preserve">Уравнения  </w:t>
      </w:r>
    </w:p>
    <w:p w:rsidR="00842814" w:rsidRDefault="009D6AE8">
      <w:pPr>
        <w:spacing w:after="118" w:line="271" w:lineRule="auto"/>
        <w:ind w:left="720" w:right="14" w:hanging="10"/>
        <w:jc w:val="left"/>
      </w:pPr>
      <w:r>
        <w:rPr>
          <w:b/>
        </w:rPr>
        <w:t>Равенства</w:t>
      </w:r>
      <w:r>
        <w:t xml:space="preserve"> </w:t>
      </w:r>
    </w:p>
    <w:p w:rsidR="00842814" w:rsidRDefault="009D6AE8">
      <w:pPr>
        <w:ind w:left="-15" w:right="18"/>
      </w:pPr>
      <w:r>
        <w:t xml:space="preserve">Числовое равенство. Свойства числовых равенств. Равенство с переменной.  </w:t>
      </w:r>
    </w:p>
    <w:p w:rsidR="00842814" w:rsidRDefault="009D6AE8">
      <w:pPr>
        <w:spacing w:after="118" w:line="271" w:lineRule="auto"/>
        <w:ind w:left="720" w:right="14" w:hanging="10"/>
        <w:jc w:val="left"/>
      </w:pPr>
      <w:r>
        <w:rPr>
          <w:b/>
        </w:rPr>
        <w:t>Уравнения</w:t>
      </w:r>
      <w:r>
        <w:t xml:space="preserve"> </w:t>
      </w:r>
    </w:p>
    <w:p w:rsidR="00842814" w:rsidRDefault="009D6AE8">
      <w:pPr>
        <w:ind w:left="-15" w:right="18"/>
      </w:pPr>
      <w:r>
        <w:t xml:space="preserve">Понятие уравнения и корня уравнения. Представление о равносильности уравнений и уравнениях-следствиях. </w:t>
      </w:r>
    </w:p>
    <w:p w:rsidR="00842814" w:rsidRDefault="009D6AE8">
      <w:pPr>
        <w:ind w:left="-15" w:right="18"/>
      </w:pPr>
      <w:r>
        <w:t xml:space="preserve">Представление о равносильности на множестве. Равносильные преобразования уравнений. </w:t>
      </w:r>
    </w:p>
    <w:p w:rsidR="00842814" w:rsidRDefault="009D6AE8">
      <w:pPr>
        <w:spacing w:after="118" w:line="271" w:lineRule="auto"/>
        <w:ind w:left="720" w:right="14" w:hanging="10"/>
        <w:jc w:val="left"/>
      </w:pPr>
      <w:r>
        <w:rPr>
          <w:b/>
        </w:rPr>
        <w:t>Методы решения уравнений</w:t>
      </w:r>
      <w:r>
        <w:t xml:space="preserve"> </w:t>
      </w:r>
    </w:p>
    <w:p w:rsidR="00842814" w:rsidRDefault="009D6AE8">
      <w:pPr>
        <w:ind w:left="-15" w:right="18"/>
      </w:pPr>
      <w:r>
        <w:t xml:space="preserve">Методы равносильных преобразований, метод замены переменной, графический метод. Использование свойств функций при решении уравнений, использование теоремы Виета для уравнений степени выше 2. </w:t>
      </w:r>
    </w:p>
    <w:p w:rsidR="00842814" w:rsidRDefault="009D6AE8">
      <w:pPr>
        <w:spacing w:after="118" w:line="271" w:lineRule="auto"/>
        <w:ind w:left="720" w:right="14" w:hanging="10"/>
        <w:jc w:val="left"/>
      </w:pPr>
      <w:r>
        <w:rPr>
          <w:b/>
        </w:rPr>
        <w:t>Линейное уравнение и его корни</w:t>
      </w:r>
      <w:r>
        <w:t xml:space="preserve"> </w:t>
      </w:r>
    </w:p>
    <w:p w:rsidR="00842814" w:rsidRDefault="009D6AE8">
      <w:pPr>
        <w:ind w:left="-15" w:right="18"/>
      </w:pPr>
      <w:r>
        <w:t xml:space="preserve">Решение линейных уравнений. Количество корней линейного уравнения. Линейное уравнение с параметром. </w:t>
      </w:r>
    </w:p>
    <w:p w:rsidR="00842814" w:rsidRDefault="009D6AE8">
      <w:pPr>
        <w:spacing w:after="118" w:line="271" w:lineRule="auto"/>
        <w:ind w:left="720" w:right="14" w:hanging="10"/>
        <w:jc w:val="left"/>
      </w:pPr>
      <w:r>
        <w:rPr>
          <w:b/>
        </w:rPr>
        <w:t>Квадратное уравнение и его корни</w:t>
      </w:r>
      <w:r>
        <w:t xml:space="preserve"> </w:t>
      </w:r>
    </w:p>
    <w:p w:rsidR="00842814" w:rsidRDefault="009D6AE8">
      <w:pPr>
        <w:ind w:left="-15" w:right="18"/>
      </w:pPr>
      <w:r>
        <w:t xml:space="preserve">Дискриминант квадратного уравнения. Формула корней квадратного уравнения. Количество действительных корней квадратного уравнения. Решение квадратных уравнений: графический метод решения, использование формулы для нахождения корней, разложение на множители, подбор корней с использованием теоремы Виета. Биквадратные уравнения. Уравнения, сводимые к линейным и квадратным. Квадратное уравнение с параметром. </w:t>
      </w:r>
      <w:r>
        <w:lastRenderedPageBreak/>
        <w:t xml:space="preserve">Решение простейших квадратных уравнений с параметрами. Решение некоторых типов уравнений 3 и 4 степени.  </w:t>
      </w:r>
    </w:p>
    <w:p w:rsidR="00842814" w:rsidRDefault="009D6AE8">
      <w:pPr>
        <w:spacing w:after="166" w:line="271" w:lineRule="auto"/>
        <w:ind w:left="720" w:right="14" w:hanging="10"/>
        <w:jc w:val="left"/>
      </w:pPr>
      <w:r>
        <w:rPr>
          <w:b/>
        </w:rPr>
        <w:t>Дробно-рациональные уравнения</w:t>
      </w:r>
      <w:r>
        <w:t xml:space="preserve"> </w:t>
      </w:r>
    </w:p>
    <w:p w:rsidR="00842814" w:rsidRDefault="009D6AE8">
      <w:pPr>
        <w:spacing w:after="232" w:line="259" w:lineRule="auto"/>
        <w:ind w:left="710" w:right="18" w:firstLine="0"/>
      </w:pPr>
      <w:r>
        <w:t xml:space="preserve">Решение дробно-рациональных уравнений.  </w:t>
      </w:r>
    </w:p>
    <w:p w:rsidR="00842814" w:rsidRDefault="009D6AE8">
      <w:pPr>
        <w:tabs>
          <w:tab w:val="center" w:pos="1499"/>
          <w:tab w:val="center" w:pos="3818"/>
          <w:tab w:val="center" w:pos="6021"/>
          <w:tab w:val="center" w:pos="7473"/>
          <w:tab w:val="center" w:pos="8695"/>
          <w:tab w:val="right" w:pos="9519"/>
        </w:tabs>
        <w:spacing w:after="213" w:line="271" w:lineRule="auto"/>
        <w:ind w:left="0" w:firstLine="0"/>
        <w:jc w:val="left"/>
      </w:pPr>
      <w:r>
        <w:rPr>
          <w:rFonts w:ascii="Calibri" w:eastAsia="Calibri" w:hAnsi="Calibri" w:cs="Calibri"/>
          <w:noProof/>
          <w:sz w:val="22"/>
        </w:rPr>
        <mc:AlternateContent>
          <mc:Choice Requires="wpg">
            <w:drawing>
              <wp:anchor distT="0" distB="0" distL="114300" distR="114300" simplePos="0" relativeHeight="251670528" behindDoc="1" locked="0" layoutInCell="1" allowOverlap="1" wp14:anchorId="14BD8420" wp14:editId="45826FF4">
                <wp:simplePos x="0" y="0"/>
                <wp:positionH relativeFrom="column">
                  <wp:posOffset>5263676</wp:posOffset>
                </wp:positionH>
                <wp:positionV relativeFrom="paragraph">
                  <wp:posOffset>-33225</wp:posOffset>
                </wp:positionV>
                <wp:extent cx="716169" cy="227415"/>
                <wp:effectExtent l="0" t="0" r="0" b="0"/>
                <wp:wrapNone/>
                <wp:docPr id="460471" name="Group 460471"/>
                <wp:cNvGraphicFramePr/>
                <a:graphic xmlns:a="http://schemas.openxmlformats.org/drawingml/2006/main">
                  <a:graphicData uri="http://schemas.microsoft.com/office/word/2010/wordprocessingGroup">
                    <wpg:wgp>
                      <wpg:cNvGrpSpPr/>
                      <wpg:grpSpPr>
                        <a:xfrm>
                          <a:off x="0" y="0"/>
                          <a:ext cx="716169" cy="227415"/>
                          <a:chOff x="0" y="0"/>
                          <a:chExt cx="716169" cy="227415"/>
                        </a:xfrm>
                      </wpg:grpSpPr>
                      <wps:wsp>
                        <wps:cNvPr id="32833" name="Shape 32833"/>
                        <wps:cNvSpPr/>
                        <wps:spPr>
                          <a:xfrm>
                            <a:off x="6148" y="144166"/>
                            <a:ext cx="15768" cy="11810"/>
                          </a:xfrm>
                          <a:custGeom>
                            <a:avLst/>
                            <a:gdLst/>
                            <a:ahLst/>
                            <a:cxnLst/>
                            <a:rect l="0" t="0" r="0" b="0"/>
                            <a:pathLst>
                              <a:path w="15768" h="11810">
                                <a:moveTo>
                                  <a:pt x="0" y="11810"/>
                                </a:moveTo>
                                <a:lnTo>
                                  <a:pt x="15768" y="0"/>
                                </a:lnTo>
                              </a:path>
                            </a:pathLst>
                          </a:custGeom>
                          <a:ln w="1668" cap="sq">
                            <a:round/>
                          </a:ln>
                        </wps:spPr>
                        <wps:style>
                          <a:lnRef idx="1">
                            <a:srgbClr val="000000"/>
                          </a:lnRef>
                          <a:fillRef idx="0">
                            <a:srgbClr val="000000">
                              <a:alpha val="0"/>
                            </a:srgbClr>
                          </a:fillRef>
                          <a:effectRef idx="0">
                            <a:scrgbClr r="0" g="0" b="0"/>
                          </a:effectRef>
                          <a:fontRef idx="none"/>
                        </wps:style>
                        <wps:bodyPr/>
                      </wps:wsp>
                      <wps:wsp>
                        <wps:cNvPr id="32834" name="Shape 32834"/>
                        <wps:cNvSpPr/>
                        <wps:spPr>
                          <a:xfrm>
                            <a:off x="22232" y="144166"/>
                            <a:ext cx="38788" cy="82960"/>
                          </a:xfrm>
                          <a:custGeom>
                            <a:avLst/>
                            <a:gdLst/>
                            <a:ahLst/>
                            <a:cxnLst/>
                            <a:rect l="0" t="0" r="0" b="0"/>
                            <a:pathLst>
                              <a:path w="38788" h="82960">
                                <a:moveTo>
                                  <a:pt x="0" y="0"/>
                                </a:moveTo>
                                <a:lnTo>
                                  <a:pt x="38788" y="82960"/>
                                </a:lnTo>
                              </a:path>
                            </a:pathLst>
                          </a:custGeom>
                          <a:ln w="1668" cap="sq">
                            <a:round/>
                          </a:ln>
                        </wps:spPr>
                        <wps:style>
                          <a:lnRef idx="1">
                            <a:srgbClr val="000000"/>
                          </a:lnRef>
                          <a:fillRef idx="0">
                            <a:srgbClr val="000000">
                              <a:alpha val="0"/>
                            </a:srgbClr>
                          </a:fillRef>
                          <a:effectRef idx="0">
                            <a:scrgbClr r="0" g="0" b="0"/>
                          </a:effectRef>
                          <a:fontRef idx="none"/>
                        </wps:style>
                        <wps:bodyPr/>
                      </wps:wsp>
                      <wps:wsp>
                        <wps:cNvPr id="32835" name="Shape 32835"/>
                        <wps:cNvSpPr/>
                        <wps:spPr>
                          <a:xfrm>
                            <a:off x="61020" y="8494"/>
                            <a:ext cx="42572" cy="218921"/>
                          </a:xfrm>
                          <a:custGeom>
                            <a:avLst/>
                            <a:gdLst/>
                            <a:ahLst/>
                            <a:cxnLst/>
                            <a:rect l="0" t="0" r="0" b="0"/>
                            <a:pathLst>
                              <a:path w="42572" h="218921">
                                <a:moveTo>
                                  <a:pt x="0" y="218921"/>
                                </a:moveTo>
                                <a:lnTo>
                                  <a:pt x="42572" y="0"/>
                                </a:lnTo>
                              </a:path>
                            </a:pathLst>
                          </a:custGeom>
                          <a:ln w="1668" cap="sq">
                            <a:round/>
                          </a:ln>
                        </wps:spPr>
                        <wps:style>
                          <a:lnRef idx="1">
                            <a:srgbClr val="000000"/>
                          </a:lnRef>
                          <a:fillRef idx="0">
                            <a:srgbClr val="000000">
                              <a:alpha val="0"/>
                            </a:srgbClr>
                          </a:fillRef>
                          <a:effectRef idx="0">
                            <a:scrgbClr r="0" g="0" b="0"/>
                          </a:effectRef>
                          <a:fontRef idx="none"/>
                        </wps:style>
                        <wps:bodyPr/>
                      </wps:wsp>
                      <wps:wsp>
                        <wps:cNvPr id="32836" name="Shape 32836"/>
                        <wps:cNvSpPr/>
                        <wps:spPr>
                          <a:xfrm>
                            <a:off x="103593" y="8208"/>
                            <a:ext cx="349094" cy="0"/>
                          </a:xfrm>
                          <a:custGeom>
                            <a:avLst/>
                            <a:gdLst/>
                            <a:ahLst/>
                            <a:cxnLst/>
                            <a:rect l="0" t="0" r="0" b="0"/>
                            <a:pathLst>
                              <a:path w="349094">
                                <a:moveTo>
                                  <a:pt x="0" y="0"/>
                                </a:moveTo>
                                <a:lnTo>
                                  <a:pt x="349094" y="0"/>
                                </a:lnTo>
                              </a:path>
                            </a:pathLst>
                          </a:custGeom>
                          <a:ln w="1668" cap="sq">
                            <a:round/>
                          </a:ln>
                        </wps:spPr>
                        <wps:style>
                          <a:lnRef idx="1">
                            <a:srgbClr val="000000"/>
                          </a:lnRef>
                          <a:fillRef idx="0">
                            <a:srgbClr val="000000">
                              <a:alpha val="0"/>
                            </a:srgbClr>
                          </a:fillRef>
                          <a:effectRef idx="0">
                            <a:scrgbClr r="0" g="0" b="0"/>
                          </a:effectRef>
                          <a:fontRef idx="none"/>
                        </wps:style>
                        <wps:bodyPr/>
                      </wps:wsp>
                      <wps:wsp>
                        <wps:cNvPr id="32837" name="Shape 32837"/>
                        <wps:cNvSpPr/>
                        <wps:spPr>
                          <a:xfrm>
                            <a:off x="0" y="0"/>
                            <a:ext cx="448112" cy="222950"/>
                          </a:xfrm>
                          <a:custGeom>
                            <a:avLst/>
                            <a:gdLst/>
                            <a:ahLst/>
                            <a:cxnLst/>
                            <a:rect l="0" t="0" r="0" b="0"/>
                            <a:pathLst>
                              <a:path w="448112" h="222950">
                                <a:moveTo>
                                  <a:pt x="95552" y="0"/>
                                </a:moveTo>
                                <a:lnTo>
                                  <a:pt x="448112" y="0"/>
                                </a:lnTo>
                                <a:lnTo>
                                  <a:pt x="448112" y="7481"/>
                                </a:lnTo>
                                <a:lnTo>
                                  <a:pt x="101859" y="7481"/>
                                </a:lnTo>
                                <a:lnTo>
                                  <a:pt x="60232" y="222950"/>
                                </a:lnTo>
                                <a:lnTo>
                                  <a:pt x="52348" y="222950"/>
                                </a:lnTo>
                                <a:lnTo>
                                  <a:pt x="13245" y="145751"/>
                                </a:lnTo>
                                <a:lnTo>
                                  <a:pt x="2838" y="153528"/>
                                </a:lnTo>
                                <a:lnTo>
                                  <a:pt x="0" y="149783"/>
                                </a:lnTo>
                                <a:lnTo>
                                  <a:pt x="22074" y="133945"/>
                                </a:lnTo>
                                <a:lnTo>
                                  <a:pt x="56132" y="203362"/>
                                </a:lnTo>
                                <a:lnTo>
                                  <a:pt x="95552" y="0"/>
                                </a:lnTo>
                                <a:close/>
                              </a:path>
                            </a:pathLst>
                          </a:custGeom>
                          <a:ln w="0" cap="sq">
                            <a:round/>
                          </a:ln>
                        </wps:spPr>
                        <wps:style>
                          <a:lnRef idx="0">
                            <a:srgbClr val="000000">
                              <a:alpha val="0"/>
                            </a:srgbClr>
                          </a:lnRef>
                          <a:fillRef idx="1">
                            <a:srgbClr val="000000"/>
                          </a:fillRef>
                          <a:effectRef idx="0">
                            <a:scrgbClr r="0" g="0" b="0"/>
                          </a:effectRef>
                          <a:fontRef idx="none"/>
                        </wps:style>
                        <wps:bodyPr/>
                      </wps:wsp>
                      <pic:pic xmlns:pic="http://schemas.openxmlformats.org/drawingml/2006/picture">
                        <pic:nvPicPr>
                          <pic:cNvPr id="32840" name="Picture 32840"/>
                          <pic:cNvPicPr/>
                        </pic:nvPicPr>
                        <pic:blipFill>
                          <a:blip r:embed="rId84"/>
                          <a:stretch>
                            <a:fillRect/>
                          </a:stretch>
                        </pic:blipFill>
                        <pic:spPr>
                          <a:xfrm>
                            <a:off x="490696" y="8346"/>
                            <a:ext cx="225473" cy="184455"/>
                          </a:xfrm>
                          <a:prstGeom prst="rect">
                            <a:avLst/>
                          </a:prstGeom>
                        </pic:spPr>
                      </pic:pic>
                    </wpg:wgp>
                  </a:graphicData>
                </a:graphic>
              </wp:anchor>
            </w:drawing>
          </mc:Choice>
          <mc:Fallback xmlns:cx="http://schemas.microsoft.com/office/drawing/2014/chartex" xmlns:cx1="http://schemas.microsoft.com/office/drawing/2015/9/8/chartex" xmlns:w15="http://schemas.microsoft.com/office/word/2012/wordml" xmlns:w16se="http://schemas.microsoft.com/office/word/2015/wordml/symex" xmlns:a="http://schemas.openxmlformats.org/drawingml/2006/main">
            <w:pict>
              <v:group id="Group 460471" style="width:56.3913pt;height:17.9067pt;position:absolute;z-index:-2147483584;mso-position-horizontal-relative:text;mso-position-horizontal:absolute;margin-left:414.463pt;mso-position-vertical-relative:text;margin-top:-2.61621pt;" coordsize="7161,2274">
                <v:shape id="Shape 32833" style="position:absolute;width:157;height:118;left:61;top:1441;" coordsize="15768,11810" path="m0,11810l15768,0">
                  <v:stroke weight="0.13132pt" endcap="square" joinstyle="round" on="true" color="#000000"/>
                  <v:fill on="false" color="#000000" opacity="0"/>
                </v:shape>
                <v:shape id="Shape 32834" style="position:absolute;width:387;height:829;left:222;top:1441;" coordsize="38788,82960" path="m0,0l38788,82960">
                  <v:stroke weight="0.13132pt" endcap="square" joinstyle="round" on="true" color="#000000"/>
                  <v:fill on="false" color="#000000" opacity="0"/>
                </v:shape>
                <v:shape id="Shape 32835" style="position:absolute;width:425;height:2189;left:610;top:84;" coordsize="42572,218921" path="m0,218921l42572,0">
                  <v:stroke weight="0.13132pt" endcap="square" joinstyle="round" on="true" color="#000000"/>
                  <v:fill on="false" color="#000000" opacity="0"/>
                </v:shape>
                <v:shape id="Shape 32836" style="position:absolute;width:3490;height:0;left:1035;top:82;" coordsize="349094,0" path="m0,0l349094,0">
                  <v:stroke weight="0.13132pt" endcap="square" joinstyle="round" on="true" color="#000000"/>
                  <v:fill on="false" color="#000000" opacity="0"/>
                </v:shape>
                <v:shape id="Shape 32837" style="position:absolute;width:4481;height:2229;left:0;top:0;" coordsize="448112,222950" path="m95552,0l448112,0l448112,7481l101859,7481l60232,222950l52348,222950l13245,145751l2838,153528l0,149783l22074,133945l56132,203362l95552,0x">
                  <v:stroke weight="0pt" endcap="square" joinstyle="round" on="false" color="#000000" opacity="0"/>
                  <v:fill on="true" color="#000000"/>
                </v:shape>
                <v:shape id="Picture 32840" style="position:absolute;width:2254;height:1844;left:4906;top:83;" filled="f">
                  <v:imagedata r:id="rId221"/>
                </v:shape>
              </v:group>
            </w:pict>
          </mc:Fallback>
        </mc:AlternateContent>
      </w:r>
      <w:r>
        <w:rPr>
          <w:rFonts w:ascii="Calibri" w:eastAsia="Calibri" w:hAnsi="Calibri" w:cs="Calibri"/>
          <w:sz w:val="22"/>
        </w:rPr>
        <w:tab/>
      </w:r>
      <w:r>
        <w:rPr>
          <w:b/>
        </w:rPr>
        <w:t xml:space="preserve">Простейшие </w:t>
      </w:r>
      <w:r>
        <w:rPr>
          <w:b/>
        </w:rPr>
        <w:tab/>
        <w:t xml:space="preserve">иррациональные </w:t>
      </w:r>
      <w:r>
        <w:rPr>
          <w:b/>
        </w:rPr>
        <w:tab/>
        <w:t xml:space="preserve">уравнения </w:t>
      </w:r>
      <w:r>
        <w:rPr>
          <w:b/>
        </w:rPr>
        <w:tab/>
        <w:t>вида</w:t>
      </w:r>
      <w:r>
        <w:t xml:space="preserve">: </w:t>
      </w:r>
      <w:r>
        <w:tab/>
      </w:r>
      <w:r>
        <w:rPr>
          <w:i/>
          <w:sz w:val="24"/>
        </w:rPr>
        <w:t>f x</w:t>
      </w:r>
      <w:r>
        <w:rPr>
          <w:i/>
          <w:sz w:val="24"/>
        </w:rPr>
        <w:tab/>
        <w:t>a</w:t>
      </w:r>
      <w:r>
        <w:t xml:space="preserve">; </w:t>
      </w:r>
    </w:p>
    <w:p w:rsidR="00C12A91" w:rsidRDefault="009D6AE8" w:rsidP="00C12A91">
      <w:pPr>
        <w:spacing w:after="229" w:line="265" w:lineRule="auto"/>
        <w:ind w:left="0" w:right="22" w:firstLine="0"/>
        <w:jc w:val="left"/>
      </w:pPr>
      <w:r>
        <w:rPr>
          <w:rFonts w:ascii="Calibri" w:eastAsia="Calibri" w:hAnsi="Calibri" w:cs="Calibri"/>
          <w:noProof/>
          <w:sz w:val="22"/>
        </w:rPr>
        <mc:AlternateContent>
          <mc:Choice Requires="wpg">
            <w:drawing>
              <wp:inline distT="0" distB="0" distL="0" distR="0" wp14:anchorId="380DC38D" wp14:editId="0313BEE2">
                <wp:extent cx="2854858" cy="658577"/>
                <wp:effectExtent l="0" t="0" r="0" b="0"/>
                <wp:docPr id="460472" name="Group 460472"/>
                <wp:cNvGraphicFramePr/>
                <a:graphic xmlns:a="http://schemas.openxmlformats.org/drawingml/2006/main">
                  <a:graphicData uri="http://schemas.microsoft.com/office/word/2010/wordprocessingGroup">
                    <wpg:wgp>
                      <wpg:cNvGrpSpPr/>
                      <wpg:grpSpPr>
                        <a:xfrm>
                          <a:off x="0" y="0"/>
                          <a:ext cx="2854858" cy="658577"/>
                          <a:chOff x="0" y="0"/>
                          <a:chExt cx="2854858" cy="658577"/>
                        </a:xfrm>
                      </wpg:grpSpPr>
                      <wps:wsp>
                        <wps:cNvPr id="32794" name="Rectangle 32794"/>
                        <wps:cNvSpPr/>
                        <wps:spPr>
                          <a:xfrm>
                            <a:off x="0" y="462819"/>
                            <a:ext cx="1642803" cy="213883"/>
                          </a:xfrm>
                          <a:prstGeom prst="rect">
                            <a:avLst/>
                          </a:prstGeom>
                          <a:ln>
                            <a:noFill/>
                          </a:ln>
                        </wps:spPr>
                        <wps:txbx>
                          <w:txbxContent>
                            <w:p w:rsidR="009D1E29" w:rsidRDefault="009D1E29">
                              <w:pPr>
                                <w:spacing w:after="160" w:line="259" w:lineRule="auto"/>
                                <w:ind w:left="0" w:firstLine="0"/>
                                <w:jc w:val="left"/>
                              </w:pPr>
                              <w:r>
                                <w:t xml:space="preserve">уравнений вида </w:t>
                              </w:r>
                            </w:p>
                          </w:txbxContent>
                        </wps:txbx>
                        <wps:bodyPr horzOverflow="overflow" vert="horz" lIns="0" tIns="0" rIns="0" bIns="0" rtlCol="0">
                          <a:noAutofit/>
                        </wps:bodyPr>
                      </wps:wsp>
                      <wps:wsp>
                        <wps:cNvPr id="32795" name="Rectangle 32795"/>
                        <wps:cNvSpPr/>
                        <wps:spPr>
                          <a:xfrm>
                            <a:off x="2152549" y="427880"/>
                            <a:ext cx="58781" cy="260281"/>
                          </a:xfrm>
                          <a:prstGeom prst="rect">
                            <a:avLst/>
                          </a:prstGeom>
                          <a:ln>
                            <a:noFill/>
                          </a:ln>
                        </wps:spPr>
                        <wps:txbx>
                          <w:txbxContent>
                            <w:p w:rsidR="009D1E29" w:rsidRDefault="009D1E29">
                              <w:pPr>
                                <w:spacing w:after="160" w:line="259" w:lineRule="auto"/>
                                <w:ind w:left="0" w:firstLine="0"/>
                                <w:jc w:val="left"/>
                              </w:pPr>
                              <w:r>
                                <w:t>.</w:t>
                              </w:r>
                            </w:p>
                          </w:txbxContent>
                        </wps:txbx>
                        <wps:bodyPr horzOverflow="overflow" vert="horz" lIns="0" tIns="0" rIns="0" bIns="0" rtlCol="0">
                          <a:noAutofit/>
                        </wps:bodyPr>
                      </wps:wsp>
                      <wps:wsp>
                        <wps:cNvPr id="32796" name="Rectangle 32796"/>
                        <wps:cNvSpPr/>
                        <wps:spPr>
                          <a:xfrm>
                            <a:off x="2198268" y="427880"/>
                            <a:ext cx="58781" cy="260281"/>
                          </a:xfrm>
                          <a:prstGeom prst="rect">
                            <a:avLst/>
                          </a:prstGeom>
                          <a:ln>
                            <a:noFill/>
                          </a:ln>
                        </wps:spPr>
                        <wps:txbx>
                          <w:txbxContent>
                            <w:p w:rsidR="009D1E29" w:rsidRDefault="009D1E29">
                              <w:pPr>
                                <w:spacing w:after="160" w:line="259" w:lineRule="auto"/>
                                <w:ind w:left="0" w:firstLine="0"/>
                                <w:jc w:val="left"/>
                              </w:pPr>
                              <w:r>
                                <w:t xml:space="preserve"> </w:t>
                              </w:r>
                            </w:p>
                          </w:txbxContent>
                        </wps:txbx>
                        <wps:bodyPr horzOverflow="overflow" vert="horz" lIns="0" tIns="0" rIns="0" bIns="0" rtlCol="0">
                          <a:noAutofit/>
                        </wps:bodyPr>
                      </wps:wsp>
                      <wps:wsp>
                        <wps:cNvPr id="32841" name="Shape 32841"/>
                        <wps:cNvSpPr/>
                        <wps:spPr>
                          <a:xfrm>
                            <a:off x="31314" y="187344"/>
                            <a:ext cx="15635" cy="11810"/>
                          </a:xfrm>
                          <a:custGeom>
                            <a:avLst/>
                            <a:gdLst/>
                            <a:ahLst/>
                            <a:cxnLst/>
                            <a:rect l="0" t="0" r="0" b="0"/>
                            <a:pathLst>
                              <a:path w="15635" h="11810">
                                <a:moveTo>
                                  <a:pt x="0" y="11810"/>
                                </a:moveTo>
                                <a:lnTo>
                                  <a:pt x="15635" y="0"/>
                                </a:lnTo>
                              </a:path>
                            </a:pathLst>
                          </a:custGeom>
                          <a:ln w="1668" cap="sq">
                            <a:round/>
                          </a:ln>
                        </wps:spPr>
                        <wps:style>
                          <a:lnRef idx="1">
                            <a:srgbClr val="000000"/>
                          </a:lnRef>
                          <a:fillRef idx="0">
                            <a:srgbClr val="000000">
                              <a:alpha val="0"/>
                            </a:srgbClr>
                          </a:fillRef>
                          <a:effectRef idx="0">
                            <a:scrgbClr r="0" g="0" b="0"/>
                          </a:effectRef>
                          <a:fontRef idx="none"/>
                        </wps:style>
                        <wps:bodyPr/>
                      </wps:wsp>
                      <wps:wsp>
                        <wps:cNvPr id="32842" name="Shape 32842"/>
                        <wps:cNvSpPr/>
                        <wps:spPr>
                          <a:xfrm>
                            <a:off x="47262" y="187344"/>
                            <a:ext cx="37836" cy="82960"/>
                          </a:xfrm>
                          <a:custGeom>
                            <a:avLst/>
                            <a:gdLst/>
                            <a:ahLst/>
                            <a:cxnLst/>
                            <a:rect l="0" t="0" r="0" b="0"/>
                            <a:pathLst>
                              <a:path w="37836" h="82960">
                                <a:moveTo>
                                  <a:pt x="0" y="0"/>
                                </a:moveTo>
                                <a:lnTo>
                                  <a:pt x="37836" y="82960"/>
                                </a:lnTo>
                              </a:path>
                            </a:pathLst>
                          </a:custGeom>
                          <a:ln w="1668" cap="sq">
                            <a:round/>
                          </a:ln>
                        </wps:spPr>
                        <wps:style>
                          <a:lnRef idx="1">
                            <a:srgbClr val="000000"/>
                          </a:lnRef>
                          <a:fillRef idx="0">
                            <a:srgbClr val="000000">
                              <a:alpha val="0"/>
                            </a:srgbClr>
                          </a:fillRef>
                          <a:effectRef idx="0">
                            <a:scrgbClr r="0" g="0" b="0"/>
                          </a:effectRef>
                          <a:fontRef idx="none"/>
                        </wps:style>
                        <wps:bodyPr/>
                      </wps:wsp>
                      <wps:wsp>
                        <wps:cNvPr id="32843" name="Shape 32843"/>
                        <wps:cNvSpPr/>
                        <wps:spPr>
                          <a:xfrm>
                            <a:off x="85097" y="51671"/>
                            <a:ext cx="41589" cy="218921"/>
                          </a:xfrm>
                          <a:custGeom>
                            <a:avLst/>
                            <a:gdLst/>
                            <a:ahLst/>
                            <a:cxnLst/>
                            <a:rect l="0" t="0" r="0" b="0"/>
                            <a:pathLst>
                              <a:path w="41589" h="218921">
                                <a:moveTo>
                                  <a:pt x="0" y="218921"/>
                                </a:moveTo>
                                <a:lnTo>
                                  <a:pt x="41589" y="0"/>
                                </a:lnTo>
                              </a:path>
                            </a:pathLst>
                          </a:custGeom>
                          <a:ln w="1668" cap="sq">
                            <a:round/>
                          </a:ln>
                        </wps:spPr>
                        <wps:style>
                          <a:lnRef idx="1">
                            <a:srgbClr val="000000"/>
                          </a:lnRef>
                          <a:fillRef idx="0">
                            <a:srgbClr val="000000">
                              <a:alpha val="0"/>
                            </a:srgbClr>
                          </a:fillRef>
                          <a:effectRef idx="0">
                            <a:scrgbClr r="0" g="0" b="0"/>
                          </a:effectRef>
                          <a:fontRef idx="none"/>
                        </wps:style>
                        <wps:bodyPr/>
                      </wps:wsp>
                      <wps:wsp>
                        <wps:cNvPr id="32844" name="Shape 32844"/>
                        <wps:cNvSpPr/>
                        <wps:spPr>
                          <a:xfrm>
                            <a:off x="126686" y="51385"/>
                            <a:ext cx="341768" cy="0"/>
                          </a:xfrm>
                          <a:custGeom>
                            <a:avLst/>
                            <a:gdLst/>
                            <a:ahLst/>
                            <a:cxnLst/>
                            <a:rect l="0" t="0" r="0" b="0"/>
                            <a:pathLst>
                              <a:path w="341768">
                                <a:moveTo>
                                  <a:pt x="0" y="0"/>
                                </a:moveTo>
                                <a:lnTo>
                                  <a:pt x="341768" y="0"/>
                                </a:lnTo>
                              </a:path>
                            </a:pathLst>
                          </a:custGeom>
                          <a:ln w="1668" cap="sq">
                            <a:round/>
                          </a:ln>
                        </wps:spPr>
                        <wps:style>
                          <a:lnRef idx="1">
                            <a:srgbClr val="000000"/>
                          </a:lnRef>
                          <a:fillRef idx="0">
                            <a:srgbClr val="000000">
                              <a:alpha val="0"/>
                            </a:srgbClr>
                          </a:fillRef>
                          <a:effectRef idx="0">
                            <a:scrgbClr r="0" g="0" b="0"/>
                          </a:effectRef>
                          <a:fontRef idx="none"/>
                        </wps:style>
                        <wps:bodyPr/>
                      </wps:wsp>
                      <wps:wsp>
                        <wps:cNvPr id="32845" name="Shape 32845"/>
                        <wps:cNvSpPr/>
                        <wps:spPr>
                          <a:xfrm>
                            <a:off x="25217" y="43177"/>
                            <a:ext cx="438713" cy="222950"/>
                          </a:xfrm>
                          <a:custGeom>
                            <a:avLst/>
                            <a:gdLst/>
                            <a:ahLst/>
                            <a:cxnLst/>
                            <a:rect l="0" t="0" r="0" b="0"/>
                            <a:pathLst>
                              <a:path w="438713" h="222950">
                                <a:moveTo>
                                  <a:pt x="93807" y="0"/>
                                </a:moveTo>
                                <a:lnTo>
                                  <a:pt x="438713" y="0"/>
                                </a:lnTo>
                                <a:lnTo>
                                  <a:pt x="438713" y="7481"/>
                                </a:lnTo>
                                <a:lnTo>
                                  <a:pt x="100061" y="7481"/>
                                </a:lnTo>
                                <a:lnTo>
                                  <a:pt x="59098" y="222950"/>
                                </a:lnTo>
                                <a:lnTo>
                                  <a:pt x="51594" y="222950"/>
                                </a:lnTo>
                                <a:lnTo>
                                  <a:pt x="13133" y="145751"/>
                                </a:lnTo>
                                <a:lnTo>
                                  <a:pt x="3126" y="153528"/>
                                </a:lnTo>
                                <a:lnTo>
                                  <a:pt x="0" y="149783"/>
                                </a:lnTo>
                                <a:lnTo>
                                  <a:pt x="21575" y="133945"/>
                                </a:lnTo>
                                <a:lnTo>
                                  <a:pt x="55033" y="203362"/>
                                </a:lnTo>
                                <a:lnTo>
                                  <a:pt x="93807" y="0"/>
                                </a:lnTo>
                                <a:close/>
                              </a:path>
                            </a:pathLst>
                          </a:custGeom>
                          <a:ln w="0" cap="sq">
                            <a:round/>
                          </a:ln>
                        </wps:spPr>
                        <wps:style>
                          <a:lnRef idx="0">
                            <a:srgbClr val="000000">
                              <a:alpha val="0"/>
                            </a:srgbClr>
                          </a:lnRef>
                          <a:fillRef idx="1">
                            <a:srgbClr val="000000"/>
                          </a:fillRef>
                          <a:effectRef idx="0">
                            <a:scrgbClr r="0" g="0" b="0"/>
                          </a:effectRef>
                          <a:fontRef idx="none"/>
                        </wps:style>
                        <wps:bodyPr/>
                      </wps:wsp>
                      <wps:wsp>
                        <wps:cNvPr id="32846" name="Shape 32846"/>
                        <wps:cNvSpPr/>
                        <wps:spPr>
                          <a:xfrm>
                            <a:off x="636061" y="187344"/>
                            <a:ext cx="15639" cy="11810"/>
                          </a:xfrm>
                          <a:custGeom>
                            <a:avLst/>
                            <a:gdLst/>
                            <a:ahLst/>
                            <a:cxnLst/>
                            <a:rect l="0" t="0" r="0" b="0"/>
                            <a:pathLst>
                              <a:path w="15639" h="11810">
                                <a:moveTo>
                                  <a:pt x="0" y="11810"/>
                                </a:moveTo>
                                <a:lnTo>
                                  <a:pt x="15639" y="0"/>
                                </a:lnTo>
                              </a:path>
                            </a:pathLst>
                          </a:custGeom>
                          <a:ln w="1668" cap="sq">
                            <a:round/>
                          </a:ln>
                        </wps:spPr>
                        <wps:style>
                          <a:lnRef idx="1">
                            <a:srgbClr val="000000"/>
                          </a:lnRef>
                          <a:fillRef idx="0">
                            <a:srgbClr val="000000">
                              <a:alpha val="0"/>
                            </a:srgbClr>
                          </a:fillRef>
                          <a:effectRef idx="0">
                            <a:scrgbClr r="0" g="0" b="0"/>
                          </a:effectRef>
                          <a:fontRef idx="none"/>
                        </wps:style>
                        <wps:bodyPr/>
                      </wps:wsp>
                      <wps:wsp>
                        <wps:cNvPr id="32847" name="Shape 32847"/>
                        <wps:cNvSpPr/>
                        <wps:spPr>
                          <a:xfrm>
                            <a:off x="652010" y="187344"/>
                            <a:ext cx="38153" cy="82960"/>
                          </a:xfrm>
                          <a:custGeom>
                            <a:avLst/>
                            <a:gdLst/>
                            <a:ahLst/>
                            <a:cxnLst/>
                            <a:rect l="0" t="0" r="0" b="0"/>
                            <a:pathLst>
                              <a:path w="38153" h="82960">
                                <a:moveTo>
                                  <a:pt x="0" y="0"/>
                                </a:moveTo>
                                <a:lnTo>
                                  <a:pt x="38153" y="82960"/>
                                </a:lnTo>
                              </a:path>
                            </a:pathLst>
                          </a:custGeom>
                          <a:ln w="1668" cap="sq">
                            <a:round/>
                          </a:ln>
                        </wps:spPr>
                        <wps:style>
                          <a:lnRef idx="1">
                            <a:srgbClr val="000000"/>
                          </a:lnRef>
                          <a:fillRef idx="0">
                            <a:srgbClr val="000000">
                              <a:alpha val="0"/>
                            </a:srgbClr>
                          </a:fillRef>
                          <a:effectRef idx="0">
                            <a:scrgbClr r="0" g="0" b="0"/>
                          </a:effectRef>
                          <a:fontRef idx="none"/>
                        </wps:style>
                        <wps:bodyPr/>
                      </wps:wsp>
                      <wps:wsp>
                        <wps:cNvPr id="32848" name="Shape 32848"/>
                        <wps:cNvSpPr/>
                        <wps:spPr>
                          <a:xfrm>
                            <a:off x="690163" y="51671"/>
                            <a:ext cx="41268" cy="218921"/>
                          </a:xfrm>
                          <a:custGeom>
                            <a:avLst/>
                            <a:gdLst/>
                            <a:ahLst/>
                            <a:cxnLst/>
                            <a:rect l="0" t="0" r="0" b="0"/>
                            <a:pathLst>
                              <a:path w="41268" h="218921">
                                <a:moveTo>
                                  <a:pt x="0" y="218921"/>
                                </a:moveTo>
                                <a:lnTo>
                                  <a:pt x="41268" y="0"/>
                                </a:lnTo>
                              </a:path>
                            </a:pathLst>
                          </a:custGeom>
                          <a:ln w="1668" cap="sq">
                            <a:round/>
                          </a:ln>
                        </wps:spPr>
                        <wps:style>
                          <a:lnRef idx="1">
                            <a:srgbClr val="000000"/>
                          </a:lnRef>
                          <a:fillRef idx="0">
                            <a:srgbClr val="000000">
                              <a:alpha val="0"/>
                            </a:srgbClr>
                          </a:fillRef>
                          <a:effectRef idx="0">
                            <a:scrgbClr r="0" g="0" b="0"/>
                          </a:effectRef>
                          <a:fontRef idx="none"/>
                        </wps:style>
                        <wps:bodyPr/>
                      </wps:wsp>
                      <wps:wsp>
                        <wps:cNvPr id="32849" name="Shape 32849"/>
                        <wps:cNvSpPr/>
                        <wps:spPr>
                          <a:xfrm>
                            <a:off x="731431" y="51385"/>
                            <a:ext cx="329578" cy="0"/>
                          </a:xfrm>
                          <a:custGeom>
                            <a:avLst/>
                            <a:gdLst/>
                            <a:ahLst/>
                            <a:cxnLst/>
                            <a:rect l="0" t="0" r="0" b="0"/>
                            <a:pathLst>
                              <a:path w="329578">
                                <a:moveTo>
                                  <a:pt x="0" y="0"/>
                                </a:moveTo>
                                <a:lnTo>
                                  <a:pt x="329578" y="0"/>
                                </a:lnTo>
                              </a:path>
                            </a:pathLst>
                          </a:custGeom>
                          <a:ln w="1668" cap="sq">
                            <a:round/>
                          </a:ln>
                        </wps:spPr>
                        <wps:style>
                          <a:lnRef idx="1">
                            <a:srgbClr val="000000"/>
                          </a:lnRef>
                          <a:fillRef idx="0">
                            <a:srgbClr val="000000">
                              <a:alpha val="0"/>
                            </a:srgbClr>
                          </a:fillRef>
                          <a:effectRef idx="0">
                            <a:scrgbClr r="0" g="0" b="0"/>
                          </a:effectRef>
                          <a:fontRef idx="none"/>
                        </wps:style>
                        <wps:bodyPr/>
                      </wps:wsp>
                      <wps:wsp>
                        <wps:cNvPr id="32850" name="Shape 32850"/>
                        <wps:cNvSpPr/>
                        <wps:spPr>
                          <a:xfrm>
                            <a:off x="630283" y="43177"/>
                            <a:ext cx="426190" cy="222950"/>
                          </a:xfrm>
                          <a:custGeom>
                            <a:avLst/>
                            <a:gdLst/>
                            <a:ahLst/>
                            <a:cxnLst/>
                            <a:rect l="0" t="0" r="0" b="0"/>
                            <a:pathLst>
                              <a:path w="426190" h="222950">
                                <a:moveTo>
                                  <a:pt x="93484" y="0"/>
                                </a:moveTo>
                                <a:lnTo>
                                  <a:pt x="426190" y="0"/>
                                </a:lnTo>
                                <a:lnTo>
                                  <a:pt x="426190" y="7481"/>
                                </a:lnTo>
                                <a:lnTo>
                                  <a:pt x="99739" y="7481"/>
                                </a:lnTo>
                                <a:lnTo>
                                  <a:pt x="59091" y="222950"/>
                                </a:lnTo>
                                <a:lnTo>
                                  <a:pt x="51272" y="222950"/>
                                </a:lnTo>
                                <a:lnTo>
                                  <a:pt x="12821" y="145751"/>
                                </a:lnTo>
                                <a:lnTo>
                                  <a:pt x="2805" y="153528"/>
                                </a:lnTo>
                                <a:lnTo>
                                  <a:pt x="0" y="149783"/>
                                </a:lnTo>
                                <a:lnTo>
                                  <a:pt x="21571" y="133945"/>
                                </a:lnTo>
                                <a:lnTo>
                                  <a:pt x="55033" y="203362"/>
                                </a:lnTo>
                                <a:lnTo>
                                  <a:pt x="93484" y="0"/>
                                </a:lnTo>
                                <a:close/>
                              </a:path>
                            </a:pathLst>
                          </a:custGeom>
                          <a:ln w="0" cap="sq">
                            <a:round/>
                          </a:ln>
                        </wps:spPr>
                        <wps:style>
                          <a:lnRef idx="0">
                            <a:srgbClr val="000000">
                              <a:alpha val="0"/>
                            </a:srgbClr>
                          </a:lnRef>
                          <a:fillRef idx="1">
                            <a:srgbClr val="000000"/>
                          </a:fillRef>
                          <a:effectRef idx="0">
                            <a:scrgbClr r="0" g="0" b="0"/>
                          </a:effectRef>
                          <a:fontRef idx="none"/>
                        </wps:style>
                        <wps:bodyPr/>
                      </wps:wsp>
                      <wps:wsp>
                        <wps:cNvPr id="72216" name="Rectangle 72216"/>
                        <wps:cNvSpPr/>
                        <wps:spPr>
                          <a:xfrm>
                            <a:off x="158107" y="68743"/>
                            <a:ext cx="319253" cy="221921"/>
                          </a:xfrm>
                          <a:prstGeom prst="rect">
                            <a:avLst/>
                          </a:prstGeom>
                          <a:ln>
                            <a:noFill/>
                          </a:ln>
                        </wps:spPr>
                        <wps:txbx>
                          <w:txbxContent>
                            <w:p w:rsidR="009D1E29" w:rsidRDefault="009D1E29">
                              <w:pPr>
                                <w:spacing w:after="160" w:line="259" w:lineRule="auto"/>
                                <w:ind w:left="0" w:firstLine="0"/>
                                <w:jc w:val="left"/>
                              </w:pPr>
                              <w:r>
                                <w:rPr>
                                  <w:i/>
                                  <w:sz w:val="24"/>
                                </w:rPr>
                                <w:t>fx</w:t>
                              </w:r>
                            </w:p>
                          </w:txbxContent>
                        </wps:txbx>
                        <wps:bodyPr horzOverflow="overflow" vert="horz" lIns="0" tIns="0" rIns="0" bIns="0" rtlCol="0">
                          <a:noAutofit/>
                        </wps:bodyPr>
                      </wps:wsp>
                      <wps:wsp>
                        <wps:cNvPr id="72217" name="Rectangle 72217"/>
                        <wps:cNvSpPr/>
                        <wps:spPr>
                          <a:xfrm>
                            <a:off x="740622" y="68743"/>
                            <a:ext cx="332124" cy="221921"/>
                          </a:xfrm>
                          <a:prstGeom prst="rect">
                            <a:avLst/>
                          </a:prstGeom>
                          <a:ln>
                            <a:noFill/>
                          </a:ln>
                        </wps:spPr>
                        <wps:txbx>
                          <w:txbxContent>
                            <w:p w:rsidR="009D1E29" w:rsidRDefault="009D1E29">
                              <w:pPr>
                                <w:spacing w:after="160" w:line="259" w:lineRule="auto"/>
                                <w:ind w:left="0" w:firstLine="0"/>
                                <w:jc w:val="left"/>
                              </w:pPr>
                              <w:r>
                                <w:rPr>
                                  <w:i/>
                                  <w:sz w:val="24"/>
                                </w:rPr>
                                <w:t>gx</w:t>
                              </w:r>
                            </w:p>
                          </w:txbxContent>
                        </wps:txbx>
                        <wps:bodyPr horzOverflow="overflow" vert="horz" lIns="0" tIns="0" rIns="0" bIns="0" rtlCol="0">
                          <a:noAutofit/>
                        </wps:bodyPr>
                      </wps:wsp>
                      <pic:pic xmlns:pic="http://schemas.openxmlformats.org/drawingml/2006/picture">
                        <pic:nvPicPr>
                          <pic:cNvPr id="32853" name="Picture 32853"/>
                          <pic:cNvPicPr/>
                        </pic:nvPicPr>
                        <pic:blipFill>
                          <a:blip r:embed="rId222"/>
                          <a:stretch>
                            <a:fillRect/>
                          </a:stretch>
                        </pic:blipFill>
                        <pic:spPr>
                          <a:xfrm>
                            <a:off x="505509" y="51524"/>
                            <a:ext cx="589118" cy="184455"/>
                          </a:xfrm>
                          <a:prstGeom prst="rect">
                            <a:avLst/>
                          </a:prstGeom>
                        </pic:spPr>
                      </pic:pic>
                      <pic:pic xmlns:pic="http://schemas.openxmlformats.org/drawingml/2006/picture">
                        <pic:nvPicPr>
                          <pic:cNvPr id="32855" name="Picture 32855"/>
                          <pic:cNvPicPr/>
                        </pic:nvPicPr>
                        <pic:blipFill>
                          <a:blip r:embed="rId339"/>
                          <a:stretch>
                            <a:fillRect/>
                          </a:stretch>
                        </pic:blipFill>
                        <pic:spPr>
                          <a:xfrm>
                            <a:off x="1094638" y="0"/>
                            <a:ext cx="816610" cy="255702"/>
                          </a:xfrm>
                          <a:prstGeom prst="rect">
                            <a:avLst/>
                          </a:prstGeom>
                        </pic:spPr>
                      </pic:pic>
                      <pic:pic xmlns:pic="http://schemas.openxmlformats.org/drawingml/2006/picture">
                        <pic:nvPicPr>
                          <pic:cNvPr id="32857" name="Picture 32857"/>
                          <pic:cNvPicPr/>
                        </pic:nvPicPr>
                        <pic:blipFill>
                          <a:blip r:embed="rId340"/>
                          <a:stretch>
                            <a:fillRect/>
                          </a:stretch>
                        </pic:blipFill>
                        <pic:spPr>
                          <a:xfrm>
                            <a:off x="1913153" y="21006"/>
                            <a:ext cx="464820" cy="228600"/>
                          </a:xfrm>
                          <a:prstGeom prst="rect">
                            <a:avLst/>
                          </a:prstGeom>
                        </pic:spPr>
                      </pic:pic>
                      <pic:pic xmlns:pic="http://schemas.openxmlformats.org/drawingml/2006/picture">
                        <pic:nvPicPr>
                          <pic:cNvPr id="32859" name="Picture 32859"/>
                          <pic:cNvPicPr/>
                        </pic:nvPicPr>
                        <pic:blipFill>
                          <a:blip r:embed="rId341"/>
                          <a:stretch>
                            <a:fillRect/>
                          </a:stretch>
                        </pic:blipFill>
                        <pic:spPr>
                          <a:xfrm>
                            <a:off x="2377974" y="21006"/>
                            <a:ext cx="476885" cy="228600"/>
                          </a:xfrm>
                          <a:prstGeom prst="rect">
                            <a:avLst/>
                          </a:prstGeom>
                        </pic:spPr>
                      </pic:pic>
                      <wps:wsp>
                        <wps:cNvPr id="32860" name="Shape 32860"/>
                        <wps:cNvSpPr/>
                        <wps:spPr>
                          <a:xfrm>
                            <a:off x="1267407" y="575328"/>
                            <a:ext cx="14749" cy="11810"/>
                          </a:xfrm>
                          <a:custGeom>
                            <a:avLst/>
                            <a:gdLst/>
                            <a:ahLst/>
                            <a:cxnLst/>
                            <a:rect l="0" t="0" r="0" b="0"/>
                            <a:pathLst>
                              <a:path w="14749" h="11810">
                                <a:moveTo>
                                  <a:pt x="0" y="11810"/>
                                </a:moveTo>
                                <a:lnTo>
                                  <a:pt x="14749" y="0"/>
                                </a:lnTo>
                              </a:path>
                            </a:pathLst>
                          </a:custGeom>
                          <a:ln w="1668" cap="sq">
                            <a:round/>
                          </a:ln>
                        </wps:spPr>
                        <wps:style>
                          <a:lnRef idx="1">
                            <a:srgbClr val="000000"/>
                          </a:lnRef>
                          <a:fillRef idx="0">
                            <a:srgbClr val="000000">
                              <a:alpha val="0"/>
                            </a:srgbClr>
                          </a:fillRef>
                          <a:effectRef idx="0">
                            <a:scrgbClr r="0" g="0" b="0"/>
                          </a:effectRef>
                          <a:fontRef idx="none"/>
                        </wps:style>
                        <wps:bodyPr/>
                      </wps:wsp>
                      <wps:wsp>
                        <wps:cNvPr id="32861" name="Shape 32861"/>
                        <wps:cNvSpPr/>
                        <wps:spPr>
                          <a:xfrm>
                            <a:off x="1282451" y="575328"/>
                            <a:ext cx="35986" cy="82960"/>
                          </a:xfrm>
                          <a:custGeom>
                            <a:avLst/>
                            <a:gdLst/>
                            <a:ahLst/>
                            <a:cxnLst/>
                            <a:rect l="0" t="0" r="0" b="0"/>
                            <a:pathLst>
                              <a:path w="35986" h="82960">
                                <a:moveTo>
                                  <a:pt x="0" y="0"/>
                                </a:moveTo>
                                <a:lnTo>
                                  <a:pt x="35986" y="82960"/>
                                </a:lnTo>
                              </a:path>
                            </a:pathLst>
                          </a:custGeom>
                          <a:ln w="1668" cap="sq">
                            <a:round/>
                          </a:ln>
                        </wps:spPr>
                        <wps:style>
                          <a:lnRef idx="1">
                            <a:srgbClr val="000000"/>
                          </a:lnRef>
                          <a:fillRef idx="0">
                            <a:srgbClr val="000000">
                              <a:alpha val="0"/>
                            </a:srgbClr>
                          </a:fillRef>
                          <a:effectRef idx="0">
                            <a:scrgbClr r="0" g="0" b="0"/>
                          </a:effectRef>
                          <a:fontRef idx="none"/>
                        </wps:style>
                        <wps:bodyPr/>
                      </wps:wsp>
                      <wps:wsp>
                        <wps:cNvPr id="32862" name="Shape 32862"/>
                        <wps:cNvSpPr/>
                        <wps:spPr>
                          <a:xfrm>
                            <a:off x="1318437" y="439656"/>
                            <a:ext cx="39526" cy="218922"/>
                          </a:xfrm>
                          <a:custGeom>
                            <a:avLst/>
                            <a:gdLst/>
                            <a:ahLst/>
                            <a:cxnLst/>
                            <a:rect l="0" t="0" r="0" b="0"/>
                            <a:pathLst>
                              <a:path w="39526" h="218922">
                                <a:moveTo>
                                  <a:pt x="0" y="218922"/>
                                </a:moveTo>
                                <a:lnTo>
                                  <a:pt x="39526" y="0"/>
                                </a:lnTo>
                              </a:path>
                            </a:pathLst>
                          </a:custGeom>
                          <a:ln w="1668" cap="sq">
                            <a:round/>
                          </a:ln>
                        </wps:spPr>
                        <wps:style>
                          <a:lnRef idx="1">
                            <a:srgbClr val="000000"/>
                          </a:lnRef>
                          <a:fillRef idx="0">
                            <a:srgbClr val="000000">
                              <a:alpha val="0"/>
                            </a:srgbClr>
                          </a:fillRef>
                          <a:effectRef idx="0">
                            <a:scrgbClr r="0" g="0" b="0"/>
                          </a:effectRef>
                          <a:fontRef idx="none"/>
                        </wps:style>
                        <wps:bodyPr/>
                      </wps:wsp>
                      <wps:wsp>
                        <wps:cNvPr id="32863" name="Shape 32863"/>
                        <wps:cNvSpPr/>
                        <wps:spPr>
                          <a:xfrm>
                            <a:off x="1357963" y="439370"/>
                            <a:ext cx="324764" cy="0"/>
                          </a:xfrm>
                          <a:custGeom>
                            <a:avLst/>
                            <a:gdLst/>
                            <a:ahLst/>
                            <a:cxnLst/>
                            <a:rect l="0" t="0" r="0" b="0"/>
                            <a:pathLst>
                              <a:path w="324764">
                                <a:moveTo>
                                  <a:pt x="0" y="0"/>
                                </a:moveTo>
                                <a:lnTo>
                                  <a:pt x="324764" y="0"/>
                                </a:lnTo>
                              </a:path>
                            </a:pathLst>
                          </a:custGeom>
                          <a:ln w="1668" cap="sq">
                            <a:round/>
                          </a:ln>
                        </wps:spPr>
                        <wps:style>
                          <a:lnRef idx="1">
                            <a:srgbClr val="000000"/>
                          </a:lnRef>
                          <a:fillRef idx="0">
                            <a:srgbClr val="000000">
                              <a:alpha val="0"/>
                            </a:srgbClr>
                          </a:fillRef>
                          <a:effectRef idx="0">
                            <a:scrgbClr r="0" g="0" b="0"/>
                          </a:effectRef>
                          <a:fontRef idx="none"/>
                        </wps:style>
                        <wps:bodyPr/>
                      </wps:wsp>
                      <wps:wsp>
                        <wps:cNvPr id="32864" name="Shape 32864"/>
                        <wps:cNvSpPr/>
                        <wps:spPr>
                          <a:xfrm>
                            <a:off x="1261656" y="431162"/>
                            <a:ext cx="417085" cy="222950"/>
                          </a:xfrm>
                          <a:custGeom>
                            <a:avLst/>
                            <a:gdLst/>
                            <a:ahLst/>
                            <a:cxnLst/>
                            <a:rect l="0" t="0" r="0" b="0"/>
                            <a:pathLst>
                              <a:path w="417085" h="222950">
                                <a:moveTo>
                                  <a:pt x="89080" y="0"/>
                                </a:moveTo>
                                <a:lnTo>
                                  <a:pt x="417085" y="0"/>
                                </a:lnTo>
                                <a:lnTo>
                                  <a:pt x="417085" y="7481"/>
                                </a:lnTo>
                                <a:lnTo>
                                  <a:pt x="94979" y="7481"/>
                                </a:lnTo>
                                <a:lnTo>
                                  <a:pt x="56338" y="222950"/>
                                </a:lnTo>
                                <a:lnTo>
                                  <a:pt x="48964" y="222950"/>
                                </a:lnTo>
                                <a:lnTo>
                                  <a:pt x="12388" y="145751"/>
                                </a:lnTo>
                                <a:lnTo>
                                  <a:pt x="2654" y="153529"/>
                                </a:lnTo>
                                <a:lnTo>
                                  <a:pt x="0" y="149783"/>
                                </a:lnTo>
                                <a:lnTo>
                                  <a:pt x="20647" y="133945"/>
                                </a:lnTo>
                                <a:lnTo>
                                  <a:pt x="52209" y="203362"/>
                                </a:lnTo>
                                <a:lnTo>
                                  <a:pt x="89080" y="0"/>
                                </a:lnTo>
                                <a:close/>
                              </a:path>
                            </a:pathLst>
                          </a:custGeom>
                          <a:ln w="0" cap="sq">
                            <a:round/>
                          </a:ln>
                        </wps:spPr>
                        <wps:style>
                          <a:lnRef idx="0">
                            <a:srgbClr val="000000">
                              <a:alpha val="0"/>
                            </a:srgbClr>
                          </a:lnRef>
                          <a:fillRef idx="1">
                            <a:srgbClr val="000000"/>
                          </a:fillRef>
                          <a:effectRef idx="0">
                            <a:scrgbClr r="0" g="0" b="0"/>
                          </a:effectRef>
                          <a:fontRef idx="none"/>
                        </wps:style>
                        <wps:bodyPr/>
                      </wps:wsp>
                      <wps:wsp>
                        <wps:cNvPr id="72218" name="Rectangle 72218"/>
                        <wps:cNvSpPr/>
                        <wps:spPr>
                          <a:xfrm>
                            <a:off x="1387901" y="456728"/>
                            <a:ext cx="302802" cy="221921"/>
                          </a:xfrm>
                          <a:prstGeom prst="rect">
                            <a:avLst/>
                          </a:prstGeom>
                          <a:ln>
                            <a:noFill/>
                          </a:ln>
                        </wps:spPr>
                        <wps:txbx>
                          <w:txbxContent>
                            <w:p w:rsidR="009D1E29" w:rsidRDefault="009D1E29">
                              <w:pPr>
                                <w:spacing w:after="160" w:line="259" w:lineRule="auto"/>
                                <w:ind w:left="0" w:firstLine="0"/>
                                <w:jc w:val="left"/>
                              </w:pPr>
                              <w:r>
                                <w:rPr>
                                  <w:i/>
                                  <w:sz w:val="24"/>
                                </w:rPr>
                                <w:t>fx</w:t>
                              </w:r>
                            </w:p>
                          </w:txbxContent>
                        </wps:txbx>
                        <wps:bodyPr horzOverflow="overflow" vert="horz" lIns="0" tIns="0" rIns="0" bIns="0" rtlCol="0">
                          <a:noAutofit/>
                        </wps:bodyPr>
                      </wps:wsp>
                      <wps:wsp>
                        <wps:cNvPr id="72219" name="Rectangle 72219"/>
                        <wps:cNvSpPr/>
                        <wps:spPr>
                          <a:xfrm>
                            <a:off x="1840977" y="456728"/>
                            <a:ext cx="315353" cy="221921"/>
                          </a:xfrm>
                          <a:prstGeom prst="rect">
                            <a:avLst/>
                          </a:prstGeom>
                          <a:ln>
                            <a:noFill/>
                          </a:ln>
                        </wps:spPr>
                        <wps:txbx>
                          <w:txbxContent>
                            <w:p w:rsidR="009D1E29" w:rsidRDefault="009D1E29">
                              <w:pPr>
                                <w:spacing w:after="160" w:line="259" w:lineRule="auto"/>
                                <w:ind w:left="0" w:firstLine="0"/>
                                <w:jc w:val="left"/>
                              </w:pPr>
                              <w:r>
                                <w:rPr>
                                  <w:i/>
                                  <w:sz w:val="24"/>
                                </w:rPr>
                                <w:t>gx</w:t>
                              </w:r>
                            </w:p>
                          </w:txbxContent>
                        </wps:txbx>
                        <wps:bodyPr horzOverflow="overflow" vert="horz" lIns="0" tIns="0" rIns="0" bIns="0" rtlCol="0">
                          <a:noAutofit/>
                        </wps:bodyPr>
                      </wps:wsp>
                      <pic:pic xmlns:pic="http://schemas.openxmlformats.org/drawingml/2006/picture">
                        <pic:nvPicPr>
                          <pic:cNvPr id="510938" name="Picture 510938"/>
                          <pic:cNvPicPr/>
                        </pic:nvPicPr>
                        <pic:blipFill>
                          <a:blip r:embed="rId342"/>
                          <a:stretch>
                            <a:fillRect/>
                          </a:stretch>
                        </pic:blipFill>
                        <pic:spPr>
                          <a:xfrm>
                            <a:off x="1714399" y="531673"/>
                            <a:ext cx="82296" cy="39624"/>
                          </a:xfrm>
                          <a:prstGeom prst="rect">
                            <a:avLst/>
                          </a:prstGeom>
                        </pic:spPr>
                      </pic:pic>
                    </wpg:wgp>
                  </a:graphicData>
                </a:graphic>
              </wp:inline>
            </w:drawing>
          </mc:Choice>
          <mc:Fallback>
            <w:pict>
              <v:group id="Group 460472" o:spid="_x0000_s1069" style="width:224.8pt;height:51.85pt;mso-position-horizontal-relative:char;mso-position-vertical-relative:line" coordsize="28548,658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">
                <v:rect id="Rectangle 32794" o:spid="_x0000_s1070" style="position:absolute;top:4628;width:16428;height:213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SbA48gA&#10;AADeAAAADwAAAGRycy9kb3ducmV2LnhtbESPW2vCQBSE34X+h+UIvunGC9akriJe0EerBdu3Q/Y0&#10;Cc2eDdnVRH99tyD0cZiZb5j5sjWluFHtCssKhoMIBHFqdcGZgo/zrj8D4TyyxtIyKbiTg+XipTPH&#10;RNuG3+l28pkIEHYJKsi9rxIpXZqTQTewFXHwvm1t0AdZZ1LX2AS4KeUoiqbSYMFhIceK1jmlP6er&#10;UbCfVavPg300Wbn92l+Ol3hzjr1SvW67egPhqfX/4Wf7oBWMR6/xBP7uhCsgF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xJsDjyAAAAN4AAAAPAAAAAAAAAAAAAAAAAJgCAABk&#10;cnMvZG93bnJldi54bWxQSwUGAAAAAAQABAD1AAAAjQMAAAAA&#10;" filled="f" stroked="f">
                  <v:textbox inset="0,0,0,0">
                    <w:txbxContent>
                      <w:p w:rsidR="009D1E29" w:rsidRDefault="009D1E29">
                        <w:pPr>
                          <w:spacing w:after="160" w:line="259" w:lineRule="auto"/>
                          <w:ind w:left="0" w:firstLine="0"/>
                          <w:jc w:val="left"/>
                        </w:pPr>
                        <w:r>
                          <w:t xml:space="preserve">уравнений вида </w:t>
                        </w:r>
                      </w:p>
                    </w:txbxContent>
                  </v:textbox>
                </v:rect>
                <v:rect id="Rectangle 32795" o:spid="_x0000_s1071" style="position:absolute;left:21525;top:4278;width:588;height:26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mpleMcA&#10;AADeAAAADwAAAGRycy9kb3ducmV2LnhtbESPT2vCQBTE70K/w/IEb7pR0ZrUVcQ/6NFqwfb2yL4m&#10;odm3Ibua6KfvFoQeh5n5DTNftqYUN6pdYVnBcBCBIE6tLjhT8HHe9WcgnEfWWFomBXdysFy8dOaY&#10;aNvwO91OPhMBwi5BBbn3VSKlS3My6Aa2Ig7et60N+iDrTOoamwA3pRxF0VQaLDgs5FjROqf053Q1&#10;CvazavV5sI8mK7df+8vxEm/OsVeq121XbyA8tf4//GwftILx6DWewN+dcAXk4h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5qZXjHAAAA3gAAAA8AAAAAAAAAAAAAAAAAmAIAAGRy&#10;cy9kb3ducmV2LnhtbFBLBQYAAAAABAAEAPUAAACMAwAAAAA=&#10;" filled="f" stroked="f">
                  <v:textbox inset="0,0,0,0">
                    <w:txbxContent>
                      <w:p w:rsidR="009D1E29" w:rsidRDefault="009D1E29">
                        <w:pPr>
                          <w:spacing w:after="160" w:line="259" w:lineRule="auto"/>
                          <w:ind w:left="0" w:firstLine="0"/>
                          <w:jc w:val="left"/>
                        </w:pPr>
                        <w:r>
                          <w:t>.</w:t>
                        </w:r>
                      </w:p>
                    </w:txbxContent>
                  </v:textbox>
                </v:rect>
                <v:rect id="Rectangle 32796" o:spid="_x0000_s1072" style="position:absolute;left:21982;top:4278;width:588;height:26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rj7D8cA&#10;AADeAAAADwAAAGRycy9kb3ducmV2LnhtbESPQWvCQBSE70L/w/IKvemmCmpiNiKtRY9VC+rtkX0m&#10;odm3Ibs1qb/eLQg9DjPzDZMue1OLK7WusqzgdRSBIM6trrhQ8HX4GM5BOI+ssbZMCn7JwTJ7GqSY&#10;aNvxjq57X4gAYZeggtL7JpHS5SUZdCPbEAfvYluDPsi2kLrFLsBNLcdRNJUGKw4LJTb0VlL+vf8x&#10;CjbzZnXa2ltX1Ovz5vh5jN8PsVfq5blfLUB46v1/+NHeagWT8Syewt+dcAVkd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64+w/HAAAA3gAAAA8AAAAAAAAAAAAAAAAAmAIAAGRy&#10;cy9kb3ducmV2LnhtbFBLBQYAAAAABAAEAPUAAACMAwAAAAA=&#10;" filled="f" stroked="f">
                  <v:textbox inset="0,0,0,0">
                    <w:txbxContent>
                      <w:p w:rsidR="009D1E29" w:rsidRDefault="009D1E29">
                        <w:pPr>
                          <w:spacing w:after="160" w:line="259" w:lineRule="auto"/>
                          <w:ind w:left="0" w:firstLine="0"/>
                          <w:jc w:val="left"/>
                        </w:pPr>
                        <w:r>
                          <w:t xml:space="preserve"> </w:t>
                        </w:r>
                      </w:p>
                    </w:txbxContent>
                  </v:textbox>
                </v:rect>
                <v:shape id="Shape 32841" o:spid="_x0000_s1073" style="position:absolute;left:313;top:1873;width:156;height:118;visibility:visible;mso-wrap-style:square;v-text-anchor:top" coordsize="15635,118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" path="m,11810l15635,e" filled="f" strokeweight=".04633mm">
                  <v:stroke endcap="square"/>
                  <v:path arrowok="t" textboxrect="0,0,15635,11810"/>
                </v:shape>
                <v:shape id="Shape 32842" o:spid="_x0000_s1074" style="position:absolute;left:472;top:1873;width:378;height:830;visibility:visible;mso-wrap-style:square;v-text-anchor:top" coordsize="37836,829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Nur0sQA&#10;AADeAAAADwAAAGRycy9kb3ducmV2LnhtbESP0WrCQBRE3wv9h+UWfGs2RrESXaUEtT4JTfsB1+w1&#10;G8zeDdmtxr/vCoKPw8ycYZbrwbbiQr1vHCsYJykI4srphmsFvz/b9zkIH5A1to5JwY08rFevL0vM&#10;tbvyN13KUIsIYZ+jAhNCl0vpK0MWfeI64uidXG8xRNnXUvd4jXDbyixNZ9Jiw3HBYEeFoepc/lkF&#10;Xu8K0uWBTYnH3aw4br4+2o1So7fhcwEi0BCe4Ud7rxVMsvk0g/udeAXk6h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jbq9LEAAAA3gAAAA8AAAAAAAAAAAAAAAAAmAIAAGRycy9k&#10;b3ducmV2LnhtbFBLBQYAAAAABAAEAPUAAACJAwAAAAA=&#10;" path="m,l37836,82960e" filled="f" strokeweight=".04633mm">
                  <v:stroke endcap="square"/>
                  <v:path arrowok="t" textboxrect="0,0,37836,82960"/>
                </v:shape>
                <v:shape id="Shape 32843" o:spid="_x0000_s1075" style="position:absolute;left:850;top:516;width:416;height:2189;visibility:visible;mso-wrap-style:square;v-text-anchor:top" coordsize="41589,2189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mpjZsgA&#10;AADeAAAADwAAAGRycy9kb3ducmV2LnhtbESPQWvCQBSE74L/YXmCN90Yi6SpqxSLRQpFkgp6fM0+&#10;k9Ds2zS71fTfdwuCx2FmvmGW69404kKdqy0rmE0jEMSF1TWXCg4f20kCwnlkjY1lUvBLDtar4WCJ&#10;qbZXzuiS+1IECLsUFVTet6mUrqjIoJvaljh4Z9sZ9EF2pdQdXgPcNDKOooU0WHNYqLClTUXFV/5j&#10;FDx+vzZZdnr5TOJ6v4g2b8fd6Z2VGo/65ycQnnp/D9/aO61gHicPc/i/E66AXP0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iamNmyAAAAN4AAAAPAAAAAAAAAAAAAAAAAJgCAABk&#10;cnMvZG93bnJldi54bWxQSwUGAAAAAAQABAD1AAAAjQMAAAAA&#10;" path="m,218921l41589,e" filled="f" strokeweight=".04633mm">
                  <v:stroke endcap="square"/>
                  <v:path arrowok="t" textboxrect="0,0,41589,218921"/>
                </v:shape>
                <v:shape id="Shape 32844" o:spid="_x0000_s1076" style="position:absolute;left:1266;top:513;width:3418;height:0;visibility:visible;mso-wrap-style:square;v-text-anchor:top" coordsize="34176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fX/QMYA&#10;AADeAAAADwAAAGRycy9kb3ducmV2LnhtbESPQWvCQBSE7wX/w/KE3uqLVkqIrmKlhUL1oCn0+sg+&#10;s8Hs25Ddavrvu4LQ4zAz3zDL9eBadeE+NF40TCcZKJbKm0ZqDV/l+1MOKkQSQ60X1vDLAdar0cOS&#10;CuOvcuDLMdYqQSQUpMHG2BWIobLsKEx8x5K8k+8dxST7Gk1P1wR3Lc6y7AUdNZIWLHW8tVydjz9O&#10;A75OsTztP8vd995mb3TebdEGrR/Hw2YBKvIQ/8P39ofR8DzL53O43UlXAF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fX/QMYAAADeAAAADwAAAAAAAAAAAAAAAACYAgAAZHJz&#10;L2Rvd25yZXYueG1sUEsFBgAAAAAEAAQA9QAAAIsDAAAAAA==&#10;" path="m,l341768,e" filled="f" strokeweight=".04633mm">
                  <v:stroke endcap="square"/>
                  <v:path arrowok="t" textboxrect="0,0,341768,0"/>
                </v:shape>
                <v:shape id="Shape 32845" o:spid="_x0000_s1077" style="position:absolute;left:252;top:431;width:4387;height:2230;visibility:visible;mso-wrap-style:square;v-text-anchor:top" coordsize="438713,2229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F8jBscA&#10;AADeAAAADwAAAGRycy9kb3ducmV2LnhtbESPQWsCMRSE70L/Q3iFXopm1VZla5RWEEXwUPXi7bF5&#10;bnbdvCybqOu/N4WCx2FmvmGm89ZW4kqNLxwr6PcSEMSZ0wXnCg77ZXcCwgdkjZVjUnAnD/PZS2eK&#10;qXY3/qXrLuQiQtinqMCEUKdS+syQRd9zNXH0Tq6xGKJscqkbvEW4reQgSUbSYsFxwWBNC0PZeXex&#10;Cqx+L7U8uK00P2c/7m/KcnUslXp7bb+/QARqwzP8315rBcPB5OMT/u7EKyBn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BfIwbHAAAA3gAAAA8AAAAAAAAAAAAAAAAAmAIAAGRy&#10;cy9kb3ducmV2LnhtbFBLBQYAAAAABAAEAPUAAACMAwAAAAA=&#10;" path="m93807,l438713,r,7481l100061,7481,59098,222950r-7504,l13133,145751,3126,153528,,149783,21575,133945r33458,69417l93807,xe" fillcolor="black" stroked="f" strokeweight="0">
                  <v:stroke endcap="square"/>
                  <v:path arrowok="t" textboxrect="0,0,438713,222950"/>
                </v:shape>
                <v:shape id="Shape 32846" o:spid="_x0000_s1078" style="position:absolute;left:6360;top:1873;width:157;height:118;visibility:visible;mso-wrap-style:square;v-text-anchor:top" coordsize="15639,118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9db+8YA&#10;AADeAAAADwAAAGRycy9kb3ducmV2LnhtbESP3YrCMBSE7xd8h3AE79bUvyLVKCIuFBYE63p/aI5t&#10;sTmpTVarT78RhL0cZuYbZrnuTC1u1LrKsoLRMAJBnFtdcaHg5/j1OQfhPLLG2jIpeJCD9ar3scRE&#10;2zsf6Jb5QgQIuwQVlN43iZQuL8mgG9qGOHhn2xr0QbaF1C3eA9zUchxFsTRYcVgosaFtSfkl+zUK&#10;9qdjlV7ryfMwm6bZ9nuT7dLdQ6lBv9ssQHjq/H/43U61gsl4Po3hdSdcAbn6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9db+8YAAADeAAAADwAAAAAAAAAAAAAAAACYAgAAZHJz&#10;L2Rvd25yZXYueG1sUEsFBgAAAAAEAAQA9QAAAIsDAAAAAA==&#10;" path="m,11810l15639,e" filled="f" strokeweight=".04633mm">
                  <v:stroke endcap="square"/>
                  <v:path arrowok="t" textboxrect="0,0,15639,11810"/>
                </v:shape>
                <v:shape id="Shape 32847" o:spid="_x0000_s1079" style="position:absolute;left:6520;top:1873;width:381;height:830;visibility:visible;mso-wrap-style:square;v-text-anchor:top" coordsize="38153,829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f0R3cYA&#10;AADeAAAADwAAAGRycy9kb3ducmV2LnhtbESPQWvCQBSE70L/w/KE3szGtLSSZhURKj0VEkvx+Mi+&#10;JKvZtyG7avz33UKhx2FmvmGKzWR7caXRG8cKlkkKgrh22nCr4OvwvliB8AFZY++YFNzJw2b9MCsw&#10;1+7GJV2r0IoIYZ+jgi6EIZfS1x1Z9IkbiKPXuNFiiHJspR7xFuG2l1mavkiLhuNChwPtOqrP1cUq&#10;qD+P36dlc6+YzMlkzb7cHbelUo/zafsGItAU/sN/7Q+t4ClbPb/C7514BeT6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f0R3cYAAADeAAAADwAAAAAAAAAAAAAAAACYAgAAZHJz&#10;L2Rvd25yZXYueG1sUEsFBgAAAAAEAAQA9QAAAIsDAAAAAA==&#10;" path="m,l38153,82960e" filled="f" strokeweight=".04633mm">
                  <v:stroke endcap="square"/>
                  <v:path arrowok="t" textboxrect="0,0,38153,82960"/>
                </v:shape>
                <v:shape id="Shape 32848" o:spid="_x0000_s1080" style="position:absolute;left:6901;top:516;width:413;height:2189;visibility:visible;mso-wrap-style:square;v-text-anchor:top" coordsize="41268,2189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q5s8YA&#10;AADeAAAADwAAAGRycy9kb3ducmV2LnhtbERPz2vCMBS+D/wfwhO8DE2nY0pnFBkMd5GxTijens1b&#10;U2xeuiRq51+/HAY7fny/l+vetuJCPjSOFTxMMhDEldMN1wr2n6/jBYgQkTW2jknBDwVYrwZ3S8y1&#10;u/IHXYpYixTCIUcFJsYulzJUhiyGieuIE/flvMWYoK+l9nhN4baV0yx7khYbTg0GO3oxVJ2Ks1Vw&#10;uH1vz6Ur7uWsfN+ZujzO56VXajTsN88gIvXxX/znftMKZtPFY9qb7qQrIF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q5s8YAAADeAAAADwAAAAAAAAAAAAAAAACYAgAAZHJz&#10;L2Rvd25yZXYueG1sUEsFBgAAAAAEAAQA9QAAAIsDAAAAAA==&#10;" path="m,218921l41268,e" filled="f" strokeweight=".04633mm">
                  <v:stroke endcap="square"/>
                  <v:path arrowok="t" textboxrect="0,0,41268,218921"/>
                </v:shape>
                <v:shape id="Shape 32849" o:spid="_x0000_s1081" style="position:absolute;left:7314;top:513;width:3296;height:0;visibility:visible;mso-wrap-style:square;v-text-anchor:top" coordsize="32957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Fj4g8cA&#10;AADeAAAADwAAAGRycy9kb3ducmV2LnhtbESPQWvCQBSE74X+h+UVepG6qS2i0U0oBaFFKai9eHtm&#10;n0kw+zbd3Wj8964g9DjMzDfMPO9NI07kfG1ZweswAUFcWF1zqeB3u3iZgPABWWNjmRRcyEOePT7M&#10;MdX2zGs6bUIpIoR9igqqENpUSl9UZNAPbUscvYN1BkOUrpTa4TnCTSNHSTKWBmuOCxW29FlRcdx0&#10;RoEZ7PxyrRfaUPNH3erHfQ+6vVLPT/3HDESgPvyH7+0vreBtNHmfwu1OvAIyuw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RY+IPHAAAA3gAAAA8AAAAAAAAAAAAAAAAAmAIAAGRy&#10;cy9kb3ducmV2LnhtbFBLBQYAAAAABAAEAPUAAACMAwAAAAA=&#10;" path="m,l329578,e" filled="f" strokeweight=".04633mm">
                  <v:stroke endcap="square"/>
                  <v:path arrowok="t" textboxrect="0,0,329578,0"/>
                </v:shape>
                <v:shape id="Shape 32850" o:spid="_x0000_s1082" style="position:absolute;left:6302;top:431;width:4262;height:2230;visibility:visible;mso-wrap-style:square;v-text-anchor:top" coordsize="426190,2229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J+LcEA&#10;AADeAAAADwAAAGRycy9kb3ducmV2LnhtbESPywrCMBBF94L/EEZwp6mKItUoIoguRHzhemjGpthM&#10;ShO1/r1ZCC4v98WZLxtbihfVvnCsYNBPQBBnThecK7heNr0pCB+QNZaOScGHPCwX7dYcU+3efKLX&#10;OeQijrBPUYEJoUql9Jkhi77vKuLo3V1tMURZ51LX+I7jtpTDJJlIiwXHB4MVrQ1lj/PTKqia1e54&#10;uNzy/WHtzWOw9dntvleq22lWMxCBmvAP/9o7rWA0nI4jQMSJKCAXX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ifi3BAAAA3gAAAA8AAAAAAAAAAAAAAAAAmAIAAGRycy9kb3du&#10;cmV2LnhtbFBLBQYAAAAABAAEAPUAAACGAwAAAAA=&#10;" path="m93484,l426190,r,7481l99739,7481,59091,222950r-7819,l12821,145751,2805,153528,,149783,21571,133945r33462,69417l93484,xe" fillcolor="black" stroked="f" strokeweight="0">
                  <v:stroke endcap="square"/>
                  <v:path arrowok="t" textboxrect="0,0,426190,222950"/>
                </v:shape>
                <v:rect id="Rectangle 72216" o:spid="_x0000_s1083" style="position:absolute;left:1581;top:687;width:3192;height:22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UlqBccA&#10;AADeAAAADwAAAGRycy9kb3ducmV2LnhtbESPS4vCQBCE7wv7H4Ze8LZOzMFHdBRZFT36WFBvTaZN&#10;wmZ6QmY00V/vCMIei6r6iprMWlOKG9WusKyg141AEKdWF5wp+D2svocgnEfWWFomBXdyMJt+fkww&#10;0bbhHd32PhMBwi5BBbn3VSKlS3My6Lq2Ig7exdYGfZB1JnWNTYCbUsZR1JcGCw4LOVb0k1P6t78a&#10;BethNT9t7KPJyuV5fdweR4vDyCvV+WrnYxCeWv8ffrc3WsEgjnt9eN0JV0BOn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lJagXHAAAA3gAAAA8AAAAAAAAAAAAAAAAAmAIAAGRy&#10;cy9kb3ducmV2LnhtbFBLBQYAAAAABAAEAPUAAACMAwAAAAA=&#10;" filled="f" stroked="f">
                  <v:textbox inset="0,0,0,0">
                    <w:txbxContent>
                      <w:p w:rsidR="009D1E29" w:rsidRDefault="009D1E29">
                        <w:pPr>
                          <w:spacing w:after="160" w:line="259" w:lineRule="auto"/>
                          <w:ind w:left="0" w:firstLine="0"/>
                          <w:jc w:val="left"/>
                        </w:pPr>
                        <w:r>
                          <w:rPr>
                            <w:i/>
                            <w:sz w:val="24"/>
                          </w:rPr>
                          <w:t>fx</w:t>
                        </w:r>
                      </w:p>
                    </w:txbxContent>
                  </v:textbox>
                </v:rect>
                <v:rect id="Rectangle 72217" o:spid="_x0000_s1084" style="position:absolute;left:7406;top:687;width:3321;height:22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gXPnscA&#10;AADeAAAADwAAAGRycy9kb3ducmV2LnhtbESPS4vCQBCE7wv7H4Ze8LZOzMFHdBRZFT36WFBvTaZN&#10;wmZ6QmY00V/vCMIei6r6iprMWlOKG9WusKyg141AEKdWF5wp+D2svocgnEfWWFomBXdyMJt+fkww&#10;0bbhHd32PhMBwi5BBbn3VSKlS3My6Lq2Ig7exdYGfZB1JnWNTYCbUsZR1JcGCw4LOVb0k1P6t78a&#10;BethNT9t7KPJyuV5fdweR4vDyCvV+WrnYxCeWv8ffrc3WsEgjnsDeN0JV0BOn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YFz57HAAAA3gAAAA8AAAAAAAAAAAAAAAAAmAIAAGRy&#10;cy9kb3ducmV2LnhtbFBLBQYAAAAABAAEAPUAAACMAwAAAAA=&#10;" filled="f" stroked="f">
                  <v:textbox inset="0,0,0,0">
                    <w:txbxContent>
                      <w:p w:rsidR="009D1E29" w:rsidRDefault="009D1E29">
                        <w:pPr>
                          <w:spacing w:after="160" w:line="259" w:lineRule="auto"/>
                          <w:ind w:left="0" w:firstLine="0"/>
                          <w:jc w:val="left"/>
                        </w:pPr>
                        <w:r>
                          <w:rPr>
                            <w:i/>
                            <w:sz w:val="24"/>
                          </w:rPr>
                          <w:t>gx</w:t>
                        </w:r>
                      </w:p>
                    </w:txbxContent>
                  </v:textbox>
                </v:rect>
                <v:shape id="Picture 32853" o:spid="_x0000_s1085" type="#_x0000_t75" style="position:absolute;left:5055;top:515;width:5891;height:18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">
                  <v:imagedata r:id="rId343" o:title=""/>
                </v:shape>
                <v:shape id="Picture 32855" o:spid="_x0000_s1086" type="#_x0000_t75" style="position:absolute;left:10946;width:8166;height:255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5+9nHAAAA3gAAAA8AAABkcnMvZG93bnJldi54bWxEj81qwzAQhO+FvoPYQm+1XJeExLUSisEk&#10;hxDSNPS8WFvb1FoZS/7J21eFQI7DzHzDZNvZtGKk3jWWFbxGMQji0uqGKwWXr+JlBcJ5ZI2tZVJw&#10;JQfbzeNDhqm2E3/SePaVCBB2KSqove9SKV1Zk0EX2Y44eD+2N+iD7Cupe5wC3LQyieOlNNhwWKix&#10;o7ym8vc8GAXTadhdea1Pa7M7XIrjPjnk9lup56f54x2Ep9nfw7f2Xit4S1aLBfzfCVdAbv4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G+5+9nHAAAA3gAAAA8AAAAAAAAAAAAA&#10;AAAAnwIAAGRycy9kb3ducmV2LnhtbFBLBQYAAAAABAAEAPcAAACTAwAAAAA=&#10;">
                  <v:imagedata r:id="rId344" o:title=""/>
                </v:shape>
                <v:shape id="Picture 32857" o:spid="_x0000_s1087" type="#_x0000_t75" style="position:absolute;left:19131;top:210;width:4648;height:228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ixK0DIAAAA3gAAAA8AAABkcnMvZG93bnJldi54bWxEj0FrwkAUhO8F/8PyhF7EbGqplZhVrBCo&#10;1Uu1FI+P7DMJZt+m2TXGf98tCD0OM/MNky57U4uOWldZVvAUxSCIc6srLhR8HbLxDITzyBpry6Tg&#10;Rg6Wi8FDiom2V/6kbu8LESDsElRQet8kUrq8JIMusg1x8E62NeiDbAupW7wGuKnlJI6n0mDFYaHE&#10;htYl5ef9xShwu7dM/4wKuqy/t91x03Tnj0wq9TjsV3MQnnr/H76337WC58ns5RX+7oQrIBe/AA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AIsStAyAAAAN4AAAAPAAAAAAAAAAAA&#10;AAAAAJ8CAABkcnMvZG93bnJldi54bWxQSwUGAAAAAAQABAD3AAAAlAMAAAAA&#10;">
                  <v:imagedata r:id="rId345" o:title=""/>
                </v:shape>
                <v:shape id="Picture 32859" o:spid="_x0000_s1088" type="#_x0000_t75" style="position:absolute;left:23779;top:210;width:4769;height:228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PhHpjHAAAA3gAAAA8AAABkcnMvZG93bnJldi54bWxEj09rwkAUxO8Fv8PyBG9141/S1FVKwRjw&#10;pE17fmRfk2D2bciuGv30rlDocZiZ3zCrTW8acaHO1ZYVTMYRCOLC6ppLBfnX9jUG4TyyxsYyKbiR&#10;g8168LLCRNsrH+hy9KUIEHYJKqi8bxMpXVGRQTe2LXHwfm1n0AfZlVJ3eA1w08hpFC2lwZrDQoUt&#10;fVZUnI5noyCbnIro/p2mcbbvz02ezub5z06p0bD/eAfhqff/4b92phXMpvHiDZ53whWQ6wc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IPhHpjHAAAA3gAAAA8AAAAAAAAAAAAA&#10;AAAAnwIAAGRycy9kb3ducmV2LnhtbFBLBQYAAAAABAAEAPcAAACTAwAAAAA=&#10;">
                  <v:imagedata r:id="rId346" o:title=""/>
                </v:shape>
                <v:shape id="Shape 32860" o:spid="_x0000_s1089" style="position:absolute;left:12674;top:5753;width:147;height:118;visibility:visible;mso-wrap-style:square;v-text-anchor:top" coordsize="14749,118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d+q9cUA&#10;AADeAAAADwAAAGRycy9kb3ducmV2LnhtbESPzYrCMBSF9wPzDuEOuBtTFVSqUWRAxoVVxhFxeW3u&#10;NGWam9LEWt/eLASXh/PHN192thItNb50rGDQT0AQ506XXCg4/q4/pyB8QNZYOSYFd/KwXLy/zTHV&#10;7sY/1B5CIeII+xQVmBDqVEqfG7Lo+64mjt6fayyGKJtC6gZvcdxWcpgkY2mx5PhgsKYvQ/n/4WoV&#10;ZGZ/Me1EX3en7Jy5c75dfwevVO+jW81ABOrCK/xsb7SC0XA6jgARJ6KAXD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536r1xQAAAN4AAAAPAAAAAAAAAAAAAAAAAJgCAABkcnMv&#10;ZG93bnJldi54bWxQSwUGAAAAAAQABAD1AAAAigMAAAAA&#10;" path="m,11810l14749,e" filled="f" strokeweight=".04633mm">
                  <v:stroke endcap="square"/>
                  <v:path arrowok="t" textboxrect="0,0,14749,11810"/>
                </v:shape>
                <v:shape id="Shape 32861" o:spid="_x0000_s1090" style="position:absolute;left:12824;top:5753;width:360;height:829;visibility:visible;mso-wrap-style:square;v-text-anchor:top" coordsize="35986,829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Kv2ysIA&#10;AADeAAAADwAAAGRycy9kb3ducmV2LnhtbESP0YrCMBRE3xf8h3AF39ZUha5Uo6issq9b/YBLc21L&#10;m5uaZGv9e7Mg+DjMzBlmvR1MK3pyvrasYDZNQBAXVtdcKricj59LED4ga2wtk4IHedhuRh9rzLS9&#10;8y/1eShFhLDPUEEVQpdJ6YuKDPqp7Yijd7XOYIjSlVI7vEe4aeU8SVJpsOa4UGFHh4qKJv8zCm5+&#10;71L6uuXYm7LxrkkOdPpWajIedisQgYbwDr/aP1rBYr5MZ/B/J14BuXk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oq/bKwgAAAN4AAAAPAAAAAAAAAAAAAAAAAJgCAABkcnMvZG93&#10;bnJldi54bWxQSwUGAAAAAAQABAD1AAAAhwMAAAAA&#10;" path="m,l35986,82960e" filled="f" strokeweight=".04633mm">
                  <v:stroke endcap="square"/>
                  <v:path arrowok="t" textboxrect="0,0,35986,82960"/>
                </v:shape>
                <v:shape id="Shape 32862" o:spid="_x0000_s1091" style="position:absolute;left:13184;top:4396;width:395;height:2189;visibility:visible;mso-wrap-style:square;v-text-anchor:top" coordsize="39526,2189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7P8wMYA&#10;AADeAAAADwAAAGRycy9kb3ducmV2LnhtbESPT2sCMRTE74V+h/AK3mq2KyzL1ihFKKiHgn/w/Ng8&#10;d9NuXsIm6uqnbwTB4zAzv2Gm88F24kx9MI4VfIwzEMS104YbBfvd93sJIkRkjZ1jUnClAPPZ68sU&#10;K+0uvKHzNjYiQThUqKCN0VdShroli2HsPHHyjq63GJPsG6l7vCS47WSeZYW0aDgttOhp0VL9tz1Z&#10;Bd4Yvy7yhax/1qvjZGh2v4fyptTobfj6BBFpiM/wo73UCiZ5WeRwv5OugJz9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7P8wMYAAADeAAAADwAAAAAAAAAAAAAAAACYAgAAZHJz&#10;L2Rvd25yZXYueG1sUEsFBgAAAAAEAAQA9QAAAIsDAAAAAA==&#10;" path="m,218922l39526,e" filled="f" strokeweight=".04633mm">
                  <v:stroke endcap="square"/>
                  <v:path arrowok="t" textboxrect="0,0,39526,218922"/>
                </v:shape>
                <v:shape id="Shape 32863" o:spid="_x0000_s1092" style="position:absolute;left:13579;top:4393;width:3248;height:0;visibility:visible;mso-wrap-style:square;v-text-anchor:top" coordsize="32476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1GHUMYA&#10;AADeAAAADwAAAGRycy9kb3ducmV2LnhtbESPQWvCQBSE74X+h+UVeil10wghRNeQllTssSrS4yP7&#10;TILZt2F3q/Hfu0Khx2FmvmGW5WQGcSbne8sK3mYJCOLG6p5bBfvd52sOwgdkjYNlUnAlD+Xq8WGJ&#10;hbYX/qbzNrQiQtgXqKALYSyk9E1HBv3MjsTRO1pnMETpWqkdXiLcDDJNkkwa7DkudDjSR0fNaftr&#10;FGTXXZXrl2NT/0z6nfTXOq/dQannp6lagAg0hf/wX3ujFczTPJvD/U68AnJ1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1GHUMYAAADeAAAADwAAAAAAAAAAAAAAAACYAgAAZHJz&#10;L2Rvd25yZXYueG1sUEsFBgAAAAAEAAQA9QAAAIsDAAAAAA==&#10;" path="m,l324764,e" filled="f" strokeweight=".04633mm">
                  <v:stroke endcap="square"/>
                  <v:path arrowok="t" textboxrect="0,0,324764,0"/>
                </v:shape>
                <v:shape id="Shape 32864" o:spid="_x0000_s1093" style="position:absolute;left:12616;top:4311;width:4171;height:2230;visibility:visible;mso-wrap-style:square;v-text-anchor:top" coordsize="417085,2229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NWGqskA&#10;AADeAAAADwAAAGRycy9kb3ducmV2LnhtbESPT2vCQBTE74LfYXlCL6IbtVqNrlIaCoJS8M+hx0f2&#10;mUSzb0N2q9FP3xUKPQ4z8xtmsWpMKa5Uu8KygkE/AkGcWl1wpuB4+OxNQTiPrLG0TAru5GC1bLcW&#10;GGt74x1d9z4TAcIuRgW591UspUtzMuj6tiIO3snWBn2QdSZ1jbcAN6UcRtFEGiw4LORY0UdO6WX/&#10;YxQ8xiOjv7fyK1k/kvPbrqs3x2qm1EuneZ+D8NT4//Bfe60VjIbTySs874QrIJe/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FNWGqskAAADeAAAADwAAAAAAAAAAAAAAAACYAgAA&#10;ZHJzL2Rvd25yZXYueG1sUEsFBgAAAAAEAAQA9QAAAI4DAAAAAA==&#10;" path="m89080,l417085,r,7481l94979,7481,56338,222950r-7374,l12388,145751r-9734,7778l,149783,20647,133945r31562,69417l89080,xe" fillcolor="black" stroked="f" strokeweight="0">
                  <v:stroke endcap="square"/>
                  <v:path arrowok="t" textboxrect="0,0,417085,222950"/>
                </v:shape>
                <v:rect id="Rectangle 72218" o:spid="_x0000_s1094" style="position:absolute;left:13879;top:4567;width:3028;height:22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5pb7MUA&#10;AADeAAAADwAAAGRycy9kb3ducmV2LnhtbERPyW6DMBC9R+o/WFOpt2Dg0AaCE0VdRI5ZKqW5jfAU&#10;UPEYYTfQfn18iJTj09uL9WQ6caHBtZYVJFEMgriyuuVawefxY74A4Tyyxs4yKfgjB+vVw6zAXNuR&#10;93Q5+FqEEHY5Kmi873MpXdWQQRfZnjhw33Yw6AMcaqkHHEO46WQax8/SYMuhocGeXhuqfg6/RkG5&#10;6DdfW/s/1t37uTztTtnbMfNKPT1OmyUIT5O/i2/urVbwkqZJ2BvuhCsgV1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3mlvsxQAAAN4AAAAPAAAAAAAAAAAAAAAAAJgCAABkcnMv&#10;ZG93bnJldi54bWxQSwUGAAAAAAQABAD1AAAAigMAAAAA&#10;" filled="f" stroked="f">
                  <v:textbox inset="0,0,0,0">
                    <w:txbxContent>
                      <w:p w:rsidR="009D1E29" w:rsidRDefault="009D1E29">
                        <w:pPr>
                          <w:spacing w:after="160" w:line="259" w:lineRule="auto"/>
                          <w:ind w:left="0" w:firstLine="0"/>
                          <w:jc w:val="left"/>
                        </w:pPr>
                        <w:r>
                          <w:rPr>
                            <w:i/>
                            <w:sz w:val="24"/>
                          </w:rPr>
                          <w:t>fx</w:t>
                        </w:r>
                      </w:p>
                    </w:txbxContent>
                  </v:textbox>
                </v:rect>
                <v:rect id="Rectangle 72219" o:spid="_x0000_s1095" style="position:absolute;left:18409;top:4567;width:3154;height:22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Nb+d8cA&#10;AADeAAAADwAAAGRycy9kb3ducmV2LnhtbESPQWvCQBSE7wX/w/IEb3VjDmrSrCJa0WOrBdvbI/tM&#10;gtm3IbtNor++Wyj0OMzMN0y2HkwtOmpdZVnBbBqBIM6trrhQ8HHePy9BOI+ssbZMCu7kYL0aPWWY&#10;atvzO3UnX4gAYZeigtL7JpXS5SUZdFPbEAfvaluDPsi2kLrFPsBNLeMomkuDFYeFEhvalpTfTt9G&#10;wWHZbD6P9tEX9evX4fJ2SXbnxCs1GQ+bFxCeBv8f/msftYJFHM8S+L0TroBc/Q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jW/nfHAAAA3gAAAA8AAAAAAAAAAAAAAAAAmAIAAGRy&#10;cy9kb3ducmV2LnhtbFBLBQYAAAAABAAEAPUAAACMAwAAAAA=&#10;" filled="f" stroked="f">
                  <v:textbox inset="0,0,0,0">
                    <w:txbxContent>
                      <w:p w:rsidR="009D1E29" w:rsidRDefault="009D1E29">
                        <w:pPr>
                          <w:spacing w:after="160" w:line="259" w:lineRule="auto"/>
                          <w:ind w:left="0" w:firstLine="0"/>
                          <w:jc w:val="left"/>
                        </w:pPr>
                        <w:r>
                          <w:rPr>
                            <w:i/>
                            <w:sz w:val="24"/>
                          </w:rPr>
                          <w:t>gx</w:t>
                        </w:r>
                      </w:p>
                    </w:txbxContent>
                  </v:textbox>
                </v:rect>
                <v:shape id="Picture 510938" o:spid="_x0000_s1096" type="#_x0000_t75" style="position:absolute;left:17143;top:5316;width:823;height:39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zjYX/FAAAA3wAAAA8AAABkcnMvZG93bnJldi54bWxET89rwjAUvgv7H8IbeBFN3VS0M8oojIni&#10;wW54fjTPtqx5KUm09b9fDoLHj+/3etubRtzI+dqygukkAUFcWF1zqeD352u8BOEDssbGMim4k4ft&#10;5mWwxlTbjk90y0MpYgj7FBVUIbSplL6oyKCf2JY4chfrDIYIXSm1wy6Gm0a+JclCGqw5NlTYUlZR&#10;8ZdfjYL9rM/Oh9EpP7hll/nv5rgw95VSw9f+8wNEoD48xQ/3TiuYT5PVexwc/8QvIDf/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842F/xQAAAN8AAAAPAAAAAAAAAAAAAAAA&#10;AJ8CAABkcnMvZG93bnJldi54bWxQSwUGAAAAAAQABAD3AAAAkQMAAAAA&#10;">
                  <v:imagedata r:id="rId347" o:title=""/>
                </v:shape>
                <w10:anchorlock/>
              </v:group>
            </w:pict>
          </mc:Fallback>
        </mc:AlternateContent>
      </w:r>
      <w:r>
        <w:t xml:space="preserve"> </w:t>
      </w:r>
    </w:p>
    <w:p w:rsidR="00842814" w:rsidRDefault="009D6AE8" w:rsidP="00C12A91">
      <w:pPr>
        <w:spacing w:after="229" w:line="265" w:lineRule="auto"/>
        <w:ind w:left="10" w:right="22" w:hanging="10"/>
        <w:jc w:val="left"/>
      </w:pPr>
      <w:r>
        <w:t xml:space="preserve">и их решение. Решение иррациональных </w:t>
      </w:r>
    </w:p>
    <w:p w:rsidR="00842814" w:rsidRDefault="009D6AE8">
      <w:pPr>
        <w:spacing w:after="118" w:line="271" w:lineRule="auto"/>
        <w:ind w:left="720" w:right="14" w:hanging="10"/>
        <w:jc w:val="left"/>
      </w:pPr>
      <w:r>
        <w:rPr>
          <w:b/>
        </w:rPr>
        <w:t xml:space="preserve">Системы уравнений </w:t>
      </w:r>
    </w:p>
    <w:p w:rsidR="00842814" w:rsidRDefault="009D6AE8">
      <w:pPr>
        <w:ind w:left="-15" w:right="18"/>
      </w:pPr>
      <w:r>
        <w:t xml:space="preserve">Уравнение с двумя переменными. Решение уравнений в целых числах. Линейное уравнение с двумя переменными. Графическая интерпретация линейного уравнения с двумя переменными.  </w:t>
      </w:r>
    </w:p>
    <w:p w:rsidR="00842814" w:rsidRDefault="009D6AE8">
      <w:pPr>
        <w:ind w:left="-15" w:right="18"/>
      </w:pPr>
      <w:r>
        <w:t xml:space="preserve">Представление о графической интерпретации произвольного уравнения с двумя переменными: линии на плоскости.  </w:t>
      </w:r>
    </w:p>
    <w:p w:rsidR="00842814" w:rsidRDefault="009D6AE8">
      <w:pPr>
        <w:spacing w:after="191" w:line="259" w:lineRule="auto"/>
        <w:ind w:left="710" w:right="18" w:firstLine="0"/>
      </w:pPr>
      <w:r>
        <w:t xml:space="preserve">Понятие системы уравнений. Решение систем уравнений.  </w:t>
      </w:r>
    </w:p>
    <w:p w:rsidR="00842814" w:rsidRDefault="009D6AE8">
      <w:pPr>
        <w:spacing w:after="136" w:line="259" w:lineRule="auto"/>
        <w:ind w:left="710" w:right="18" w:firstLine="0"/>
      </w:pPr>
      <w:r>
        <w:t xml:space="preserve">Представление о равносильности систем уравнений.  </w:t>
      </w:r>
    </w:p>
    <w:p w:rsidR="00842814" w:rsidRDefault="009D6AE8">
      <w:pPr>
        <w:ind w:left="-15" w:right="18"/>
      </w:pPr>
      <w:r>
        <w:t xml:space="preserve">Методы решения систем линейных уравнений с двумя переменными графический метод, метод сложения, метод подстановки. Количество решений системы линейных уравнений. Система линейных уравнений с параметром.  </w:t>
      </w:r>
    </w:p>
    <w:p w:rsidR="00842814" w:rsidRDefault="009D6AE8">
      <w:pPr>
        <w:ind w:left="-15" w:right="18"/>
      </w:pPr>
      <w:r>
        <w:t xml:space="preserve">Системы нелинейных уравнений. Методы решения систем нелинейных уравнений. Метод деления, метод замены переменных. Однородные системы.  </w:t>
      </w:r>
    </w:p>
    <w:p w:rsidR="00842814" w:rsidRDefault="009D6AE8">
      <w:pPr>
        <w:spacing w:after="118" w:line="271" w:lineRule="auto"/>
        <w:ind w:left="720" w:right="14" w:hanging="10"/>
        <w:jc w:val="left"/>
      </w:pPr>
      <w:r>
        <w:rPr>
          <w:b/>
        </w:rPr>
        <w:t xml:space="preserve">Неравенства </w:t>
      </w:r>
    </w:p>
    <w:p w:rsidR="00842814" w:rsidRDefault="009D6AE8">
      <w:pPr>
        <w:ind w:left="-15" w:right="18"/>
      </w:pPr>
      <w:r>
        <w:t xml:space="preserve">Числовые неравенства. Свойства числовых неравенств. Проверка справедливости неравенств при заданных значениях переменных.  </w:t>
      </w:r>
    </w:p>
    <w:p w:rsidR="00842814" w:rsidRDefault="009D6AE8">
      <w:pPr>
        <w:tabs>
          <w:tab w:val="center" w:pos="1466"/>
          <w:tab w:val="center" w:pos="2585"/>
          <w:tab w:val="center" w:pos="3697"/>
          <w:tab w:val="center" w:pos="5239"/>
          <w:tab w:val="center" w:pos="6107"/>
          <w:tab w:val="center" w:pos="7075"/>
          <w:tab w:val="right" w:pos="9519"/>
        </w:tabs>
        <w:spacing w:after="199" w:line="259" w:lineRule="auto"/>
        <w:ind w:left="0" w:firstLine="0"/>
        <w:jc w:val="left"/>
      </w:pPr>
      <w:r>
        <w:rPr>
          <w:rFonts w:ascii="Calibri" w:eastAsia="Calibri" w:hAnsi="Calibri" w:cs="Calibri"/>
          <w:sz w:val="22"/>
        </w:rPr>
        <w:lastRenderedPageBreak/>
        <w:tab/>
      </w:r>
      <w:r>
        <w:t xml:space="preserve">Неравенство </w:t>
      </w:r>
      <w:r>
        <w:tab/>
        <w:t xml:space="preserve">с </w:t>
      </w:r>
      <w:r>
        <w:tab/>
        <w:t xml:space="preserve">переменной. </w:t>
      </w:r>
      <w:r>
        <w:tab/>
        <w:t xml:space="preserve">Строгие </w:t>
      </w:r>
      <w:r>
        <w:tab/>
        <w:t xml:space="preserve">и </w:t>
      </w:r>
      <w:r>
        <w:tab/>
        <w:t xml:space="preserve">нестрогие </w:t>
      </w:r>
      <w:r>
        <w:tab/>
        <w:t xml:space="preserve">неравенства. </w:t>
      </w:r>
    </w:p>
    <w:p w:rsidR="00842814" w:rsidRDefault="009D6AE8">
      <w:pPr>
        <w:spacing w:after="191" w:line="259" w:lineRule="auto"/>
        <w:ind w:left="-15" w:right="18" w:firstLine="0"/>
      </w:pPr>
      <w:r>
        <w:t xml:space="preserve">Доказательство неравенств. Неравенства о средних для двух чисел. </w:t>
      </w:r>
    </w:p>
    <w:p w:rsidR="00842814" w:rsidRDefault="009D6AE8">
      <w:pPr>
        <w:spacing w:after="186" w:line="259" w:lineRule="auto"/>
        <w:ind w:left="710" w:right="18" w:firstLine="0"/>
      </w:pPr>
      <w:r>
        <w:t xml:space="preserve">Понятие о решении неравенства. Множество решений неравенства. </w:t>
      </w:r>
    </w:p>
    <w:p w:rsidR="00842814" w:rsidRDefault="009D6AE8">
      <w:pPr>
        <w:spacing w:line="259" w:lineRule="auto"/>
        <w:ind w:left="710" w:right="18" w:firstLine="0"/>
      </w:pPr>
      <w:r>
        <w:t xml:space="preserve">Представление о равносильности неравенств.  </w:t>
      </w:r>
    </w:p>
    <w:p w:rsidR="00842814" w:rsidRDefault="009D6AE8">
      <w:pPr>
        <w:ind w:left="-15" w:right="18"/>
      </w:pPr>
      <w:r>
        <w:t xml:space="preserve">Линейное неравенство и множества его решений. Решение линейных неравенств. Линейное неравенство с параметром. </w:t>
      </w:r>
    </w:p>
    <w:p w:rsidR="00842814" w:rsidRDefault="009D6AE8">
      <w:pPr>
        <w:ind w:left="-15" w:right="18"/>
      </w:pPr>
      <w:r>
        <w:t xml:space="preserve">Квадратное неравенство и его решения. Решение квадратных неравенств: использование свойств и графика квадратичной функции, метод интервалов. Запись решения квадратного неравенства. </w:t>
      </w:r>
    </w:p>
    <w:p w:rsidR="00842814" w:rsidRDefault="009D6AE8">
      <w:pPr>
        <w:spacing w:after="230" w:line="259" w:lineRule="auto"/>
        <w:ind w:left="710" w:right="18" w:firstLine="0"/>
      </w:pPr>
      <w:r>
        <w:t xml:space="preserve">Квадратное неравенство с параметром и его решение.  </w:t>
      </w:r>
    </w:p>
    <w:p w:rsidR="00842814" w:rsidRDefault="009D6AE8">
      <w:pPr>
        <w:tabs>
          <w:tab w:val="center" w:pos="3706"/>
          <w:tab w:val="center" w:pos="7302"/>
          <w:tab w:val="center" w:pos="7983"/>
          <w:tab w:val="center" w:pos="8695"/>
          <w:tab w:val="right" w:pos="9519"/>
        </w:tabs>
        <w:spacing w:after="225" w:line="259" w:lineRule="auto"/>
        <w:ind w:left="0" w:firstLine="0"/>
        <w:jc w:val="left"/>
      </w:pPr>
      <w:r>
        <w:rPr>
          <w:rFonts w:ascii="Calibri" w:eastAsia="Calibri" w:hAnsi="Calibri" w:cs="Calibri"/>
          <w:noProof/>
          <w:sz w:val="22"/>
        </w:rPr>
        <mc:AlternateContent>
          <mc:Choice Requires="wpg">
            <w:drawing>
              <wp:anchor distT="0" distB="0" distL="114300" distR="114300" simplePos="0" relativeHeight="251671552" behindDoc="1" locked="0" layoutInCell="1" allowOverlap="1">
                <wp:simplePos x="0" y="0"/>
                <wp:positionH relativeFrom="column">
                  <wp:posOffset>4378994</wp:posOffset>
                </wp:positionH>
                <wp:positionV relativeFrom="paragraph">
                  <wp:posOffset>-30384</wp:posOffset>
                </wp:positionV>
                <wp:extent cx="1600852" cy="227415"/>
                <wp:effectExtent l="0" t="0" r="0" b="0"/>
                <wp:wrapNone/>
                <wp:docPr id="460426" name="Group 460426"/>
                <wp:cNvGraphicFramePr/>
                <a:graphic xmlns:a="http://schemas.openxmlformats.org/drawingml/2006/main">
                  <a:graphicData uri="http://schemas.microsoft.com/office/word/2010/wordprocessingGroup">
                    <wpg:wgp>
                      <wpg:cNvGrpSpPr/>
                      <wpg:grpSpPr>
                        <a:xfrm>
                          <a:off x="0" y="0"/>
                          <a:ext cx="1600852" cy="227415"/>
                          <a:chOff x="0" y="0"/>
                          <a:chExt cx="1600852" cy="227415"/>
                        </a:xfrm>
                      </wpg:grpSpPr>
                      <wps:wsp>
                        <wps:cNvPr id="32926" name="Shape 32926"/>
                        <wps:cNvSpPr/>
                        <wps:spPr>
                          <a:xfrm>
                            <a:off x="6148" y="144166"/>
                            <a:ext cx="15768" cy="11810"/>
                          </a:xfrm>
                          <a:custGeom>
                            <a:avLst/>
                            <a:gdLst/>
                            <a:ahLst/>
                            <a:cxnLst/>
                            <a:rect l="0" t="0" r="0" b="0"/>
                            <a:pathLst>
                              <a:path w="15768" h="11810">
                                <a:moveTo>
                                  <a:pt x="0" y="11810"/>
                                </a:moveTo>
                                <a:lnTo>
                                  <a:pt x="15768" y="0"/>
                                </a:lnTo>
                              </a:path>
                            </a:pathLst>
                          </a:custGeom>
                          <a:ln w="1668" cap="sq">
                            <a:round/>
                          </a:ln>
                        </wps:spPr>
                        <wps:style>
                          <a:lnRef idx="1">
                            <a:srgbClr val="000000"/>
                          </a:lnRef>
                          <a:fillRef idx="0">
                            <a:srgbClr val="000000">
                              <a:alpha val="0"/>
                            </a:srgbClr>
                          </a:fillRef>
                          <a:effectRef idx="0">
                            <a:scrgbClr r="0" g="0" b="0"/>
                          </a:effectRef>
                          <a:fontRef idx="none"/>
                        </wps:style>
                        <wps:bodyPr/>
                      </wps:wsp>
                      <wps:wsp>
                        <wps:cNvPr id="32927" name="Shape 32927"/>
                        <wps:cNvSpPr/>
                        <wps:spPr>
                          <a:xfrm>
                            <a:off x="22232" y="144166"/>
                            <a:ext cx="38788" cy="82960"/>
                          </a:xfrm>
                          <a:custGeom>
                            <a:avLst/>
                            <a:gdLst/>
                            <a:ahLst/>
                            <a:cxnLst/>
                            <a:rect l="0" t="0" r="0" b="0"/>
                            <a:pathLst>
                              <a:path w="38788" h="82960">
                                <a:moveTo>
                                  <a:pt x="0" y="0"/>
                                </a:moveTo>
                                <a:lnTo>
                                  <a:pt x="38788" y="82960"/>
                                </a:lnTo>
                              </a:path>
                            </a:pathLst>
                          </a:custGeom>
                          <a:ln w="1668" cap="sq">
                            <a:round/>
                          </a:ln>
                        </wps:spPr>
                        <wps:style>
                          <a:lnRef idx="1">
                            <a:srgbClr val="000000"/>
                          </a:lnRef>
                          <a:fillRef idx="0">
                            <a:srgbClr val="000000">
                              <a:alpha val="0"/>
                            </a:srgbClr>
                          </a:fillRef>
                          <a:effectRef idx="0">
                            <a:scrgbClr r="0" g="0" b="0"/>
                          </a:effectRef>
                          <a:fontRef idx="none"/>
                        </wps:style>
                        <wps:bodyPr/>
                      </wps:wsp>
                      <wps:wsp>
                        <wps:cNvPr id="32928" name="Shape 32928"/>
                        <wps:cNvSpPr/>
                        <wps:spPr>
                          <a:xfrm>
                            <a:off x="61020" y="8494"/>
                            <a:ext cx="42573" cy="218921"/>
                          </a:xfrm>
                          <a:custGeom>
                            <a:avLst/>
                            <a:gdLst/>
                            <a:ahLst/>
                            <a:cxnLst/>
                            <a:rect l="0" t="0" r="0" b="0"/>
                            <a:pathLst>
                              <a:path w="42573" h="218921">
                                <a:moveTo>
                                  <a:pt x="0" y="218921"/>
                                </a:moveTo>
                                <a:lnTo>
                                  <a:pt x="42573" y="0"/>
                                </a:lnTo>
                              </a:path>
                            </a:pathLst>
                          </a:custGeom>
                          <a:ln w="1668" cap="sq">
                            <a:round/>
                          </a:ln>
                        </wps:spPr>
                        <wps:style>
                          <a:lnRef idx="1">
                            <a:srgbClr val="000000"/>
                          </a:lnRef>
                          <a:fillRef idx="0">
                            <a:srgbClr val="000000">
                              <a:alpha val="0"/>
                            </a:srgbClr>
                          </a:fillRef>
                          <a:effectRef idx="0">
                            <a:scrgbClr r="0" g="0" b="0"/>
                          </a:effectRef>
                          <a:fontRef idx="none"/>
                        </wps:style>
                        <wps:bodyPr/>
                      </wps:wsp>
                      <wps:wsp>
                        <wps:cNvPr id="32929" name="Shape 32929"/>
                        <wps:cNvSpPr/>
                        <wps:spPr>
                          <a:xfrm>
                            <a:off x="103593" y="8208"/>
                            <a:ext cx="349094" cy="0"/>
                          </a:xfrm>
                          <a:custGeom>
                            <a:avLst/>
                            <a:gdLst/>
                            <a:ahLst/>
                            <a:cxnLst/>
                            <a:rect l="0" t="0" r="0" b="0"/>
                            <a:pathLst>
                              <a:path w="349094">
                                <a:moveTo>
                                  <a:pt x="0" y="0"/>
                                </a:moveTo>
                                <a:lnTo>
                                  <a:pt x="349094" y="0"/>
                                </a:lnTo>
                              </a:path>
                            </a:pathLst>
                          </a:custGeom>
                          <a:ln w="1668" cap="sq">
                            <a:round/>
                          </a:ln>
                        </wps:spPr>
                        <wps:style>
                          <a:lnRef idx="1">
                            <a:srgbClr val="000000"/>
                          </a:lnRef>
                          <a:fillRef idx="0">
                            <a:srgbClr val="000000">
                              <a:alpha val="0"/>
                            </a:srgbClr>
                          </a:fillRef>
                          <a:effectRef idx="0">
                            <a:scrgbClr r="0" g="0" b="0"/>
                          </a:effectRef>
                          <a:fontRef idx="none"/>
                        </wps:style>
                        <wps:bodyPr/>
                      </wps:wsp>
                      <wps:wsp>
                        <wps:cNvPr id="32930" name="Shape 32930"/>
                        <wps:cNvSpPr/>
                        <wps:spPr>
                          <a:xfrm>
                            <a:off x="0" y="0"/>
                            <a:ext cx="448437" cy="222950"/>
                          </a:xfrm>
                          <a:custGeom>
                            <a:avLst/>
                            <a:gdLst/>
                            <a:ahLst/>
                            <a:cxnLst/>
                            <a:rect l="0" t="0" r="0" b="0"/>
                            <a:pathLst>
                              <a:path w="448437" h="222950">
                                <a:moveTo>
                                  <a:pt x="95867" y="0"/>
                                </a:moveTo>
                                <a:lnTo>
                                  <a:pt x="448437" y="0"/>
                                </a:lnTo>
                                <a:lnTo>
                                  <a:pt x="448437" y="7481"/>
                                </a:lnTo>
                                <a:lnTo>
                                  <a:pt x="101859" y="7481"/>
                                </a:lnTo>
                                <a:lnTo>
                                  <a:pt x="60232" y="222950"/>
                                </a:lnTo>
                                <a:lnTo>
                                  <a:pt x="52348" y="222950"/>
                                </a:lnTo>
                                <a:lnTo>
                                  <a:pt x="13245" y="145751"/>
                                </a:lnTo>
                                <a:lnTo>
                                  <a:pt x="2838" y="153528"/>
                                </a:lnTo>
                                <a:lnTo>
                                  <a:pt x="0" y="149783"/>
                                </a:lnTo>
                                <a:lnTo>
                                  <a:pt x="22074" y="133945"/>
                                </a:lnTo>
                                <a:lnTo>
                                  <a:pt x="56132" y="203362"/>
                                </a:lnTo>
                                <a:lnTo>
                                  <a:pt x="95867" y="0"/>
                                </a:lnTo>
                                <a:close/>
                              </a:path>
                            </a:pathLst>
                          </a:custGeom>
                          <a:ln w="0" cap="sq">
                            <a:round/>
                          </a:ln>
                        </wps:spPr>
                        <wps:style>
                          <a:lnRef idx="0">
                            <a:srgbClr val="000000">
                              <a:alpha val="0"/>
                            </a:srgbClr>
                          </a:lnRef>
                          <a:fillRef idx="1">
                            <a:srgbClr val="000000"/>
                          </a:fillRef>
                          <a:effectRef idx="0">
                            <a:scrgbClr r="0" g="0" b="0"/>
                          </a:effectRef>
                          <a:fontRef idx="none"/>
                        </wps:style>
                        <wps:bodyPr/>
                      </wps:wsp>
                      <pic:pic xmlns:pic="http://schemas.openxmlformats.org/drawingml/2006/picture">
                        <pic:nvPicPr>
                          <pic:cNvPr id="510939" name="Picture 510939"/>
                          <pic:cNvPicPr/>
                        </pic:nvPicPr>
                        <pic:blipFill>
                          <a:blip r:embed="rId348"/>
                          <a:stretch>
                            <a:fillRect/>
                          </a:stretch>
                        </pic:blipFill>
                        <pic:spPr>
                          <a:xfrm>
                            <a:off x="491101" y="80318"/>
                            <a:ext cx="88392" cy="82296"/>
                          </a:xfrm>
                          <a:prstGeom prst="rect">
                            <a:avLst/>
                          </a:prstGeom>
                        </pic:spPr>
                      </pic:pic>
                      <wps:wsp>
                        <wps:cNvPr id="32934" name="Shape 32934"/>
                        <wps:cNvSpPr/>
                        <wps:spPr>
                          <a:xfrm>
                            <a:off x="890831" y="144166"/>
                            <a:ext cx="15768" cy="11810"/>
                          </a:xfrm>
                          <a:custGeom>
                            <a:avLst/>
                            <a:gdLst/>
                            <a:ahLst/>
                            <a:cxnLst/>
                            <a:rect l="0" t="0" r="0" b="0"/>
                            <a:pathLst>
                              <a:path w="15768" h="11810">
                                <a:moveTo>
                                  <a:pt x="0" y="11810"/>
                                </a:moveTo>
                                <a:lnTo>
                                  <a:pt x="15768" y="0"/>
                                </a:lnTo>
                              </a:path>
                            </a:pathLst>
                          </a:custGeom>
                          <a:ln w="1668" cap="sq">
                            <a:round/>
                          </a:ln>
                        </wps:spPr>
                        <wps:style>
                          <a:lnRef idx="1">
                            <a:srgbClr val="000000"/>
                          </a:lnRef>
                          <a:fillRef idx="0">
                            <a:srgbClr val="000000">
                              <a:alpha val="0"/>
                            </a:srgbClr>
                          </a:fillRef>
                          <a:effectRef idx="0">
                            <a:scrgbClr r="0" g="0" b="0"/>
                          </a:effectRef>
                          <a:fontRef idx="none"/>
                        </wps:style>
                        <wps:bodyPr/>
                      </wps:wsp>
                      <wps:wsp>
                        <wps:cNvPr id="32935" name="Shape 32935"/>
                        <wps:cNvSpPr/>
                        <wps:spPr>
                          <a:xfrm>
                            <a:off x="906914" y="144166"/>
                            <a:ext cx="38788" cy="82960"/>
                          </a:xfrm>
                          <a:custGeom>
                            <a:avLst/>
                            <a:gdLst/>
                            <a:ahLst/>
                            <a:cxnLst/>
                            <a:rect l="0" t="0" r="0" b="0"/>
                            <a:pathLst>
                              <a:path w="38788" h="82960">
                                <a:moveTo>
                                  <a:pt x="0" y="0"/>
                                </a:moveTo>
                                <a:lnTo>
                                  <a:pt x="38788" y="82960"/>
                                </a:lnTo>
                              </a:path>
                            </a:pathLst>
                          </a:custGeom>
                          <a:ln w="1668" cap="sq">
                            <a:round/>
                          </a:ln>
                        </wps:spPr>
                        <wps:style>
                          <a:lnRef idx="1">
                            <a:srgbClr val="000000"/>
                          </a:lnRef>
                          <a:fillRef idx="0">
                            <a:srgbClr val="000000">
                              <a:alpha val="0"/>
                            </a:srgbClr>
                          </a:fillRef>
                          <a:effectRef idx="0">
                            <a:scrgbClr r="0" g="0" b="0"/>
                          </a:effectRef>
                          <a:fontRef idx="none"/>
                        </wps:style>
                        <wps:bodyPr/>
                      </wps:wsp>
                      <wps:wsp>
                        <wps:cNvPr id="32936" name="Shape 32936"/>
                        <wps:cNvSpPr/>
                        <wps:spPr>
                          <a:xfrm>
                            <a:off x="945703" y="8494"/>
                            <a:ext cx="42572" cy="218921"/>
                          </a:xfrm>
                          <a:custGeom>
                            <a:avLst/>
                            <a:gdLst/>
                            <a:ahLst/>
                            <a:cxnLst/>
                            <a:rect l="0" t="0" r="0" b="0"/>
                            <a:pathLst>
                              <a:path w="42572" h="218921">
                                <a:moveTo>
                                  <a:pt x="0" y="218921"/>
                                </a:moveTo>
                                <a:lnTo>
                                  <a:pt x="42572" y="0"/>
                                </a:lnTo>
                              </a:path>
                            </a:pathLst>
                          </a:custGeom>
                          <a:ln w="1668" cap="sq">
                            <a:round/>
                          </a:ln>
                        </wps:spPr>
                        <wps:style>
                          <a:lnRef idx="1">
                            <a:srgbClr val="000000"/>
                          </a:lnRef>
                          <a:fillRef idx="0">
                            <a:srgbClr val="000000">
                              <a:alpha val="0"/>
                            </a:srgbClr>
                          </a:fillRef>
                          <a:effectRef idx="0">
                            <a:scrgbClr r="0" g="0" b="0"/>
                          </a:effectRef>
                          <a:fontRef idx="none"/>
                        </wps:style>
                        <wps:bodyPr/>
                      </wps:wsp>
                      <wps:wsp>
                        <wps:cNvPr id="32937" name="Shape 32937"/>
                        <wps:cNvSpPr/>
                        <wps:spPr>
                          <a:xfrm>
                            <a:off x="988275" y="8208"/>
                            <a:ext cx="349094" cy="0"/>
                          </a:xfrm>
                          <a:custGeom>
                            <a:avLst/>
                            <a:gdLst/>
                            <a:ahLst/>
                            <a:cxnLst/>
                            <a:rect l="0" t="0" r="0" b="0"/>
                            <a:pathLst>
                              <a:path w="349094">
                                <a:moveTo>
                                  <a:pt x="0" y="0"/>
                                </a:moveTo>
                                <a:lnTo>
                                  <a:pt x="349094" y="0"/>
                                </a:lnTo>
                              </a:path>
                            </a:pathLst>
                          </a:custGeom>
                          <a:ln w="1668" cap="sq">
                            <a:round/>
                          </a:ln>
                        </wps:spPr>
                        <wps:style>
                          <a:lnRef idx="1">
                            <a:srgbClr val="000000"/>
                          </a:lnRef>
                          <a:fillRef idx="0">
                            <a:srgbClr val="000000">
                              <a:alpha val="0"/>
                            </a:srgbClr>
                          </a:fillRef>
                          <a:effectRef idx="0">
                            <a:scrgbClr r="0" g="0" b="0"/>
                          </a:effectRef>
                          <a:fontRef idx="none"/>
                        </wps:style>
                        <wps:bodyPr/>
                      </wps:wsp>
                      <wps:wsp>
                        <wps:cNvPr id="32938" name="Shape 32938"/>
                        <wps:cNvSpPr/>
                        <wps:spPr>
                          <a:xfrm>
                            <a:off x="884682" y="0"/>
                            <a:ext cx="448437" cy="222950"/>
                          </a:xfrm>
                          <a:custGeom>
                            <a:avLst/>
                            <a:gdLst/>
                            <a:ahLst/>
                            <a:cxnLst/>
                            <a:rect l="0" t="0" r="0" b="0"/>
                            <a:pathLst>
                              <a:path w="448437" h="222950">
                                <a:moveTo>
                                  <a:pt x="95867" y="0"/>
                                </a:moveTo>
                                <a:lnTo>
                                  <a:pt x="448437" y="0"/>
                                </a:lnTo>
                                <a:lnTo>
                                  <a:pt x="448437" y="7481"/>
                                </a:lnTo>
                                <a:lnTo>
                                  <a:pt x="101859" y="7481"/>
                                </a:lnTo>
                                <a:lnTo>
                                  <a:pt x="60232" y="222950"/>
                                </a:lnTo>
                                <a:lnTo>
                                  <a:pt x="52348" y="222950"/>
                                </a:lnTo>
                                <a:lnTo>
                                  <a:pt x="13245" y="145751"/>
                                </a:lnTo>
                                <a:lnTo>
                                  <a:pt x="2838" y="153528"/>
                                </a:lnTo>
                                <a:lnTo>
                                  <a:pt x="0" y="149783"/>
                                </a:lnTo>
                                <a:lnTo>
                                  <a:pt x="22074" y="133945"/>
                                </a:lnTo>
                                <a:lnTo>
                                  <a:pt x="56132" y="203362"/>
                                </a:lnTo>
                                <a:lnTo>
                                  <a:pt x="95867" y="0"/>
                                </a:lnTo>
                                <a:close/>
                              </a:path>
                            </a:pathLst>
                          </a:custGeom>
                          <a:ln w="0" cap="sq">
                            <a:round/>
                          </a:ln>
                        </wps:spPr>
                        <wps:style>
                          <a:lnRef idx="0">
                            <a:srgbClr val="000000">
                              <a:alpha val="0"/>
                            </a:srgbClr>
                          </a:lnRef>
                          <a:fillRef idx="1">
                            <a:srgbClr val="000000"/>
                          </a:fillRef>
                          <a:effectRef idx="0">
                            <a:scrgbClr r="0" g="0" b="0"/>
                          </a:effectRef>
                          <a:fontRef idx="none"/>
                        </wps:style>
                        <wps:bodyPr/>
                      </wps:wsp>
                      <pic:pic xmlns:pic="http://schemas.openxmlformats.org/drawingml/2006/picture">
                        <pic:nvPicPr>
                          <pic:cNvPr id="510940" name="Picture 510940"/>
                          <pic:cNvPicPr/>
                        </pic:nvPicPr>
                        <pic:blipFill>
                          <a:blip r:embed="rId349"/>
                          <a:stretch>
                            <a:fillRect/>
                          </a:stretch>
                        </pic:blipFill>
                        <pic:spPr>
                          <a:xfrm>
                            <a:off x="1370957" y="80318"/>
                            <a:ext cx="85344" cy="82296"/>
                          </a:xfrm>
                          <a:prstGeom prst="rect">
                            <a:avLst/>
                          </a:prstGeom>
                        </pic:spPr>
                      </pic:pic>
                    </wpg:wgp>
                  </a:graphicData>
                </a:graphic>
              </wp:anchor>
            </w:drawing>
          </mc:Choice>
          <mc:Fallback xmlns:cx="http://schemas.microsoft.com/office/drawing/2014/chartex" xmlns:cx1="http://schemas.microsoft.com/office/drawing/2015/9/8/chartex" xmlns:w15="http://schemas.microsoft.com/office/word/2012/wordml" xmlns:w16se="http://schemas.microsoft.com/office/word/2015/wordml/symex" xmlns:a="http://schemas.openxmlformats.org/drawingml/2006/main">
            <w:pict>
              <v:group id="Group 460426" style="width:126.051pt;height:17.9067pt;position:absolute;z-index:-2147483588;mso-position-horizontal-relative:text;mso-position-horizontal:absolute;margin-left:344.803pt;mso-position-vertical-relative:text;margin-top:-2.3925pt;" coordsize="16008,2274">
                <v:shape id="Shape 32926" style="position:absolute;width:157;height:118;left:61;top:1441;" coordsize="15768,11810" path="m0,11810l15768,0">
                  <v:stroke weight="0.13132pt" endcap="square" joinstyle="round" on="true" color="#000000"/>
                  <v:fill on="false" color="#000000" opacity="0"/>
                </v:shape>
                <v:shape id="Shape 32927" style="position:absolute;width:387;height:829;left:222;top:1441;" coordsize="38788,82960" path="m0,0l38788,82960">
                  <v:stroke weight="0.13132pt" endcap="square" joinstyle="round" on="true" color="#000000"/>
                  <v:fill on="false" color="#000000" opacity="0"/>
                </v:shape>
                <v:shape id="Shape 32928" style="position:absolute;width:425;height:2189;left:610;top:84;" coordsize="42573,218921" path="m0,218921l42573,0">
                  <v:stroke weight="0.13132pt" endcap="square" joinstyle="round" on="true" color="#000000"/>
                  <v:fill on="false" color="#000000" opacity="0"/>
                </v:shape>
                <v:shape id="Shape 32929" style="position:absolute;width:3490;height:0;left:1035;top:82;" coordsize="349094,0" path="m0,0l349094,0">
                  <v:stroke weight="0.13132pt" endcap="square" joinstyle="round" on="true" color="#000000"/>
                  <v:fill on="false" color="#000000" opacity="0"/>
                </v:shape>
                <v:shape id="Shape 32930" style="position:absolute;width:4484;height:2229;left:0;top:0;" coordsize="448437,222950" path="m95867,0l448437,0l448437,7481l101859,7481l60232,222950l52348,222950l13245,145751l2838,153528l0,149783l22074,133945l56132,203362l95867,0x">
                  <v:stroke weight="0pt" endcap="square" joinstyle="round" on="false" color="#000000" opacity="0"/>
                  <v:fill on="true" color="#000000"/>
                </v:shape>
                <v:shape id="Picture 510939" style="position:absolute;width:883;height:822;left:4911;top:803;" filled="f">
                  <v:imagedata r:id="rId387"/>
                </v:shape>
                <v:shape id="Shape 32934" style="position:absolute;width:157;height:118;left:8908;top:1441;" coordsize="15768,11810" path="m0,11810l15768,0">
                  <v:stroke weight="0.13132pt" endcap="square" joinstyle="round" on="true" color="#000000"/>
                  <v:fill on="false" color="#000000" opacity="0"/>
                </v:shape>
                <v:shape id="Shape 32935" style="position:absolute;width:387;height:829;left:9069;top:1441;" coordsize="38788,82960" path="m0,0l38788,82960">
                  <v:stroke weight="0.13132pt" endcap="square" joinstyle="round" on="true" color="#000000"/>
                  <v:fill on="false" color="#000000" opacity="0"/>
                </v:shape>
                <v:shape id="Shape 32936" style="position:absolute;width:425;height:2189;left:9457;top:84;" coordsize="42572,218921" path="m0,218921l42572,0">
                  <v:stroke weight="0.13132pt" endcap="square" joinstyle="round" on="true" color="#000000"/>
                  <v:fill on="false" color="#000000" opacity="0"/>
                </v:shape>
                <v:shape id="Shape 32937" style="position:absolute;width:3490;height:0;left:9882;top:82;" coordsize="349094,0" path="m0,0l349094,0">
                  <v:stroke weight="0.13132pt" endcap="square" joinstyle="round" on="true" color="#000000"/>
                  <v:fill on="false" color="#000000" opacity="0"/>
                </v:shape>
                <v:shape id="Shape 32938" style="position:absolute;width:4484;height:2229;left:8846;top:0;" coordsize="448437,222950" path="m95867,0l448437,0l448437,7481l101859,7481l60232,222950l52348,222950l13245,145751l2838,153528l0,149783l22074,133945l56132,203362l95867,0x">
                  <v:stroke weight="0pt" endcap="square" joinstyle="round" on="false" color="#000000" opacity="0"/>
                  <v:fill on="true" color="#000000"/>
                </v:shape>
                <v:shape id="Picture 510940" style="position:absolute;width:853;height:822;left:13709;top:803;" filled="f">
                  <v:imagedata r:id="rId388"/>
                </v:shape>
              </v:group>
            </w:pict>
          </mc:Fallback>
        </mc:AlternateContent>
      </w:r>
      <w:r>
        <w:rPr>
          <w:rFonts w:ascii="Calibri" w:eastAsia="Calibri" w:hAnsi="Calibri" w:cs="Calibri"/>
          <w:sz w:val="22"/>
        </w:rPr>
        <w:tab/>
      </w:r>
      <w:r>
        <w:t xml:space="preserve">Простейшие иррациональные неравенства вида: </w:t>
      </w:r>
      <w:r>
        <w:tab/>
      </w:r>
      <w:r>
        <w:rPr>
          <w:i/>
          <w:sz w:val="24"/>
        </w:rPr>
        <w:t>f x</w:t>
      </w:r>
      <w:r>
        <w:rPr>
          <w:i/>
          <w:sz w:val="24"/>
        </w:rPr>
        <w:tab/>
        <w:t>a</w:t>
      </w:r>
      <w:r>
        <w:t xml:space="preserve">; </w:t>
      </w:r>
      <w:r>
        <w:tab/>
      </w:r>
      <w:r>
        <w:rPr>
          <w:i/>
          <w:sz w:val="24"/>
        </w:rPr>
        <w:t>f x</w:t>
      </w:r>
      <w:r>
        <w:rPr>
          <w:i/>
          <w:sz w:val="24"/>
        </w:rPr>
        <w:tab/>
        <w:t>a</w:t>
      </w:r>
      <w:r>
        <w:t xml:space="preserve">; </w:t>
      </w:r>
    </w:p>
    <w:p w:rsidR="00842814" w:rsidRDefault="009D6AE8">
      <w:pPr>
        <w:spacing w:after="223" w:line="259" w:lineRule="auto"/>
        <w:ind w:left="-15" w:right="18" w:firstLine="0"/>
      </w:pPr>
      <w:r>
        <w:rPr>
          <w:rFonts w:ascii="Calibri" w:eastAsia="Calibri" w:hAnsi="Calibri" w:cs="Calibri"/>
          <w:noProof/>
          <w:sz w:val="22"/>
        </w:rPr>
        <mc:AlternateContent>
          <mc:Choice Requires="wpg">
            <w:drawing>
              <wp:inline distT="0" distB="0" distL="0" distR="0">
                <wp:extent cx="1886031" cy="270592"/>
                <wp:effectExtent l="0" t="0" r="0" b="0"/>
                <wp:docPr id="460427" name="Group 460427"/>
                <wp:cNvGraphicFramePr/>
                <a:graphic xmlns:a="http://schemas.openxmlformats.org/drawingml/2006/main">
                  <a:graphicData uri="http://schemas.microsoft.com/office/word/2010/wordprocessingGroup">
                    <wpg:wgp>
                      <wpg:cNvGrpSpPr/>
                      <wpg:grpSpPr>
                        <a:xfrm>
                          <a:off x="0" y="0"/>
                          <a:ext cx="1886031" cy="270592"/>
                          <a:chOff x="0" y="0"/>
                          <a:chExt cx="1886031" cy="270592"/>
                        </a:xfrm>
                      </wpg:grpSpPr>
                      <wps:wsp>
                        <wps:cNvPr id="32942" name="Shape 32942"/>
                        <wps:cNvSpPr/>
                        <wps:spPr>
                          <a:xfrm>
                            <a:off x="6097" y="187344"/>
                            <a:ext cx="15635" cy="11810"/>
                          </a:xfrm>
                          <a:custGeom>
                            <a:avLst/>
                            <a:gdLst/>
                            <a:ahLst/>
                            <a:cxnLst/>
                            <a:rect l="0" t="0" r="0" b="0"/>
                            <a:pathLst>
                              <a:path w="15635" h="11810">
                                <a:moveTo>
                                  <a:pt x="0" y="11810"/>
                                </a:moveTo>
                                <a:lnTo>
                                  <a:pt x="15635" y="0"/>
                                </a:lnTo>
                              </a:path>
                            </a:pathLst>
                          </a:custGeom>
                          <a:ln w="1668" cap="sq">
                            <a:round/>
                          </a:ln>
                        </wps:spPr>
                        <wps:style>
                          <a:lnRef idx="1">
                            <a:srgbClr val="000000"/>
                          </a:lnRef>
                          <a:fillRef idx="0">
                            <a:srgbClr val="000000">
                              <a:alpha val="0"/>
                            </a:srgbClr>
                          </a:fillRef>
                          <a:effectRef idx="0">
                            <a:scrgbClr r="0" g="0" b="0"/>
                          </a:effectRef>
                          <a:fontRef idx="none"/>
                        </wps:style>
                        <wps:bodyPr/>
                      </wps:wsp>
                      <wps:wsp>
                        <wps:cNvPr id="32943" name="Shape 32943"/>
                        <wps:cNvSpPr/>
                        <wps:spPr>
                          <a:xfrm>
                            <a:off x="22044" y="187344"/>
                            <a:ext cx="37836" cy="82960"/>
                          </a:xfrm>
                          <a:custGeom>
                            <a:avLst/>
                            <a:gdLst/>
                            <a:ahLst/>
                            <a:cxnLst/>
                            <a:rect l="0" t="0" r="0" b="0"/>
                            <a:pathLst>
                              <a:path w="37836" h="82960">
                                <a:moveTo>
                                  <a:pt x="0" y="0"/>
                                </a:moveTo>
                                <a:lnTo>
                                  <a:pt x="37836" y="82960"/>
                                </a:lnTo>
                              </a:path>
                            </a:pathLst>
                          </a:custGeom>
                          <a:ln w="1668" cap="sq">
                            <a:round/>
                          </a:ln>
                        </wps:spPr>
                        <wps:style>
                          <a:lnRef idx="1">
                            <a:srgbClr val="000000"/>
                          </a:lnRef>
                          <a:fillRef idx="0">
                            <a:srgbClr val="000000">
                              <a:alpha val="0"/>
                            </a:srgbClr>
                          </a:fillRef>
                          <a:effectRef idx="0">
                            <a:scrgbClr r="0" g="0" b="0"/>
                          </a:effectRef>
                          <a:fontRef idx="none"/>
                        </wps:style>
                        <wps:bodyPr/>
                      </wps:wsp>
                      <wps:wsp>
                        <wps:cNvPr id="32944" name="Shape 32944"/>
                        <wps:cNvSpPr/>
                        <wps:spPr>
                          <a:xfrm>
                            <a:off x="59880" y="51671"/>
                            <a:ext cx="41589" cy="218921"/>
                          </a:xfrm>
                          <a:custGeom>
                            <a:avLst/>
                            <a:gdLst/>
                            <a:ahLst/>
                            <a:cxnLst/>
                            <a:rect l="0" t="0" r="0" b="0"/>
                            <a:pathLst>
                              <a:path w="41589" h="218921">
                                <a:moveTo>
                                  <a:pt x="0" y="218921"/>
                                </a:moveTo>
                                <a:lnTo>
                                  <a:pt x="41589" y="0"/>
                                </a:lnTo>
                              </a:path>
                            </a:pathLst>
                          </a:custGeom>
                          <a:ln w="1668" cap="sq">
                            <a:round/>
                          </a:ln>
                        </wps:spPr>
                        <wps:style>
                          <a:lnRef idx="1">
                            <a:srgbClr val="000000"/>
                          </a:lnRef>
                          <a:fillRef idx="0">
                            <a:srgbClr val="000000">
                              <a:alpha val="0"/>
                            </a:srgbClr>
                          </a:fillRef>
                          <a:effectRef idx="0">
                            <a:scrgbClr r="0" g="0" b="0"/>
                          </a:effectRef>
                          <a:fontRef idx="none"/>
                        </wps:style>
                        <wps:bodyPr/>
                      </wps:wsp>
                      <wps:wsp>
                        <wps:cNvPr id="32945" name="Shape 32945"/>
                        <wps:cNvSpPr/>
                        <wps:spPr>
                          <a:xfrm>
                            <a:off x="101469" y="51385"/>
                            <a:ext cx="341768" cy="0"/>
                          </a:xfrm>
                          <a:custGeom>
                            <a:avLst/>
                            <a:gdLst/>
                            <a:ahLst/>
                            <a:cxnLst/>
                            <a:rect l="0" t="0" r="0" b="0"/>
                            <a:pathLst>
                              <a:path w="341768">
                                <a:moveTo>
                                  <a:pt x="0" y="0"/>
                                </a:moveTo>
                                <a:lnTo>
                                  <a:pt x="341768" y="0"/>
                                </a:lnTo>
                              </a:path>
                            </a:pathLst>
                          </a:custGeom>
                          <a:ln w="1668" cap="sq">
                            <a:round/>
                          </a:ln>
                        </wps:spPr>
                        <wps:style>
                          <a:lnRef idx="1">
                            <a:srgbClr val="000000"/>
                          </a:lnRef>
                          <a:fillRef idx="0">
                            <a:srgbClr val="000000">
                              <a:alpha val="0"/>
                            </a:srgbClr>
                          </a:fillRef>
                          <a:effectRef idx="0">
                            <a:scrgbClr r="0" g="0" b="0"/>
                          </a:effectRef>
                          <a:fontRef idx="none"/>
                        </wps:style>
                        <wps:bodyPr/>
                      </wps:wsp>
                      <wps:wsp>
                        <wps:cNvPr id="32946" name="Shape 32946"/>
                        <wps:cNvSpPr/>
                        <wps:spPr>
                          <a:xfrm>
                            <a:off x="0" y="43177"/>
                            <a:ext cx="438713" cy="222950"/>
                          </a:xfrm>
                          <a:custGeom>
                            <a:avLst/>
                            <a:gdLst/>
                            <a:ahLst/>
                            <a:cxnLst/>
                            <a:rect l="0" t="0" r="0" b="0"/>
                            <a:pathLst>
                              <a:path w="438713" h="222950">
                                <a:moveTo>
                                  <a:pt x="93807" y="0"/>
                                </a:moveTo>
                                <a:lnTo>
                                  <a:pt x="438713" y="0"/>
                                </a:lnTo>
                                <a:lnTo>
                                  <a:pt x="438713" y="7481"/>
                                </a:lnTo>
                                <a:lnTo>
                                  <a:pt x="100061" y="7481"/>
                                </a:lnTo>
                                <a:lnTo>
                                  <a:pt x="59098" y="222950"/>
                                </a:lnTo>
                                <a:lnTo>
                                  <a:pt x="51594" y="222950"/>
                                </a:lnTo>
                                <a:lnTo>
                                  <a:pt x="13133" y="145751"/>
                                </a:lnTo>
                                <a:lnTo>
                                  <a:pt x="3126" y="153528"/>
                                </a:lnTo>
                                <a:lnTo>
                                  <a:pt x="0" y="149783"/>
                                </a:lnTo>
                                <a:lnTo>
                                  <a:pt x="21575" y="133945"/>
                                </a:lnTo>
                                <a:lnTo>
                                  <a:pt x="55033" y="203362"/>
                                </a:lnTo>
                                <a:lnTo>
                                  <a:pt x="93807" y="0"/>
                                </a:lnTo>
                                <a:close/>
                              </a:path>
                            </a:pathLst>
                          </a:custGeom>
                          <a:ln w="0" cap="sq">
                            <a:round/>
                          </a:ln>
                        </wps:spPr>
                        <wps:style>
                          <a:lnRef idx="0">
                            <a:srgbClr val="000000">
                              <a:alpha val="0"/>
                            </a:srgbClr>
                          </a:lnRef>
                          <a:fillRef idx="1">
                            <a:srgbClr val="000000"/>
                          </a:fillRef>
                          <a:effectRef idx="0">
                            <a:scrgbClr r="0" g="0" b="0"/>
                          </a:effectRef>
                          <a:fontRef idx="none"/>
                        </wps:style>
                        <wps:bodyPr/>
                      </wps:wsp>
                      <wps:wsp>
                        <wps:cNvPr id="32947" name="Shape 32947"/>
                        <wps:cNvSpPr/>
                        <wps:spPr>
                          <a:xfrm>
                            <a:off x="610843" y="187344"/>
                            <a:ext cx="15639" cy="11810"/>
                          </a:xfrm>
                          <a:custGeom>
                            <a:avLst/>
                            <a:gdLst/>
                            <a:ahLst/>
                            <a:cxnLst/>
                            <a:rect l="0" t="0" r="0" b="0"/>
                            <a:pathLst>
                              <a:path w="15639" h="11810">
                                <a:moveTo>
                                  <a:pt x="0" y="11810"/>
                                </a:moveTo>
                                <a:lnTo>
                                  <a:pt x="15639" y="0"/>
                                </a:lnTo>
                              </a:path>
                            </a:pathLst>
                          </a:custGeom>
                          <a:ln w="1668" cap="sq">
                            <a:round/>
                          </a:ln>
                        </wps:spPr>
                        <wps:style>
                          <a:lnRef idx="1">
                            <a:srgbClr val="000000"/>
                          </a:lnRef>
                          <a:fillRef idx="0">
                            <a:srgbClr val="000000">
                              <a:alpha val="0"/>
                            </a:srgbClr>
                          </a:fillRef>
                          <a:effectRef idx="0">
                            <a:scrgbClr r="0" g="0" b="0"/>
                          </a:effectRef>
                          <a:fontRef idx="none"/>
                        </wps:style>
                        <wps:bodyPr/>
                      </wps:wsp>
                      <wps:wsp>
                        <wps:cNvPr id="32948" name="Shape 32948"/>
                        <wps:cNvSpPr/>
                        <wps:spPr>
                          <a:xfrm>
                            <a:off x="626792" y="187344"/>
                            <a:ext cx="38153" cy="82960"/>
                          </a:xfrm>
                          <a:custGeom>
                            <a:avLst/>
                            <a:gdLst/>
                            <a:ahLst/>
                            <a:cxnLst/>
                            <a:rect l="0" t="0" r="0" b="0"/>
                            <a:pathLst>
                              <a:path w="38153" h="82960">
                                <a:moveTo>
                                  <a:pt x="0" y="0"/>
                                </a:moveTo>
                                <a:lnTo>
                                  <a:pt x="38153" y="82960"/>
                                </a:lnTo>
                              </a:path>
                            </a:pathLst>
                          </a:custGeom>
                          <a:ln w="1668" cap="sq">
                            <a:round/>
                          </a:ln>
                        </wps:spPr>
                        <wps:style>
                          <a:lnRef idx="1">
                            <a:srgbClr val="000000"/>
                          </a:lnRef>
                          <a:fillRef idx="0">
                            <a:srgbClr val="000000">
                              <a:alpha val="0"/>
                            </a:srgbClr>
                          </a:fillRef>
                          <a:effectRef idx="0">
                            <a:scrgbClr r="0" g="0" b="0"/>
                          </a:effectRef>
                          <a:fontRef idx="none"/>
                        </wps:style>
                        <wps:bodyPr/>
                      </wps:wsp>
                      <wps:wsp>
                        <wps:cNvPr id="32949" name="Shape 32949"/>
                        <wps:cNvSpPr/>
                        <wps:spPr>
                          <a:xfrm>
                            <a:off x="664946" y="51671"/>
                            <a:ext cx="41268" cy="218921"/>
                          </a:xfrm>
                          <a:custGeom>
                            <a:avLst/>
                            <a:gdLst/>
                            <a:ahLst/>
                            <a:cxnLst/>
                            <a:rect l="0" t="0" r="0" b="0"/>
                            <a:pathLst>
                              <a:path w="41268" h="218921">
                                <a:moveTo>
                                  <a:pt x="0" y="218921"/>
                                </a:moveTo>
                                <a:lnTo>
                                  <a:pt x="41268" y="0"/>
                                </a:lnTo>
                              </a:path>
                            </a:pathLst>
                          </a:custGeom>
                          <a:ln w="1668" cap="sq">
                            <a:round/>
                          </a:ln>
                        </wps:spPr>
                        <wps:style>
                          <a:lnRef idx="1">
                            <a:srgbClr val="000000"/>
                          </a:lnRef>
                          <a:fillRef idx="0">
                            <a:srgbClr val="000000">
                              <a:alpha val="0"/>
                            </a:srgbClr>
                          </a:fillRef>
                          <a:effectRef idx="0">
                            <a:scrgbClr r="0" g="0" b="0"/>
                          </a:effectRef>
                          <a:fontRef idx="none"/>
                        </wps:style>
                        <wps:bodyPr/>
                      </wps:wsp>
                      <wps:wsp>
                        <wps:cNvPr id="32950" name="Shape 32950"/>
                        <wps:cNvSpPr/>
                        <wps:spPr>
                          <a:xfrm>
                            <a:off x="706214" y="51385"/>
                            <a:ext cx="329578" cy="0"/>
                          </a:xfrm>
                          <a:custGeom>
                            <a:avLst/>
                            <a:gdLst/>
                            <a:ahLst/>
                            <a:cxnLst/>
                            <a:rect l="0" t="0" r="0" b="0"/>
                            <a:pathLst>
                              <a:path w="329578">
                                <a:moveTo>
                                  <a:pt x="0" y="0"/>
                                </a:moveTo>
                                <a:lnTo>
                                  <a:pt x="329578" y="0"/>
                                </a:lnTo>
                              </a:path>
                            </a:pathLst>
                          </a:custGeom>
                          <a:ln w="1668" cap="sq">
                            <a:round/>
                          </a:ln>
                        </wps:spPr>
                        <wps:style>
                          <a:lnRef idx="1">
                            <a:srgbClr val="000000"/>
                          </a:lnRef>
                          <a:fillRef idx="0">
                            <a:srgbClr val="000000">
                              <a:alpha val="0"/>
                            </a:srgbClr>
                          </a:fillRef>
                          <a:effectRef idx="0">
                            <a:scrgbClr r="0" g="0" b="0"/>
                          </a:effectRef>
                          <a:fontRef idx="none"/>
                        </wps:style>
                        <wps:bodyPr/>
                      </wps:wsp>
                      <wps:wsp>
                        <wps:cNvPr id="32951" name="Shape 32951"/>
                        <wps:cNvSpPr/>
                        <wps:spPr>
                          <a:xfrm>
                            <a:off x="605066" y="43177"/>
                            <a:ext cx="426190" cy="222950"/>
                          </a:xfrm>
                          <a:custGeom>
                            <a:avLst/>
                            <a:gdLst/>
                            <a:ahLst/>
                            <a:cxnLst/>
                            <a:rect l="0" t="0" r="0" b="0"/>
                            <a:pathLst>
                              <a:path w="426190" h="222950">
                                <a:moveTo>
                                  <a:pt x="93484" y="0"/>
                                </a:moveTo>
                                <a:lnTo>
                                  <a:pt x="426190" y="0"/>
                                </a:lnTo>
                                <a:lnTo>
                                  <a:pt x="426190" y="7481"/>
                                </a:lnTo>
                                <a:lnTo>
                                  <a:pt x="99739" y="7481"/>
                                </a:lnTo>
                                <a:lnTo>
                                  <a:pt x="59091" y="222950"/>
                                </a:lnTo>
                                <a:lnTo>
                                  <a:pt x="51272" y="222950"/>
                                </a:lnTo>
                                <a:lnTo>
                                  <a:pt x="12821" y="145751"/>
                                </a:lnTo>
                                <a:lnTo>
                                  <a:pt x="2805" y="153528"/>
                                </a:lnTo>
                                <a:lnTo>
                                  <a:pt x="0" y="149783"/>
                                </a:lnTo>
                                <a:lnTo>
                                  <a:pt x="21571" y="133945"/>
                                </a:lnTo>
                                <a:lnTo>
                                  <a:pt x="55033" y="203362"/>
                                </a:lnTo>
                                <a:lnTo>
                                  <a:pt x="93484" y="0"/>
                                </a:lnTo>
                                <a:close/>
                              </a:path>
                            </a:pathLst>
                          </a:custGeom>
                          <a:ln w="0" cap="sq">
                            <a:round/>
                          </a:ln>
                        </wps:spPr>
                        <wps:style>
                          <a:lnRef idx="0">
                            <a:srgbClr val="000000">
                              <a:alpha val="0"/>
                            </a:srgbClr>
                          </a:lnRef>
                          <a:fillRef idx="1">
                            <a:srgbClr val="000000"/>
                          </a:fillRef>
                          <a:effectRef idx="0">
                            <a:scrgbClr r="0" g="0" b="0"/>
                          </a:effectRef>
                          <a:fontRef idx="none"/>
                        </wps:style>
                        <wps:bodyPr/>
                      </wps:wsp>
                      <wps:wsp>
                        <wps:cNvPr id="72270" name="Rectangle 72270"/>
                        <wps:cNvSpPr/>
                        <wps:spPr>
                          <a:xfrm>
                            <a:off x="132890" y="68743"/>
                            <a:ext cx="319253" cy="221921"/>
                          </a:xfrm>
                          <a:prstGeom prst="rect">
                            <a:avLst/>
                          </a:prstGeom>
                          <a:ln>
                            <a:noFill/>
                          </a:ln>
                        </wps:spPr>
                        <wps:txbx>
                          <w:txbxContent>
                            <w:p w:rsidR="009D1E29" w:rsidRDefault="009D1E29">
                              <w:pPr>
                                <w:spacing w:after="160" w:line="259" w:lineRule="auto"/>
                                <w:ind w:left="0" w:firstLine="0"/>
                                <w:jc w:val="left"/>
                              </w:pPr>
                              <w:r>
                                <w:rPr>
                                  <w:i/>
                                  <w:sz w:val="24"/>
                                </w:rPr>
                                <w:t>fx</w:t>
                              </w:r>
                            </w:p>
                          </w:txbxContent>
                        </wps:txbx>
                        <wps:bodyPr horzOverflow="overflow" vert="horz" lIns="0" tIns="0" rIns="0" bIns="0" rtlCol="0">
                          <a:noAutofit/>
                        </wps:bodyPr>
                      </wps:wsp>
                      <wps:wsp>
                        <wps:cNvPr id="72271" name="Rectangle 72271"/>
                        <wps:cNvSpPr/>
                        <wps:spPr>
                          <a:xfrm>
                            <a:off x="715405" y="68743"/>
                            <a:ext cx="332124" cy="221921"/>
                          </a:xfrm>
                          <a:prstGeom prst="rect">
                            <a:avLst/>
                          </a:prstGeom>
                          <a:ln>
                            <a:noFill/>
                          </a:ln>
                        </wps:spPr>
                        <wps:txbx>
                          <w:txbxContent>
                            <w:p w:rsidR="009D1E29" w:rsidRDefault="009D1E29">
                              <w:pPr>
                                <w:spacing w:after="160" w:line="259" w:lineRule="auto"/>
                                <w:ind w:left="0" w:firstLine="0"/>
                                <w:jc w:val="left"/>
                              </w:pPr>
                              <w:r>
                                <w:rPr>
                                  <w:i/>
                                  <w:sz w:val="24"/>
                                </w:rPr>
                                <w:t>gx</w:t>
                              </w:r>
                            </w:p>
                          </w:txbxContent>
                        </wps:txbx>
                        <wps:bodyPr horzOverflow="overflow" vert="horz" lIns="0" tIns="0" rIns="0" bIns="0" rtlCol="0">
                          <a:noAutofit/>
                        </wps:bodyPr>
                      </wps:wsp>
                      <pic:pic xmlns:pic="http://schemas.openxmlformats.org/drawingml/2006/picture">
                        <pic:nvPicPr>
                          <pic:cNvPr id="510941" name="Picture 510941"/>
                          <pic:cNvPicPr/>
                        </pic:nvPicPr>
                        <pic:blipFill>
                          <a:blip r:embed="rId389"/>
                          <a:stretch>
                            <a:fillRect/>
                          </a:stretch>
                        </pic:blipFill>
                        <pic:spPr>
                          <a:xfrm>
                            <a:off x="479125" y="121209"/>
                            <a:ext cx="85344" cy="85344"/>
                          </a:xfrm>
                          <a:prstGeom prst="rect">
                            <a:avLst/>
                          </a:prstGeom>
                        </pic:spPr>
                      </pic:pic>
                      <pic:pic xmlns:pic="http://schemas.openxmlformats.org/drawingml/2006/picture">
                        <pic:nvPicPr>
                          <pic:cNvPr id="32956" name="Picture 32956"/>
                          <pic:cNvPicPr/>
                        </pic:nvPicPr>
                        <pic:blipFill>
                          <a:blip r:embed="rId390"/>
                          <a:stretch>
                            <a:fillRect/>
                          </a:stretch>
                        </pic:blipFill>
                        <pic:spPr>
                          <a:xfrm>
                            <a:off x="1069421" y="0"/>
                            <a:ext cx="816610" cy="255702"/>
                          </a:xfrm>
                          <a:prstGeom prst="rect">
                            <a:avLst/>
                          </a:prstGeom>
                        </pic:spPr>
                      </pic:pic>
                    </wpg:wgp>
                  </a:graphicData>
                </a:graphic>
              </wp:inline>
            </w:drawing>
          </mc:Choice>
          <mc:Fallback>
            <w:pict>
              <v:group id="Group 460427" o:spid="_x0000_s1097" style="width:148.5pt;height:21.3pt;mso-position-horizontal-relative:char;mso-position-vertical-relative:line" coordsize="18860,270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">
                <v:shape id="Shape 32942" o:spid="_x0000_s1098" style="position:absolute;left:60;top:1873;width:157;height:118;visibility:visible;mso-wrap-style:square;v-text-anchor:top" coordsize="15635,118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wDsicoA&#10;AADeAAAADwAAAGRycy9kb3ducmV2LnhtbESPW2sCMRSE34X+h3AKvhTNdmvFbo0igtoLgrdC+3bY&#10;nO4u3ZwsSarrvzeFgo/DzHzDjKetqcWRnK8sK7jvJyCIc6srLhQc9oveCIQPyBpry6TgTB6mk5vO&#10;GDNtT7yl4y4UIkLYZ6igDKHJpPR5SQZ93zbE0fu2zmCI0hVSOzxFuKllmiRDabDiuFBiQ/OS8p/d&#10;r1Gw/Hw1d4802Hy8zUeHau1WX/n7SqnubTt7BhGoDdfwf/tFK3hInwYp/N2JV0BOLg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FcA7InKAAAA3gAAAA8AAAAAAAAAAAAAAAAAmAIA&#10;AGRycy9kb3ducmV2LnhtbFBLBQYAAAAABAAEAPUAAACPAwAAAAA=&#10;" path="m,11810l15635,e" filled="f" strokeweight=".04633mm">
                  <v:stroke endcap="square"/>
                  <v:path arrowok="t" textboxrect="0,0,15635,11810"/>
                </v:shape>
                <v:shape id="Shape 32943" o:spid="_x0000_s1099" style="position:absolute;left:220;top:1873;width:378;height:830;visibility:visible;mso-wrap-style:square;v-text-anchor:top" coordsize="37836,829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XYB1MUA&#10;AADeAAAADwAAAGRycy9kb3ducmV2LnhtbESP0WrCQBRE3wv+w3IF3+qmWrRGN6EEtX0STP2Aa/aa&#10;Dc3eDdmtpn/fFYQ+DjNzhtnkg23FlXrfOFbwMk1AEFdON1wrOH3tnt9A+ICssXVMCn7JQ56NnjaY&#10;anfjI13LUIsIYZ+iAhNCl0rpK0MW/dR1xNG7uN5iiLKvpe7xFuG2lbMkWUiLDccFgx0Vhqrv8scq&#10;8HpfkC4PbEo87xfFefuxbLdKTcbD+xpEoCH8hx/tT61gPlu9zuF+J14Bmf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hdgHUxQAAAN4AAAAPAAAAAAAAAAAAAAAAAJgCAABkcnMv&#10;ZG93bnJldi54bWxQSwUGAAAAAAQABAD1AAAAigMAAAAA&#10;" path="m,l37836,82960e" filled="f" strokeweight=".04633mm">
                  <v:stroke endcap="square"/>
                  <v:path arrowok="t" textboxrect="0,0,37836,82960"/>
                </v:shape>
                <v:shape id="Shape 32944" o:spid="_x0000_s1100" style="position:absolute;left:598;top:516;width:416;height:2189;visibility:visible;mso-wrap-style:square;v-text-anchor:top" coordsize="41589,2189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2L0j8gA&#10;AADeAAAADwAAAGRycy9kb3ducmV2LnhtbESPQWvCQBSE7wX/w/KE3urGVERjNiKWFimUEhX0+Mw+&#10;k2D2bZrdavrvu4WCx2FmvmHSZW8acaXO1ZYVjEcRCOLC6ppLBfvd69MMhPPIGhvLpOCHHCyzwUOK&#10;ibY3zum69aUIEHYJKqi8bxMpXVGRQTeyLXHwzrYz6IPsSqk7vAW4aWQcRVNpsOawUGFL64qKy/bb&#10;KJh/vTV5fnw5zeL6cxqt3w+b4wcr9TjsVwsQnnp/D/+3N1rBczyfTODvTrgCMvs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bYvSPyAAAAN4AAAAPAAAAAAAAAAAAAAAAAJgCAABk&#10;cnMvZG93bnJldi54bWxQSwUGAAAAAAQABAD1AAAAjQMAAAAA&#10;" path="m,218921l41589,e" filled="f" strokeweight=".04633mm">
                  <v:stroke endcap="square"/>
                  <v:path arrowok="t" textboxrect="0,0,41589,218921"/>
                </v:shape>
                <v:shape id="Shape 32945" o:spid="_x0000_s1101" style="position:absolute;left:1014;top:513;width:3418;height:0;visibility:visible;mso-wrap-style:square;v-text-anchor:top" coordsize="34176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FhVRscA&#10;AADeAAAADwAAAGRycy9kb3ducmV2LnhtbESPX2vCQBDE3wv9DscWfKsb7R809ZRWFArVhxrB1yW3&#10;5oK5vZA7Nf32vULBx2FmfsPMFr1r1IW7UHvRMBpmoFhKb2qpNOyL9eMEVIgkhhovrOGHAyzm93cz&#10;yo2/yjdfdrFSCSIhJw02xjZHDKVlR2HoW5bkHX3nKCbZVWg6uia4a3CcZa/oqJa0YKnlpeXytDs7&#10;DfgxwuK4/So2h63NVnTaLNEGrQcP/fsbqMh9vIX/259Gw9N4+vwCf3fSFcD5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hYVUbHAAAA3gAAAA8AAAAAAAAAAAAAAAAAmAIAAGRy&#10;cy9kb3ducmV2LnhtbFBLBQYAAAAABAAEAPUAAACMAwAAAAA=&#10;" path="m,l341768,e" filled="f" strokeweight=".04633mm">
                  <v:stroke endcap="square"/>
                  <v:path arrowok="t" textboxrect="0,0,341768,0"/>
                </v:shape>
                <v:shape id="Shape 32946" o:spid="_x0000_s1102" style="position:absolute;top:431;width:4387;height:2230;visibility:visible;mso-wrap-style:square;v-text-anchor:top" coordsize="438713,2229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myy7MgA&#10;AADeAAAADwAAAGRycy9kb3ducmV2LnhtbESPzWsCMRTE7wX/h/CEXkrNasXa1axoobQIHvy49PbY&#10;PDf7kZdlk+r2v28KgsdhZn7DLFe9bcSFOl86VjAeJSCIc6dLLhScjh/PcxA+IGtsHJOCX/KwygYP&#10;S0y1u/KeLodQiAhhn6ICE0KbSulzQxb9yLXE0Tu7zmKIsiuk7vAa4baRkySZSYslxwWDLb0byuvD&#10;j1Vg9VOl5cntpNnU/nW8rarP70qpx2G/XoAI1Id7+Nb+0gpeJm/TGfzfiVdAZn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2bLLsyAAAAN4AAAAPAAAAAAAAAAAAAAAAAJgCAABk&#10;cnMvZG93bnJldi54bWxQSwUGAAAAAAQABAD1AAAAjQMAAAAA&#10;" path="m93807,l438713,r,7481l100061,7481,59098,222950r-7504,l13133,145751,3126,153528,,149783,21575,133945r33458,69417l93807,xe" fillcolor="black" stroked="f" strokeweight="0">
                  <v:stroke endcap="square"/>
                  <v:path arrowok="t" textboxrect="0,0,438713,222950"/>
                </v:shape>
                <v:shape id="Shape 32947" o:spid="_x0000_s1103" style="position:absolute;left:6108;top:1873;width:156;height:118;visibility:visible;mso-wrap-style:square;v-text-anchor:top" coordsize="15639,118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nrx/cgA&#10;AADeAAAADwAAAGRycy9kb3ducmV2LnhtbESP3WrCQBSE7wu+w3KE3tWNP201zUZELAQEwaj3h+xp&#10;EsyeTbNbjX36rlDwcpiZb5hk2ZtGXKhztWUF41EEgriwuuZSwfHw+TIH4TyyxsYyKbiRg2U6eEow&#10;1vbKe7rkvhQBwi5GBZX3bSylKyoy6Ea2JQ7el+0M+iC7UuoOrwFuGjmJojdpsOawUGFL64qKc/5j&#10;FOxOhzr7bqa/+9dZlq+3q3yTbW5KPQ/71QcIT71/hP/bmVYwnSxm73C/E66ATP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ievH9yAAAAN4AAAAPAAAAAAAAAAAAAAAAAJgCAABk&#10;cnMvZG93bnJldi54bWxQSwUGAAAAAAQABAD1AAAAjQMAAAAA&#10;" path="m,11810l15639,e" filled="f" strokeweight=".04633mm">
                  <v:stroke endcap="square"/>
                  <v:path arrowok="t" textboxrect="0,0,15639,11810"/>
                </v:shape>
                <v:shape id="Shape 32948" o:spid="_x0000_s1104" style="position:absolute;left:6267;top:1873;width:382;height:830;visibility:visible;mso-wrap-style:square;v-text-anchor:top" coordsize="38153,829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oOKMsMA&#10;AADeAAAADwAAAGRycy9kb3ducmV2LnhtbERPz2vCMBS+C/sfwhvsZlOrDNcZRQRlp0GrDI+P5rWN&#10;a15KE7X+98tB2PHj+73ajLYTNxq8caxglqQgiCunDTcKTsf9dAnCB2SNnWNS8CAPm/XLZIW5dncu&#10;6FaGRsQQ9jkqaEPocyl91ZJFn7ieOHK1GyyGCIdG6gHvMdx2MkvTd2nRcGxosaddS9VvebUKqu/z&#10;z2VWP0omczFZfSh2522h1NvruP0EEWgM/+Kn+0srmGcfi7g33olXQK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oOKMsMAAADeAAAADwAAAAAAAAAAAAAAAACYAgAAZHJzL2Rv&#10;d25yZXYueG1sUEsFBgAAAAAEAAQA9QAAAIgDAAAAAA==&#10;" path="m,l38153,82960e" filled="f" strokeweight=".04633mm">
                  <v:stroke endcap="square"/>
                  <v:path arrowok="t" textboxrect="0,0,38153,82960"/>
                </v:shape>
                <v:shape id="Shape 32949" o:spid="_x0000_s1105" style="position:absolute;left:6649;top:516;width:413;height:2189;visibility:visible;mso-wrap-style:square;v-text-anchor:top" coordsize="41268,2189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" path="m,218921l41268,e" filled="f" strokeweight=".04633mm">
                  <v:stroke endcap="square"/>
                  <v:path arrowok="t" textboxrect="0,0,41268,218921"/>
                </v:shape>
                <v:shape id="Shape 32950" o:spid="_x0000_s1106" style="position:absolute;left:7062;top:513;width:3295;height:0;visibility:visible;mso-wrap-style:square;v-text-anchor:top" coordsize="32957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lrIXsUA&#10;AADeAAAADwAAAGRycy9kb3ducmV2LnhtbESPzWoCMRSF9wXfIVzBjdSMFkVHo0hBsFQEtRt318l1&#10;ZnByM00yOn17sxC6PJw/vsWqNZW4k/OlZQXDQQKCOLO65FzBz2nzPgXhA7LGyjIp+CMPq2XnbYGp&#10;tg8+0P0YchFH2KeooAihTqX0WUEG/cDWxNG7WmcwROlyqR0+4rip5ChJJtJgyfGhwJo+C8pux8Yo&#10;MP2z/z7ojTZU/VKz27uvfnNRqtdt13MQgdrwH361t1rBx2g2jgARJ6KAXD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WWshexQAAAN4AAAAPAAAAAAAAAAAAAAAAAJgCAABkcnMv&#10;ZG93bnJldi54bWxQSwUGAAAAAAQABAD1AAAAigMAAAAA&#10;" path="m,l329578,e" filled="f" strokeweight=".04633mm">
                  <v:stroke endcap="square"/>
                  <v:path arrowok="t" textboxrect="0,0,329578,0"/>
                </v:shape>
                <v:shape id="Shape 32951" o:spid="_x0000_s1107" style="position:absolute;left:6050;top:431;width:4262;height:2230;visibility:visible;mso-wrap-style:square;v-text-anchor:top" coordsize="426190,2229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k/UK8UA&#10;AADeAAAADwAAAGRycy9kb3ducmV2LnhtbESPT4vCMBTE7wt+h/AEb2taZRetRhFB9CCy/sHzo3k2&#10;xealNFHrtzcLgsdhZn7DTOetrcSdGl86VpD2ExDEudMlFwpOx9X3CIQPyBorx6TgSR7ms87XFDPt&#10;Hryn+yEUIkLYZ6jAhFBnUvrckEXfdzVx9C6usRiibAqpG3xEuK3kIEl+pcWS44LBmpaG8uvhZhXU&#10;7WLztzuei+1u6c01Xfv8fNkq1eu2iwmIQG34hN/tjVYwHIx/Uvi/E6+AnL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WT9QrxQAAAN4AAAAPAAAAAAAAAAAAAAAAAJgCAABkcnMv&#10;ZG93bnJldi54bWxQSwUGAAAAAAQABAD1AAAAigMAAAAA&#10;" path="m93484,l426190,r,7481l99739,7481,59091,222950r-7819,l12821,145751,2805,153528,,149783,21571,133945r33462,69417l93484,xe" fillcolor="black" stroked="f" strokeweight="0">
                  <v:stroke endcap="square"/>
                  <v:path arrowok="t" textboxrect="0,0,426190,222950"/>
                </v:shape>
                <v:rect id="Rectangle 72270" o:spid="_x0000_s1108" style="position:absolute;left:1328;top:687;width:3193;height:22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DOySscA&#10;AADeAAAADwAAAGRycy9kb3ducmV2LnhtbESPy2qDQBSG94W+w3AK3TVjXTTRZCLSpOgyl0Ka3cE5&#10;ValzRpxptH36zCKQ5c9/41tlk+nEhQbXWlbwOotAEFdWt1wr+Dx+vCxAOI+ssbNMCv7IQbZ+fFhh&#10;qu3Ie7ocfC3CCLsUFTTe96mUrmrIoJvZnjh433Yw6IMcaqkHHMO46WQcRW/SYMvhocGe3huqfg6/&#10;RkGx6POv0v6Pdbc9F6fdKdkcE6/U89OUL0F4mvw9fGuXWsE8jucBIOAEFJDrK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QzskrHAAAA3gAAAA8AAAAAAAAAAAAAAAAAmAIAAGRy&#10;cy9kb3ducmV2LnhtbFBLBQYAAAAABAAEAPUAAACMAwAAAAA=&#10;" filled="f" stroked="f">
                  <v:textbox inset="0,0,0,0">
                    <w:txbxContent>
                      <w:p w:rsidR="009D1E29" w:rsidRDefault="009D1E29">
                        <w:pPr>
                          <w:spacing w:after="160" w:line="259" w:lineRule="auto"/>
                          <w:ind w:left="0" w:firstLine="0"/>
                          <w:jc w:val="left"/>
                        </w:pPr>
                        <w:r>
                          <w:rPr>
                            <w:i/>
                            <w:sz w:val="24"/>
                          </w:rPr>
                          <w:t>fx</w:t>
                        </w:r>
                      </w:p>
                    </w:txbxContent>
                  </v:textbox>
                </v:rect>
                <v:rect id="Rectangle 72271" o:spid="_x0000_s1109" style="position:absolute;left:7154;top:687;width:3321;height:22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38X0ccA&#10;AADeAAAADwAAAGRycy9kb3ducmV2LnhtbESPS4vCQBCE7wv7H4Ze8LZOzMFHdBRZFT36WFBvTaZN&#10;wmZ6QmY00V/vCMIei6r6iprMWlOKG9WusKyg141AEKdWF5wp+D2svocgnEfWWFomBXdyMJt+fkww&#10;0bbhHd32PhMBwi5BBbn3VSKlS3My6Lq2Ig7exdYGfZB1JnWNTYCbUsZR1JcGCw4LOVb0k1P6t78a&#10;BethNT9t7KPJyuV5fdweR4vDyCvV+WrnYxCeWv8ffrc3WsEgjgc9eN0JV0BOn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t/F9HHAAAA3gAAAA8AAAAAAAAAAAAAAAAAmAIAAGRy&#10;cy9kb3ducmV2LnhtbFBLBQYAAAAABAAEAPUAAACMAwAAAAA=&#10;" filled="f" stroked="f">
                  <v:textbox inset="0,0,0,0">
                    <w:txbxContent>
                      <w:p w:rsidR="009D1E29" w:rsidRDefault="009D1E29">
                        <w:pPr>
                          <w:spacing w:after="160" w:line="259" w:lineRule="auto"/>
                          <w:ind w:left="0" w:firstLine="0"/>
                          <w:jc w:val="left"/>
                        </w:pPr>
                        <w:r>
                          <w:rPr>
                            <w:i/>
                            <w:sz w:val="24"/>
                          </w:rPr>
                          <w:t>gx</w:t>
                        </w:r>
                      </w:p>
                    </w:txbxContent>
                  </v:textbox>
                </v:rect>
                <v:shape id="Picture 510941" o:spid="_x0000_s1110" type="#_x0000_t75" style="position:absolute;left:4791;top:1212;width:853;height:85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UnJ2/EAAAA3wAAAA8AAABkcnMvZG93bnJldi54bWxEj82KwjAUhffCvEO4gjtNK1rGapSxIrgd&#10;7WKWl+baFpub2kStPr0ZGJjl4fx8nNWmN424U+dqywriSQSCuLC65lJBftqPP0E4j6yxsUwKnuRg&#10;s/4YrDDV9sHfdD/6UoQRdikqqLxvUyldUZFBN7EtcfDOtjPog+xKqTt8hHHTyGkUJdJgzYFQYUtZ&#10;RcXleDOBm2S7pCR5zX5ye3ltHTqdXJUaDfuvJQhPvf8P/7UPWsE8jhazGH7/hC8g12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IUnJ2/EAAAA3wAAAA8AAAAAAAAAAAAAAAAA&#10;nwIAAGRycy9kb3ducmV2LnhtbFBLBQYAAAAABAAEAPcAAACQAwAAAAA=&#10;">
                  <v:imagedata r:id="rId391" o:title=""/>
                </v:shape>
                <v:shape id="Picture 32956" o:spid="_x0000_s1111" type="#_x0000_t75" style="position:absolute;left:10694;width:8166;height:255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JUp/zIAAAA3gAAAA8AAABkcnMvZG93bnJldi54bWxEj0FrwkAUhO+C/2F5Qm+6iSU2pq4iYmmp&#10;XprWg7dn9jUJZt+G7FbTf98tCB6HmfmGWax604gLda62rCCeRCCIC6trLhV8fb6MUxDOI2tsLJOC&#10;X3KwWg4HC8y0vfIHXXJfigBhl6GCyvs2k9IVFRl0E9sSB+/bdgZ9kF0pdYfXADeNnEbRTBqsOSxU&#10;2NKmouKc/xgFeRkf9Ps+rZPtU3yyu9PxNU2OSj2M+vUzCE+9v4dv7Tet4HE6T2bwfydcAbn8Aw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AyVKf8yAAAAN4AAAAPAAAAAAAAAAAA&#10;AAAAAJ8CAABkcnMvZG93bnJldi54bWxQSwUGAAAAAAQABAD3AAAAlAMAAAAA&#10;">
                  <v:imagedata r:id="rId392" o:title=""/>
                </v:shape>
                <w10:anchorlock/>
              </v:group>
            </w:pict>
          </mc:Fallback>
        </mc:AlternateContent>
      </w:r>
      <w:r>
        <w:t xml:space="preserve">. </w:t>
      </w:r>
    </w:p>
    <w:p w:rsidR="00842814" w:rsidRDefault="009D6AE8">
      <w:pPr>
        <w:spacing w:after="200" w:line="259" w:lineRule="auto"/>
        <w:ind w:left="710" w:right="18" w:firstLine="0"/>
      </w:pPr>
      <w:r>
        <w:t xml:space="preserve">Обобщенный метод интервалов для решения неравенств. </w:t>
      </w:r>
    </w:p>
    <w:p w:rsidR="00842814" w:rsidRDefault="009D6AE8">
      <w:pPr>
        <w:spacing w:after="118" w:line="271" w:lineRule="auto"/>
        <w:ind w:left="720" w:right="14" w:hanging="10"/>
        <w:jc w:val="left"/>
      </w:pPr>
      <w:r>
        <w:rPr>
          <w:b/>
        </w:rPr>
        <w:t xml:space="preserve">Системы неравенств </w:t>
      </w:r>
    </w:p>
    <w:p w:rsidR="00842814" w:rsidRDefault="009D6AE8">
      <w:pPr>
        <w:ind w:left="-15" w:right="18"/>
      </w:pPr>
      <w:r>
        <w:t xml:space="preserve">Системы неравенств с одной переменной. Решение систем неравенств с одной переменной: линейных, квадратных, дробно-рациональных, иррациональных. Изображение решения системы неравенств на числовой прямой. Запись решения системы неравенств. </w:t>
      </w:r>
    </w:p>
    <w:p w:rsidR="00842814" w:rsidRDefault="009D6AE8">
      <w:pPr>
        <w:ind w:left="-15" w:right="18"/>
      </w:pPr>
      <w:r>
        <w:t xml:space="preserve">Неравенство с двумя переменными. Представление о решении линейного неравенства с двумя переменными. Графическая интерпретация неравенства с двумя переменными. Графический метод решения систем неравенств с двумя переменными. </w:t>
      </w:r>
    </w:p>
    <w:p w:rsidR="00C12A91" w:rsidRDefault="00C12A91">
      <w:pPr>
        <w:ind w:left="-15" w:right="18"/>
      </w:pPr>
    </w:p>
    <w:p w:rsidR="00C12A91" w:rsidRDefault="00C12A91">
      <w:pPr>
        <w:ind w:left="-15" w:right="18"/>
      </w:pPr>
    </w:p>
    <w:p w:rsidR="00C12A91" w:rsidRDefault="00C12A91">
      <w:pPr>
        <w:ind w:left="-15" w:right="18"/>
      </w:pPr>
    </w:p>
    <w:p w:rsidR="00842814" w:rsidRDefault="009D6AE8">
      <w:pPr>
        <w:spacing w:after="181" w:line="271" w:lineRule="auto"/>
        <w:ind w:left="720" w:right="14" w:hanging="10"/>
        <w:jc w:val="left"/>
      </w:pPr>
      <w:r>
        <w:rPr>
          <w:b/>
        </w:rPr>
        <w:lastRenderedPageBreak/>
        <w:t xml:space="preserve">Функции </w:t>
      </w:r>
    </w:p>
    <w:p w:rsidR="00842814" w:rsidRDefault="009D6AE8">
      <w:pPr>
        <w:spacing w:after="118" w:line="271" w:lineRule="auto"/>
        <w:ind w:left="720" w:right="14" w:hanging="10"/>
        <w:jc w:val="left"/>
      </w:pPr>
      <w:r>
        <w:rPr>
          <w:b/>
        </w:rPr>
        <w:t>Понятие зависимости</w:t>
      </w:r>
      <w:r>
        <w:t xml:space="preserve"> </w:t>
      </w:r>
    </w:p>
    <w:p w:rsidR="00842814" w:rsidRDefault="009D6AE8">
      <w:pPr>
        <w:ind w:left="-15" w:right="18"/>
      </w:pPr>
      <w:r>
        <w:t xml:space="preserve">Прямоугольная система координат. Формирование представлений о метапредметном понятии «координаты». График зависимости. </w:t>
      </w:r>
    </w:p>
    <w:p w:rsidR="00842814" w:rsidRDefault="009D6AE8">
      <w:pPr>
        <w:spacing w:after="118" w:line="271" w:lineRule="auto"/>
        <w:ind w:left="720" w:right="14" w:hanging="10"/>
        <w:jc w:val="left"/>
      </w:pPr>
      <w:r>
        <w:rPr>
          <w:b/>
        </w:rPr>
        <w:t xml:space="preserve">Функция </w:t>
      </w:r>
    </w:p>
    <w:p w:rsidR="00842814" w:rsidRDefault="009D6AE8">
      <w:pPr>
        <w:spacing w:after="162"/>
        <w:ind w:left="-15" w:right="18"/>
      </w:pPr>
      <w:r>
        <w:t xml:space="preserve">Способы задания функций: аналитический, графический, табличный. График функции. Примеры функций, получаемых в процессе исследования различных процессов и решения задач. Значение функции в точке. Свойства функций: область определения, множество значений, нули, промежутки знакопостоянства, четность/нечетность, возрастание и убывание, промежутки монотонности, </w:t>
      </w:r>
      <w:r>
        <w:tab/>
        <w:t xml:space="preserve">наибольшее </w:t>
      </w:r>
      <w:r>
        <w:tab/>
        <w:t xml:space="preserve">и </w:t>
      </w:r>
      <w:r>
        <w:tab/>
        <w:t xml:space="preserve">наименьшее </w:t>
      </w:r>
      <w:r>
        <w:tab/>
        <w:t xml:space="preserve">значение, </w:t>
      </w:r>
      <w:r>
        <w:tab/>
        <w:t xml:space="preserve">периодичность. </w:t>
      </w:r>
    </w:p>
    <w:p w:rsidR="00842814" w:rsidRDefault="009D6AE8">
      <w:pPr>
        <w:spacing w:after="194" w:line="259" w:lineRule="auto"/>
        <w:ind w:left="-15" w:right="18" w:firstLine="0"/>
      </w:pPr>
      <w:r>
        <w:t xml:space="preserve">Исследование функции по ее графику.  </w:t>
      </w:r>
    </w:p>
    <w:p w:rsidR="00842814" w:rsidRDefault="009D6AE8">
      <w:pPr>
        <w:spacing w:after="118" w:line="271" w:lineRule="auto"/>
        <w:ind w:left="720" w:right="14" w:hanging="10"/>
        <w:jc w:val="left"/>
      </w:pPr>
      <w:r>
        <w:rPr>
          <w:b/>
        </w:rPr>
        <w:t xml:space="preserve">Линейная функция </w:t>
      </w:r>
    </w:p>
    <w:p w:rsidR="00842814" w:rsidRDefault="009D6AE8">
      <w:pPr>
        <w:ind w:left="-15" w:right="18"/>
      </w:pPr>
      <w:r>
        <w:t xml:space="preserve">Свойства, график. Угловой коэффициент прямой. Расположение графика линейной функции в зависимости от ее коэффициентов. </w:t>
      </w:r>
    </w:p>
    <w:p w:rsidR="00842814" w:rsidRDefault="009D6AE8">
      <w:pPr>
        <w:spacing w:after="172" w:line="271" w:lineRule="auto"/>
        <w:ind w:left="720" w:right="14" w:hanging="10"/>
        <w:jc w:val="left"/>
      </w:pPr>
      <w:r>
        <w:rPr>
          <w:b/>
        </w:rPr>
        <w:t>Квадратичная функция</w:t>
      </w:r>
      <w:r>
        <w:t xml:space="preserve"> </w:t>
      </w:r>
    </w:p>
    <w:p w:rsidR="00842814" w:rsidRDefault="009D6AE8">
      <w:pPr>
        <w:spacing w:after="37" w:line="389" w:lineRule="auto"/>
        <w:ind w:left="-15" w:right="4"/>
        <w:jc w:val="left"/>
      </w:pPr>
      <w:r>
        <w:t xml:space="preserve">Свойства. Парабола. Построение графика квадратичной функции. Положение </w:t>
      </w:r>
      <w:r>
        <w:tab/>
        <w:t xml:space="preserve">графика </w:t>
      </w:r>
      <w:r>
        <w:tab/>
        <w:t xml:space="preserve">квадратичной </w:t>
      </w:r>
      <w:r>
        <w:tab/>
        <w:t xml:space="preserve">функции </w:t>
      </w:r>
      <w:r>
        <w:tab/>
        <w:t xml:space="preserve">в </w:t>
      </w:r>
      <w:r>
        <w:tab/>
        <w:t xml:space="preserve">зависимости </w:t>
      </w:r>
      <w:r>
        <w:tab/>
        <w:t xml:space="preserve">от </w:t>
      </w:r>
      <w:r>
        <w:tab/>
        <w:t xml:space="preserve">ее коэффициентов. Использование свойств квадратичной функции для решения задач. </w:t>
      </w:r>
    </w:p>
    <w:p w:rsidR="00842814" w:rsidRDefault="009D6AE8">
      <w:pPr>
        <w:spacing w:after="118" w:line="271" w:lineRule="auto"/>
        <w:ind w:left="720" w:right="14" w:hanging="10"/>
        <w:jc w:val="left"/>
      </w:pPr>
      <w:r>
        <w:rPr>
          <w:b/>
        </w:rPr>
        <w:t>Обратная пропорциональность</w:t>
      </w:r>
      <w:r>
        <w:t xml:space="preserve"> </w:t>
      </w:r>
    </w:p>
    <w:p w:rsidR="00842814" w:rsidRDefault="009D6AE8">
      <w:pPr>
        <w:spacing w:after="197" w:line="259" w:lineRule="auto"/>
        <w:ind w:left="710" w:right="18" w:firstLine="0"/>
      </w:pPr>
      <w:r>
        <w:t xml:space="preserve">Свойства функции </w:t>
      </w:r>
      <w:r>
        <w:rPr>
          <w:i/>
          <w:sz w:val="22"/>
        </w:rPr>
        <w:t>y</w:t>
      </w:r>
      <w:r>
        <w:rPr>
          <w:rFonts w:ascii="Calibri" w:eastAsia="Calibri" w:hAnsi="Calibri" w:cs="Calibri"/>
          <w:noProof/>
          <w:sz w:val="22"/>
        </w:rPr>
        <mc:AlternateContent>
          <mc:Choice Requires="wpg">
            <w:drawing>
              <wp:inline distT="0" distB="0" distL="0" distR="0">
                <wp:extent cx="641025" cy="359563"/>
                <wp:effectExtent l="0" t="0" r="0" b="0"/>
                <wp:docPr id="460223" name="Group 460223"/>
                <wp:cNvGraphicFramePr/>
                <a:graphic xmlns:a="http://schemas.openxmlformats.org/drawingml/2006/main">
                  <a:graphicData uri="http://schemas.microsoft.com/office/word/2010/wordprocessingGroup">
                    <wpg:wgp>
                      <wpg:cNvGrpSpPr/>
                      <wpg:grpSpPr>
                        <a:xfrm>
                          <a:off x="0" y="0"/>
                          <a:ext cx="641025" cy="359563"/>
                          <a:chOff x="0" y="0"/>
                          <a:chExt cx="641025" cy="359563"/>
                        </a:xfrm>
                      </wpg:grpSpPr>
                      <wps:wsp>
                        <wps:cNvPr id="33018" name="Shape 33018"/>
                        <wps:cNvSpPr/>
                        <wps:spPr>
                          <a:xfrm>
                            <a:off x="110640" y="186418"/>
                            <a:ext cx="86729" cy="0"/>
                          </a:xfrm>
                          <a:custGeom>
                            <a:avLst/>
                            <a:gdLst/>
                            <a:ahLst/>
                            <a:cxnLst/>
                            <a:rect l="0" t="0" r="0" b="0"/>
                            <a:pathLst>
                              <a:path w="86729">
                                <a:moveTo>
                                  <a:pt x="0" y="0"/>
                                </a:moveTo>
                                <a:lnTo>
                                  <a:pt x="86729" y="0"/>
                                </a:lnTo>
                              </a:path>
                            </a:pathLst>
                          </a:custGeom>
                          <a:ln w="6950" cap="flat">
                            <a:round/>
                          </a:ln>
                        </wps:spPr>
                        <wps:style>
                          <a:lnRef idx="1">
                            <a:srgbClr val="000000"/>
                          </a:lnRef>
                          <a:fillRef idx="0">
                            <a:srgbClr val="000000">
                              <a:alpha val="0"/>
                            </a:srgbClr>
                          </a:fillRef>
                          <a:effectRef idx="0">
                            <a:scrgbClr r="0" g="0" b="0"/>
                          </a:effectRef>
                          <a:fontRef idx="none"/>
                        </wps:style>
                        <wps:bodyPr/>
                      </wps:wsp>
                      <wps:wsp>
                        <wps:cNvPr id="33019" name="Rectangle 33019"/>
                        <wps:cNvSpPr/>
                        <wps:spPr>
                          <a:xfrm>
                            <a:off x="119258" y="9936"/>
                            <a:ext cx="81891" cy="204351"/>
                          </a:xfrm>
                          <a:prstGeom prst="rect">
                            <a:avLst/>
                          </a:prstGeom>
                          <a:ln>
                            <a:noFill/>
                          </a:ln>
                        </wps:spPr>
                        <wps:txbx>
                          <w:txbxContent>
                            <w:p w:rsidR="009D1E29" w:rsidRDefault="009D1E29">
                              <w:pPr>
                                <w:spacing w:after="160" w:line="259" w:lineRule="auto"/>
                                <w:ind w:left="0" w:firstLine="0"/>
                                <w:jc w:val="left"/>
                              </w:pPr>
                              <w:r>
                                <w:rPr>
                                  <w:i/>
                                  <w:sz w:val="22"/>
                                </w:rPr>
                                <w:t>k</w:t>
                              </w:r>
                            </w:p>
                          </w:txbxContent>
                        </wps:txbx>
                        <wps:bodyPr horzOverflow="overflow" vert="horz" lIns="0" tIns="0" rIns="0" bIns="0" rtlCol="0">
                          <a:noAutofit/>
                        </wps:bodyPr>
                      </wps:wsp>
                      <wps:wsp>
                        <wps:cNvPr id="33021" name="Rectangle 33021"/>
                        <wps:cNvSpPr/>
                        <wps:spPr>
                          <a:xfrm>
                            <a:off x="127037" y="205916"/>
                            <a:ext cx="81891" cy="204351"/>
                          </a:xfrm>
                          <a:prstGeom prst="rect">
                            <a:avLst/>
                          </a:prstGeom>
                          <a:ln>
                            <a:noFill/>
                          </a:ln>
                        </wps:spPr>
                        <wps:txbx>
                          <w:txbxContent>
                            <w:p w:rsidR="009D1E29" w:rsidRDefault="009D1E29">
                              <w:pPr>
                                <w:spacing w:after="160" w:line="259" w:lineRule="auto"/>
                                <w:ind w:left="0" w:firstLine="0"/>
                                <w:jc w:val="left"/>
                              </w:pPr>
                              <w:r>
                                <w:rPr>
                                  <w:i/>
                                  <w:sz w:val="22"/>
                                </w:rPr>
                                <w:t>x</w:t>
                              </w:r>
                            </w:p>
                          </w:txbxContent>
                        </wps:txbx>
                        <wps:bodyPr horzOverflow="overflow" vert="horz" lIns="0" tIns="0" rIns="0" bIns="0" rtlCol="0">
                          <a:noAutofit/>
                        </wps:bodyPr>
                      </wps:wsp>
                      <pic:pic xmlns:pic="http://schemas.openxmlformats.org/drawingml/2006/picture">
                        <pic:nvPicPr>
                          <pic:cNvPr id="33023" name="Picture 33023"/>
                          <pic:cNvPicPr/>
                        </pic:nvPicPr>
                        <pic:blipFill>
                          <a:blip r:embed="rId393"/>
                          <a:stretch>
                            <a:fillRect/>
                          </a:stretch>
                        </pic:blipFill>
                        <pic:spPr>
                          <a:xfrm>
                            <a:off x="0" y="81618"/>
                            <a:ext cx="230174" cy="169939"/>
                          </a:xfrm>
                          <a:prstGeom prst="rect">
                            <a:avLst/>
                          </a:prstGeom>
                        </pic:spPr>
                      </pic:pic>
                      <pic:pic xmlns:pic="http://schemas.openxmlformats.org/drawingml/2006/picture">
                        <pic:nvPicPr>
                          <pic:cNvPr id="33025" name="Picture 33025"/>
                          <pic:cNvPicPr/>
                        </pic:nvPicPr>
                        <pic:blipFill>
                          <a:blip r:embed="rId394"/>
                          <a:stretch>
                            <a:fillRect/>
                          </a:stretch>
                        </pic:blipFill>
                        <pic:spPr>
                          <a:xfrm>
                            <a:off x="230180" y="0"/>
                            <a:ext cx="410845" cy="306070"/>
                          </a:xfrm>
                          <a:prstGeom prst="rect">
                            <a:avLst/>
                          </a:prstGeom>
                        </pic:spPr>
                      </pic:pic>
                    </wpg:wgp>
                  </a:graphicData>
                </a:graphic>
              </wp:inline>
            </w:drawing>
          </mc:Choice>
          <mc:Fallback>
            <w:pict>
              <v:group id="Group 460223" o:spid="_x0000_s1112" style="width:50.45pt;height:28.3pt;mso-position-horizontal-relative:char;mso-position-vertical-relative:line" coordsize="6410,359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">
                <v:shape id="Shape 33018" o:spid="_x0000_s1113" style="position:absolute;left:1106;top:1864;width:867;height:0;visibility:visible;mso-wrap-style:square;v-text-anchor:top" coordsize="8672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Snwt8QA&#10;AADeAAAADwAAAGRycy9kb3ducmV2LnhtbERP3WrCMBS+H/gO4Qx2N5MqdNIZZVjdhN1o3QMcm2Nb&#10;bE5KE223p18uBrv8+P6X69G24k69bxxrSKYKBHHpTMOVhq/T7nkBwgdkg61j0vBNHtarycMSM+MG&#10;PtK9CJWIIewz1FCH0GVS+rImi37qOuLIXVxvMUTYV9L0OMRw28qZUqm02HBsqLGjTU3ltbhZDXn5&#10;fl5cDun2p3kJaqSP4jPfF1o/PY5vryACjeFf/OfeGw3zuUri3ngnXgG5+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0p8LfEAAAA3gAAAA8AAAAAAAAAAAAAAAAAmAIAAGRycy9k&#10;b3ducmV2LnhtbFBLBQYAAAAABAAEAPUAAACJAwAAAAA=&#10;" path="m,l86729,e" filled="f" strokeweight=".19306mm">
                  <v:path arrowok="t" textboxrect="0,0,86729,0"/>
                </v:shape>
                <v:rect id="Rectangle 33019" o:spid="_x0000_s1114" style="position:absolute;left:1192;top:99;width:819;height:20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oVa+8cA&#10;AADeAAAADwAAAGRycy9kb3ducmV2LnhtbESPQWvCQBSE7wX/w/KE3uomDYhJXUPQih5bLdjeHtln&#10;Esy+DdnVpP76bqHQ4zAz3zDLfDStuFHvGssK4lkEgri0uuFKwcdx+7QA4TyyxtYyKfgmB/lq8rDE&#10;TNuB3+l28JUIEHYZKqi97zIpXVmTQTezHXHwzrY36IPsK6l7HALctPI5iubSYMNhocaO1jWVl8PV&#10;KNgtuuJzb+9D1b5+7U5vp3RzTL1Sj9OxeAHhafT/4b/2XitIkihO4fdOuAJy9Q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qFWvvHAAAA3gAAAA8AAAAAAAAAAAAAAAAAmAIAAGRy&#10;cy9kb3ducmV2LnhtbFBLBQYAAAAABAAEAPUAAACMAwAAAAA=&#10;" filled="f" stroked="f">
                  <v:textbox inset="0,0,0,0">
                    <w:txbxContent>
                      <w:p w:rsidR="009D1E29" w:rsidRDefault="009D1E29">
                        <w:pPr>
                          <w:spacing w:after="160" w:line="259" w:lineRule="auto"/>
                          <w:ind w:left="0" w:firstLine="0"/>
                          <w:jc w:val="left"/>
                        </w:pPr>
                        <w:r>
                          <w:rPr>
                            <w:i/>
                            <w:sz w:val="22"/>
                          </w:rPr>
                          <w:t>k</w:t>
                        </w:r>
                      </w:p>
                    </w:txbxContent>
                  </v:textbox>
                </v:rect>
                <v:rect id="Rectangle 33021" o:spid="_x0000_s1115" style="position:absolute;left:1270;top:2059;width:819;height:20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p+cQMcA&#10;AADeAAAADwAAAGRycy9kb3ducmV2LnhtbESPQWvCQBSE7wX/w/IKvTUbFYpGVxHbosdqhLS3R/aZ&#10;hO6+DdmtSfvru4LgcZiZb5jlerBGXKjzjWMF4yQFQVw63XCl4JS/P89A+ICs0TgmBb/kYb0aPSwx&#10;067nA12OoRIRwj5DBXUIbSalL2uy6BPXEkfv7DqLIcqukrrDPsKtkZM0fZEWG44LNba0ran8Pv5Y&#10;BbtZu/ncu7++Mm9fu+KjmL/m86DU0+OwWYAINIR7+NbeawXTaToZw/VOvAJy9Q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qfnEDHAAAA3gAAAA8AAAAAAAAAAAAAAAAAmAIAAGRy&#10;cy9kb3ducmV2LnhtbFBLBQYAAAAABAAEAPUAAACMAwAAAAA=&#10;" filled="f" stroked="f">
                  <v:textbox inset="0,0,0,0">
                    <w:txbxContent>
                      <w:p w:rsidR="009D1E29" w:rsidRDefault="009D1E29">
                        <w:pPr>
                          <w:spacing w:after="160" w:line="259" w:lineRule="auto"/>
                          <w:ind w:left="0" w:firstLine="0"/>
                          <w:jc w:val="left"/>
                        </w:pPr>
                        <w:r>
                          <w:rPr>
                            <w:i/>
                            <w:sz w:val="22"/>
                          </w:rPr>
                          <w:t>x</w:t>
                        </w:r>
                      </w:p>
                    </w:txbxContent>
                  </v:textbox>
                </v:rect>
                <v:shape id="Picture 33023" o:spid="_x0000_s1116" type="#_x0000_t75" style="position:absolute;top:816;width:2301;height:169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GyoDXFAAAA3gAAAA8AAABkcnMvZG93bnJldi54bWxEj1FrwjAUhd8H/odwB3ubqS0bUo0yZANh&#10;4Gbd3i/NtSkmN7WJtf77ZTDY4+Gc8x3Ocj06KwbqQ+tZwWyagSCuvW65UfB1eHucgwgRWaP1TApu&#10;FGC9mtwtsdT+ynsaqtiIBOFQogITY1dKGWpDDsPUd8TJO/reYUyyb6Tu8Zrgzso8y56lw5bTgsGO&#10;NobqU3VxCuyQ714df56frBnt9/upmn3QRqmH+/FlASLSGP/Df+2tVlAUWV7A7510BeTqB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RsqA1xQAAAN4AAAAPAAAAAAAAAAAAAAAA&#10;AJ8CAABkcnMvZG93bnJldi54bWxQSwUGAAAAAAQABAD3AAAAkQMAAAAA&#10;">
                  <v:imagedata r:id="rId395" o:title=""/>
                </v:shape>
                <v:shape id="Picture 33025" o:spid="_x0000_s1117" type="#_x0000_t75" style="position:absolute;left:2301;width:4109;height:306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mxB9fEAAAA3gAAAA8AAABkcnMvZG93bnJldi54bWxEj9FqAjEURN8L/kO4Qt9qVldFtkYRoUXw&#10;ydUPuGyum7WbmyWJuvXrTaHg4zAzZ5jluretuJEPjWMF41EGgrhyuuFawen49bEAESKyxtYxKfil&#10;AOvV4G2JhXZ3PtCtjLVIEA4FKjAxdoWUoTJkMYxcR5y8s/MWY5K+ltrjPcFtKydZNpcWG04LBjva&#10;Gqp+yqtVEK+X6dnvzSnHYEz5fbg87Pih1Puw33yCiNTHV/i/vdMK8jybzODvTroCcvUE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KmxB9fEAAAA3gAAAA8AAAAAAAAAAAAAAAAA&#10;nwIAAGRycy9kb3ducmV2LnhtbFBLBQYAAAAABAAEAPcAAACQAwAAAAA=&#10;">
                  <v:imagedata r:id="rId396" o:title=""/>
                </v:shape>
                <w10:anchorlock/>
              </v:group>
            </w:pict>
          </mc:Fallback>
        </mc:AlternateContent>
      </w:r>
      <w:r>
        <w:t xml:space="preserve">. Гипербола. Представление об асимптотах.  </w:t>
      </w:r>
    </w:p>
    <w:p w:rsidR="00842814" w:rsidRDefault="009D6AE8">
      <w:pPr>
        <w:spacing w:after="0" w:line="394" w:lineRule="auto"/>
        <w:ind w:left="720" w:right="2932" w:hanging="10"/>
        <w:jc w:val="left"/>
      </w:pPr>
      <w:r>
        <w:rPr>
          <w:b/>
        </w:rPr>
        <w:t>Степенная функция с показателем 3</w:t>
      </w:r>
      <w:r>
        <w:t xml:space="preserve"> Свойства. Кубическая парабола.  </w:t>
      </w:r>
    </w:p>
    <w:p w:rsidR="00842814" w:rsidRDefault="009D6AE8">
      <w:pPr>
        <w:ind w:left="-15" w:right="18"/>
      </w:pPr>
      <w:r>
        <w:rPr>
          <w:b/>
        </w:rPr>
        <w:lastRenderedPageBreak/>
        <w:t xml:space="preserve">Функции </w:t>
      </w:r>
      <w:r>
        <w:rPr>
          <w:i/>
          <w:vertAlign w:val="subscript"/>
        </w:rPr>
        <w:t>y</w:t>
      </w:r>
      <w:r>
        <w:rPr>
          <w:rFonts w:ascii="Calibri" w:eastAsia="Calibri" w:hAnsi="Calibri" w:cs="Calibri"/>
          <w:noProof/>
          <w:sz w:val="22"/>
        </w:rPr>
        <mc:AlternateContent>
          <mc:Choice Requires="wpg">
            <w:drawing>
              <wp:inline distT="0" distB="0" distL="0" distR="0">
                <wp:extent cx="1715447" cy="214054"/>
                <wp:effectExtent l="0" t="0" r="0" b="0"/>
                <wp:docPr id="460224" name="Group 460224"/>
                <wp:cNvGraphicFramePr/>
                <a:graphic xmlns:a="http://schemas.openxmlformats.org/drawingml/2006/main">
                  <a:graphicData uri="http://schemas.microsoft.com/office/word/2010/wordprocessingGroup">
                    <wpg:wgp>
                      <wpg:cNvGrpSpPr/>
                      <wpg:grpSpPr>
                        <a:xfrm>
                          <a:off x="0" y="0"/>
                          <a:ext cx="1715447" cy="214054"/>
                          <a:chOff x="0" y="0"/>
                          <a:chExt cx="1715447" cy="214054"/>
                        </a:xfrm>
                      </wpg:grpSpPr>
                      <wps:wsp>
                        <wps:cNvPr id="32993" name="Rectangle 32993"/>
                        <wps:cNvSpPr/>
                        <wps:spPr>
                          <a:xfrm>
                            <a:off x="386396" y="0"/>
                            <a:ext cx="119588" cy="260281"/>
                          </a:xfrm>
                          <a:prstGeom prst="rect">
                            <a:avLst/>
                          </a:prstGeom>
                          <a:ln>
                            <a:noFill/>
                          </a:ln>
                        </wps:spPr>
                        <wps:txbx>
                          <w:txbxContent>
                            <w:p w:rsidR="009D1E29" w:rsidRDefault="009D1E29">
                              <w:pPr>
                                <w:spacing w:after="160" w:line="259" w:lineRule="auto"/>
                                <w:ind w:left="0" w:firstLine="0"/>
                                <w:jc w:val="left"/>
                              </w:pPr>
                              <w:r>
                                <w:t xml:space="preserve">, </w:t>
                              </w:r>
                            </w:p>
                          </w:txbxContent>
                        </wps:txbx>
                        <wps:bodyPr horzOverflow="overflow" vert="horz" lIns="0" tIns="0" rIns="0" bIns="0" rtlCol="0">
                          <a:noAutofit/>
                        </wps:bodyPr>
                      </wps:wsp>
                      <wps:wsp>
                        <wps:cNvPr id="32994" name="Rectangle 32994"/>
                        <wps:cNvSpPr/>
                        <wps:spPr>
                          <a:xfrm>
                            <a:off x="1093787" y="0"/>
                            <a:ext cx="119588" cy="260281"/>
                          </a:xfrm>
                          <a:prstGeom prst="rect">
                            <a:avLst/>
                          </a:prstGeom>
                          <a:ln>
                            <a:noFill/>
                          </a:ln>
                        </wps:spPr>
                        <wps:txbx>
                          <w:txbxContent>
                            <w:p w:rsidR="009D1E29" w:rsidRDefault="009D1E29">
                              <w:pPr>
                                <w:spacing w:after="160" w:line="259" w:lineRule="auto"/>
                                <w:ind w:left="0" w:firstLine="0"/>
                                <w:jc w:val="left"/>
                              </w:pPr>
                              <w:r>
                                <w:t xml:space="preserve">, </w:t>
                              </w:r>
                            </w:p>
                          </w:txbxContent>
                        </wps:txbx>
                        <wps:bodyPr horzOverflow="overflow" vert="horz" lIns="0" tIns="0" rIns="0" bIns="0" rtlCol="0">
                          <a:noAutofit/>
                        </wps:bodyPr>
                      </wps:wsp>
                      <wps:wsp>
                        <wps:cNvPr id="33026" name="Shape 33026"/>
                        <wps:cNvSpPr/>
                        <wps:spPr>
                          <a:xfrm>
                            <a:off x="146517" y="143537"/>
                            <a:ext cx="17481" cy="6512"/>
                          </a:xfrm>
                          <a:custGeom>
                            <a:avLst/>
                            <a:gdLst/>
                            <a:ahLst/>
                            <a:cxnLst/>
                            <a:rect l="0" t="0" r="0" b="0"/>
                            <a:pathLst>
                              <a:path w="17481" h="6512">
                                <a:moveTo>
                                  <a:pt x="0" y="6512"/>
                                </a:moveTo>
                                <a:lnTo>
                                  <a:pt x="17481" y="0"/>
                                </a:lnTo>
                              </a:path>
                            </a:pathLst>
                          </a:custGeom>
                          <a:ln w="1300" cap="sq">
                            <a:round/>
                          </a:ln>
                        </wps:spPr>
                        <wps:style>
                          <a:lnRef idx="1">
                            <a:srgbClr val="000000"/>
                          </a:lnRef>
                          <a:fillRef idx="0">
                            <a:srgbClr val="000000">
                              <a:alpha val="0"/>
                            </a:srgbClr>
                          </a:fillRef>
                          <a:effectRef idx="0">
                            <a:scrgbClr r="0" g="0" b="0"/>
                          </a:effectRef>
                          <a:fontRef idx="none"/>
                        </wps:style>
                        <wps:bodyPr/>
                      </wps:wsp>
                      <wps:wsp>
                        <wps:cNvPr id="33027" name="Shape 33027"/>
                        <wps:cNvSpPr/>
                        <wps:spPr>
                          <a:xfrm>
                            <a:off x="164337" y="143537"/>
                            <a:ext cx="42838" cy="44683"/>
                          </a:xfrm>
                          <a:custGeom>
                            <a:avLst/>
                            <a:gdLst/>
                            <a:ahLst/>
                            <a:cxnLst/>
                            <a:rect l="0" t="0" r="0" b="0"/>
                            <a:pathLst>
                              <a:path w="42838" h="44683">
                                <a:moveTo>
                                  <a:pt x="0" y="0"/>
                                </a:moveTo>
                                <a:lnTo>
                                  <a:pt x="42838" y="44683"/>
                                </a:lnTo>
                              </a:path>
                            </a:pathLst>
                          </a:custGeom>
                          <a:ln w="1300" cap="sq">
                            <a:round/>
                          </a:ln>
                        </wps:spPr>
                        <wps:style>
                          <a:lnRef idx="1">
                            <a:srgbClr val="000000"/>
                          </a:lnRef>
                          <a:fillRef idx="0">
                            <a:srgbClr val="000000">
                              <a:alpha val="0"/>
                            </a:srgbClr>
                          </a:fillRef>
                          <a:effectRef idx="0">
                            <a:scrgbClr r="0" g="0" b="0"/>
                          </a:effectRef>
                          <a:fontRef idx="none"/>
                        </wps:style>
                        <wps:bodyPr/>
                      </wps:wsp>
                      <wps:wsp>
                        <wps:cNvPr id="33028" name="Shape 33028"/>
                        <wps:cNvSpPr/>
                        <wps:spPr>
                          <a:xfrm>
                            <a:off x="207175" y="69889"/>
                            <a:ext cx="46605" cy="118555"/>
                          </a:xfrm>
                          <a:custGeom>
                            <a:avLst/>
                            <a:gdLst/>
                            <a:ahLst/>
                            <a:cxnLst/>
                            <a:rect l="0" t="0" r="0" b="0"/>
                            <a:pathLst>
                              <a:path w="46605" h="118555">
                                <a:moveTo>
                                  <a:pt x="0" y="118555"/>
                                </a:moveTo>
                                <a:lnTo>
                                  <a:pt x="46605" y="0"/>
                                </a:lnTo>
                              </a:path>
                            </a:pathLst>
                          </a:custGeom>
                          <a:ln w="1300" cap="sq">
                            <a:round/>
                          </a:ln>
                        </wps:spPr>
                        <wps:style>
                          <a:lnRef idx="1">
                            <a:srgbClr val="000000"/>
                          </a:lnRef>
                          <a:fillRef idx="0">
                            <a:srgbClr val="000000">
                              <a:alpha val="0"/>
                            </a:srgbClr>
                          </a:fillRef>
                          <a:effectRef idx="0">
                            <a:scrgbClr r="0" g="0" b="0"/>
                          </a:effectRef>
                          <a:fontRef idx="none"/>
                        </wps:style>
                        <wps:bodyPr/>
                      </wps:wsp>
                      <wps:wsp>
                        <wps:cNvPr id="33029" name="Shape 33029"/>
                        <wps:cNvSpPr/>
                        <wps:spPr>
                          <a:xfrm>
                            <a:off x="253780" y="69443"/>
                            <a:ext cx="103170" cy="0"/>
                          </a:xfrm>
                          <a:custGeom>
                            <a:avLst/>
                            <a:gdLst/>
                            <a:ahLst/>
                            <a:cxnLst/>
                            <a:rect l="0" t="0" r="0" b="0"/>
                            <a:pathLst>
                              <a:path w="103170">
                                <a:moveTo>
                                  <a:pt x="0" y="0"/>
                                </a:moveTo>
                                <a:lnTo>
                                  <a:pt x="103170" y="0"/>
                                </a:lnTo>
                              </a:path>
                            </a:pathLst>
                          </a:custGeom>
                          <a:ln w="1300" cap="sq">
                            <a:round/>
                          </a:ln>
                        </wps:spPr>
                        <wps:style>
                          <a:lnRef idx="1">
                            <a:srgbClr val="000000"/>
                          </a:lnRef>
                          <a:fillRef idx="0">
                            <a:srgbClr val="000000">
                              <a:alpha val="0"/>
                            </a:srgbClr>
                          </a:fillRef>
                          <a:effectRef idx="0">
                            <a:scrgbClr r="0" g="0" b="0"/>
                          </a:effectRef>
                          <a:fontRef idx="none"/>
                        </wps:style>
                        <wps:bodyPr/>
                      </wps:wsp>
                      <wps:wsp>
                        <wps:cNvPr id="33030" name="Shape 33030"/>
                        <wps:cNvSpPr/>
                        <wps:spPr>
                          <a:xfrm>
                            <a:off x="139831" y="63491"/>
                            <a:ext cx="212487" cy="121472"/>
                          </a:xfrm>
                          <a:custGeom>
                            <a:avLst/>
                            <a:gdLst/>
                            <a:ahLst/>
                            <a:cxnLst/>
                            <a:rect l="0" t="0" r="0" b="0"/>
                            <a:pathLst>
                              <a:path w="212487" h="121472">
                                <a:moveTo>
                                  <a:pt x="105210" y="0"/>
                                </a:moveTo>
                                <a:lnTo>
                                  <a:pt x="212487" y="0"/>
                                </a:lnTo>
                                <a:lnTo>
                                  <a:pt x="212487" y="5386"/>
                                </a:lnTo>
                                <a:lnTo>
                                  <a:pt x="111726" y="5386"/>
                                </a:lnTo>
                                <a:lnTo>
                                  <a:pt x="66494" y="121472"/>
                                </a:lnTo>
                                <a:lnTo>
                                  <a:pt x="57924" y="121472"/>
                                </a:lnTo>
                                <a:lnTo>
                                  <a:pt x="14733" y="80158"/>
                                </a:lnTo>
                                <a:lnTo>
                                  <a:pt x="2748" y="84873"/>
                                </a:lnTo>
                                <a:lnTo>
                                  <a:pt x="0" y="81505"/>
                                </a:lnTo>
                                <a:lnTo>
                                  <a:pt x="24337" y="72973"/>
                                </a:lnTo>
                                <a:lnTo>
                                  <a:pt x="62372" y="109797"/>
                                </a:lnTo>
                                <a:lnTo>
                                  <a:pt x="105210" y="0"/>
                                </a:lnTo>
                                <a:close/>
                              </a:path>
                            </a:pathLst>
                          </a:custGeom>
                          <a:ln w="0" cap="sq">
                            <a:round/>
                          </a:ln>
                        </wps:spPr>
                        <wps:style>
                          <a:lnRef idx="0">
                            <a:srgbClr val="000000">
                              <a:alpha val="0"/>
                            </a:srgbClr>
                          </a:lnRef>
                          <a:fillRef idx="1">
                            <a:srgbClr val="000000"/>
                          </a:fillRef>
                          <a:effectRef idx="0">
                            <a:scrgbClr r="0" g="0" b="0"/>
                          </a:effectRef>
                          <a:fontRef idx="none"/>
                        </wps:style>
                        <wps:bodyPr/>
                      </wps:wsp>
                      <wps:wsp>
                        <wps:cNvPr id="72367" name="Rectangle 72367"/>
                        <wps:cNvSpPr/>
                        <wps:spPr>
                          <a:xfrm>
                            <a:off x="264172" y="73928"/>
                            <a:ext cx="101560" cy="166039"/>
                          </a:xfrm>
                          <a:prstGeom prst="rect">
                            <a:avLst/>
                          </a:prstGeom>
                          <a:ln>
                            <a:noFill/>
                          </a:ln>
                        </wps:spPr>
                        <wps:txbx>
                          <w:txbxContent>
                            <w:p w:rsidR="009D1E29" w:rsidRDefault="009D1E29">
                              <w:pPr>
                                <w:spacing w:after="160" w:line="259" w:lineRule="auto"/>
                                <w:ind w:left="0" w:firstLine="0"/>
                                <w:jc w:val="left"/>
                              </w:pPr>
                              <w:r>
                                <w:rPr>
                                  <w:i/>
                                  <w:sz w:val="18"/>
                                </w:rPr>
                                <w:t>x</w:t>
                              </w:r>
                            </w:p>
                          </w:txbxContent>
                        </wps:txbx>
                        <wps:bodyPr horzOverflow="overflow" vert="horz" lIns="0" tIns="0" rIns="0" bIns="0" rtlCol="0">
                          <a:noAutofit/>
                        </wps:bodyPr>
                      </wps:wsp>
                      <pic:pic xmlns:pic="http://schemas.openxmlformats.org/drawingml/2006/picture">
                        <pic:nvPicPr>
                          <pic:cNvPr id="33033" name="Picture 33033"/>
                          <pic:cNvPicPr/>
                        </pic:nvPicPr>
                        <pic:blipFill>
                          <a:blip r:embed="rId397"/>
                          <a:stretch>
                            <a:fillRect/>
                          </a:stretch>
                        </pic:blipFill>
                        <pic:spPr>
                          <a:xfrm>
                            <a:off x="0" y="61020"/>
                            <a:ext cx="385905" cy="138162"/>
                          </a:xfrm>
                          <a:prstGeom prst="rect">
                            <a:avLst/>
                          </a:prstGeom>
                        </pic:spPr>
                      </pic:pic>
                      <wps:wsp>
                        <wps:cNvPr id="33035" name="Shape 33035"/>
                        <wps:cNvSpPr/>
                        <wps:spPr>
                          <a:xfrm>
                            <a:off x="871981" y="143537"/>
                            <a:ext cx="42837" cy="44683"/>
                          </a:xfrm>
                          <a:custGeom>
                            <a:avLst/>
                            <a:gdLst/>
                            <a:ahLst/>
                            <a:cxnLst/>
                            <a:rect l="0" t="0" r="0" b="0"/>
                            <a:pathLst>
                              <a:path w="42837" h="44683">
                                <a:moveTo>
                                  <a:pt x="0" y="0"/>
                                </a:moveTo>
                                <a:lnTo>
                                  <a:pt x="42837" y="44683"/>
                                </a:lnTo>
                              </a:path>
                            </a:pathLst>
                          </a:custGeom>
                          <a:ln w="1300" cap="sq">
                            <a:round/>
                          </a:ln>
                        </wps:spPr>
                        <wps:style>
                          <a:lnRef idx="1">
                            <a:srgbClr val="000000"/>
                          </a:lnRef>
                          <a:fillRef idx="0">
                            <a:srgbClr val="000000">
                              <a:alpha val="0"/>
                            </a:srgbClr>
                          </a:fillRef>
                          <a:effectRef idx="0">
                            <a:scrgbClr r="0" g="0" b="0"/>
                          </a:effectRef>
                          <a:fontRef idx="none"/>
                        </wps:style>
                        <wps:bodyPr/>
                      </wps:wsp>
                      <wps:wsp>
                        <wps:cNvPr id="33036" name="Shape 33036"/>
                        <wps:cNvSpPr/>
                        <wps:spPr>
                          <a:xfrm>
                            <a:off x="914819" y="69889"/>
                            <a:ext cx="46606" cy="118555"/>
                          </a:xfrm>
                          <a:custGeom>
                            <a:avLst/>
                            <a:gdLst/>
                            <a:ahLst/>
                            <a:cxnLst/>
                            <a:rect l="0" t="0" r="0" b="0"/>
                            <a:pathLst>
                              <a:path w="46606" h="118555">
                                <a:moveTo>
                                  <a:pt x="0" y="118555"/>
                                </a:moveTo>
                                <a:lnTo>
                                  <a:pt x="46606" y="0"/>
                                </a:lnTo>
                              </a:path>
                            </a:pathLst>
                          </a:custGeom>
                          <a:ln w="1300" cap="sq">
                            <a:round/>
                          </a:ln>
                        </wps:spPr>
                        <wps:style>
                          <a:lnRef idx="1">
                            <a:srgbClr val="000000"/>
                          </a:lnRef>
                          <a:fillRef idx="0">
                            <a:srgbClr val="000000">
                              <a:alpha val="0"/>
                            </a:srgbClr>
                          </a:fillRef>
                          <a:effectRef idx="0">
                            <a:scrgbClr r="0" g="0" b="0"/>
                          </a:effectRef>
                          <a:fontRef idx="none"/>
                        </wps:style>
                        <wps:bodyPr/>
                      </wps:wsp>
                      <wps:wsp>
                        <wps:cNvPr id="33037" name="Shape 33037"/>
                        <wps:cNvSpPr/>
                        <wps:spPr>
                          <a:xfrm>
                            <a:off x="961424" y="69443"/>
                            <a:ext cx="103170" cy="0"/>
                          </a:xfrm>
                          <a:custGeom>
                            <a:avLst/>
                            <a:gdLst/>
                            <a:ahLst/>
                            <a:cxnLst/>
                            <a:rect l="0" t="0" r="0" b="0"/>
                            <a:pathLst>
                              <a:path w="103170">
                                <a:moveTo>
                                  <a:pt x="0" y="0"/>
                                </a:moveTo>
                                <a:lnTo>
                                  <a:pt x="103170" y="0"/>
                                </a:lnTo>
                              </a:path>
                            </a:pathLst>
                          </a:custGeom>
                          <a:ln w="1300" cap="sq">
                            <a:round/>
                          </a:ln>
                        </wps:spPr>
                        <wps:style>
                          <a:lnRef idx="1">
                            <a:srgbClr val="000000"/>
                          </a:lnRef>
                          <a:fillRef idx="0">
                            <a:srgbClr val="000000">
                              <a:alpha val="0"/>
                            </a:srgbClr>
                          </a:fillRef>
                          <a:effectRef idx="0">
                            <a:scrgbClr r="0" g="0" b="0"/>
                          </a:effectRef>
                          <a:fontRef idx="none"/>
                        </wps:style>
                        <wps:bodyPr/>
                      </wps:wsp>
                      <wps:wsp>
                        <wps:cNvPr id="33038" name="Shape 33038"/>
                        <wps:cNvSpPr/>
                        <wps:spPr>
                          <a:xfrm>
                            <a:off x="847474" y="63491"/>
                            <a:ext cx="212487" cy="121472"/>
                          </a:xfrm>
                          <a:custGeom>
                            <a:avLst/>
                            <a:gdLst/>
                            <a:ahLst/>
                            <a:cxnLst/>
                            <a:rect l="0" t="0" r="0" b="0"/>
                            <a:pathLst>
                              <a:path w="212487" h="121472">
                                <a:moveTo>
                                  <a:pt x="105209" y="0"/>
                                </a:moveTo>
                                <a:lnTo>
                                  <a:pt x="212487" y="0"/>
                                </a:lnTo>
                                <a:lnTo>
                                  <a:pt x="212487" y="5386"/>
                                </a:lnTo>
                                <a:lnTo>
                                  <a:pt x="111726" y="5386"/>
                                </a:lnTo>
                                <a:lnTo>
                                  <a:pt x="66494" y="121472"/>
                                </a:lnTo>
                                <a:lnTo>
                                  <a:pt x="57924" y="121472"/>
                                </a:lnTo>
                                <a:lnTo>
                                  <a:pt x="14732" y="80158"/>
                                </a:lnTo>
                                <a:lnTo>
                                  <a:pt x="2748" y="84873"/>
                                </a:lnTo>
                                <a:lnTo>
                                  <a:pt x="0" y="81505"/>
                                </a:lnTo>
                                <a:lnTo>
                                  <a:pt x="24337" y="72973"/>
                                </a:lnTo>
                                <a:lnTo>
                                  <a:pt x="62372" y="109797"/>
                                </a:lnTo>
                                <a:lnTo>
                                  <a:pt x="105209" y="0"/>
                                </a:lnTo>
                                <a:close/>
                              </a:path>
                            </a:pathLst>
                          </a:custGeom>
                          <a:ln w="0" cap="sq">
                            <a:round/>
                          </a:ln>
                        </wps:spPr>
                        <wps:style>
                          <a:lnRef idx="0">
                            <a:srgbClr val="000000">
                              <a:alpha val="0"/>
                            </a:srgbClr>
                          </a:lnRef>
                          <a:fillRef idx="1">
                            <a:srgbClr val="000000"/>
                          </a:fillRef>
                          <a:effectRef idx="0">
                            <a:scrgbClr r="0" g="0" b="0"/>
                          </a:effectRef>
                          <a:fontRef idx="none"/>
                        </wps:style>
                        <wps:bodyPr/>
                      </wps:wsp>
                      <wps:wsp>
                        <wps:cNvPr id="460219" name="Rectangle 460219"/>
                        <wps:cNvSpPr/>
                        <wps:spPr>
                          <a:xfrm>
                            <a:off x="859813" y="71232"/>
                            <a:ext cx="66093" cy="95920"/>
                          </a:xfrm>
                          <a:prstGeom prst="rect">
                            <a:avLst/>
                          </a:prstGeom>
                          <a:ln>
                            <a:noFill/>
                          </a:ln>
                        </wps:spPr>
                        <wps:txbx>
                          <w:txbxContent>
                            <w:p w:rsidR="009D1E29" w:rsidRDefault="009D1E29">
                              <w:pPr>
                                <w:spacing w:after="160" w:line="259" w:lineRule="auto"/>
                                <w:ind w:left="0" w:firstLine="0"/>
                                <w:jc w:val="left"/>
                              </w:pPr>
                              <w:r>
                                <w:rPr>
                                  <w:sz w:val="10"/>
                                </w:rPr>
                                <w:t>3</w:t>
                              </w:r>
                            </w:p>
                          </w:txbxContent>
                        </wps:txbx>
                        <wps:bodyPr horzOverflow="overflow" vert="horz" lIns="0" tIns="0" rIns="0" bIns="0" rtlCol="0">
                          <a:noAutofit/>
                        </wps:bodyPr>
                      </wps:wsp>
                      <wps:wsp>
                        <wps:cNvPr id="72368" name="Rectangle 72368"/>
                        <wps:cNvSpPr/>
                        <wps:spPr>
                          <a:xfrm>
                            <a:off x="583922" y="73928"/>
                            <a:ext cx="101560" cy="166039"/>
                          </a:xfrm>
                          <a:prstGeom prst="rect">
                            <a:avLst/>
                          </a:prstGeom>
                          <a:ln>
                            <a:noFill/>
                          </a:ln>
                        </wps:spPr>
                        <wps:txbx>
                          <w:txbxContent>
                            <w:p w:rsidR="009D1E29" w:rsidRDefault="009D1E29">
                              <w:pPr>
                                <w:spacing w:after="160" w:line="259" w:lineRule="auto"/>
                                <w:ind w:left="0" w:firstLine="0"/>
                                <w:jc w:val="left"/>
                              </w:pPr>
                              <w:r>
                                <w:rPr>
                                  <w:i/>
                                  <w:sz w:val="18"/>
                                </w:rPr>
                                <w:t>y</w:t>
                              </w:r>
                            </w:p>
                          </w:txbxContent>
                        </wps:txbx>
                        <wps:bodyPr horzOverflow="overflow" vert="horz" lIns="0" tIns="0" rIns="0" bIns="0" rtlCol="0">
                          <a:noAutofit/>
                        </wps:bodyPr>
                      </wps:wsp>
                      <wps:wsp>
                        <wps:cNvPr id="72369" name="Rectangle 72369"/>
                        <wps:cNvSpPr/>
                        <wps:spPr>
                          <a:xfrm>
                            <a:off x="971816" y="73928"/>
                            <a:ext cx="101560" cy="166039"/>
                          </a:xfrm>
                          <a:prstGeom prst="rect">
                            <a:avLst/>
                          </a:prstGeom>
                          <a:ln>
                            <a:noFill/>
                          </a:ln>
                        </wps:spPr>
                        <wps:txbx>
                          <w:txbxContent>
                            <w:p w:rsidR="009D1E29" w:rsidRDefault="009D1E29">
                              <w:pPr>
                                <w:spacing w:after="160" w:line="259" w:lineRule="auto"/>
                                <w:ind w:left="0" w:firstLine="0"/>
                                <w:jc w:val="left"/>
                              </w:pPr>
                              <w:r>
                                <w:rPr>
                                  <w:i/>
                                  <w:sz w:val="18"/>
                                </w:rPr>
                                <w:t>x</w:t>
                              </w:r>
                            </w:p>
                          </w:txbxContent>
                        </wps:txbx>
                        <wps:bodyPr horzOverflow="overflow" vert="horz" lIns="0" tIns="0" rIns="0" bIns="0" rtlCol="0">
                          <a:noAutofit/>
                        </wps:bodyPr>
                      </wps:wsp>
                      <pic:pic xmlns:pic="http://schemas.openxmlformats.org/drawingml/2006/picture">
                        <pic:nvPicPr>
                          <pic:cNvPr id="33042" name="Picture 33042"/>
                          <pic:cNvPicPr/>
                        </pic:nvPicPr>
                        <pic:blipFill>
                          <a:blip r:embed="rId397"/>
                          <a:stretch>
                            <a:fillRect/>
                          </a:stretch>
                        </pic:blipFill>
                        <pic:spPr>
                          <a:xfrm>
                            <a:off x="707644" y="61020"/>
                            <a:ext cx="385906" cy="138162"/>
                          </a:xfrm>
                          <a:prstGeom prst="rect">
                            <a:avLst/>
                          </a:prstGeom>
                        </pic:spPr>
                      </pic:pic>
                      <wps:wsp>
                        <wps:cNvPr id="33043" name="Shape 33043"/>
                        <wps:cNvSpPr/>
                        <wps:spPr>
                          <a:xfrm>
                            <a:off x="1551839" y="83378"/>
                            <a:ext cx="0" cy="130677"/>
                          </a:xfrm>
                          <a:custGeom>
                            <a:avLst/>
                            <a:gdLst/>
                            <a:ahLst/>
                            <a:cxnLst/>
                            <a:rect l="0" t="0" r="0" b="0"/>
                            <a:pathLst>
                              <a:path h="130677">
                                <a:moveTo>
                                  <a:pt x="0" y="0"/>
                                </a:moveTo>
                                <a:lnTo>
                                  <a:pt x="0" y="130677"/>
                                </a:lnTo>
                              </a:path>
                            </a:pathLst>
                          </a:custGeom>
                          <a:ln w="5616" cap="flat">
                            <a:round/>
                          </a:ln>
                        </wps:spPr>
                        <wps:style>
                          <a:lnRef idx="1">
                            <a:srgbClr val="000000"/>
                          </a:lnRef>
                          <a:fillRef idx="0">
                            <a:srgbClr val="000000">
                              <a:alpha val="0"/>
                            </a:srgbClr>
                          </a:fillRef>
                          <a:effectRef idx="0">
                            <a:scrgbClr r="0" g="0" b="0"/>
                          </a:effectRef>
                          <a:fontRef idx="none"/>
                        </wps:style>
                        <wps:bodyPr/>
                      </wps:wsp>
                      <wps:wsp>
                        <wps:cNvPr id="33044" name="Shape 33044"/>
                        <wps:cNvSpPr/>
                        <wps:spPr>
                          <a:xfrm>
                            <a:off x="1675634" y="83378"/>
                            <a:ext cx="0" cy="130677"/>
                          </a:xfrm>
                          <a:custGeom>
                            <a:avLst/>
                            <a:gdLst/>
                            <a:ahLst/>
                            <a:cxnLst/>
                            <a:rect l="0" t="0" r="0" b="0"/>
                            <a:pathLst>
                              <a:path h="130677">
                                <a:moveTo>
                                  <a:pt x="0" y="0"/>
                                </a:moveTo>
                                <a:lnTo>
                                  <a:pt x="0" y="130677"/>
                                </a:lnTo>
                              </a:path>
                            </a:pathLst>
                          </a:custGeom>
                          <a:ln w="5616" cap="flat">
                            <a:round/>
                          </a:ln>
                        </wps:spPr>
                        <wps:style>
                          <a:lnRef idx="1">
                            <a:srgbClr val="000000"/>
                          </a:lnRef>
                          <a:fillRef idx="0">
                            <a:srgbClr val="000000">
                              <a:alpha val="0"/>
                            </a:srgbClr>
                          </a:fillRef>
                          <a:effectRef idx="0">
                            <a:scrgbClr r="0" g="0" b="0"/>
                          </a:effectRef>
                          <a:fontRef idx="none"/>
                        </wps:style>
                        <wps:bodyPr/>
                      </wps:wsp>
                      <wps:wsp>
                        <wps:cNvPr id="72370" name="Rectangle 72370"/>
                        <wps:cNvSpPr/>
                        <wps:spPr>
                          <a:xfrm>
                            <a:off x="1291551" y="77224"/>
                            <a:ext cx="99340" cy="166367"/>
                          </a:xfrm>
                          <a:prstGeom prst="rect">
                            <a:avLst/>
                          </a:prstGeom>
                          <a:ln>
                            <a:noFill/>
                          </a:ln>
                        </wps:spPr>
                        <wps:txbx>
                          <w:txbxContent>
                            <w:p w:rsidR="009D1E29" w:rsidRDefault="009D1E29">
                              <w:pPr>
                                <w:spacing w:after="160" w:line="259" w:lineRule="auto"/>
                                <w:ind w:left="0" w:firstLine="0"/>
                                <w:jc w:val="left"/>
                              </w:pPr>
                              <w:r>
                                <w:rPr>
                                  <w:i/>
                                  <w:sz w:val="18"/>
                                </w:rPr>
                                <w:t>y</w:t>
                              </w:r>
                            </w:p>
                          </w:txbxContent>
                        </wps:txbx>
                        <wps:bodyPr horzOverflow="overflow" vert="horz" lIns="0" tIns="0" rIns="0" bIns="0" rtlCol="0">
                          <a:noAutofit/>
                        </wps:bodyPr>
                      </wps:wsp>
                      <wps:wsp>
                        <wps:cNvPr id="72371" name="Rectangle 72371"/>
                        <wps:cNvSpPr/>
                        <wps:spPr>
                          <a:xfrm>
                            <a:off x="1580338" y="77224"/>
                            <a:ext cx="99340" cy="166367"/>
                          </a:xfrm>
                          <a:prstGeom prst="rect">
                            <a:avLst/>
                          </a:prstGeom>
                          <a:ln>
                            <a:noFill/>
                          </a:ln>
                        </wps:spPr>
                        <wps:txbx>
                          <w:txbxContent>
                            <w:p w:rsidR="009D1E29" w:rsidRDefault="009D1E29">
                              <w:pPr>
                                <w:spacing w:after="160" w:line="259" w:lineRule="auto"/>
                                <w:ind w:left="0" w:firstLine="0"/>
                                <w:jc w:val="left"/>
                              </w:pPr>
                              <w:r>
                                <w:rPr>
                                  <w:i/>
                                  <w:sz w:val="18"/>
                                </w:rPr>
                                <w:t>x</w:t>
                              </w:r>
                            </w:p>
                          </w:txbxContent>
                        </wps:txbx>
                        <wps:bodyPr horzOverflow="overflow" vert="horz" lIns="0" tIns="0" rIns="0" bIns="0" rtlCol="0">
                          <a:noAutofit/>
                        </wps:bodyPr>
                      </wps:wsp>
                      <pic:pic xmlns:pic="http://schemas.openxmlformats.org/drawingml/2006/picture">
                        <pic:nvPicPr>
                          <pic:cNvPr id="510942" name="Picture 510942"/>
                          <pic:cNvPicPr/>
                        </pic:nvPicPr>
                        <pic:blipFill>
                          <a:blip r:embed="rId398"/>
                          <a:stretch>
                            <a:fillRect/>
                          </a:stretch>
                        </pic:blipFill>
                        <pic:spPr>
                          <a:xfrm>
                            <a:off x="1408238" y="132623"/>
                            <a:ext cx="91440" cy="30480"/>
                          </a:xfrm>
                          <a:prstGeom prst="rect">
                            <a:avLst/>
                          </a:prstGeom>
                        </pic:spPr>
                      </pic:pic>
                    </wpg:wgp>
                  </a:graphicData>
                </a:graphic>
              </wp:inline>
            </w:drawing>
          </mc:Choice>
          <mc:Fallback>
            <w:pict>
              <v:group id="Group 460224" o:spid="_x0000_s1118" style="width:135.05pt;height:16.85pt;mso-position-horizontal-relative:char;mso-position-vertical-relative:line" coordsize="17154,214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">
                <v:rect id="Rectangle 32993" o:spid="_x0000_s1119" style="position:absolute;left:3863;width:1196;height:260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rDXMcA&#10;AADeAAAADwAAAGRycy9kb3ducmV2LnhtbESPQWvCQBSE74X+h+UVvNVNFYqJriFUS3KsWrDeHtnX&#10;JDT7NmS3JvbXdwXB4zAz3zCrdDStOFPvGssKXqYRCOLS6oYrBZ+H9+cFCOeRNbaWScGFHKTrx4cV&#10;JtoOvKPz3lciQNglqKD2vkukdGVNBt3UdsTB+7a9QR9kX0nd4xDgppWzKHqVBhsOCzV29FZT+bP/&#10;NQryRZd9FfZvqNrtKT9+HOPNIfZKTZ7GbAnC0+jv4Vu70Armsziew/VOuAJy/Q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6aw1zHAAAA3gAAAA8AAAAAAAAAAAAAAAAAmAIAAGRy&#10;cy9kb3ducmV2LnhtbFBLBQYAAAAABAAEAPUAAACMAwAAAAA=&#10;" filled="f" stroked="f">
                  <v:textbox inset="0,0,0,0">
                    <w:txbxContent>
                      <w:p w:rsidR="009D1E29" w:rsidRDefault="009D1E29">
                        <w:pPr>
                          <w:spacing w:after="160" w:line="259" w:lineRule="auto"/>
                          <w:ind w:left="0" w:firstLine="0"/>
                          <w:jc w:val="left"/>
                        </w:pPr>
                        <w:r>
                          <w:t xml:space="preserve">, </w:t>
                        </w:r>
                      </w:p>
                    </w:txbxContent>
                  </v:textbox>
                </v:rect>
                <v:rect id="Rectangle 32994" o:spid="_x0000_s1120" style="position:absolute;left:10937;width:1196;height:260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XNbKMcA&#10;AADeAAAADwAAAGRycy9kb3ducmV2LnhtbESPQWvCQBSE7wX/w/IEb3WjlmJiVhHbosdWhejtkX0m&#10;wezbkN2a1F/vFgo9DjPzDZOuelOLG7WusqxgMo5AEOdWV1woOB4+nucgnEfWWFsmBT/kYLUcPKWY&#10;aNvxF932vhABwi5BBaX3TSKly0sy6Ma2IQ7exbYGfZBtIXWLXYCbWk6j6FUarDgslNjQpqT8uv82&#10;CrbzZn3a2XtX1O/nbfaZxW+H2Cs1GvbrBQhPvf8P/7V3WsFsGscv8HsnXAG5f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FzWyjHAAAA3gAAAA8AAAAAAAAAAAAAAAAAmAIAAGRy&#10;cy9kb3ducmV2LnhtbFBLBQYAAAAABAAEAPUAAACMAwAAAAA=&#10;" filled="f" stroked="f">
                  <v:textbox inset="0,0,0,0">
                    <w:txbxContent>
                      <w:p w:rsidR="009D1E29" w:rsidRDefault="009D1E29">
                        <w:pPr>
                          <w:spacing w:after="160" w:line="259" w:lineRule="auto"/>
                          <w:ind w:left="0" w:firstLine="0"/>
                          <w:jc w:val="left"/>
                        </w:pPr>
                        <w:r>
                          <w:t xml:space="preserve">, </w:t>
                        </w:r>
                      </w:p>
                    </w:txbxContent>
                  </v:textbox>
                </v:rect>
                <v:shape id="Shape 33026" o:spid="_x0000_s1121" style="position:absolute;left:1465;top:1435;width:174;height:65;visibility:visible;mso-wrap-style:square;v-text-anchor:top" coordsize="17481,65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rxQxscA&#10;AADeAAAADwAAAGRycy9kb3ducmV2LnhtbESPT2vCQBTE7wW/w/IEb3Wjgm2jq4h/0Espxvb+mn3J&#10;BrNvQ3aN6bfvCoUeh5n5DbNc97YWHbW+cqxgMk5AEOdOV1wq+Lwcnl9B+ICssXZMCn7Iw3o1eFpi&#10;qt2dz9RloRQRwj5FBSaEJpXS54Ys+rFriKNXuNZiiLItpW7xHuG2ltMkmUuLFccFgw1tDeXX7GYV&#10;nLP9xRSuO77XN3vcfX18F/u3F6VGw36zABGoD//hv/ZJK5jNkukcHnfiFZCr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68UMbHAAAA3gAAAA8AAAAAAAAAAAAAAAAAmAIAAGRy&#10;cy9kb3ducmV2LnhtbFBLBQYAAAAABAAEAPUAAACMAwAAAAA=&#10;" path="m,6512l17481,e" filled="f" strokeweight=".03611mm">
                  <v:stroke endcap="square"/>
                  <v:path arrowok="t" textboxrect="0,0,17481,6512"/>
                </v:shape>
                <v:shape id="Shape 33027" o:spid="_x0000_s1122" style="position:absolute;left:1643;top:1435;width:428;height:447;visibility:visible;mso-wrap-style:square;v-text-anchor:top" coordsize="42838,446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" path="m,l42838,44683e" filled="f" strokeweight=".03611mm">
                  <v:stroke endcap="square"/>
                  <v:path arrowok="t" textboxrect="0,0,42838,44683"/>
                </v:shape>
                <v:shape id="Shape 33028" o:spid="_x0000_s1123" style="position:absolute;left:2071;top:698;width:466;height:1186;visibility:visible;mso-wrap-style:square;v-text-anchor:top" coordsize="46605,11855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vyQo8UA&#10;AADeAAAADwAAAGRycy9kb3ducmV2LnhtbERPTWvCQBC9C/6HZYTezKYKItFVSqVF0EaMLV6H7Jik&#10;ZmdDdqupv949CB4f73u+7EwtLtS6yrKC1ygGQZxbXXGh4PvwMZyCcB5ZY22ZFPyTg+Wi35tjou2V&#10;93TJfCFCCLsEFZTeN4mULi/JoItsQxy4k20N+gDbQuoWryHc1HIUxxNpsOLQUGJD7yXl5+zPKDjm&#10;08/V7+3nK1unm22zO+62aXpS6mXQvc1AeOr8U/xwr7WC8Tgehb3hTrgCcnE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C/JCjxQAAAN4AAAAPAAAAAAAAAAAAAAAAAJgCAABkcnMv&#10;ZG93bnJldi54bWxQSwUGAAAAAAQABAD1AAAAigMAAAAA&#10;" path="m,118555l46605,e" filled="f" strokeweight=".03611mm">
                  <v:stroke endcap="square"/>
                  <v:path arrowok="t" textboxrect="0,0,46605,118555"/>
                </v:shape>
                <v:shape id="Shape 33029" o:spid="_x0000_s1124" style="position:absolute;left:2537;top:694;width:1032;height:0;visibility:visible;mso-wrap-style:square;v-text-anchor:top" coordsize="10317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pmnescA&#10;AADeAAAADwAAAGRycy9kb3ducmV2LnhtbESPUUvDMBSF3wX/Q7iCbzZdB0PrsjEm1T1sMKs/4Npc&#10;m2JzU5rYxX+/DAY+Hs453+Es19H2YqLRd44VzLIcBHHjdMetgs+P6uERhA/IGnvHpOCPPKxXtzdL&#10;LLU78TtNdWhFgrAvUYEJYSil9I0hiz5zA3Hyvt1oMSQ5tlKPeEpw28sizxfSYsdpweBAW0PNT/1r&#10;FfjZoZJfL7uhqKdqH49vZvu6iUrd38XNM4hAMfyHr+2dVjCf58UTXO6kKyBXZ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qZp3rHAAAA3gAAAA8AAAAAAAAAAAAAAAAAmAIAAGRy&#10;cy9kb3ducmV2LnhtbFBLBQYAAAAABAAEAPUAAACMAwAAAAA=&#10;" path="m,l103170,e" filled="f" strokeweight=".03611mm">
                  <v:stroke endcap="square"/>
                  <v:path arrowok="t" textboxrect="0,0,103170,0"/>
                </v:shape>
                <v:shape id="Shape 33030" o:spid="_x0000_s1125" style="position:absolute;left:1398;top:634;width:2125;height:1215;visibility:visible;mso-wrap-style:square;v-text-anchor:top" coordsize="212487,1214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uBf8MA&#10;AADeAAAADwAAAGRycy9kb3ducmV2LnhtbESPTWvCQBCG70L/wzIFbzqpgSKpq4hFKF7E6KW3ITtN&#10;QrOzYXdj0n/vHoQeX94vns1usp26sw+tEw1vywwUS+VMK7WG2/W4WIMKkcRQ54Q1/HGA3fZltqHC&#10;uFEufC9jrdKIhII0NDH2BWKoGrYUlq5nSd6P85Zikr5G42lM47bDVZa9o6VW0kNDPR8arn7LwWpY&#10;jejP38fPobtMVI52QDwNZ63nr9P+A1TkKf6Hn+0voyHPszwBJJyEArh9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uBf8MAAADeAAAADwAAAAAAAAAAAAAAAACYAgAAZHJzL2Rv&#10;d25yZXYueG1sUEsFBgAAAAAEAAQA9QAAAIgDAAAAAA==&#10;" path="m105210,l212487,r,5386l111726,5386,66494,121472r-8570,l14733,80158,2748,84873,,81505,24337,72973r38035,36824l105210,xe" fillcolor="black" stroked="f" strokeweight="0">
                  <v:stroke endcap="square"/>
                  <v:path arrowok="t" textboxrect="0,0,212487,121472"/>
                </v:shape>
                <v:rect id="Rectangle 72367" o:spid="_x0000_s1126" style="position:absolute;left:2641;top:739;width:1016;height:16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OKzfsgA&#10;AADeAAAADwAAAGRycy9kb3ducmV2LnhtbESPQWvCQBSE7wX/w/KE3upGC0ajawi2xRxbFdTbI/ua&#10;hGbfhuzWRH99t1DocZiZb5h1OphGXKlztWUF00kEgriwuuZSwfHw9rQA4TyyxsYyKbiRg3Qzelhj&#10;om3PH3Td+1IECLsEFVTet4mUrqjIoJvYljh4n7Yz6IPsSqk77APcNHIWRXNpsOawUGFL24qKr/23&#10;UbBbtNk5t/e+bF4vu9P7aflyWHqlHsdDtgLhafD/4b92rhXEs+d5DL93whWQmx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o4rN+yAAAAN4AAAAPAAAAAAAAAAAAAAAAAJgCAABk&#10;cnMvZG93bnJldi54bWxQSwUGAAAAAAQABAD1AAAAjQMAAAAA&#10;" filled="f" stroked="f">
                  <v:textbox inset="0,0,0,0">
                    <w:txbxContent>
                      <w:p w:rsidR="009D1E29" w:rsidRDefault="009D1E29">
                        <w:pPr>
                          <w:spacing w:after="160" w:line="259" w:lineRule="auto"/>
                          <w:ind w:left="0" w:firstLine="0"/>
                          <w:jc w:val="left"/>
                        </w:pPr>
                        <w:r>
                          <w:rPr>
                            <w:i/>
                            <w:sz w:val="18"/>
                          </w:rPr>
                          <w:t>x</w:t>
                        </w:r>
                      </w:p>
                    </w:txbxContent>
                  </v:textbox>
                </v:rect>
                <v:shape id="Picture 33033" o:spid="_x0000_s1127" type="#_x0000_t75" style="position:absolute;top:610;width:3859;height:13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GU7cbGAAAA3gAAAA8AAABkcnMvZG93bnJldi54bWxEj9FqAjEURN8F/yFcwRepWV1wdWsUayv1&#10;UW0/4LK53V26uQlJquvfN4WCj8PMnGHW29504ko+tJYVzKYZCOLK6pZrBZ8fh6cliBCRNXaWScGd&#10;Amw3w8EaS21vfKbrJdYiQTiUqKCJ0ZVShqohg2FqHXHyvqw3GJP0tdQebwluOjnPsoU02HJaaNDR&#10;vqHq+/JjFLhzW3ST4tC/Rf9auPl99f5yWik1HvW7ZxCR+vgI/7ePWkGeZ3kOf3fSFZCbX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YZTtxsYAAADeAAAADwAAAAAAAAAAAAAA&#10;AACfAgAAZHJzL2Rvd25yZXYueG1sUEsFBgAAAAAEAAQA9wAAAJIDAAAAAA==&#10;">
                  <v:imagedata r:id="rId399" o:title=""/>
                </v:shape>
                <v:shape id="Shape 33035" o:spid="_x0000_s1128" style="position:absolute;left:8719;top:1435;width:429;height:447;visibility:visible;mso-wrap-style:square;v-text-anchor:top" coordsize="42837,446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OfU08UA&#10;AADeAAAADwAAAGRycy9kb3ducmV2LnhtbESPQWvCQBSE7wX/w/IEb3Vj06pEVxGhYCkUjOL5kX1u&#10;gtm3IbvG+O/dguBxmJlvmOW6t7XoqPWVYwWTcQKCuHC6YqPgePh+n4PwAVlj7ZgU3MnDejV4W2Km&#10;3Y331OXBiAhhn6GCMoQmk9IXJVn0Y9cQR+/sWoshytZI3eItwm0tP5JkKi1WHBdKbGhbUnHJr1aB&#10;4f11O/e/Bid/x/TzlM8O3c9MqdGw3yxABOrDK/xs77SCNE3SL/i/E6+AXD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Y59TTxQAAAN4AAAAPAAAAAAAAAAAAAAAAAJgCAABkcnMv&#10;ZG93bnJldi54bWxQSwUGAAAAAAQABAD1AAAAigMAAAAA&#10;" path="m,l42837,44683e" filled="f" strokeweight=".03611mm">
                  <v:stroke endcap="square"/>
                  <v:path arrowok="t" textboxrect="0,0,42837,44683"/>
                </v:shape>
                <v:shape id="Shape 33036" o:spid="_x0000_s1129" style="position:absolute;left:9148;top:698;width:466;height:1186;visibility:visible;mso-wrap-style:square;v-text-anchor:top" coordsize="46606,11855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FQE+skA&#10;AADeAAAADwAAAGRycy9kb3ducmV2LnhtbESPQWvCQBSE70L/w/IEL6VuTMDa1FWqUJqeQq095PbI&#10;vibB7NuY3cb033cLgsdhZr5h1tvRtGKg3jWWFSzmEQji0uqGKwXHz9eHFQjnkTW2lknBLznYbu4m&#10;a0y1vfAHDQdfiQBhl6KC2vsuldKVNRl0c9sRB+/b9gZ9kH0ldY+XADetjKNoKQ02HBZq7GhfU3k6&#10;/BgFxdv9rsjev1bnOB6OxeIpz7PHXKnZdHx5BuFp9LfwtZ1pBUkSJUv4vxOugNz8A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9FQE+skAAADeAAAADwAAAAAAAAAAAAAAAACYAgAA&#10;ZHJzL2Rvd25yZXYueG1sUEsFBgAAAAAEAAQA9QAAAI4DAAAAAA==&#10;" path="m,118555l46606,e" filled="f" strokeweight=".03611mm">
                  <v:stroke endcap="square"/>
                  <v:path arrowok="t" textboxrect="0,0,46606,118555"/>
                </v:shape>
                <v:shape id="Shape 33037" o:spid="_x0000_s1130" style="position:absolute;left:9614;top:694;width:1031;height:0;visibility:visible;mso-wrap-style:square;v-text-anchor:top" coordsize="10317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ZMATscA&#10;AADeAAAADwAAAGRycy9kb3ducmV2LnhtbESPUUvDMBSF3wX/Q7iCbzbdClPqsjEm1T1sMKs/4Npc&#10;m2JzU5rYxX+/DAY+Hs453+Es19H2YqLRd44VzLIcBHHjdMetgs+P6uEJhA/IGnvHpOCPPKxXtzdL&#10;LLU78TtNdWhFgrAvUYEJYSil9I0hiz5zA3Hyvt1oMSQ5tlKPeEpw28t5ni+kxY7TgsGBtoaan/rX&#10;KvCzQyW/XnbDvJ6qfTy+me3rJip1fxc3zyACxfAfvrZ3WkFR5MUjXO6kKyBXZ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GTAE7HAAAA3gAAAA8AAAAAAAAAAAAAAAAAmAIAAGRy&#10;cy9kb3ducmV2LnhtbFBLBQYAAAAABAAEAPUAAACMAwAAAAA=&#10;" path="m,l103170,e" filled="f" strokeweight=".03611mm">
                  <v:stroke endcap="square"/>
                  <v:path arrowok="t" textboxrect="0,0,103170,0"/>
                </v:shape>
                <v:shape id="Shape 33038" o:spid="_x0000_s1131" style="position:absolute;left:8474;top:634;width:2125;height:1215;visibility:visible;mso-wrap-style:square;v-text-anchor:top" coordsize="212487,1214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V2NecEA&#10;AADeAAAADwAAAGRycy9kb3ducmV2LnhtbERPTWvCQBC9C/0PyxS86aQGiqSuIhaheBGjl96G7DQJ&#10;zc6G3Y1J/717EHp8vO/NbrKdurMPrRMNb8sMFEvlTCu1htv1uFiDCpHEUOeENfxxgN32ZbahwrhR&#10;LnwvY61SiISCNDQx9gViqBq2FJauZ0ncj/OWYoK+RuNpTOG2w1WWvaOlVlJDQz0fGq5+y8FqWI3o&#10;z9/Hz6G7TFSOdkA8DWet56/T/gNU5Cn+i5/uL6Mhz7M87U130hXA7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FdjXnBAAAA3gAAAA8AAAAAAAAAAAAAAAAAmAIAAGRycy9kb3du&#10;cmV2LnhtbFBLBQYAAAAABAAEAPUAAACGAwAAAAA=&#10;" path="m105209,l212487,r,5386l111726,5386,66494,121472r-8570,l14732,80158,2748,84873,,81505,24337,72973r38035,36824l105209,xe" fillcolor="black" stroked="f" strokeweight="0">
                  <v:stroke endcap="square"/>
                  <v:path arrowok="t" textboxrect="0,0,212487,121472"/>
                </v:shape>
                <v:rect id="Rectangle 460219" o:spid="_x0000_s1132" style="position:absolute;left:8598;top:712;width:661;height:95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hd+6MgA&#10;AADfAAAADwAAAGRycy9kb3ducmV2LnhtbESPQWvCQBSE74L/YXlCb7pRSjCpq4htSY5tFGxvj+xr&#10;Esy+DdmtSfvruwXB4zAz3zCb3WhacaXeNZYVLBcRCOLS6oYrBafj63wNwnlkja1lUvBDDnbb6WSD&#10;qbYDv9O18JUIEHYpKqi971IpXVmTQbewHXHwvmxv0AfZV1L3OAS4aeUqimJpsOGwUGNHh5rKS/Ft&#10;FGTrbv+R29+hal8+s/PbOXk+Jl6ph9m4fwLhafT38K2dawWPcbRaJvD/J3wBuf0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mF37oyAAAAN8AAAAPAAAAAAAAAAAAAAAAAJgCAABk&#10;cnMvZG93bnJldi54bWxQSwUGAAAAAAQABAD1AAAAjQMAAAAA&#10;" filled="f" stroked="f">
                  <v:textbox inset="0,0,0,0">
                    <w:txbxContent>
                      <w:p w:rsidR="009D1E29" w:rsidRDefault="009D1E29">
                        <w:pPr>
                          <w:spacing w:after="160" w:line="259" w:lineRule="auto"/>
                          <w:ind w:left="0" w:firstLine="0"/>
                          <w:jc w:val="left"/>
                        </w:pPr>
                        <w:r>
                          <w:rPr>
                            <w:sz w:val="10"/>
                          </w:rPr>
                          <w:t>3</w:t>
                        </w:r>
                      </w:p>
                    </w:txbxContent>
                  </v:textbox>
                </v:rect>
                <v:rect id="Rectangle 72368" o:spid="_x0000_s1133" style="position:absolute;left:5839;top:739;width:1015;height:16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X0nDMQA&#10;AADeAAAADwAAAGRycy9kb3ducmV2LnhtbERPy4rCMBTdD/gP4QruxlQFR6tRxAe6dKqg7i7NtS02&#10;N6WJtjNfbxYDszyc93zZmlK8qHaFZQWDfgSCOLW64EzB+bT7nIBwHlljaZkU/JCD5aLzMcdY24a/&#10;6ZX4TIQQdjEqyL2vYildmpNB17cVceDutjboA6wzqWtsQrgp5TCKxtJgwaEhx4rWOaWP5GkU7CfV&#10;6nqwv01Wbm/7y/Ey3ZymXqlet13NQHhq/b/4z33QCr6Go3HYG+6EKyAX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l9JwzEAAAA3gAAAA8AAAAAAAAAAAAAAAAAmAIAAGRycy9k&#10;b3ducmV2LnhtbFBLBQYAAAAABAAEAPUAAACJAwAAAAA=&#10;" filled="f" stroked="f">
                  <v:textbox inset="0,0,0,0">
                    <w:txbxContent>
                      <w:p w:rsidR="009D1E29" w:rsidRDefault="009D1E29">
                        <w:pPr>
                          <w:spacing w:after="160" w:line="259" w:lineRule="auto"/>
                          <w:ind w:left="0" w:firstLine="0"/>
                          <w:jc w:val="left"/>
                        </w:pPr>
                        <w:r>
                          <w:rPr>
                            <w:i/>
                            <w:sz w:val="18"/>
                          </w:rPr>
                          <w:t>y</w:t>
                        </w:r>
                      </w:p>
                    </w:txbxContent>
                  </v:textbox>
                </v:rect>
                <v:rect id="Rectangle 72369" o:spid="_x0000_s1134" style="position:absolute;left:9718;top:739;width:1015;height:16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jGCl8cA&#10;AADeAAAADwAAAGRycy9kb3ducmV2LnhtbESPQWvCQBSE70L/w/IKvemmCmpiNiKtRY9VC+rtkX0m&#10;odm3Ibs1qb/eLQg9DjPzDZMue1OLK7WusqzgdRSBIM6trrhQ8HX4GM5BOI+ssbZMCn7JwTJ7GqSY&#10;aNvxjq57X4gAYZeggtL7JpHS5SUZdCPbEAfvYluDPsi2kLrFLsBNLcdRNJUGKw4LJTb0VlL+vf8x&#10;CjbzZnXa2ltX1Ovz5vh5jN8PsVfq5blfLUB46v1/+NHeagWz8WQaw9+dcAVkd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YxgpfHAAAA3gAAAA8AAAAAAAAAAAAAAAAAmAIAAGRy&#10;cy9kb3ducmV2LnhtbFBLBQYAAAAABAAEAPUAAACMAwAAAAA=&#10;" filled="f" stroked="f">
                  <v:textbox inset="0,0,0,0">
                    <w:txbxContent>
                      <w:p w:rsidR="009D1E29" w:rsidRDefault="009D1E29">
                        <w:pPr>
                          <w:spacing w:after="160" w:line="259" w:lineRule="auto"/>
                          <w:ind w:left="0" w:firstLine="0"/>
                          <w:jc w:val="left"/>
                        </w:pPr>
                        <w:r>
                          <w:rPr>
                            <w:i/>
                            <w:sz w:val="18"/>
                          </w:rPr>
                          <w:t>x</w:t>
                        </w:r>
                      </w:p>
                    </w:txbxContent>
                  </v:textbox>
                </v:rect>
                <v:shape id="Picture 33042" o:spid="_x0000_s1135" type="#_x0000_t75" style="position:absolute;left:7076;top:610;width:3859;height:13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beOyDGAAAA3gAAAA8AAABkcnMvZG93bnJldi54bWxEj8FuwjAQRO9I/IO1SL1UxSFUpKQYBC2o&#10;PQLtB6zibRIRry3bhfD3uFIljqOZeaNZrHrTiTP50FpWMBlnIIgrq1uuFXx/7Z5eQISIrLGzTAqu&#10;FGC1HA4WWGp74QOdj7EWCcKhRAVNjK6UMlQNGQxj64iT92O9wZikr6X2eElw08k8y2bSYMtpoUFH&#10;bw1Vp+OvUeAObdE9Frt+G/174fLr/GOznyv1MOrXryAi9fEe/m9/agXTafacw9+ddAXk8gY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Vt47IMYAAADeAAAADwAAAAAAAAAAAAAA&#10;AACfAgAAZHJzL2Rvd25yZXYueG1sUEsFBgAAAAAEAAQA9wAAAJIDAAAAAA==&#10;">
                  <v:imagedata r:id="rId399" o:title=""/>
                </v:shape>
                <v:shape id="Shape 33043" o:spid="_x0000_s1136" style="position:absolute;left:15518;top:833;width:0;height:1307;visibility:visible;mso-wrap-style:square;v-text-anchor:top" coordsize="0,1306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u+fGsQA&#10;AADeAAAADwAAAGRycy9kb3ducmV2LnhtbERPTWvCQBS8F/wPyxO81Y3GFomuYgu2HrxEvXh7ZJ9J&#10;MPs27K4m7a93hUKZ0zBfzHLdm0bcyfnasoLJOAFBXFhdc6ngdNy+zkH4gKyxsUwKfsjDejV4WWKm&#10;bcc53Q+hFLGEfYYKqhDaTEpfVGTQj21LHLWLdQZDpK6U2mEXy00jp0nyLg3WHBcqbOmzouJ6uBkF&#10;eT79+pVvdXeW3cd++z3fuwilRsN+swARqA//5r/0TitI02SWwvNOvAJy9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rvnxrEAAAA3gAAAA8AAAAAAAAAAAAAAAAAmAIAAGRycy9k&#10;b3ducmV2LnhtbFBLBQYAAAAABAAEAPUAAACJAwAAAAA=&#10;" path="m,l,130677e" filled="f" strokeweight=".156mm">
                  <v:path arrowok="t" textboxrect="0,0,0,130677"/>
                </v:shape>
                <v:shape id="Shape 33044" o:spid="_x0000_s1137" style="position:absolute;left:16756;top:833;width:0;height:1307;visibility:visible;mso-wrap-style:square;v-text-anchor:top" coordsize="0,1306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QYHbsUA&#10;AADeAAAADwAAAGRycy9kb3ducmV2LnhtbERPy2rDMBC8F/IPYgO9NXJeJbiWQxJI20MudnvpbbG2&#10;tom1MpISu/36qhAIcxrmxWTb0XTiSs63lhXMZwkI4srqlmsFnx/Hpw0IH5A1dpZJwQ952OaThwxT&#10;bQcu6FqGWsQS9ikqaELoUyl91ZBBP7M9cdS+rTMYInW11A6HWG46uUiSZ2mw5bjQYE+HhqpzeTEK&#10;imLx+ivX7fAlh/3p+LY5uQilHqfj7gVEoDHczbf0u1awXCarFfzfiVdA5n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FBgduxQAAAN4AAAAPAAAAAAAAAAAAAAAAAJgCAABkcnMv&#10;ZG93bnJldi54bWxQSwUGAAAAAAQABAD1AAAAigMAAAAA&#10;" path="m,l,130677e" filled="f" strokeweight=".156mm">
                  <v:path arrowok="t" textboxrect="0,0,0,130677"/>
                </v:shape>
                <v:rect id="Rectangle 72370" o:spid="_x0000_s1138" style="position:absolute;left:12915;top:772;width:993;height:16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tK918UA&#10;AADeAAAADwAAAGRycy9kb3ducmV2LnhtbESPy4rCMBSG94LvEI7gTlMVvHSMIl7QpaOCzu7QnGnL&#10;NCelibb69GYhzPLnv/HNl40pxIMql1tWMOhHIIgTq3NOFVzOu94UhPPIGgvLpOBJDpaLdmuOsbY1&#10;f9Pj5FMRRtjFqCDzvoyldElGBl3flsTB+7WVQR9klUpdYR3GTSGHUTSWBnMODxmWtM4o+TvdjYL9&#10;tFzdDvZVp8X2Z389Xmeb88wr1e00qy8Qnhr/H/60D1rBZDiaBICAE1BALt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i0r3XxQAAAN4AAAAPAAAAAAAAAAAAAAAAAJgCAABkcnMv&#10;ZG93bnJldi54bWxQSwUGAAAAAAQABAD1AAAAigMAAAAA&#10;" filled="f" stroked="f">
                  <v:textbox inset="0,0,0,0">
                    <w:txbxContent>
                      <w:p w:rsidR="009D1E29" w:rsidRDefault="009D1E29">
                        <w:pPr>
                          <w:spacing w:after="160" w:line="259" w:lineRule="auto"/>
                          <w:ind w:left="0" w:firstLine="0"/>
                          <w:jc w:val="left"/>
                        </w:pPr>
                        <w:r>
                          <w:rPr>
                            <w:i/>
                            <w:sz w:val="18"/>
                          </w:rPr>
                          <w:t>y</w:t>
                        </w:r>
                      </w:p>
                    </w:txbxContent>
                  </v:textbox>
                </v:rect>
                <v:rect id="Rectangle 72371" o:spid="_x0000_s1139" style="position:absolute;left:15803;top:772;width:993;height:16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Z4YTMYA&#10;AADeAAAADwAAAGRycy9kb3ducmV2LnhtbESPQYvCMBSE7wv+h/AEb2uqwqrVKKIuetxVQb09mmdb&#10;bF5KE2311xthYY/DzHzDTOeNKcSdKpdbVtDrRiCIE6tzThUc9t+fIxDOI2ssLJOCBzmYz1ofU4y1&#10;rfmX7jufigBhF6OCzPsyltIlGRl0XVsSB+9iK4M+yCqVusI6wE0h+1H0JQ3mHBYyLGmZUXLd3YyC&#10;zahcnLb2WafF+rw5/hzHq/3YK9VpN4sJCE+N/w//tbdawbA/GPbgfSdcATl7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Z4YTMYAAADeAAAADwAAAAAAAAAAAAAAAACYAgAAZHJz&#10;L2Rvd25yZXYueG1sUEsFBgAAAAAEAAQA9QAAAIsDAAAAAA==&#10;" filled="f" stroked="f">
                  <v:textbox inset="0,0,0,0">
                    <w:txbxContent>
                      <w:p w:rsidR="009D1E29" w:rsidRDefault="009D1E29">
                        <w:pPr>
                          <w:spacing w:after="160" w:line="259" w:lineRule="auto"/>
                          <w:ind w:left="0" w:firstLine="0"/>
                          <w:jc w:val="left"/>
                        </w:pPr>
                        <w:r>
                          <w:rPr>
                            <w:i/>
                            <w:sz w:val="18"/>
                          </w:rPr>
                          <w:t>x</w:t>
                        </w:r>
                      </w:p>
                    </w:txbxContent>
                  </v:textbox>
                </v:rect>
                <v:shape id="Picture 510942" o:spid="_x0000_s1140" type="#_x0000_t75" style="position:absolute;left:14082;top:1326;width:914;height:30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yeZrXIAAAA3wAAAA8AAABkcnMvZG93bnJldi54bWxEj0FrwkAUhO+F/oflFbyIbiK21OgqKghK&#10;D9LUS27P7GsSmn0bsqsm/94VhB6HmfmGWaw6U4srta6yrCAeRyCIc6srLhScfnajTxDOI2usLZOC&#10;nhyslq8vC0y0vfE3XVNfiABhl6CC0vsmkdLlJRl0Y9sQB+/XtgZ9kG0hdYu3ADe1nETRhzRYcVgo&#10;saFtSflfejEK+CgvaX/INsPs9OWzuEn7s+6VGrx16zkIT53/Dz/be63gPY5m0wk8/oQvIJd3AA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CMnma1yAAAAN8AAAAPAAAAAAAAAAAA&#10;AAAAAJ8CAABkcnMvZG93bnJldi54bWxQSwUGAAAAAAQABAD3AAAAlAMAAAAA&#10;">
                  <v:imagedata r:id="rId400" o:title=""/>
                </v:shape>
                <w10:anchorlock/>
              </v:group>
            </w:pict>
          </mc:Fallback>
        </mc:AlternateContent>
      </w:r>
      <w:r>
        <w:t xml:space="preserve">.Их свойства и графики. Степенная функция с показателем степени больше 3. </w:t>
      </w:r>
    </w:p>
    <w:p w:rsidR="00842814" w:rsidRDefault="009D6AE8">
      <w:pPr>
        <w:ind w:left="-15" w:right="18"/>
      </w:pPr>
      <w:r>
        <w:t xml:space="preserve">Преобразование графиков функций: параллельный перенос, симметрия, растяжение/сжатие, отражение.  </w:t>
      </w:r>
    </w:p>
    <w:p w:rsidR="00842814" w:rsidRDefault="009D6AE8">
      <w:pPr>
        <w:spacing w:after="132" w:line="259" w:lineRule="auto"/>
        <w:ind w:left="710" w:right="18" w:firstLine="0"/>
      </w:pPr>
      <w:r>
        <w:t xml:space="preserve">Представление о взаимно обратных функциях.  </w:t>
      </w:r>
    </w:p>
    <w:p w:rsidR="00842814" w:rsidRDefault="009D6AE8">
      <w:pPr>
        <w:ind w:left="-15" w:right="18"/>
      </w:pPr>
      <w:r>
        <w:t xml:space="preserve">Непрерывность функции и точки разрыва функций. Кусочно заданные функции. </w:t>
      </w:r>
    </w:p>
    <w:p w:rsidR="00842814" w:rsidRDefault="009D6AE8">
      <w:pPr>
        <w:spacing w:after="118" w:line="271" w:lineRule="auto"/>
        <w:ind w:left="720" w:right="14" w:hanging="10"/>
        <w:jc w:val="left"/>
      </w:pPr>
      <w:r>
        <w:rPr>
          <w:b/>
        </w:rPr>
        <w:t xml:space="preserve">Последовательности и прогрессии </w:t>
      </w:r>
    </w:p>
    <w:p w:rsidR="00842814" w:rsidRDefault="009D6AE8">
      <w:pPr>
        <w:ind w:left="-15" w:right="18"/>
      </w:pPr>
      <w:r>
        <w:t xml:space="preserve">Числовая последовательность. Примеры. Бесконечные последовательности. Арифметическая прогрессия и ее свойства. Геометрическая прогрессия. Суммирование первых членов арифметической и геометрической прогрессий. Сходящаяся геометрическая прогрессия. Сумма сходящейся геометрической прогрессии. Гармонический ряд. Расходимость гармонического ряда.  </w:t>
      </w:r>
    </w:p>
    <w:p w:rsidR="00842814" w:rsidRDefault="009D6AE8">
      <w:pPr>
        <w:ind w:left="-15" w:right="18"/>
      </w:pPr>
      <w:r>
        <w:t xml:space="preserve">Метод математической индукции, его применение для вывода формул, доказательства равенств и неравенств, решения задач на делимость. </w:t>
      </w:r>
    </w:p>
    <w:p w:rsidR="00842814" w:rsidRDefault="009D6AE8">
      <w:pPr>
        <w:spacing w:after="182" w:line="271" w:lineRule="auto"/>
        <w:ind w:left="720" w:right="14" w:hanging="10"/>
        <w:jc w:val="left"/>
      </w:pPr>
      <w:r>
        <w:rPr>
          <w:b/>
        </w:rPr>
        <w:t xml:space="preserve">Решение текстовых задач </w:t>
      </w:r>
    </w:p>
    <w:p w:rsidR="00842814" w:rsidRDefault="009D6AE8">
      <w:pPr>
        <w:spacing w:after="118" w:line="271" w:lineRule="auto"/>
        <w:ind w:left="720" w:right="14" w:hanging="10"/>
        <w:jc w:val="left"/>
      </w:pPr>
      <w:r>
        <w:rPr>
          <w:b/>
        </w:rPr>
        <w:t>Задачи на все арифметические действия</w:t>
      </w:r>
      <w:r>
        <w:t xml:space="preserve"> </w:t>
      </w:r>
    </w:p>
    <w:p w:rsidR="00842814" w:rsidRDefault="009D6AE8">
      <w:pPr>
        <w:ind w:left="-15" w:right="18"/>
      </w:pPr>
      <w:r>
        <w:t xml:space="preserve">Решение текстовых задач арифметическим способом. Использование таблиц, схем, чертежей, других средств представления данных при решении задачи. </w:t>
      </w:r>
    </w:p>
    <w:p w:rsidR="00842814" w:rsidRDefault="009D6AE8">
      <w:pPr>
        <w:spacing w:after="118" w:line="271" w:lineRule="auto"/>
        <w:ind w:left="720" w:right="14" w:hanging="10"/>
        <w:jc w:val="left"/>
      </w:pPr>
      <w:r>
        <w:rPr>
          <w:b/>
        </w:rPr>
        <w:t>Решение задач на движение, работу, покупки</w:t>
      </w:r>
      <w:r>
        <w:t xml:space="preserve"> </w:t>
      </w:r>
    </w:p>
    <w:p w:rsidR="00842814" w:rsidRDefault="009D6AE8">
      <w:pPr>
        <w:ind w:left="-15" w:right="18"/>
      </w:pPr>
      <w:r>
        <w:t xml:space="preserve">Анализ возможных ситуаций взаимного расположения объектов при их движении, соотношения объемов выполняемых работ при совместной работе.  </w:t>
      </w:r>
    </w:p>
    <w:p w:rsidR="00842814" w:rsidRDefault="009D6AE8">
      <w:pPr>
        <w:spacing w:after="118" w:line="271" w:lineRule="auto"/>
        <w:ind w:left="720" w:right="14" w:hanging="10"/>
        <w:jc w:val="left"/>
      </w:pPr>
      <w:r>
        <w:rPr>
          <w:b/>
        </w:rPr>
        <w:t xml:space="preserve">Решение задач на нахождение части числа и числа по его части </w:t>
      </w:r>
    </w:p>
    <w:p w:rsidR="00842814" w:rsidRDefault="009D6AE8">
      <w:pPr>
        <w:ind w:left="-15" w:right="18"/>
      </w:pPr>
      <w:r>
        <w:rPr>
          <w:b/>
        </w:rPr>
        <w:lastRenderedPageBreak/>
        <w:t>Решение задач на проценты, доли</w:t>
      </w:r>
      <w:r>
        <w:t xml:space="preserve">, применение пропорций при решении задач. </w:t>
      </w:r>
    </w:p>
    <w:p w:rsidR="00842814" w:rsidRDefault="009D6AE8">
      <w:pPr>
        <w:spacing w:after="118" w:line="271" w:lineRule="auto"/>
        <w:ind w:left="720" w:right="14" w:hanging="10"/>
        <w:jc w:val="left"/>
      </w:pPr>
      <w:r>
        <w:rPr>
          <w:b/>
        </w:rPr>
        <w:t xml:space="preserve">Логические задачи </w:t>
      </w:r>
    </w:p>
    <w:p w:rsidR="00842814" w:rsidRDefault="009D6AE8">
      <w:pPr>
        <w:ind w:left="-15" w:right="18"/>
      </w:pPr>
      <w:r>
        <w:t xml:space="preserve">Решение логических задач. Решение логических задач с помощью графов, таблиц.  </w:t>
      </w:r>
    </w:p>
    <w:p w:rsidR="00842814" w:rsidRDefault="009D6AE8">
      <w:pPr>
        <w:spacing w:after="118" w:line="271" w:lineRule="auto"/>
        <w:ind w:left="720" w:right="14" w:hanging="10"/>
        <w:jc w:val="left"/>
      </w:pPr>
      <w:r>
        <w:rPr>
          <w:b/>
        </w:rPr>
        <w:t xml:space="preserve">Основные методы решения задач </w:t>
      </w:r>
    </w:p>
    <w:p w:rsidR="00842814" w:rsidRDefault="009D6AE8">
      <w:pPr>
        <w:ind w:left="-15" w:right="18"/>
      </w:pPr>
      <w:r>
        <w:t xml:space="preserve">Арифметический, алгебраический, перебор вариантов. Первичные представления о других методах решения задач (геометрические и графические методы). </w:t>
      </w:r>
    </w:p>
    <w:p w:rsidR="00842814" w:rsidRDefault="009D6AE8">
      <w:pPr>
        <w:spacing w:after="175" w:line="271" w:lineRule="auto"/>
        <w:ind w:left="720" w:right="14" w:hanging="10"/>
        <w:jc w:val="left"/>
      </w:pPr>
      <w:r>
        <w:rPr>
          <w:b/>
        </w:rPr>
        <w:t xml:space="preserve">Статистика и теория вероятностей </w:t>
      </w:r>
    </w:p>
    <w:p w:rsidR="00842814" w:rsidRDefault="009D6AE8">
      <w:pPr>
        <w:spacing w:after="118" w:line="271" w:lineRule="auto"/>
        <w:ind w:left="720" w:right="14" w:hanging="10"/>
        <w:jc w:val="left"/>
      </w:pPr>
      <w:r>
        <w:rPr>
          <w:b/>
        </w:rPr>
        <w:t xml:space="preserve">Статистика </w:t>
      </w:r>
    </w:p>
    <w:p w:rsidR="00842814" w:rsidRDefault="009D6AE8">
      <w:pPr>
        <w:ind w:left="-15" w:right="18"/>
      </w:pPr>
      <w:r>
        <w:t xml:space="preserve">Табличное и графическое представление данных, столбчатые и круговые диаграммы, извлечение нужной информации. Диаграммы рассеивания. Описательные статистические показатели: среднее арифметическое, медиана, наибольшее и наименьшее значения числового набора. Отклонение. Случайные выбросы. Меры рассеивания: размах, дисперсия и стандартное отклонение. Свойства среднего арифметического и дисперсии. Случайная изменчивость. Изменчивость при измерениях. Решающие правила. </w:t>
      </w:r>
    </w:p>
    <w:p w:rsidR="00842814" w:rsidRDefault="009D6AE8">
      <w:pPr>
        <w:spacing w:line="259" w:lineRule="auto"/>
        <w:ind w:left="-15" w:right="18" w:firstLine="0"/>
      </w:pPr>
      <w:r>
        <w:t xml:space="preserve">Закономерности в изменчивых величинах. </w:t>
      </w:r>
    </w:p>
    <w:p w:rsidR="00842814" w:rsidRDefault="009D6AE8">
      <w:pPr>
        <w:spacing w:after="118" w:line="271" w:lineRule="auto"/>
        <w:ind w:left="720" w:right="14" w:hanging="10"/>
        <w:jc w:val="left"/>
      </w:pPr>
      <w:r>
        <w:rPr>
          <w:b/>
        </w:rPr>
        <w:t>Случайные опыты и случайные события</w:t>
      </w:r>
      <w:r>
        <w:t xml:space="preserve"> </w:t>
      </w:r>
    </w:p>
    <w:p w:rsidR="00842814" w:rsidRDefault="009D6AE8">
      <w:pPr>
        <w:ind w:left="-15" w:right="18"/>
      </w:pPr>
      <w:r>
        <w:t xml:space="preserve">Случайные опыты (эксперименты), элементарные случайные события (исходы). Вероятности элементарных событий. События в случайных экспериментах и благоприятствующие элементарные события. Вероятности случайных событий. Опыты с равновозможными элементарными событиями. Классические вероятностные опыты с использованием монет, кубиков. Представление событий с помощью диаграмм Эйлера. Противоположные </w:t>
      </w:r>
      <w:r>
        <w:lastRenderedPageBreak/>
        <w:t xml:space="preserve">события, объединение и пересечение событий. Правило сложения вероятностей. Случайный выбор. Независимые события. Последовательные независимые испытания. Представление эксперимента в виде дерева, умножение вероятностей. Испытания до первого успеха. Условная вероятность. Формула полной вероятности. </w:t>
      </w:r>
    </w:p>
    <w:p w:rsidR="00842814" w:rsidRDefault="009D6AE8">
      <w:pPr>
        <w:spacing w:after="118" w:line="271" w:lineRule="auto"/>
        <w:ind w:left="720" w:right="14" w:hanging="10"/>
        <w:jc w:val="left"/>
      </w:pPr>
      <w:r>
        <w:rPr>
          <w:b/>
        </w:rPr>
        <w:t>Элементы комбинаторики и испытания Бернулли</w:t>
      </w:r>
      <w:r>
        <w:t xml:space="preserve"> </w:t>
      </w:r>
    </w:p>
    <w:p w:rsidR="00842814" w:rsidRDefault="009D6AE8">
      <w:pPr>
        <w:ind w:left="-15" w:right="18"/>
      </w:pPr>
      <w:r>
        <w:t xml:space="preserve">Правило умножения, перестановки, факториал. Сочетания и число сочетаний. Треугольник Паскаля и бином Ньютона. Опыты с большим числом равновозможных элементарных событий. Вычисление вероятностей в опытах с применением элементов комбинаторики. Испытания Бернулли. Успех и неудача. Вероятности событий в серии испытаний Бернулли.  </w:t>
      </w:r>
    </w:p>
    <w:p w:rsidR="00842814" w:rsidRDefault="009D6AE8">
      <w:pPr>
        <w:spacing w:after="118" w:line="271" w:lineRule="auto"/>
        <w:ind w:left="720" w:right="14" w:hanging="10"/>
        <w:jc w:val="left"/>
      </w:pPr>
      <w:r>
        <w:rPr>
          <w:b/>
        </w:rPr>
        <w:t>Геометрическая вероятность</w:t>
      </w:r>
      <w:r>
        <w:t xml:space="preserve"> </w:t>
      </w:r>
    </w:p>
    <w:p w:rsidR="00842814" w:rsidRDefault="009D6AE8">
      <w:pPr>
        <w:ind w:left="-15" w:right="18"/>
      </w:pPr>
      <w:r>
        <w:t xml:space="preserve">Случайный выбор точки из фигуры на плоскости, отрезка и дуги окружности. Случайный выбор числа из числового отрезка. </w:t>
      </w:r>
    </w:p>
    <w:p w:rsidR="00842814" w:rsidRDefault="009D6AE8">
      <w:pPr>
        <w:spacing w:after="118" w:line="271" w:lineRule="auto"/>
        <w:ind w:left="720" w:right="14" w:hanging="10"/>
        <w:jc w:val="left"/>
      </w:pPr>
      <w:r>
        <w:rPr>
          <w:b/>
        </w:rPr>
        <w:t>Случайные величины</w:t>
      </w:r>
      <w:r>
        <w:t xml:space="preserve"> </w:t>
      </w:r>
    </w:p>
    <w:p w:rsidR="00842814" w:rsidRDefault="009D6AE8">
      <w:pPr>
        <w:ind w:left="-15" w:right="18"/>
      </w:pPr>
      <w:r>
        <w:t xml:space="preserve">Дискретная случайная величина и распределение вероятностей. Равномерное дискретное распределение. Геометрическое распределение вероятностей. Распределение Бернулли. Биномиальное распределение. Независимые случайные величины. Сложение, умножение случайных величин. Математическое ожидание и его свойства. Дисперсия и стандартное отклонение случайной величины; свойства дисперсии. Дисперсия числа успехов в серии испытаний Бернулли. Понятие о законе больших чисел. Измерение вероятностей и точность измерения. Применение закона больших чисел в социологии, страховании, в здравоохранении, обеспечении безопасности населения в чрезвычайных ситуациях.  </w:t>
      </w:r>
    </w:p>
    <w:p w:rsidR="00C12A91" w:rsidRDefault="00C12A91">
      <w:pPr>
        <w:ind w:left="-15" w:right="18"/>
      </w:pPr>
    </w:p>
    <w:p w:rsidR="00842814" w:rsidRDefault="009D6AE8">
      <w:pPr>
        <w:spacing w:after="181" w:line="271" w:lineRule="auto"/>
        <w:ind w:left="720" w:right="14" w:hanging="10"/>
        <w:jc w:val="left"/>
      </w:pPr>
      <w:r>
        <w:rPr>
          <w:b/>
        </w:rPr>
        <w:lastRenderedPageBreak/>
        <w:t xml:space="preserve">Геометрия </w:t>
      </w:r>
    </w:p>
    <w:p w:rsidR="00842814" w:rsidRDefault="009D6AE8">
      <w:pPr>
        <w:spacing w:after="181" w:line="271" w:lineRule="auto"/>
        <w:ind w:left="720" w:right="14" w:hanging="10"/>
        <w:jc w:val="left"/>
      </w:pPr>
      <w:r>
        <w:rPr>
          <w:b/>
        </w:rPr>
        <w:t xml:space="preserve">Геометрические фигуры </w:t>
      </w:r>
    </w:p>
    <w:p w:rsidR="00842814" w:rsidRDefault="009D6AE8">
      <w:pPr>
        <w:spacing w:after="118" w:line="271" w:lineRule="auto"/>
        <w:ind w:left="720" w:right="14" w:hanging="10"/>
        <w:jc w:val="left"/>
      </w:pPr>
      <w:r>
        <w:rPr>
          <w:b/>
        </w:rPr>
        <w:t xml:space="preserve">Фигуры в геометрии и в окружающем мире </w:t>
      </w:r>
    </w:p>
    <w:p w:rsidR="00842814" w:rsidRDefault="009D6AE8">
      <w:pPr>
        <w:ind w:left="-15" w:right="18"/>
      </w:pPr>
      <w:r>
        <w:t xml:space="preserve">Геометрическая фигура. Внутренняя, внешняя области фигуры, граница. Линии и области на плоскости. Выпуклая и невыпуклая фигуры. Плоская и неплоская фигуры.  </w:t>
      </w:r>
    </w:p>
    <w:p w:rsidR="00842814" w:rsidRDefault="009D6AE8">
      <w:pPr>
        <w:ind w:left="-15" w:right="18"/>
      </w:pPr>
      <w:r>
        <w:t xml:space="preserve">Выделение свойств объектов. Формирование представлений о метапредметном понятии «фигура». Точка, отрезок, прямая, луч, ломаная, плоскость, угол, биссектриса угла и ее свойства, виды углов, многоугольники, окружность и круг. </w:t>
      </w:r>
    </w:p>
    <w:p w:rsidR="00842814" w:rsidRDefault="009D6AE8">
      <w:pPr>
        <w:ind w:left="-15" w:right="18"/>
      </w:pPr>
      <w:r>
        <w:t>Осевая симметрия геометрических фигур. Центральная симметрия геометрических фигур</w:t>
      </w:r>
      <w:r>
        <w:rPr>
          <w:i/>
        </w:rPr>
        <w:t xml:space="preserve">. </w:t>
      </w:r>
    </w:p>
    <w:p w:rsidR="00842814" w:rsidRDefault="009D6AE8">
      <w:pPr>
        <w:spacing w:after="118" w:line="271" w:lineRule="auto"/>
        <w:ind w:left="720" w:right="14" w:hanging="10"/>
        <w:jc w:val="left"/>
      </w:pPr>
      <w:r>
        <w:rPr>
          <w:b/>
        </w:rPr>
        <w:t xml:space="preserve">Многоугольники </w:t>
      </w:r>
    </w:p>
    <w:p w:rsidR="00842814" w:rsidRDefault="009D6AE8">
      <w:pPr>
        <w:ind w:left="-15" w:right="18"/>
      </w:pPr>
      <w:r>
        <w:t xml:space="preserve">Многоугольник, его элементы и его свойства. Правильные многоугольники. Выпуклые и невыпуклые многоугольники. Сумма углов выпуклого многоугольника.  </w:t>
      </w:r>
    </w:p>
    <w:p w:rsidR="00842814" w:rsidRDefault="009D6AE8">
      <w:pPr>
        <w:ind w:left="-15" w:right="18"/>
      </w:pPr>
      <w:r>
        <w:t xml:space="preserve">Треугольник. Сумма углов треугольника. Равнобедренный треугольник, свойства и признаки. Равносторонний треугольник. Медианы, биссектрисы, высоты треугольников. Замечательные точки в треугольнике. Неравенство треугольника. </w:t>
      </w:r>
    </w:p>
    <w:p w:rsidR="00842814" w:rsidRDefault="009D6AE8">
      <w:pPr>
        <w:ind w:left="-15" w:right="18"/>
      </w:pPr>
      <w:r>
        <w:t xml:space="preserve">Четырехугольники. Параллелограмм, ромб, прямоугольник, квадрат, трапеция. Свойства и признаки параллелограмма, ромба, прямоугольника, квадрата. Теорема Вариньона.  </w:t>
      </w:r>
    </w:p>
    <w:p w:rsidR="00842814" w:rsidRDefault="009D6AE8">
      <w:pPr>
        <w:spacing w:after="118" w:line="271" w:lineRule="auto"/>
        <w:ind w:left="720" w:right="14" w:hanging="10"/>
        <w:jc w:val="left"/>
      </w:pPr>
      <w:r>
        <w:rPr>
          <w:b/>
        </w:rPr>
        <w:t>Окружность, круг</w:t>
      </w:r>
      <w:r>
        <w:t xml:space="preserve"> </w:t>
      </w:r>
    </w:p>
    <w:p w:rsidR="00842814" w:rsidRDefault="009D6AE8">
      <w:pPr>
        <w:ind w:left="-15" w:right="18"/>
      </w:pPr>
      <w:r>
        <w:t xml:space="preserve">Их элементы и свойства. Хорды и секущие, их свойства. Касательные и их свойства. Центральные и вписанные углы. Вписанные и описанные </w:t>
      </w:r>
      <w:r>
        <w:lastRenderedPageBreak/>
        <w:t xml:space="preserve">окружности для треугольников. Вписанные и описанные окружности для четырехугольников. Вневписанные окружности. Радикальная ось. </w:t>
      </w:r>
    </w:p>
    <w:p w:rsidR="00842814" w:rsidRDefault="009D6AE8">
      <w:pPr>
        <w:spacing w:after="118" w:line="271" w:lineRule="auto"/>
        <w:ind w:left="720" w:right="14" w:hanging="10"/>
        <w:jc w:val="left"/>
      </w:pPr>
      <w:r>
        <w:rPr>
          <w:b/>
        </w:rPr>
        <w:t>Фигуры в пространстве (объемные тела)</w:t>
      </w:r>
      <w:r>
        <w:t xml:space="preserve"> </w:t>
      </w:r>
    </w:p>
    <w:p w:rsidR="00842814" w:rsidRDefault="009D6AE8">
      <w:pPr>
        <w:ind w:left="-15" w:right="18"/>
      </w:pPr>
      <w:r>
        <w:t xml:space="preserve">Многогранник и его элементы. Названия многогранников с разным положением и количеством граней. Первичные представления о пирамидах, параллелепипедах, призмах, сфере, шаре, цилиндре, конусе, их элементах и простейших свойствах.  </w:t>
      </w:r>
      <w:r>
        <w:rPr>
          <w:b/>
        </w:rPr>
        <w:t xml:space="preserve">Отношения </w:t>
      </w:r>
    </w:p>
    <w:p w:rsidR="00842814" w:rsidRDefault="009D6AE8">
      <w:pPr>
        <w:spacing w:after="118" w:line="271" w:lineRule="auto"/>
        <w:ind w:left="720" w:right="14" w:hanging="10"/>
        <w:jc w:val="left"/>
      </w:pPr>
      <w:r>
        <w:rPr>
          <w:b/>
        </w:rPr>
        <w:t xml:space="preserve">Равенство фигур </w:t>
      </w:r>
    </w:p>
    <w:p w:rsidR="00842814" w:rsidRDefault="009D6AE8">
      <w:pPr>
        <w:ind w:left="-15" w:right="18"/>
      </w:pPr>
      <w:r>
        <w:t xml:space="preserve">Свойства и признаки равенства треугольников. Дополнительные признаки равенства треугольников. Признаки равенства параллелограммов. </w:t>
      </w:r>
    </w:p>
    <w:p w:rsidR="00842814" w:rsidRDefault="009D6AE8">
      <w:pPr>
        <w:spacing w:after="118" w:line="271" w:lineRule="auto"/>
        <w:ind w:left="720" w:right="14" w:hanging="10"/>
        <w:jc w:val="left"/>
      </w:pPr>
      <w:r>
        <w:rPr>
          <w:b/>
        </w:rPr>
        <w:t>Параллельность прямых</w:t>
      </w:r>
      <w:r>
        <w:t xml:space="preserve"> </w:t>
      </w:r>
    </w:p>
    <w:p w:rsidR="00842814" w:rsidRDefault="009D6AE8">
      <w:pPr>
        <w:ind w:left="-15" w:right="18"/>
      </w:pPr>
      <w:r>
        <w:t xml:space="preserve">Признаки и свойства параллельных прямых. Аксиома параллельности Евклида. Первичные представления о неевклидовых геометриях. Теорема Фалеса. </w:t>
      </w:r>
    </w:p>
    <w:p w:rsidR="00842814" w:rsidRDefault="009D6AE8">
      <w:pPr>
        <w:spacing w:after="118" w:line="271" w:lineRule="auto"/>
        <w:ind w:left="720" w:right="14" w:hanging="10"/>
        <w:jc w:val="left"/>
      </w:pPr>
      <w:r>
        <w:rPr>
          <w:b/>
        </w:rPr>
        <w:t xml:space="preserve">Перпендикулярные прямые </w:t>
      </w:r>
    </w:p>
    <w:p w:rsidR="00842814" w:rsidRDefault="009D6AE8">
      <w:pPr>
        <w:ind w:left="-15" w:right="18"/>
      </w:pPr>
      <w:r>
        <w:t xml:space="preserve">Прямой угол. Перпендикуляр к прямой. Серединный перпендикуляр к отрезку. Свойства и признаки перпендикулярности прямых. Наклонные, проекции, их свойства. </w:t>
      </w:r>
    </w:p>
    <w:p w:rsidR="00842814" w:rsidRDefault="009D6AE8">
      <w:pPr>
        <w:spacing w:after="118" w:line="271" w:lineRule="auto"/>
        <w:ind w:left="720" w:right="14" w:hanging="10"/>
        <w:jc w:val="left"/>
      </w:pPr>
      <w:r>
        <w:rPr>
          <w:b/>
        </w:rPr>
        <w:t>Подобие</w:t>
      </w:r>
      <w:r>
        <w:t xml:space="preserve"> </w:t>
      </w:r>
    </w:p>
    <w:p w:rsidR="00842814" w:rsidRDefault="009D6AE8">
      <w:pPr>
        <w:spacing w:after="191" w:line="259" w:lineRule="auto"/>
        <w:ind w:left="710" w:right="18" w:firstLine="0"/>
      </w:pPr>
      <w:r>
        <w:t xml:space="preserve">Пропорциональные отрезки, подобие фигур. Подобные треугольники. </w:t>
      </w:r>
    </w:p>
    <w:p w:rsidR="00842814" w:rsidRDefault="009D6AE8">
      <w:pPr>
        <w:spacing w:after="195" w:line="259" w:lineRule="auto"/>
        <w:ind w:left="-15" w:right="18" w:firstLine="0"/>
      </w:pPr>
      <w:r>
        <w:t xml:space="preserve">Признаки подобия треугольников. Отношение площадей подобных фигур.  </w:t>
      </w:r>
    </w:p>
    <w:p w:rsidR="00842814" w:rsidRDefault="009D6AE8">
      <w:pPr>
        <w:spacing w:after="181" w:line="271" w:lineRule="auto"/>
        <w:ind w:left="720" w:right="14" w:hanging="10"/>
        <w:jc w:val="left"/>
      </w:pPr>
      <w:r>
        <w:rPr>
          <w:b/>
        </w:rPr>
        <w:t>Взаимное расположение прямой и окружности</w:t>
      </w:r>
      <w:r>
        <w:t xml:space="preserve">, двух окружностей. </w:t>
      </w:r>
    </w:p>
    <w:p w:rsidR="00842814" w:rsidRDefault="009D6AE8">
      <w:pPr>
        <w:spacing w:after="179" w:line="271" w:lineRule="auto"/>
        <w:ind w:left="720" w:right="14" w:hanging="10"/>
        <w:jc w:val="left"/>
      </w:pPr>
      <w:r>
        <w:rPr>
          <w:b/>
        </w:rPr>
        <w:t xml:space="preserve">Измерения и вычисления </w:t>
      </w:r>
    </w:p>
    <w:p w:rsidR="00842814" w:rsidRDefault="009D6AE8">
      <w:pPr>
        <w:spacing w:after="168" w:line="271" w:lineRule="auto"/>
        <w:ind w:left="720" w:right="14" w:hanging="10"/>
        <w:jc w:val="left"/>
      </w:pPr>
      <w:r>
        <w:rPr>
          <w:b/>
        </w:rPr>
        <w:t>Величины</w:t>
      </w:r>
      <w:r>
        <w:t xml:space="preserve"> </w:t>
      </w:r>
    </w:p>
    <w:p w:rsidR="00842814" w:rsidRDefault="009D6AE8">
      <w:pPr>
        <w:spacing w:after="136" w:line="259" w:lineRule="auto"/>
        <w:ind w:left="710" w:right="18" w:firstLine="0"/>
      </w:pPr>
      <w:r>
        <w:t xml:space="preserve">Понятие величины. Длина. Измерение длины. Единцы измерения длины. </w:t>
      </w:r>
    </w:p>
    <w:p w:rsidR="00842814" w:rsidRDefault="009D6AE8">
      <w:pPr>
        <w:ind w:left="-15" w:right="18"/>
      </w:pPr>
      <w:r>
        <w:lastRenderedPageBreak/>
        <w:t xml:space="preserve">Величина угла. Градусная мера угла. Синус, косинус и тангенс острого угла прямоугольного треугольника.  </w:t>
      </w:r>
    </w:p>
    <w:p w:rsidR="00842814" w:rsidRDefault="009D6AE8">
      <w:pPr>
        <w:ind w:left="-15" w:right="18"/>
      </w:pPr>
      <w:r>
        <w:t xml:space="preserve">Понятие о площади плоской фигуры и ее свойствах. Измерение площадей. Единицы измерения площади. </w:t>
      </w:r>
    </w:p>
    <w:p w:rsidR="00842814" w:rsidRDefault="009D6AE8">
      <w:pPr>
        <w:spacing w:after="186" w:line="259" w:lineRule="auto"/>
        <w:ind w:left="710" w:right="18" w:firstLine="0"/>
      </w:pPr>
      <w:r>
        <w:t xml:space="preserve">Представление об объеме пространственной фигуры и его свойствах. </w:t>
      </w:r>
    </w:p>
    <w:p w:rsidR="00842814" w:rsidRDefault="009D6AE8">
      <w:pPr>
        <w:spacing w:line="259" w:lineRule="auto"/>
        <w:ind w:left="-15" w:right="18" w:firstLine="0"/>
      </w:pPr>
      <w:r>
        <w:t>Измерение объема. Единицы измерения объемов.</w:t>
      </w:r>
      <w:r>
        <w:rPr>
          <w:b/>
        </w:rPr>
        <w:t xml:space="preserve"> </w:t>
      </w:r>
    </w:p>
    <w:p w:rsidR="00842814" w:rsidRDefault="009D6AE8">
      <w:pPr>
        <w:spacing w:after="118" w:line="271" w:lineRule="auto"/>
        <w:ind w:left="720" w:right="14" w:hanging="10"/>
        <w:jc w:val="left"/>
      </w:pPr>
      <w:r>
        <w:rPr>
          <w:b/>
        </w:rPr>
        <w:t>Измерения и вычисления</w:t>
      </w:r>
      <w:r>
        <w:t xml:space="preserve"> </w:t>
      </w:r>
    </w:p>
    <w:p w:rsidR="00842814" w:rsidRDefault="009D6AE8">
      <w:pPr>
        <w:ind w:left="-15" w:right="18"/>
      </w:pPr>
      <w:r>
        <w:t xml:space="preserve">Инструменты для измерений и построений; измерение и вычисление углов, длин (расстояний), площадей, вычисление элементов треугольников с использованием тригонометрических соотношений. Площади. Формулы площади треугольника, параллелограмма и его частных видов, трапеции, формула Герона, формула площади выпуклого четырехугольника, формулы длины окружности и площади круга. Площадь кругового сектора, кругового сегмента. Площадь правильного многоугольника. </w:t>
      </w:r>
    </w:p>
    <w:p w:rsidR="00842814" w:rsidRDefault="009D6AE8">
      <w:pPr>
        <w:ind w:left="-15" w:right="18"/>
      </w:pPr>
      <w:r>
        <w:t xml:space="preserve">Теорема Пифагора. Пифагоровы тройки. Тригонометрические соотношения в прямоугольном треугольнике. Тригонометрические функции тупого угла. </w:t>
      </w:r>
    </w:p>
    <w:p w:rsidR="00842814" w:rsidRDefault="009D6AE8">
      <w:pPr>
        <w:spacing w:after="136" w:line="259" w:lineRule="auto"/>
        <w:ind w:left="710" w:right="18" w:firstLine="0"/>
      </w:pPr>
      <w:r>
        <w:t xml:space="preserve">Теорема косинусов. Теорема синусов.  </w:t>
      </w:r>
    </w:p>
    <w:p w:rsidR="00842814" w:rsidRDefault="009D6AE8">
      <w:pPr>
        <w:ind w:left="-15" w:right="18"/>
      </w:pPr>
      <w:r>
        <w:t xml:space="preserve">Решение треугольников. Вычисление углов. Вычисление высоты, медианы и биссектрисы треугольника. Ортотреугольник. Теорема Птолемея. </w:t>
      </w:r>
    </w:p>
    <w:p w:rsidR="00842814" w:rsidRDefault="009D6AE8">
      <w:pPr>
        <w:spacing w:after="193" w:line="259" w:lineRule="auto"/>
        <w:ind w:left="-15" w:right="18" w:firstLine="0"/>
      </w:pPr>
      <w:r>
        <w:t xml:space="preserve">Теорема Менелая. Теорема Чевы. </w:t>
      </w:r>
    </w:p>
    <w:p w:rsidR="00842814" w:rsidRDefault="009D6AE8">
      <w:pPr>
        <w:spacing w:after="118" w:line="271" w:lineRule="auto"/>
        <w:ind w:left="720" w:right="14" w:hanging="10"/>
        <w:jc w:val="left"/>
      </w:pPr>
      <w:r>
        <w:rPr>
          <w:b/>
        </w:rPr>
        <w:t>Расстояния</w:t>
      </w:r>
      <w:r>
        <w:t xml:space="preserve"> </w:t>
      </w:r>
    </w:p>
    <w:p w:rsidR="00842814" w:rsidRDefault="009D6AE8">
      <w:pPr>
        <w:ind w:left="-15" w:right="18"/>
      </w:pPr>
      <w:r>
        <w:t xml:space="preserve">Расстояние между точками. Расстояние от точки до прямой. Расстояние между фигурами.  </w:t>
      </w:r>
    </w:p>
    <w:p w:rsidR="00842814" w:rsidRDefault="009D6AE8">
      <w:pPr>
        <w:spacing w:after="136" w:line="259" w:lineRule="auto"/>
        <w:ind w:left="710" w:right="18" w:firstLine="0"/>
      </w:pPr>
      <w:r>
        <w:t xml:space="preserve">Равновеликие и равносоставленные фигуры.  </w:t>
      </w:r>
    </w:p>
    <w:p w:rsidR="00842814" w:rsidRDefault="009D6AE8">
      <w:pPr>
        <w:ind w:left="-15" w:right="18"/>
      </w:pPr>
      <w:r>
        <w:lastRenderedPageBreak/>
        <w:t xml:space="preserve">Свойства (аксиомы) длины отрезка, величины угла, площади и объема фигуры. </w:t>
      </w:r>
    </w:p>
    <w:p w:rsidR="00842814" w:rsidRDefault="009D6AE8">
      <w:pPr>
        <w:spacing w:after="118" w:line="271" w:lineRule="auto"/>
        <w:ind w:left="720" w:right="14" w:hanging="10"/>
        <w:jc w:val="left"/>
      </w:pPr>
      <w:r>
        <w:rPr>
          <w:b/>
        </w:rPr>
        <w:t xml:space="preserve">Геометрические построения </w:t>
      </w:r>
    </w:p>
    <w:p w:rsidR="00842814" w:rsidRDefault="009D6AE8">
      <w:pPr>
        <w:ind w:left="-15" w:right="18"/>
      </w:pPr>
      <w:r>
        <w:t xml:space="preserve">Геометрические построения для иллюстрации свойств геометрических фигур. </w:t>
      </w:r>
    </w:p>
    <w:p w:rsidR="00842814" w:rsidRDefault="009D6AE8">
      <w:pPr>
        <w:spacing w:after="136" w:line="259" w:lineRule="auto"/>
        <w:ind w:left="710" w:right="18" w:firstLine="0"/>
      </w:pPr>
      <w:r>
        <w:t xml:space="preserve">Инструменты для построений. Циркуль, линейка. </w:t>
      </w:r>
    </w:p>
    <w:p w:rsidR="00842814" w:rsidRDefault="009D6AE8">
      <w:pPr>
        <w:ind w:left="-15" w:right="18"/>
      </w:pPr>
      <w:r>
        <w:t xml:space="preserve">Простейшие построения циркулем и линейкой: построение биссектрисы угла, перпендикуляра к прямой, угла, равного данному. </w:t>
      </w:r>
    </w:p>
    <w:p w:rsidR="00842814" w:rsidRDefault="009D6AE8">
      <w:pPr>
        <w:ind w:left="-15" w:right="18"/>
      </w:pPr>
      <w:r>
        <w:t xml:space="preserve">Построение треугольников по трем сторонам, двум сторонам и углу между ними, стороне и двум прилежащим к ней углам, </w:t>
      </w:r>
      <w:r>
        <w:rPr>
          <w:i/>
        </w:rPr>
        <w:t>по другим элементам</w:t>
      </w:r>
      <w:r>
        <w:t xml:space="preserve">. </w:t>
      </w:r>
    </w:p>
    <w:p w:rsidR="00842814" w:rsidRDefault="009D6AE8">
      <w:pPr>
        <w:spacing w:line="259" w:lineRule="auto"/>
        <w:ind w:left="710" w:right="18" w:firstLine="0"/>
      </w:pPr>
      <w:r>
        <w:t xml:space="preserve">Деление отрезка в данном отношении. </w:t>
      </w:r>
    </w:p>
    <w:p w:rsidR="00842814" w:rsidRDefault="009D6AE8">
      <w:pPr>
        <w:ind w:left="-15" w:right="18"/>
      </w:pPr>
      <w:r>
        <w:t xml:space="preserve">Основные методы решения задач на построение (метод геометрических мест точек, метод параллельного переноса, метод симметрии, метод подобия). </w:t>
      </w:r>
    </w:p>
    <w:p w:rsidR="00842814" w:rsidRDefault="009D6AE8">
      <w:pPr>
        <w:spacing w:after="200" w:line="259" w:lineRule="auto"/>
        <w:ind w:left="710" w:right="18" w:firstLine="0"/>
      </w:pPr>
      <w:r>
        <w:t xml:space="preserve">Этапы решения задач на построение. </w:t>
      </w:r>
    </w:p>
    <w:p w:rsidR="00842814" w:rsidRDefault="009D6AE8">
      <w:pPr>
        <w:spacing w:after="180" w:line="271" w:lineRule="auto"/>
        <w:ind w:left="720" w:right="14" w:hanging="10"/>
        <w:jc w:val="left"/>
      </w:pPr>
      <w:r>
        <w:rPr>
          <w:b/>
        </w:rPr>
        <w:t xml:space="preserve">Геометрические преобразования </w:t>
      </w:r>
    </w:p>
    <w:p w:rsidR="00842814" w:rsidRDefault="009D6AE8">
      <w:pPr>
        <w:spacing w:after="118" w:line="271" w:lineRule="auto"/>
        <w:ind w:left="720" w:right="14" w:hanging="10"/>
        <w:jc w:val="left"/>
      </w:pPr>
      <w:r>
        <w:rPr>
          <w:b/>
        </w:rPr>
        <w:t>Преобразования</w:t>
      </w:r>
      <w:r>
        <w:t xml:space="preserve"> </w:t>
      </w:r>
    </w:p>
    <w:p w:rsidR="00842814" w:rsidRDefault="009D6AE8">
      <w:pPr>
        <w:ind w:left="-15" w:right="18"/>
      </w:pPr>
      <w:r>
        <w:t>Представление о межпредметном понятии «преобразование». Преобразования в математике (в арифметике, алгебре, геометрические преобразования).</w:t>
      </w:r>
      <w:r>
        <w:rPr>
          <w:b/>
        </w:rPr>
        <w:t xml:space="preserve"> </w:t>
      </w:r>
    </w:p>
    <w:p w:rsidR="00842814" w:rsidRDefault="009D6AE8">
      <w:pPr>
        <w:spacing w:after="118" w:line="271" w:lineRule="auto"/>
        <w:ind w:left="720" w:right="14" w:hanging="10"/>
        <w:jc w:val="left"/>
      </w:pPr>
      <w:r>
        <w:rPr>
          <w:b/>
        </w:rPr>
        <w:t>Движения</w:t>
      </w:r>
      <w:r>
        <w:t xml:space="preserve"> </w:t>
      </w:r>
    </w:p>
    <w:p w:rsidR="00842814" w:rsidRDefault="009D6AE8">
      <w:pPr>
        <w:spacing w:after="187" w:line="259" w:lineRule="auto"/>
        <w:ind w:left="710" w:right="18" w:firstLine="0"/>
      </w:pPr>
      <w:r>
        <w:t xml:space="preserve">Осевая и центральная симметрии, поворот и параллельный перенос. </w:t>
      </w:r>
    </w:p>
    <w:p w:rsidR="00842814" w:rsidRDefault="009D6AE8">
      <w:pPr>
        <w:spacing w:after="200" w:line="259" w:lineRule="auto"/>
        <w:ind w:left="-15" w:right="18" w:firstLine="0"/>
      </w:pPr>
      <w:r>
        <w:t xml:space="preserve">Комбинации движений на плоскости и их свойства.  </w:t>
      </w:r>
    </w:p>
    <w:p w:rsidR="00842814" w:rsidRDefault="009D6AE8">
      <w:pPr>
        <w:spacing w:after="118" w:line="271" w:lineRule="auto"/>
        <w:ind w:left="720" w:right="14" w:hanging="10"/>
        <w:jc w:val="left"/>
      </w:pPr>
      <w:r>
        <w:rPr>
          <w:b/>
        </w:rPr>
        <w:t>Подобие как преобразование</w:t>
      </w:r>
      <w:r>
        <w:t xml:space="preserve"> </w:t>
      </w:r>
    </w:p>
    <w:p w:rsidR="00842814" w:rsidRDefault="009D6AE8">
      <w:pPr>
        <w:ind w:left="-15" w:right="18"/>
      </w:pPr>
      <w:r>
        <w:t xml:space="preserve">Гомотетия. Геометрические преобразования как средство доказательства утверждений и решения задач.  </w:t>
      </w:r>
    </w:p>
    <w:p w:rsidR="00842814" w:rsidRDefault="009D6AE8">
      <w:pPr>
        <w:spacing w:after="174" w:line="271" w:lineRule="auto"/>
        <w:ind w:left="720" w:right="14" w:hanging="10"/>
        <w:jc w:val="left"/>
      </w:pPr>
      <w:r>
        <w:rPr>
          <w:b/>
        </w:rPr>
        <w:lastRenderedPageBreak/>
        <w:t xml:space="preserve">Векторы и координаты на плоскости </w:t>
      </w:r>
    </w:p>
    <w:p w:rsidR="00842814" w:rsidRDefault="009D6AE8">
      <w:pPr>
        <w:spacing w:after="118" w:line="271" w:lineRule="auto"/>
        <w:ind w:left="720" w:right="14" w:hanging="10"/>
        <w:jc w:val="left"/>
      </w:pPr>
      <w:r>
        <w:rPr>
          <w:b/>
        </w:rPr>
        <w:t xml:space="preserve">Векторы </w:t>
      </w:r>
    </w:p>
    <w:p w:rsidR="00842814" w:rsidRDefault="009D6AE8">
      <w:pPr>
        <w:ind w:left="-15" w:right="18"/>
      </w:pPr>
      <w:r>
        <w:t xml:space="preserve">Понятие вектора, действия над векторами, коллинеарные векторы, векторный базис, разложение вектора по базисным векторам. Единственность разложения векторов по базису, скалярное произведение и его свойства, использование векторов в физике. </w:t>
      </w:r>
    </w:p>
    <w:p w:rsidR="00842814" w:rsidRDefault="009D6AE8">
      <w:pPr>
        <w:spacing w:after="118" w:line="271" w:lineRule="auto"/>
        <w:ind w:left="720" w:right="14" w:hanging="10"/>
        <w:jc w:val="left"/>
      </w:pPr>
      <w:r>
        <w:rPr>
          <w:b/>
        </w:rPr>
        <w:t xml:space="preserve">Координаты </w:t>
      </w:r>
    </w:p>
    <w:p w:rsidR="00842814" w:rsidRDefault="009D6AE8">
      <w:pPr>
        <w:spacing w:after="191" w:line="259" w:lineRule="auto"/>
        <w:ind w:left="710" w:right="18" w:firstLine="0"/>
      </w:pPr>
      <w:r>
        <w:t xml:space="preserve">Основные понятия, координаты вектора, расстояние между точками. </w:t>
      </w:r>
    </w:p>
    <w:p w:rsidR="00842814" w:rsidRDefault="009D6AE8">
      <w:pPr>
        <w:spacing w:after="187" w:line="259" w:lineRule="auto"/>
        <w:ind w:left="-15" w:right="18" w:firstLine="0"/>
      </w:pPr>
      <w:r>
        <w:t xml:space="preserve">Координаты середины отрезка. Уравнения фигур. </w:t>
      </w:r>
    </w:p>
    <w:p w:rsidR="00842814" w:rsidRDefault="009D6AE8">
      <w:pPr>
        <w:spacing w:after="191" w:line="259" w:lineRule="auto"/>
        <w:ind w:left="710" w:right="18" w:firstLine="0"/>
      </w:pPr>
      <w:r>
        <w:t xml:space="preserve">Применение векторов и координат для решения геометрических задач. </w:t>
      </w:r>
    </w:p>
    <w:p w:rsidR="00842814" w:rsidRDefault="009D6AE8">
      <w:pPr>
        <w:ind w:left="-15" w:right="18"/>
      </w:pPr>
      <w:r>
        <w:t xml:space="preserve">Аффинная система координат. Радиус-векторы точек. Центроид системы точек. </w:t>
      </w:r>
    </w:p>
    <w:p w:rsidR="00842814" w:rsidRDefault="009D6AE8">
      <w:pPr>
        <w:spacing w:after="132" w:line="259" w:lineRule="auto"/>
        <w:ind w:left="705" w:hanging="10"/>
        <w:jc w:val="left"/>
      </w:pPr>
      <w:r>
        <w:rPr>
          <w:b/>
          <w:i/>
        </w:rPr>
        <w:t xml:space="preserve">История математики </w:t>
      </w:r>
    </w:p>
    <w:p w:rsidR="00842814" w:rsidRDefault="009D6AE8">
      <w:pPr>
        <w:spacing w:after="35" w:line="390" w:lineRule="auto"/>
        <w:ind w:left="-15" w:right="15"/>
      </w:pPr>
      <w:r>
        <w:rPr>
          <w:i/>
        </w:rPr>
        <w:t xml:space="preserve">Возникновение математики как науки, этапы ее развития. Основные разделы математики. Выдающиеся математики и их вклад в развитие науки. </w:t>
      </w:r>
    </w:p>
    <w:p w:rsidR="00842814" w:rsidRDefault="009D6AE8">
      <w:pPr>
        <w:spacing w:after="35" w:line="390" w:lineRule="auto"/>
        <w:ind w:left="-15" w:right="15"/>
      </w:pPr>
      <w:r>
        <w:rPr>
          <w:i/>
        </w:rPr>
        <w:t xml:space="preserve">Бесконечность множества простых чисел. Числа и длины отрезков. Рациональные числа. Потребность в иррациональных числах. Школа Пифагора </w:t>
      </w:r>
    </w:p>
    <w:p w:rsidR="00842814" w:rsidRDefault="009D6AE8">
      <w:pPr>
        <w:spacing w:after="0" w:line="390" w:lineRule="auto"/>
        <w:ind w:left="-15" w:right="15"/>
      </w:pPr>
      <w:r>
        <w:rPr>
          <w:i/>
        </w:rPr>
        <w:t xml:space="preserve">Зарождение алгебры в недрах арифметики. Ал-Хорезми. Рождение буквенной символики. П. Ферма, Ф. Виет, Р. Декарт. История вопроса о нахождении формул корней алгебраических уравнений степеней, больших четырех. Н. Тарталья, Дж. Кардано, Н.Х. Абель, Э.Галуа. </w:t>
      </w:r>
    </w:p>
    <w:p w:rsidR="00842814" w:rsidRDefault="009D6AE8">
      <w:pPr>
        <w:spacing w:after="35" w:line="390" w:lineRule="auto"/>
        <w:ind w:left="-15" w:right="15"/>
      </w:pPr>
      <w:r>
        <w:rPr>
          <w:i/>
        </w:rPr>
        <w:t xml:space="preserve">Появление метода координат, позволяющего переводить геометрические объекты на язык алгебры. Появление графиков функций. Р. </w:t>
      </w:r>
    </w:p>
    <w:p w:rsidR="00842814" w:rsidRDefault="009D6AE8">
      <w:pPr>
        <w:spacing w:after="132" w:line="259" w:lineRule="auto"/>
        <w:ind w:left="-15" w:right="15" w:firstLine="0"/>
      </w:pPr>
      <w:r>
        <w:rPr>
          <w:i/>
        </w:rPr>
        <w:t xml:space="preserve">Декарт, П. Ферма. Примеры различных координат. </w:t>
      </w:r>
    </w:p>
    <w:p w:rsidR="00842814" w:rsidRDefault="009D6AE8">
      <w:pPr>
        <w:spacing w:after="193" w:line="259" w:lineRule="auto"/>
        <w:ind w:left="10" w:right="15" w:hanging="10"/>
        <w:jc w:val="right"/>
      </w:pPr>
      <w:r>
        <w:rPr>
          <w:i/>
        </w:rPr>
        <w:lastRenderedPageBreak/>
        <w:t xml:space="preserve">Задача Леонардо Пизанского (Фибоначчи) о кроликах, числа Фибоначчи. </w:t>
      </w:r>
    </w:p>
    <w:p w:rsidR="00842814" w:rsidRDefault="009D6AE8">
      <w:pPr>
        <w:spacing w:after="136" w:line="259" w:lineRule="auto"/>
        <w:ind w:left="-15" w:right="15" w:firstLine="0"/>
      </w:pPr>
      <w:r>
        <w:rPr>
          <w:i/>
        </w:rPr>
        <w:t xml:space="preserve">Задача о шахматной доске. Сходимость геометрической прогрессии. </w:t>
      </w:r>
    </w:p>
    <w:p w:rsidR="00842814" w:rsidRDefault="009D6AE8">
      <w:pPr>
        <w:spacing w:after="8" w:line="390" w:lineRule="auto"/>
        <w:ind w:left="-15" w:right="15"/>
      </w:pPr>
      <w:r>
        <w:rPr>
          <w:i/>
        </w:rPr>
        <w:t xml:space="preserve">Истоки теории вероятностей: страховое дело, азартные игры. П. Ферма, Б. Паскаль, Я. Бернулли, А.Н. Колмогоров. </w:t>
      </w:r>
    </w:p>
    <w:p w:rsidR="00842814" w:rsidRDefault="009D6AE8">
      <w:pPr>
        <w:spacing w:after="35" w:line="390" w:lineRule="auto"/>
        <w:ind w:left="-15" w:right="15"/>
      </w:pPr>
      <w:r>
        <w:rPr>
          <w:i/>
        </w:rPr>
        <w:t xml:space="preserve">От земледелия к геометрии. Пифагор и его школа. Фалес, Архимед. Платон и Аристотель. Построение правильных многоугольников. Триссекция угла. Квадратура круга. Удвоение куба. История числа π. Золотое сечение. </w:t>
      </w:r>
    </w:p>
    <w:p w:rsidR="00842814" w:rsidRDefault="009D6AE8">
      <w:pPr>
        <w:spacing w:after="132" w:line="259" w:lineRule="auto"/>
        <w:ind w:left="-15" w:right="15" w:firstLine="0"/>
      </w:pPr>
      <w:r>
        <w:rPr>
          <w:i/>
        </w:rPr>
        <w:t xml:space="preserve">«Начала» Евклида. Л. Эйлер, Н.И. Лобачевский. История пятого постулата. </w:t>
      </w:r>
    </w:p>
    <w:p w:rsidR="00842814" w:rsidRDefault="009D6AE8">
      <w:pPr>
        <w:spacing w:after="12" w:line="390" w:lineRule="auto"/>
        <w:ind w:left="-15" w:right="15"/>
      </w:pPr>
      <w:r>
        <w:rPr>
          <w:i/>
        </w:rPr>
        <w:t xml:space="preserve">Геометрия и искусство. Геометрические закономерности окружающего мира. </w:t>
      </w:r>
    </w:p>
    <w:p w:rsidR="00842814" w:rsidRDefault="009D6AE8">
      <w:pPr>
        <w:spacing w:after="0" w:line="390" w:lineRule="auto"/>
        <w:ind w:left="-15" w:right="15"/>
      </w:pPr>
      <w:r>
        <w:rPr>
          <w:i/>
        </w:rPr>
        <w:t xml:space="preserve">Астрономия и геометрия. Что и как узнали Анаксагор, Эратосфен и Аристарх о размерах Луны, Земли и Солнца. Расстояния от Земли до Луны и Солнца. Измерение расстояния от Земли до Марса.  </w:t>
      </w:r>
    </w:p>
    <w:p w:rsidR="00842814" w:rsidRDefault="009D6AE8">
      <w:pPr>
        <w:spacing w:after="193" w:line="259" w:lineRule="auto"/>
        <w:ind w:left="10" w:right="15" w:hanging="10"/>
        <w:jc w:val="right"/>
      </w:pPr>
      <w:r>
        <w:rPr>
          <w:i/>
        </w:rPr>
        <w:t xml:space="preserve">Роль российских ученых в развитии математики: Л.Эйлер. Н.И. </w:t>
      </w:r>
    </w:p>
    <w:p w:rsidR="00842814" w:rsidRDefault="009D6AE8">
      <w:pPr>
        <w:spacing w:after="191" w:line="259" w:lineRule="auto"/>
        <w:ind w:left="-15" w:right="15" w:firstLine="0"/>
      </w:pPr>
      <w:r>
        <w:rPr>
          <w:i/>
        </w:rPr>
        <w:t xml:space="preserve">Лобачевский, П.Л. Чебышев, С. Ковалевская, А.Н. Колмогоров.  </w:t>
      </w:r>
    </w:p>
    <w:p w:rsidR="00842814" w:rsidRDefault="009D6AE8">
      <w:pPr>
        <w:spacing w:after="0" w:line="390" w:lineRule="auto"/>
        <w:ind w:left="-15" w:right="15"/>
      </w:pPr>
      <w:r>
        <w:rPr>
          <w:i/>
        </w:rPr>
        <w:t xml:space="preserve">Математика в развитии России: Петр I, школа математических и навигацких наук, развитие российского флота, А.Н. Крылов. Космическая программа и М.В. Келдыш. </w:t>
      </w:r>
    </w:p>
    <w:p w:rsidR="00842814" w:rsidRDefault="009D6AE8">
      <w:pPr>
        <w:spacing w:after="0" w:line="259" w:lineRule="auto"/>
        <w:ind w:left="710" w:firstLine="0"/>
        <w:jc w:val="left"/>
      </w:pPr>
      <w:r>
        <w:t xml:space="preserve"> </w:t>
      </w:r>
    </w:p>
    <w:p w:rsidR="00842814" w:rsidRDefault="009D6AE8">
      <w:pPr>
        <w:pStyle w:val="4"/>
        <w:ind w:left="1710" w:right="14"/>
      </w:pPr>
      <w:r>
        <w:t xml:space="preserve">2.2.2.9. Информатика </w:t>
      </w:r>
    </w:p>
    <w:p w:rsidR="00842814" w:rsidRDefault="009D6AE8">
      <w:pPr>
        <w:ind w:left="-15" w:right="18"/>
      </w:pPr>
      <w:r>
        <w:t xml:space="preserve">При реализации программы учебного предмета «Информатика» у учащихся формируется  информационная и алгоритмическая культура;умение формализации и структурирования информации, учащиеся овладевают способами  представления данных в соответствии с поставленной задачей - таблицы, схемы, графики, диаграммы, с использованием соответствующих программных средств обработки данных; </w:t>
      </w:r>
      <w:r>
        <w:lastRenderedPageBreak/>
        <w:t xml:space="preserve">у учащихся формируется представление о компьютере как универсальном устройстве обработки информации; представление об основных изучаемых понятиях: информация, алгоритм, модель - и их свойствах;развивается алгоритмическое мышление, необходимое для профессиональной деятельности в современном обществе; формируютсяпредставления о том, как понятия и конструкции информатики применяются в реальном мире, о роли информационных технологий и роботизированных устройств в жизни людей, промышленности и научных исследованиях; вырабатываются навык и умение безопасного и целесообразного поведения при работе с компьютерными программами и в сети Интернет, умение соблюдать нормы информационной этики и права. </w:t>
      </w:r>
    </w:p>
    <w:p w:rsidR="00842814" w:rsidRDefault="009D6AE8">
      <w:pPr>
        <w:spacing w:after="197" w:line="259" w:lineRule="auto"/>
        <w:ind w:left="0" w:firstLine="0"/>
        <w:jc w:val="left"/>
      </w:pPr>
      <w:r>
        <w:t xml:space="preserve"> </w:t>
      </w:r>
    </w:p>
    <w:p w:rsidR="00842814" w:rsidRDefault="009D6AE8">
      <w:pPr>
        <w:spacing w:after="177" w:line="271" w:lineRule="auto"/>
        <w:ind w:left="720" w:right="14" w:hanging="10"/>
        <w:jc w:val="left"/>
      </w:pPr>
      <w:r>
        <w:rPr>
          <w:b/>
        </w:rPr>
        <w:t>Введение</w:t>
      </w:r>
      <w:r>
        <w:t xml:space="preserve"> </w:t>
      </w:r>
    </w:p>
    <w:p w:rsidR="00842814" w:rsidRDefault="009D6AE8">
      <w:pPr>
        <w:spacing w:after="173" w:line="271" w:lineRule="auto"/>
        <w:ind w:left="720" w:right="14" w:hanging="10"/>
        <w:jc w:val="left"/>
      </w:pPr>
      <w:r>
        <w:rPr>
          <w:b/>
        </w:rPr>
        <w:t>Информация и информационные процессы</w:t>
      </w:r>
      <w:r>
        <w:t xml:space="preserve"> </w:t>
      </w:r>
    </w:p>
    <w:p w:rsidR="00842814" w:rsidRDefault="009D6AE8">
      <w:pPr>
        <w:ind w:left="-15" w:right="18"/>
      </w:pPr>
      <w:r>
        <w:t xml:space="preserve">Информация – одно из основных обобщающих понятий современной науки.  </w:t>
      </w:r>
    </w:p>
    <w:p w:rsidR="00842814" w:rsidRDefault="009D6AE8">
      <w:pPr>
        <w:ind w:left="-15" w:right="18"/>
      </w:pPr>
      <w:r>
        <w:t xml:space="preserve">Различные аспекты слова «информация»: информация как данные, которые могут быть обработаны автоматизированной системой, и информация как сведения, предназначенные для восприятия человеком. </w:t>
      </w:r>
    </w:p>
    <w:p w:rsidR="00842814" w:rsidRDefault="009D6AE8">
      <w:pPr>
        <w:ind w:left="-15" w:right="18"/>
      </w:pPr>
      <w:r>
        <w:t xml:space="preserve">Примеры данных: тексты, числа. Дискретность данных. Анализ данных. Возможность описания непрерывных объектов и процессов с помощью дискретных данных. </w:t>
      </w:r>
    </w:p>
    <w:p w:rsidR="00842814" w:rsidRDefault="009D6AE8">
      <w:pPr>
        <w:ind w:left="-15" w:right="18"/>
      </w:pPr>
      <w:r>
        <w:t xml:space="preserve">Информационные процессы – процессы, связанные с хранением, преобразованием и передачей данных. </w:t>
      </w:r>
    </w:p>
    <w:p w:rsidR="00842814" w:rsidRDefault="009D6AE8">
      <w:pPr>
        <w:spacing w:after="118" w:line="271" w:lineRule="auto"/>
        <w:ind w:left="720" w:right="14" w:hanging="10"/>
        <w:jc w:val="left"/>
      </w:pPr>
      <w:r>
        <w:rPr>
          <w:b/>
        </w:rPr>
        <w:t>Компьютер – универсальное устройство обработки данных</w:t>
      </w:r>
      <w:r>
        <w:t xml:space="preserve"> </w:t>
      </w:r>
    </w:p>
    <w:p w:rsidR="00842814" w:rsidRDefault="009D6AE8">
      <w:pPr>
        <w:ind w:left="-15" w:right="18"/>
      </w:pPr>
      <w:r>
        <w:lastRenderedPageBreak/>
        <w:t xml:space="preserve">Архитектура компьютера: процессор, оперативная память, внешняя энергонезависимая память, устройства ввода-вывода; их количественные характеристики. </w:t>
      </w:r>
    </w:p>
    <w:p w:rsidR="00842814" w:rsidRDefault="009D6AE8">
      <w:pPr>
        <w:spacing w:after="35" w:line="390" w:lineRule="auto"/>
        <w:ind w:left="-15" w:right="15"/>
      </w:pPr>
      <w:r>
        <w:rPr>
          <w:i/>
        </w:rPr>
        <w:t xml:space="preserve">Компьютеры, встроенные в технические устройства и производственные комплексы. Роботизированные производства, аддитивные технологии (3D-принтеры).  </w:t>
      </w:r>
    </w:p>
    <w:p w:rsidR="00842814" w:rsidRDefault="009D6AE8">
      <w:pPr>
        <w:spacing w:after="132" w:line="259" w:lineRule="auto"/>
        <w:ind w:left="710" w:right="18" w:firstLine="0"/>
      </w:pPr>
      <w:r>
        <w:t xml:space="preserve">Программное обеспечение компьютера. </w:t>
      </w:r>
    </w:p>
    <w:p w:rsidR="00842814" w:rsidRDefault="009D6AE8">
      <w:pPr>
        <w:ind w:left="-15" w:right="18"/>
      </w:pPr>
      <w:r>
        <w:t xml:space="preserve">Носители информации, используемые в ИКТ. История и перспективы развития. Представление об объемах данных и скоростях доступа, характерных для различных видов носителей. </w:t>
      </w:r>
      <w:r>
        <w:rPr>
          <w:i/>
        </w:rPr>
        <w:t>Носители информации в живой природе.</w:t>
      </w:r>
      <w:r>
        <w:t xml:space="preserve"> </w:t>
      </w:r>
    </w:p>
    <w:p w:rsidR="00842814" w:rsidRDefault="009D6AE8">
      <w:pPr>
        <w:ind w:left="-15" w:right="18"/>
      </w:pPr>
      <w:r>
        <w:t xml:space="preserve">История и тенденции развития компьютеров, улучшение характеристик компьютеров. Суперкомпьютеры. </w:t>
      </w:r>
    </w:p>
    <w:p w:rsidR="00842814" w:rsidRDefault="009D6AE8">
      <w:pPr>
        <w:spacing w:after="185" w:line="259" w:lineRule="auto"/>
        <w:ind w:left="710" w:right="15" w:firstLine="0"/>
      </w:pPr>
      <w:r>
        <w:rPr>
          <w:i/>
        </w:rPr>
        <w:t>Физические ограничения на значения характеристик компьютеров</w:t>
      </w:r>
      <w:r>
        <w:t xml:space="preserve">. </w:t>
      </w:r>
    </w:p>
    <w:p w:rsidR="00842814" w:rsidRDefault="009D6AE8">
      <w:pPr>
        <w:spacing w:after="191" w:line="259" w:lineRule="auto"/>
        <w:ind w:left="710" w:right="15" w:firstLine="0"/>
      </w:pPr>
      <w:r>
        <w:rPr>
          <w:i/>
        </w:rPr>
        <w:t xml:space="preserve">Параллельные вычисления. </w:t>
      </w:r>
    </w:p>
    <w:p w:rsidR="00842814" w:rsidRDefault="009D6AE8">
      <w:pPr>
        <w:spacing w:after="200" w:line="259" w:lineRule="auto"/>
        <w:ind w:left="710" w:right="18" w:firstLine="0"/>
      </w:pPr>
      <w:r>
        <w:t>Техника безопасности и правила работы на компьютере.</w:t>
      </w:r>
      <w:r>
        <w:rPr>
          <w:b/>
        </w:rPr>
        <w:t xml:space="preserve"> </w:t>
      </w:r>
    </w:p>
    <w:p w:rsidR="00842814" w:rsidRDefault="009D6AE8">
      <w:pPr>
        <w:spacing w:after="176" w:line="271" w:lineRule="auto"/>
        <w:ind w:left="720" w:right="14" w:hanging="10"/>
        <w:jc w:val="left"/>
      </w:pPr>
      <w:r>
        <w:rPr>
          <w:b/>
        </w:rPr>
        <w:t>Математические основы информатики</w:t>
      </w:r>
      <w:r>
        <w:t xml:space="preserve"> </w:t>
      </w:r>
    </w:p>
    <w:p w:rsidR="00842814" w:rsidRDefault="009D6AE8">
      <w:pPr>
        <w:spacing w:after="172" w:line="271" w:lineRule="auto"/>
        <w:ind w:left="720" w:right="14" w:hanging="10"/>
        <w:jc w:val="left"/>
      </w:pPr>
      <w:r>
        <w:rPr>
          <w:b/>
        </w:rPr>
        <w:t>Тексты и кодирование</w:t>
      </w:r>
      <w:r>
        <w:t xml:space="preserve"> </w:t>
      </w:r>
    </w:p>
    <w:p w:rsidR="00842814" w:rsidRDefault="009D6AE8">
      <w:pPr>
        <w:ind w:left="-15" w:right="18"/>
      </w:pPr>
      <w:r>
        <w:t xml:space="preserve">Символ. Алфавит – конечное множество символов. Текст – конечная последовательность символов данного алфавита. Количество различных текстов данной длины в данном алфавите. </w:t>
      </w:r>
    </w:p>
    <w:p w:rsidR="00842814" w:rsidRDefault="009D6AE8">
      <w:pPr>
        <w:spacing w:after="186" w:line="259" w:lineRule="auto"/>
        <w:ind w:left="710" w:right="18" w:firstLine="0"/>
      </w:pPr>
      <w:r>
        <w:t xml:space="preserve">Разнообразие языков и алфавитов. Естественные и формальные языки. </w:t>
      </w:r>
    </w:p>
    <w:p w:rsidR="00842814" w:rsidRDefault="009D6AE8">
      <w:pPr>
        <w:spacing w:after="136" w:line="259" w:lineRule="auto"/>
        <w:ind w:left="-15" w:right="18" w:firstLine="0"/>
      </w:pPr>
      <w:r>
        <w:t xml:space="preserve">Алфавит текстов на русском языке. </w:t>
      </w:r>
    </w:p>
    <w:p w:rsidR="00842814" w:rsidRDefault="009D6AE8">
      <w:pPr>
        <w:ind w:left="-15" w:right="18"/>
      </w:pPr>
      <w:r>
        <w:t xml:space="preserve">Кодирование символов одного алфавита с помощью кодовых слов в другом алфавите; кодовая таблица, декодирование. </w:t>
      </w:r>
    </w:p>
    <w:p w:rsidR="00842814" w:rsidRDefault="009D6AE8">
      <w:pPr>
        <w:ind w:left="-15" w:right="18"/>
      </w:pPr>
      <w:r>
        <w:lastRenderedPageBreak/>
        <w:t xml:space="preserve">Двоичный алфавит. Представление данных в компьютере как текстов в двоичном алфавите. </w:t>
      </w:r>
    </w:p>
    <w:p w:rsidR="00842814" w:rsidRDefault="009D6AE8">
      <w:pPr>
        <w:ind w:left="-15" w:right="18"/>
      </w:pPr>
      <w:r>
        <w:t xml:space="preserve">Двоичные коды с фиксированной длиной кодового слова. Разрядность кода – длина кодового слова. Примеры двоичных кодов с разрядностью 8, 16, </w:t>
      </w:r>
    </w:p>
    <w:p w:rsidR="00842814" w:rsidRDefault="009D6AE8">
      <w:pPr>
        <w:spacing w:after="143" w:line="259" w:lineRule="auto"/>
        <w:ind w:left="-15" w:right="18" w:firstLine="0"/>
      </w:pPr>
      <w:r>
        <w:t xml:space="preserve">32. </w:t>
      </w:r>
    </w:p>
    <w:p w:rsidR="00842814" w:rsidRDefault="009D6AE8">
      <w:pPr>
        <w:spacing w:after="184" w:line="265" w:lineRule="auto"/>
        <w:ind w:left="10" w:right="22" w:hanging="10"/>
        <w:jc w:val="right"/>
      </w:pPr>
      <w:r>
        <w:t xml:space="preserve">Единицы измерения длины двоичных текстов: бит, байт, Килобайт и т.д. </w:t>
      </w:r>
    </w:p>
    <w:p w:rsidR="00842814" w:rsidRDefault="009D6AE8">
      <w:pPr>
        <w:spacing w:after="186" w:line="259" w:lineRule="auto"/>
        <w:ind w:left="-15" w:right="18" w:firstLine="0"/>
      </w:pPr>
      <w:r>
        <w:t xml:space="preserve">Количество информации, содержащееся в сообщении. </w:t>
      </w:r>
    </w:p>
    <w:p w:rsidR="00842814" w:rsidRDefault="009D6AE8">
      <w:pPr>
        <w:spacing w:after="191" w:line="259" w:lineRule="auto"/>
        <w:ind w:left="692" w:right="801" w:hanging="10"/>
        <w:jc w:val="center"/>
      </w:pPr>
      <w:r>
        <w:rPr>
          <w:i/>
        </w:rPr>
        <w:t>Подход А.Н. Колмогорова к определению количества информации.</w:t>
      </w:r>
      <w:r>
        <w:t xml:space="preserve"> </w:t>
      </w:r>
    </w:p>
    <w:p w:rsidR="00842814" w:rsidRDefault="009D6AE8">
      <w:pPr>
        <w:ind w:left="-15" w:right="18"/>
      </w:pPr>
      <w:r>
        <w:t>Зависимость количества кодовых комбинаций от разрядности кода.</w:t>
      </w:r>
      <w:r>
        <w:rPr>
          <w:i/>
        </w:rPr>
        <w:t xml:space="preserve">  Код ASCII. </w:t>
      </w:r>
      <w:r>
        <w:t>Кодировки кириллицы. Примеры кодирования букв национальных алфавитов. Представление о стандарте Unicode</w:t>
      </w:r>
      <w:r>
        <w:rPr>
          <w:i/>
        </w:rPr>
        <w:t>. Таблицы кодировки с алфавитом, отличным от двоичного.</w:t>
      </w:r>
      <w:r>
        <w:t xml:space="preserve"> </w:t>
      </w:r>
    </w:p>
    <w:p w:rsidR="00842814" w:rsidRDefault="009D6AE8">
      <w:pPr>
        <w:spacing w:after="35" w:line="390" w:lineRule="auto"/>
        <w:ind w:left="-15" w:right="15"/>
      </w:pPr>
      <w:r>
        <w:rPr>
          <w:i/>
        </w:rPr>
        <w:t>Искажение информации при передаче. Коды, исправляющие ошибки. Возможность однозначного декодирования для кодов с различной длиной кодовых слов.</w:t>
      </w:r>
      <w:r>
        <w:t xml:space="preserve"> </w:t>
      </w:r>
    </w:p>
    <w:p w:rsidR="00842814" w:rsidRDefault="009D6AE8">
      <w:pPr>
        <w:spacing w:after="118" w:line="271" w:lineRule="auto"/>
        <w:ind w:left="720" w:right="14" w:hanging="10"/>
        <w:jc w:val="left"/>
      </w:pPr>
      <w:r>
        <w:rPr>
          <w:b/>
        </w:rPr>
        <w:t>Дискретизация</w:t>
      </w:r>
      <w:r>
        <w:t xml:space="preserve"> </w:t>
      </w:r>
    </w:p>
    <w:p w:rsidR="00842814" w:rsidRDefault="009D6AE8">
      <w:pPr>
        <w:ind w:left="-15" w:right="18"/>
      </w:pPr>
      <w:r>
        <w:t xml:space="preserve">Измерение и дискретизация. Общее представление о цифровом представлении аудиовизуальных и других непрерывных данных. </w:t>
      </w:r>
    </w:p>
    <w:p w:rsidR="00842814" w:rsidRDefault="009D6AE8">
      <w:pPr>
        <w:ind w:left="-15" w:right="18"/>
      </w:pPr>
      <w:r>
        <w:t>Кодирование цвета. Цветовые модели</w:t>
      </w:r>
      <w:r>
        <w:rPr>
          <w:b/>
        </w:rPr>
        <w:t xml:space="preserve">. </w:t>
      </w:r>
      <w:r>
        <w:t xml:space="preserve">Модели RGB и CMYK. </w:t>
      </w:r>
      <w:r>
        <w:rPr>
          <w:i/>
        </w:rPr>
        <w:t>Модели HSB и CMY</w:t>
      </w:r>
      <w:r>
        <w:t xml:space="preserve">. Глубина кодирования. Знакомство с растровой и векторной графикой. </w:t>
      </w:r>
    </w:p>
    <w:p w:rsidR="00842814" w:rsidRDefault="009D6AE8">
      <w:pPr>
        <w:ind w:left="-15" w:right="18"/>
      </w:pPr>
      <w:r>
        <w:t>Кодирование звука</w:t>
      </w:r>
      <w:r>
        <w:rPr>
          <w:b/>
        </w:rPr>
        <w:t xml:space="preserve">. </w:t>
      </w:r>
      <w:r>
        <w:t xml:space="preserve">Разрядность и частота записи. Количество каналов записи. </w:t>
      </w:r>
    </w:p>
    <w:p w:rsidR="00842814" w:rsidRDefault="009D6AE8">
      <w:pPr>
        <w:ind w:left="-15" w:right="18"/>
      </w:pPr>
      <w:r>
        <w:t xml:space="preserve">Оценка количественных параметров, связанных с представлением и хранением изображений и звуковых файлов. </w:t>
      </w:r>
    </w:p>
    <w:p w:rsidR="00842814" w:rsidRDefault="009D6AE8">
      <w:pPr>
        <w:spacing w:after="118" w:line="271" w:lineRule="auto"/>
        <w:ind w:left="720" w:right="14" w:hanging="10"/>
        <w:jc w:val="left"/>
      </w:pPr>
      <w:r>
        <w:rPr>
          <w:b/>
        </w:rPr>
        <w:lastRenderedPageBreak/>
        <w:t>Системы счисления</w:t>
      </w:r>
      <w:r>
        <w:t xml:space="preserve"> </w:t>
      </w:r>
    </w:p>
    <w:p w:rsidR="00842814" w:rsidRDefault="009D6AE8">
      <w:pPr>
        <w:ind w:left="-15" w:right="18"/>
      </w:pPr>
      <w:r>
        <w:t xml:space="preserve">Позиционные и непозиционные системы счисления. Примеры представления чисел в позиционных системах счисления. </w:t>
      </w:r>
    </w:p>
    <w:p w:rsidR="00842814" w:rsidRDefault="009D6AE8">
      <w:pPr>
        <w:ind w:left="-15" w:right="18"/>
      </w:pPr>
      <w:r>
        <w:t xml:space="preserve">Основание системы счисления. Алфавит (множество цифр) системы счисления. Количество цифр, используемых в системе счисления с заданным основанием. Краткая и развернутая формы записи чисел в позиционных системах счисления. </w:t>
      </w:r>
    </w:p>
    <w:p w:rsidR="00842814" w:rsidRDefault="009D6AE8">
      <w:pPr>
        <w:ind w:left="-15" w:right="18"/>
      </w:pPr>
      <w:r>
        <w:t xml:space="preserve">Двоичная система счисления, запись целых чисел в пределах от 0 до 1024. Перевод натуральных чисел из десятичной системы счисления в двоичную и из двоичной в десятичную. </w:t>
      </w:r>
    </w:p>
    <w:p w:rsidR="00842814" w:rsidRDefault="009D6AE8">
      <w:pPr>
        <w:ind w:left="-15" w:right="78"/>
      </w:pPr>
      <w:r>
        <w:t xml:space="preserve">Восьмеричная и шестнадцатеричная системы счисления. Перевод натуральных чисел из десятичной системы счисления в восьмеричную,  шестнадцатеричную и обратно.  </w:t>
      </w:r>
    </w:p>
    <w:p w:rsidR="00842814" w:rsidRDefault="009D6AE8">
      <w:pPr>
        <w:ind w:left="-15" w:right="18"/>
      </w:pPr>
      <w:r>
        <w:t xml:space="preserve">Перевод натуральных чисел из двоичной системы счисления в восьмеричную и шестнадцатеричную и обратно.  </w:t>
      </w:r>
    </w:p>
    <w:p w:rsidR="00842814" w:rsidRDefault="009D6AE8">
      <w:pPr>
        <w:spacing w:after="141" w:line="259" w:lineRule="auto"/>
        <w:ind w:left="710" w:right="15" w:firstLine="0"/>
      </w:pPr>
      <w:r>
        <w:rPr>
          <w:i/>
        </w:rPr>
        <w:t xml:space="preserve">Арифметические действия в системах счисления. </w:t>
      </w:r>
    </w:p>
    <w:p w:rsidR="00842814" w:rsidRDefault="009D6AE8">
      <w:pPr>
        <w:spacing w:after="0" w:line="399" w:lineRule="auto"/>
        <w:ind w:left="0" w:right="14" w:firstLine="710"/>
        <w:jc w:val="left"/>
      </w:pPr>
      <w:r>
        <w:rPr>
          <w:b/>
        </w:rPr>
        <w:t>Элементы комбинаторики, теории множеств и математической логики</w:t>
      </w:r>
      <w:r>
        <w:t xml:space="preserve"> </w:t>
      </w:r>
    </w:p>
    <w:p w:rsidR="00842814" w:rsidRDefault="009D6AE8">
      <w:pPr>
        <w:ind w:left="-15" w:right="18"/>
      </w:pPr>
      <w:r>
        <w:t xml:space="preserve">Расчет количества вариантов: формулы перемножения и сложения количества вариантов. Количество текстов данной длины в данном алфавите. </w:t>
      </w:r>
    </w:p>
    <w:p w:rsidR="00842814" w:rsidRDefault="009D6AE8">
      <w:pPr>
        <w:ind w:left="-15" w:right="18"/>
      </w:pPr>
      <w:r>
        <w:t xml:space="preserve">Множество. Определение количества элементов во множествах, полученных из двух или трех базовых множеств с помощью операций объединения, пересечения и дополнения. </w:t>
      </w:r>
    </w:p>
    <w:p w:rsidR="00842814" w:rsidRDefault="009D6AE8">
      <w:pPr>
        <w:ind w:left="-15" w:right="18"/>
      </w:pPr>
      <w:r>
        <w:t xml:space="preserve">Высказывания. Простые и сложные высказывания. Диаграммы ЭйлераВенна. Логические значения высказываний. Логические выражения. Логические операции: «и» (конъюнкция, логическое умножение), «или» </w:t>
      </w:r>
      <w:r>
        <w:lastRenderedPageBreak/>
        <w:t xml:space="preserve">(дизъюнкция, логическое сложение), «не» (логическое отрицание). Правила записи логических выражений. Приоритеты логических операций. </w:t>
      </w:r>
    </w:p>
    <w:p w:rsidR="00842814" w:rsidRDefault="009D6AE8">
      <w:pPr>
        <w:ind w:left="-15" w:right="18"/>
      </w:pPr>
      <w:r>
        <w:t xml:space="preserve">Таблицы истинности. Построение таблиц истинности для логических выражений. </w:t>
      </w:r>
    </w:p>
    <w:p w:rsidR="00842814" w:rsidRDefault="009D6AE8">
      <w:pPr>
        <w:spacing w:after="193" w:line="259" w:lineRule="auto"/>
        <w:ind w:left="10" w:right="15" w:hanging="10"/>
        <w:jc w:val="right"/>
      </w:pPr>
      <w:r>
        <w:rPr>
          <w:i/>
        </w:rPr>
        <w:t xml:space="preserve">Логические операции следования (импликация) и равносильности </w:t>
      </w:r>
    </w:p>
    <w:p w:rsidR="00842814" w:rsidRDefault="009D6AE8">
      <w:pPr>
        <w:spacing w:after="35" w:line="390" w:lineRule="auto"/>
        <w:ind w:left="-15" w:right="15" w:firstLine="0"/>
      </w:pPr>
      <w:r>
        <w:rPr>
          <w:i/>
        </w:rPr>
        <w:t>(эквивалентность). Свойства логических операций. Законы алгебры логики</w:t>
      </w:r>
      <w:r>
        <w:t xml:space="preserve">. </w:t>
      </w:r>
      <w:r>
        <w:rPr>
          <w:i/>
        </w:rPr>
        <w:t>Использование таблиц истинности для доказательства законов алгебры логики. Логические элементы. Схемы логических элементов и их физическая (электронная) реализация. Знакомство с логическими основами компьютера.</w:t>
      </w:r>
      <w:r>
        <w:t xml:space="preserve"> </w:t>
      </w:r>
    </w:p>
    <w:p w:rsidR="00842814" w:rsidRDefault="009D6AE8">
      <w:pPr>
        <w:tabs>
          <w:tab w:val="center" w:pos="2249"/>
        </w:tabs>
        <w:spacing w:after="118" w:line="271" w:lineRule="auto"/>
        <w:ind w:left="0" w:firstLine="0"/>
        <w:jc w:val="left"/>
      </w:pPr>
      <w:r>
        <w:rPr>
          <w:b/>
        </w:rPr>
        <w:t xml:space="preserve"> </w:t>
      </w:r>
      <w:r>
        <w:rPr>
          <w:b/>
        </w:rPr>
        <w:tab/>
        <w:t xml:space="preserve">Списки, графы, деревья </w:t>
      </w:r>
    </w:p>
    <w:p w:rsidR="00842814" w:rsidRDefault="009D6AE8">
      <w:pPr>
        <w:ind w:left="-15" w:right="18"/>
      </w:pPr>
      <w:r>
        <w:t xml:space="preserve">Список. Первый элемент, последний элемент, предыдущий элемент, следующий элемент. Вставка, удаление и замена элемента. </w:t>
      </w:r>
    </w:p>
    <w:p w:rsidR="00842814" w:rsidRDefault="009D6AE8">
      <w:pPr>
        <w:ind w:left="-15" w:right="18"/>
      </w:pPr>
      <w:r>
        <w:t xml:space="preserve">Граф. Вершина, ребро, путь. Ориентированные и неориентированные графы. Начальная вершина (источник) и конечная вершина (сток) в ориентированном графе. Длина (вес) ребра и пути. Понятие минимального пути. Матрица смежности графа (с длинами ребер). </w:t>
      </w:r>
    </w:p>
    <w:p w:rsidR="00842814" w:rsidRDefault="009D6AE8">
      <w:pPr>
        <w:ind w:left="-15" w:right="18"/>
      </w:pPr>
      <w:r>
        <w:t xml:space="preserve">Дерево. Корень, лист, вершина (узел). Предшествующая вершина, последующие вершины. Поддерево. Высота дерева. </w:t>
      </w:r>
      <w:r>
        <w:rPr>
          <w:i/>
        </w:rPr>
        <w:t xml:space="preserve">Бинарное дерево. </w:t>
      </w:r>
    </w:p>
    <w:p w:rsidR="00842814" w:rsidRDefault="009D6AE8">
      <w:pPr>
        <w:spacing w:after="200" w:line="259" w:lineRule="auto"/>
        <w:ind w:left="-15" w:right="15" w:firstLine="0"/>
      </w:pPr>
      <w:r>
        <w:rPr>
          <w:i/>
        </w:rPr>
        <w:t>Генеалогическое дерево.</w:t>
      </w:r>
      <w:r>
        <w:t xml:space="preserve"> </w:t>
      </w:r>
    </w:p>
    <w:p w:rsidR="00842814" w:rsidRDefault="009D6AE8">
      <w:pPr>
        <w:spacing w:after="177" w:line="271" w:lineRule="auto"/>
        <w:ind w:left="720" w:right="14" w:hanging="10"/>
        <w:jc w:val="left"/>
      </w:pPr>
      <w:r>
        <w:rPr>
          <w:b/>
        </w:rPr>
        <w:t>Алгоритмы и элементы программирования</w:t>
      </w:r>
      <w:r>
        <w:t xml:space="preserve"> </w:t>
      </w:r>
    </w:p>
    <w:p w:rsidR="00842814" w:rsidRDefault="009D6AE8">
      <w:pPr>
        <w:spacing w:after="118" w:line="271" w:lineRule="auto"/>
        <w:ind w:left="720" w:right="14" w:hanging="10"/>
        <w:jc w:val="left"/>
      </w:pPr>
      <w:r>
        <w:rPr>
          <w:b/>
        </w:rPr>
        <w:t>Исполнители и алгоритмы. Управление исполнителями</w:t>
      </w:r>
      <w:r>
        <w:t xml:space="preserve"> </w:t>
      </w:r>
    </w:p>
    <w:p w:rsidR="00842814" w:rsidRDefault="009D6AE8">
      <w:pPr>
        <w:ind w:left="-15" w:right="18"/>
      </w:pPr>
      <w:r>
        <w:t xml:space="preserve">Исполнители. Состояния, возможные обстановки и система команд исполнителя; команды-приказы и команды-запросы; отказ исполнителя. Необходимость формального описания исполнителя. Ручное управление исполнителем. </w:t>
      </w:r>
    </w:p>
    <w:p w:rsidR="00842814" w:rsidRDefault="009D6AE8">
      <w:pPr>
        <w:ind w:left="-15" w:right="18"/>
      </w:pPr>
      <w:r>
        <w:lastRenderedPageBreak/>
        <w:t xml:space="preserve">Алгоритм как план управления исполнителем (исполнителями). Алгоритмический язык (язык программирования) – формальный язык для записи алгоритмов. Программа – запись алгоритма на конкретном алгоритмическом языке. Компьютер – автоматическое устройство, способное управлять по заранее составленной программе исполнителями, выполняющими команды. Программное управление исполнителем. </w:t>
      </w:r>
      <w:r>
        <w:rPr>
          <w:i/>
        </w:rPr>
        <w:t>Программное управление самодвижущимся роботом.</w:t>
      </w:r>
      <w:r>
        <w:t xml:space="preserve"> </w:t>
      </w:r>
    </w:p>
    <w:p w:rsidR="00842814" w:rsidRDefault="009D6AE8">
      <w:pPr>
        <w:ind w:left="-15" w:right="18"/>
      </w:pPr>
      <w:r>
        <w:t xml:space="preserve">Словесное описание алгоритмов. Описание алгоритма с помощью блоксхем. Отличие словесного описания алгоритма, от описания на формальном алгоритмическом языке. </w:t>
      </w:r>
    </w:p>
    <w:p w:rsidR="00842814" w:rsidRDefault="009D6AE8">
      <w:pPr>
        <w:ind w:left="-15" w:right="18"/>
      </w:pPr>
      <w:r>
        <w:t xml:space="preserve">Системы программирования. Средства создания и выполнения программ. </w:t>
      </w:r>
    </w:p>
    <w:p w:rsidR="00842814" w:rsidRDefault="009D6AE8">
      <w:pPr>
        <w:spacing w:after="136" w:line="259" w:lineRule="auto"/>
        <w:ind w:left="10" w:right="15" w:hanging="10"/>
        <w:jc w:val="right"/>
      </w:pPr>
      <w:r>
        <w:rPr>
          <w:i/>
        </w:rPr>
        <w:t>Понятие об этапах разработки программ и приемах отладки программ.</w:t>
      </w:r>
      <w:r>
        <w:t xml:space="preserve"> </w:t>
      </w:r>
    </w:p>
    <w:p w:rsidR="00842814" w:rsidRDefault="009D6AE8">
      <w:pPr>
        <w:ind w:left="-15" w:right="18"/>
      </w:pPr>
      <w:r>
        <w:t xml:space="preserve">Управление. Сигнал. Обратная связь. Примеры: компьютер и управляемый им исполнитель (в том числе робот); компьютер, получающий сигналы от цифровых датчиков в ходе наблюдений и экспериментов, и управляющий реальными (в том числе движущимися) устройствами. </w:t>
      </w:r>
    </w:p>
    <w:p w:rsidR="00842814" w:rsidRDefault="009D6AE8">
      <w:pPr>
        <w:spacing w:after="118" w:line="271" w:lineRule="auto"/>
        <w:ind w:left="720" w:right="14" w:hanging="10"/>
        <w:jc w:val="left"/>
      </w:pPr>
      <w:r>
        <w:rPr>
          <w:b/>
        </w:rPr>
        <w:t>Алгоритмические конструкции</w:t>
      </w:r>
      <w:r>
        <w:t xml:space="preserve"> </w:t>
      </w:r>
    </w:p>
    <w:p w:rsidR="00842814" w:rsidRDefault="009D6AE8">
      <w:pPr>
        <w:ind w:left="-15" w:right="18"/>
      </w:pPr>
      <w:r>
        <w:t xml:space="preserve">Конструкция «следование». Линейный алгоритм. Ограниченность линейных алгоритмов: невозможность предусмотреть зависимость последовательности выполняемых действий от исходных данных. </w:t>
      </w:r>
    </w:p>
    <w:p w:rsidR="00842814" w:rsidRDefault="009D6AE8">
      <w:pPr>
        <w:ind w:left="-15" w:right="18"/>
      </w:pPr>
      <w:r>
        <w:t xml:space="preserve">Конструкция «ветвление». Условный оператор: полная и неполная формы.  </w:t>
      </w:r>
    </w:p>
    <w:p w:rsidR="00842814" w:rsidRDefault="009D6AE8">
      <w:pPr>
        <w:ind w:left="-15" w:right="18"/>
      </w:pPr>
      <w:r>
        <w:t xml:space="preserve">Выполнение  и невыполнение условия (истинность и ложность высказывания). Простые и составные условия. Запись составных условий.  </w:t>
      </w:r>
    </w:p>
    <w:p w:rsidR="00842814" w:rsidRDefault="009D6AE8">
      <w:pPr>
        <w:spacing w:after="0" w:line="390" w:lineRule="auto"/>
        <w:ind w:left="-15" w:right="15"/>
      </w:pPr>
      <w:r>
        <w:lastRenderedPageBreak/>
        <w:t xml:space="preserve">Конструкция «повторения»: циклы с заданным числом повторений, с условием выполнения, с переменной цикла. </w:t>
      </w:r>
      <w:r>
        <w:rPr>
          <w:i/>
        </w:rPr>
        <w:t xml:space="preserve">Проверка условия выполнения цикла до начала выполнения тела цикла и после выполнения тела цикла: постусловие и предусловие цикла. Инвариант цикла. </w:t>
      </w:r>
    </w:p>
    <w:p w:rsidR="00842814" w:rsidRDefault="009D6AE8">
      <w:pPr>
        <w:ind w:left="-15" w:right="18"/>
      </w:pPr>
      <w:r>
        <w:t xml:space="preserve">Запись </w:t>
      </w:r>
      <w:r>
        <w:tab/>
        <w:t xml:space="preserve">алгоритмических </w:t>
      </w:r>
      <w:r>
        <w:tab/>
        <w:t xml:space="preserve">конструкций </w:t>
      </w:r>
      <w:r>
        <w:tab/>
        <w:t xml:space="preserve">в </w:t>
      </w:r>
      <w:r>
        <w:tab/>
        <w:t xml:space="preserve">выбранном </w:t>
      </w:r>
      <w:r>
        <w:tab/>
        <w:t xml:space="preserve">языке программирования. </w:t>
      </w:r>
    </w:p>
    <w:p w:rsidR="00842814" w:rsidRDefault="009D6AE8">
      <w:pPr>
        <w:spacing w:after="35" w:line="390" w:lineRule="auto"/>
        <w:ind w:left="-15" w:right="15"/>
      </w:pPr>
      <w:r>
        <w:rPr>
          <w:i/>
        </w:rPr>
        <w:t>Примеры записи команд ветвления и повторения и других конструкций в различных алгоритмических языках.</w:t>
      </w:r>
      <w:r>
        <w:t xml:space="preserve"> </w:t>
      </w:r>
    </w:p>
    <w:p w:rsidR="00842814" w:rsidRDefault="009D6AE8">
      <w:pPr>
        <w:spacing w:after="172" w:line="271" w:lineRule="auto"/>
        <w:ind w:left="720" w:right="14" w:hanging="10"/>
        <w:jc w:val="left"/>
      </w:pPr>
      <w:r>
        <w:rPr>
          <w:b/>
        </w:rPr>
        <w:t xml:space="preserve">Разработка алгоритмов и программ </w:t>
      </w:r>
    </w:p>
    <w:p w:rsidR="00842814" w:rsidRDefault="009D6AE8">
      <w:pPr>
        <w:spacing w:after="137" w:line="259" w:lineRule="auto"/>
        <w:ind w:left="710" w:right="15" w:firstLine="0"/>
      </w:pPr>
      <w:r>
        <w:t xml:space="preserve">Оператор присваивания. </w:t>
      </w:r>
      <w:r>
        <w:rPr>
          <w:i/>
        </w:rPr>
        <w:t>Представление о структурах данных.</w:t>
      </w:r>
      <w:r>
        <w:t xml:space="preserve"> </w:t>
      </w:r>
    </w:p>
    <w:p w:rsidR="00842814" w:rsidRDefault="009D6AE8">
      <w:pPr>
        <w:ind w:left="-15" w:right="18"/>
      </w:pPr>
      <w:r>
        <w:t xml:space="preserve">Константы и переменные. Переменная: имя и значение. Типы переменных: целые, вещественные, </w:t>
      </w:r>
      <w:r>
        <w:rPr>
          <w:i/>
        </w:rPr>
        <w:t>символьные, строковые, логические</w:t>
      </w:r>
      <w:r>
        <w:t xml:space="preserve">. </w:t>
      </w:r>
    </w:p>
    <w:p w:rsidR="00842814" w:rsidRDefault="009D6AE8">
      <w:pPr>
        <w:spacing w:after="186" w:line="259" w:lineRule="auto"/>
        <w:ind w:left="-15" w:right="18" w:firstLine="0"/>
      </w:pPr>
      <w:r>
        <w:t xml:space="preserve">Табличные величины (массивы). Одномерные массивы. </w:t>
      </w:r>
      <w:r>
        <w:rPr>
          <w:i/>
        </w:rPr>
        <w:t>Двумерные массивы.</w:t>
      </w:r>
      <w:r>
        <w:t xml:space="preserve"> </w:t>
      </w:r>
    </w:p>
    <w:p w:rsidR="00842814" w:rsidRDefault="009D6AE8">
      <w:pPr>
        <w:spacing w:after="214" w:line="259" w:lineRule="auto"/>
        <w:ind w:left="710" w:right="18" w:firstLine="0"/>
      </w:pPr>
      <w:r>
        <w:t xml:space="preserve">Примеры задач обработки данных: </w:t>
      </w:r>
    </w:p>
    <w:p w:rsidR="00842814" w:rsidRDefault="009D6AE8" w:rsidP="00FA5E9D">
      <w:pPr>
        <w:numPr>
          <w:ilvl w:val="0"/>
          <w:numId w:val="74"/>
        </w:numPr>
        <w:ind w:right="18"/>
      </w:pPr>
      <w:r>
        <w:t xml:space="preserve">нахождение минимального и максимального числа из двух, трех, четырех данных чисел; </w:t>
      </w:r>
    </w:p>
    <w:p w:rsidR="00842814" w:rsidRDefault="009D6AE8" w:rsidP="00FA5E9D">
      <w:pPr>
        <w:numPr>
          <w:ilvl w:val="0"/>
          <w:numId w:val="74"/>
        </w:numPr>
        <w:spacing w:after="164" w:line="259" w:lineRule="auto"/>
        <w:ind w:right="18"/>
      </w:pPr>
      <w:r>
        <w:t xml:space="preserve">нахождение всех корней заданного квадратного уравнения; </w:t>
      </w:r>
    </w:p>
    <w:p w:rsidR="00842814" w:rsidRDefault="009D6AE8" w:rsidP="00FA5E9D">
      <w:pPr>
        <w:numPr>
          <w:ilvl w:val="0"/>
          <w:numId w:val="74"/>
        </w:numPr>
        <w:ind w:right="18"/>
      </w:pPr>
      <w:r>
        <w:t xml:space="preserve">заполнение числового массива в соответствии с формулой или путем ввода чисел; </w:t>
      </w:r>
    </w:p>
    <w:p w:rsidR="00842814" w:rsidRDefault="009D6AE8" w:rsidP="00FA5E9D">
      <w:pPr>
        <w:numPr>
          <w:ilvl w:val="0"/>
          <w:numId w:val="74"/>
        </w:numPr>
        <w:spacing w:after="136" w:line="265" w:lineRule="auto"/>
        <w:ind w:right="18"/>
      </w:pPr>
      <w:r>
        <w:t xml:space="preserve">нахождение </w:t>
      </w:r>
      <w:r>
        <w:tab/>
        <w:t xml:space="preserve">суммы </w:t>
      </w:r>
      <w:r>
        <w:tab/>
        <w:t xml:space="preserve">элементов </w:t>
      </w:r>
      <w:r>
        <w:tab/>
        <w:t xml:space="preserve">данной </w:t>
      </w:r>
      <w:r>
        <w:tab/>
        <w:t xml:space="preserve">конечной </w:t>
      </w:r>
      <w:r>
        <w:tab/>
        <w:t xml:space="preserve">числовой </w:t>
      </w:r>
    </w:p>
    <w:p w:rsidR="00842814" w:rsidRDefault="009D6AE8">
      <w:pPr>
        <w:spacing w:after="213" w:line="259" w:lineRule="auto"/>
        <w:ind w:left="-15" w:right="18" w:firstLine="0"/>
      </w:pPr>
      <w:r>
        <w:t xml:space="preserve">последовательности или массива; </w:t>
      </w:r>
    </w:p>
    <w:p w:rsidR="00842814" w:rsidRDefault="009D6AE8" w:rsidP="00FA5E9D">
      <w:pPr>
        <w:numPr>
          <w:ilvl w:val="0"/>
          <w:numId w:val="74"/>
        </w:numPr>
        <w:spacing w:after="80" w:line="260" w:lineRule="auto"/>
        <w:ind w:right="18"/>
      </w:pPr>
      <w:r>
        <w:t xml:space="preserve">нахождение минимального (максимального) элемента массива. </w:t>
      </w:r>
    </w:p>
    <w:p w:rsidR="00842814" w:rsidRDefault="009D6AE8">
      <w:pPr>
        <w:ind w:left="-15" w:right="18"/>
      </w:pPr>
      <w:r>
        <w:t xml:space="preserve">Знакомство с алгоритмами решения этих задач. Реализации этих алгоритмов в выбранной среде программирования. </w:t>
      </w:r>
    </w:p>
    <w:p w:rsidR="00842814" w:rsidRDefault="009D6AE8">
      <w:pPr>
        <w:ind w:left="-15" w:right="18"/>
      </w:pPr>
      <w:r>
        <w:lastRenderedPageBreak/>
        <w:t xml:space="preserve">Составление алгоритмов и программ по управлению исполнителями Робот, Черепашка, Чертежник и др. </w:t>
      </w:r>
    </w:p>
    <w:p w:rsidR="00842814" w:rsidRDefault="009D6AE8">
      <w:pPr>
        <w:spacing w:after="0" w:line="390" w:lineRule="auto"/>
        <w:ind w:left="-15" w:right="15"/>
      </w:pPr>
      <w:r>
        <w:rPr>
          <w:i/>
        </w:rPr>
        <w:t>Знакомство с постановками более сложных задач обработки данных и алгоритмами их решения: сортировка массива, выполнение поэлементных операций с массивами; обработка целых чисел, представленных записями в десятичной и двоичной системах счисления, нахождение наибольшего общего делителя (алгоритм Евклида).</w:t>
      </w:r>
      <w:r>
        <w:t xml:space="preserve"> </w:t>
      </w:r>
    </w:p>
    <w:p w:rsidR="00842814" w:rsidRDefault="009D6AE8">
      <w:pPr>
        <w:ind w:left="-15" w:right="18"/>
      </w:pPr>
      <w:r>
        <w:t xml:space="preserve">Понятие об этапах разработки программ: составление требований к программе, выбор алгоритма и его реализация в виде программы на выбранном алгоритмическом языке, отладка программы с помощью выбранной системы программирования, тестирование. </w:t>
      </w:r>
    </w:p>
    <w:p w:rsidR="00842814" w:rsidRDefault="009D6AE8">
      <w:pPr>
        <w:ind w:left="-15" w:right="18"/>
      </w:pPr>
      <w:r>
        <w:t xml:space="preserve">Простейшие приемы диалоговой отладки программ (выбор точки останова, пошаговое выполнение, просмотр значений величин, отладочный вывод). </w:t>
      </w:r>
    </w:p>
    <w:p w:rsidR="00842814" w:rsidRDefault="009D6AE8">
      <w:pPr>
        <w:spacing w:after="35" w:line="390" w:lineRule="auto"/>
        <w:ind w:left="-15" w:right="15"/>
      </w:pPr>
      <w:r>
        <w:t xml:space="preserve">Знакомство с документированием программ. </w:t>
      </w:r>
      <w:r>
        <w:rPr>
          <w:i/>
        </w:rPr>
        <w:t>Составление описание программы по образцу.</w:t>
      </w:r>
      <w:r>
        <w:t xml:space="preserve"> </w:t>
      </w:r>
    </w:p>
    <w:p w:rsidR="00842814" w:rsidRDefault="009D6AE8">
      <w:pPr>
        <w:spacing w:after="118" w:line="271" w:lineRule="auto"/>
        <w:ind w:left="720" w:right="14" w:hanging="10"/>
        <w:jc w:val="left"/>
      </w:pPr>
      <w:r>
        <w:rPr>
          <w:b/>
        </w:rPr>
        <w:t>Анализ алгоритмов</w:t>
      </w:r>
      <w:r>
        <w:t xml:space="preserve"> </w:t>
      </w:r>
    </w:p>
    <w:p w:rsidR="00842814" w:rsidRDefault="009D6AE8">
      <w:pPr>
        <w:ind w:left="-15" w:right="18"/>
      </w:pPr>
      <w:r>
        <w:t xml:space="preserve">Сложность вычисления: количество выполненных операций, размер используемой памяти; их зависимость от размера исходных данных. Примеры коротких программ, выполняющих много шагов по обработке небольшого объема данных; примеры коротких программ, выполняющих обработку большого объема данных. </w:t>
      </w:r>
    </w:p>
    <w:p w:rsidR="00842814" w:rsidRDefault="009D6AE8">
      <w:pPr>
        <w:ind w:left="-15" w:right="18"/>
      </w:pPr>
      <w:r>
        <w:t xml:space="preserve">Определение возможных результатов работы алгоритма при данном множестве входных данных; определение возможных входных данных, приводящих к данному результату. Примеры описания объектов и процессов </w:t>
      </w:r>
      <w:r>
        <w:lastRenderedPageBreak/>
        <w:t xml:space="preserve">с помощью набора числовых характеристик, а также зависимостей между этими характеристиками, выражаемыми с помощью формул. </w:t>
      </w:r>
    </w:p>
    <w:p w:rsidR="00842814" w:rsidRDefault="009D6AE8">
      <w:pPr>
        <w:spacing w:after="186" w:line="259" w:lineRule="auto"/>
        <w:ind w:left="705" w:hanging="10"/>
        <w:jc w:val="left"/>
      </w:pPr>
      <w:r>
        <w:rPr>
          <w:b/>
          <w:i/>
        </w:rPr>
        <w:t xml:space="preserve">Робототехника </w:t>
      </w:r>
    </w:p>
    <w:p w:rsidR="00842814" w:rsidRDefault="009D6AE8">
      <w:pPr>
        <w:spacing w:after="14" w:line="390" w:lineRule="auto"/>
        <w:ind w:left="-15" w:right="15"/>
      </w:pPr>
      <w:r>
        <w:rPr>
          <w:i/>
        </w:rPr>
        <w:t xml:space="preserve">Робототехника – наука о разработке и использовании автоматизированных технических систем. Автономные роботы и автоматизированные комплексы. Микроконтроллер. Сигнал. Обратная связь: получение сигналов от цифровых датчиков (касания, расстояния, света, звука и др. </w:t>
      </w:r>
    </w:p>
    <w:p w:rsidR="00842814" w:rsidRDefault="009D6AE8">
      <w:pPr>
        <w:spacing w:after="0" w:line="390" w:lineRule="auto"/>
        <w:ind w:left="-15" w:right="15"/>
      </w:pPr>
      <w:r>
        <w:rPr>
          <w:i/>
        </w:rPr>
        <w:t xml:space="preserve"> Примеры роботизированных систем (система управления движением в транспортной системе, сварочная линия автозавода, автоматизированное управление отопления дома, автономная система управления транспортным средством и т.п.).  </w:t>
      </w:r>
    </w:p>
    <w:p w:rsidR="00842814" w:rsidRDefault="009D6AE8">
      <w:pPr>
        <w:spacing w:after="0" w:line="390" w:lineRule="auto"/>
        <w:ind w:left="-15" w:right="15"/>
      </w:pPr>
      <w:r>
        <w:rPr>
          <w:i/>
        </w:rPr>
        <w:t xml:space="preserve">Автономные движущиеся роботы. Исполнительные устройства, датчики. Система команд робота. Конструирование робота. Моделирование робота парой: исполнитель команд и устройство управления. Ручное и программное управление роботами. </w:t>
      </w:r>
    </w:p>
    <w:p w:rsidR="00842814" w:rsidRDefault="009D6AE8">
      <w:pPr>
        <w:spacing w:after="10" w:line="390" w:lineRule="auto"/>
        <w:ind w:left="-15" w:right="15"/>
      </w:pPr>
      <w:r>
        <w:rPr>
          <w:i/>
        </w:rPr>
        <w:t xml:space="preserve">Пример учебной среды разработки программ управления движущимися роботами. Алгоритмы управления движущимися роботами. Реализация алгоритмов "движение до препятствия", "следование вдоль линии" и т.п.  </w:t>
      </w:r>
    </w:p>
    <w:p w:rsidR="00842814" w:rsidRDefault="009D6AE8">
      <w:pPr>
        <w:spacing w:after="35" w:line="390" w:lineRule="auto"/>
        <w:ind w:left="-15" w:right="15"/>
      </w:pPr>
      <w:r>
        <w:rPr>
          <w:i/>
        </w:rPr>
        <w:t xml:space="preserve">Анализ алгоритмов действий роботов. Испытание механизма робота, отладка программы управления роботом Влияние ошибок измерений и вычислений на выполнение алгоритмов управления роботом. </w:t>
      </w:r>
    </w:p>
    <w:p w:rsidR="00842814" w:rsidRDefault="009D6AE8">
      <w:pPr>
        <w:spacing w:after="118" w:line="271" w:lineRule="auto"/>
        <w:ind w:left="720" w:right="14" w:hanging="10"/>
        <w:jc w:val="left"/>
      </w:pPr>
      <w:r>
        <w:rPr>
          <w:b/>
        </w:rPr>
        <w:t>Математическое моделирование</w:t>
      </w:r>
      <w:r>
        <w:t xml:space="preserve"> </w:t>
      </w:r>
    </w:p>
    <w:p w:rsidR="00842814" w:rsidRDefault="009D6AE8">
      <w:pPr>
        <w:ind w:left="-15" w:right="18"/>
      </w:pPr>
      <w:r>
        <w:t xml:space="preserve">Понятие математической модели. Задачи, решаемые с помощью математического (компьютерного) моделирования. Отличие математической модели от натурной модели и от словесного (литературного) описания </w:t>
      </w:r>
      <w:r>
        <w:lastRenderedPageBreak/>
        <w:t xml:space="preserve">объекта. Использование компьютеров при работе с математическими моделями.  </w:t>
      </w:r>
    </w:p>
    <w:p w:rsidR="00842814" w:rsidRDefault="009D6AE8">
      <w:pPr>
        <w:spacing w:line="259" w:lineRule="auto"/>
        <w:ind w:left="710" w:right="18" w:firstLine="0"/>
      </w:pPr>
      <w:r>
        <w:t xml:space="preserve">Компьютерные эксперименты. </w:t>
      </w:r>
    </w:p>
    <w:p w:rsidR="00842814" w:rsidRDefault="009D6AE8">
      <w:pPr>
        <w:ind w:left="-15" w:right="18"/>
      </w:pPr>
      <w:r>
        <w:t xml:space="preserve">Примеры использования математических (компьютерных) моделей при решении научно-технических задач. Представление о цикле моделирования: построение математической модели, ее программная реализация, проверка на простых примерах (тестирование), проведение компьютерного эксперимента, анализ его результатов, уточнение модели. </w:t>
      </w:r>
    </w:p>
    <w:p w:rsidR="00842814" w:rsidRDefault="009D6AE8">
      <w:pPr>
        <w:spacing w:after="181" w:line="271" w:lineRule="auto"/>
        <w:ind w:left="720" w:right="14" w:hanging="10"/>
        <w:jc w:val="left"/>
      </w:pPr>
      <w:r>
        <w:rPr>
          <w:b/>
        </w:rPr>
        <w:t>Использование программных систем и сервисов</w:t>
      </w:r>
      <w:r>
        <w:t xml:space="preserve"> </w:t>
      </w:r>
    </w:p>
    <w:p w:rsidR="00842814" w:rsidRDefault="009D6AE8">
      <w:pPr>
        <w:spacing w:after="118" w:line="271" w:lineRule="auto"/>
        <w:ind w:left="720" w:right="14" w:hanging="10"/>
        <w:jc w:val="left"/>
      </w:pPr>
      <w:r>
        <w:rPr>
          <w:b/>
        </w:rPr>
        <w:t>Файловая система</w:t>
      </w:r>
      <w:r>
        <w:t xml:space="preserve"> </w:t>
      </w:r>
    </w:p>
    <w:p w:rsidR="00842814" w:rsidRDefault="009D6AE8">
      <w:pPr>
        <w:ind w:left="-15" w:right="18"/>
      </w:pPr>
      <w:r>
        <w:t xml:space="preserve">Принципы построения файловых систем. Каталог (директория). Основные операции при работе с файлами: создание, редактирование, копирование, перемещение, удаление. Типы файлов. </w:t>
      </w:r>
    </w:p>
    <w:p w:rsidR="00842814" w:rsidRDefault="009D6AE8">
      <w:pPr>
        <w:ind w:left="-15" w:right="18"/>
      </w:pPr>
      <w:r>
        <w:t xml:space="preserve">Характерные размеры файлов различных типов (страница печатного текста, полный текст романа «Евгений Онегин», минутный видеоклип, полуторачасовой фильм, файл данных космических наблюдений, файл промежуточных данных при математическом моделировании сложных физических процессов и др.). </w:t>
      </w:r>
    </w:p>
    <w:p w:rsidR="00842814" w:rsidRDefault="009D6AE8">
      <w:pPr>
        <w:spacing w:after="190" w:line="259" w:lineRule="auto"/>
        <w:ind w:left="710" w:right="18" w:firstLine="0"/>
      </w:pPr>
      <w:r>
        <w:t xml:space="preserve">Архивирование и разархивирование. </w:t>
      </w:r>
    </w:p>
    <w:p w:rsidR="00842814" w:rsidRDefault="009D6AE8">
      <w:pPr>
        <w:spacing w:after="190" w:line="259" w:lineRule="auto"/>
        <w:ind w:left="710" w:right="18" w:firstLine="0"/>
      </w:pPr>
      <w:r>
        <w:t xml:space="preserve">Файловый менеджер. </w:t>
      </w:r>
    </w:p>
    <w:p w:rsidR="00842814" w:rsidRDefault="009D6AE8">
      <w:pPr>
        <w:spacing w:after="195" w:line="259" w:lineRule="auto"/>
        <w:ind w:left="710" w:right="15" w:firstLine="0"/>
      </w:pPr>
      <w:r>
        <w:rPr>
          <w:i/>
        </w:rPr>
        <w:t>Поиск в файловой системе.</w:t>
      </w:r>
      <w:r>
        <w:t xml:space="preserve"> </w:t>
      </w:r>
    </w:p>
    <w:p w:rsidR="00842814" w:rsidRDefault="009D6AE8">
      <w:pPr>
        <w:spacing w:after="118" w:line="271" w:lineRule="auto"/>
        <w:ind w:left="720" w:right="14" w:hanging="10"/>
        <w:jc w:val="left"/>
      </w:pPr>
      <w:r>
        <w:rPr>
          <w:b/>
        </w:rPr>
        <w:t>Подготовка текстов и демонстрационных материалов</w:t>
      </w:r>
      <w:r>
        <w:t xml:space="preserve"> </w:t>
      </w:r>
    </w:p>
    <w:p w:rsidR="00842814" w:rsidRDefault="009D6AE8">
      <w:pPr>
        <w:ind w:left="-15" w:right="18"/>
      </w:pPr>
      <w:r>
        <w:t xml:space="preserve">Текстовые документы и их структурные элементы (страница, абзац, строка, слово, символ).  </w:t>
      </w:r>
    </w:p>
    <w:p w:rsidR="00842814" w:rsidRDefault="009D6AE8">
      <w:pPr>
        <w:ind w:left="-15" w:right="18" w:firstLine="758"/>
      </w:pPr>
      <w:r>
        <w:lastRenderedPageBreak/>
        <w:t xml:space="preserve">Текстовый процессор – инструмент создания, редактирования и форматирования текстов. Свойства страницы, абзаца, символа. Стилевое форматирование.  </w:t>
      </w:r>
    </w:p>
    <w:p w:rsidR="00842814" w:rsidRDefault="009D6AE8">
      <w:pPr>
        <w:ind w:left="-15" w:right="18"/>
      </w:pPr>
      <w:r>
        <w:t>Включение в текстовый документ списков, таблиц, и графических объектов. Включение в текстовый документ диаграмм, формул, нумерации страниц, колонтитулов, ссылок и др.</w:t>
      </w:r>
      <w:r>
        <w:rPr>
          <w:i/>
        </w:rPr>
        <w:t xml:space="preserve"> История изменений.</w:t>
      </w:r>
      <w:r>
        <w:t xml:space="preserve"> </w:t>
      </w:r>
    </w:p>
    <w:p w:rsidR="00842814" w:rsidRDefault="009D6AE8">
      <w:pPr>
        <w:spacing w:after="136" w:line="259" w:lineRule="auto"/>
        <w:ind w:left="710" w:right="18" w:firstLine="0"/>
      </w:pPr>
      <w:r>
        <w:t xml:space="preserve">Проверка правописания, словари. </w:t>
      </w:r>
    </w:p>
    <w:p w:rsidR="00842814" w:rsidRDefault="009D6AE8">
      <w:pPr>
        <w:ind w:left="-15" w:right="18"/>
      </w:pPr>
      <w:r>
        <w:t xml:space="preserve">Инструменты ввода текста с использованием сканера, программ распознавания, расшифровки устной речи. Компьютерный перевод. </w:t>
      </w:r>
    </w:p>
    <w:p w:rsidR="00842814" w:rsidRDefault="009D6AE8">
      <w:pPr>
        <w:spacing w:after="0" w:line="390" w:lineRule="auto"/>
        <w:ind w:left="-15" w:right="15"/>
      </w:pPr>
      <w:r>
        <w:rPr>
          <w:i/>
        </w:rPr>
        <w:t>Понятие о системе стандартов по информации, библиотечному и издательскому делу. Деловая переписка, учебная публикация, коллективная работа. Реферат и аннотация.</w:t>
      </w:r>
      <w:r>
        <w:t xml:space="preserve"> </w:t>
      </w:r>
    </w:p>
    <w:p w:rsidR="00842814" w:rsidRDefault="009D6AE8">
      <w:pPr>
        <w:ind w:left="-15" w:right="18"/>
      </w:pPr>
      <w:r>
        <w:t xml:space="preserve">Подготовка компьютерных презентаций. Включение в презентацию аудиовизуальных объектов. </w:t>
      </w:r>
    </w:p>
    <w:p w:rsidR="00842814" w:rsidRDefault="009D6AE8">
      <w:pPr>
        <w:ind w:left="-15" w:right="18"/>
      </w:pPr>
      <w:r>
        <w:t xml:space="preserve">Знакомство с графическими редакторами. Операции редактирования графических объектов: изменение размера, сжатие изображения; обрезка, поворот, отражение, работа с областями (выделение, копирование, заливка цветом), коррекция цвета, яркости и контрастности. </w:t>
      </w:r>
      <w:r>
        <w:rPr>
          <w:i/>
        </w:rPr>
        <w:t xml:space="preserve">Знакомство с обработкой фотографий. Геометрические и стилевые преобразования. </w:t>
      </w:r>
      <w:r>
        <w:t xml:space="preserve"> </w:t>
      </w:r>
    </w:p>
    <w:p w:rsidR="00842814" w:rsidRDefault="009D6AE8">
      <w:pPr>
        <w:ind w:left="-15" w:right="18"/>
      </w:pPr>
      <w:r>
        <w:t xml:space="preserve">Ввод изображений с использованием различных цифровых устройств (цифровых фотоаппаратов и микроскопов, видеокамер, сканеров и т. д.). </w:t>
      </w:r>
    </w:p>
    <w:p w:rsidR="00842814" w:rsidRDefault="009D6AE8">
      <w:pPr>
        <w:spacing w:after="35" w:line="390" w:lineRule="auto"/>
        <w:ind w:left="-15" w:right="15"/>
      </w:pPr>
      <w:r>
        <w:rPr>
          <w:i/>
        </w:rPr>
        <w:t>Средства компьютерного проектирования. Чертежи и работа с ними. Базовые операции: выделение, объединение, геометрические преобразования фрагментов и компонентов. Диаграммы, планы, карты.</w:t>
      </w:r>
      <w:r>
        <w:t xml:space="preserve"> </w:t>
      </w:r>
    </w:p>
    <w:p w:rsidR="00C12A91" w:rsidRDefault="00C12A91">
      <w:pPr>
        <w:spacing w:after="35" w:line="390" w:lineRule="auto"/>
        <w:ind w:left="-15" w:right="15"/>
      </w:pPr>
    </w:p>
    <w:p w:rsidR="00C12A91" w:rsidRDefault="00C12A91">
      <w:pPr>
        <w:spacing w:after="35" w:line="390" w:lineRule="auto"/>
        <w:ind w:left="-15" w:right="15"/>
      </w:pPr>
    </w:p>
    <w:p w:rsidR="00842814" w:rsidRDefault="009D6AE8">
      <w:pPr>
        <w:spacing w:after="118" w:line="271" w:lineRule="auto"/>
        <w:ind w:left="720" w:right="14" w:hanging="10"/>
        <w:jc w:val="left"/>
      </w:pPr>
      <w:r>
        <w:rPr>
          <w:b/>
        </w:rPr>
        <w:lastRenderedPageBreak/>
        <w:t>Электронные (динамические) таблицы</w:t>
      </w:r>
      <w:r>
        <w:t xml:space="preserve"> </w:t>
      </w:r>
    </w:p>
    <w:p w:rsidR="00842814" w:rsidRDefault="009D6AE8">
      <w:pPr>
        <w:ind w:left="-15" w:right="18"/>
      </w:pPr>
      <w:r>
        <w:t xml:space="preserve">Электронные (динамические) таблицы. Формулы с использованием абсолютной, относительной и смешанной адресации; преобразование формул при копировании. Выделение диапазона таблицы и упорядочивание (сортировка) его элементов; построение графиков и диаграмм. </w:t>
      </w:r>
    </w:p>
    <w:p w:rsidR="00842814" w:rsidRDefault="009D6AE8">
      <w:pPr>
        <w:spacing w:after="118" w:line="271" w:lineRule="auto"/>
        <w:ind w:left="720" w:right="14" w:hanging="10"/>
        <w:jc w:val="left"/>
      </w:pPr>
      <w:r>
        <w:rPr>
          <w:b/>
        </w:rPr>
        <w:t>Базы данных. Поиск информации</w:t>
      </w:r>
      <w:r>
        <w:t xml:space="preserve"> </w:t>
      </w:r>
    </w:p>
    <w:p w:rsidR="00842814" w:rsidRDefault="009D6AE8">
      <w:pPr>
        <w:ind w:left="-15" w:right="18"/>
      </w:pPr>
      <w:r>
        <w:t xml:space="preserve">Базы данных. Таблица как представление отношения. Поиск данных в готовой базе. </w:t>
      </w:r>
      <w:r>
        <w:rPr>
          <w:i/>
        </w:rPr>
        <w:t>Связи между таблицами.</w:t>
      </w:r>
      <w:r>
        <w:t xml:space="preserve"> </w:t>
      </w:r>
    </w:p>
    <w:p w:rsidR="00842814" w:rsidRDefault="009D6AE8">
      <w:pPr>
        <w:ind w:left="-15" w:right="18"/>
      </w:pPr>
      <w:r>
        <w:t xml:space="preserve">Поиск информации в сети Интернет. Средства и методика поиска информации. Построение запросов; браузеры. Компьютерные энциклопедии и словари. Компьютерные карты и другие справочные системы. </w:t>
      </w:r>
      <w:r>
        <w:rPr>
          <w:i/>
        </w:rPr>
        <w:t>Поисковые машины.</w:t>
      </w:r>
      <w:r>
        <w:t xml:space="preserve"> </w:t>
      </w:r>
    </w:p>
    <w:p w:rsidR="00842814" w:rsidRDefault="009D6AE8">
      <w:pPr>
        <w:tabs>
          <w:tab w:val="center" w:pos="1142"/>
          <w:tab w:val="center" w:pos="2028"/>
          <w:tab w:val="center" w:pos="3607"/>
          <w:tab w:val="center" w:pos="6004"/>
          <w:tab w:val="right" w:pos="9519"/>
        </w:tabs>
        <w:spacing w:after="192" w:line="265" w:lineRule="auto"/>
        <w:ind w:left="0" w:firstLine="0"/>
        <w:jc w:val="left"/>
      </w:pPr>
      <w:r>
        <w:rPr>
          <w:rFonts w:ascii="Calibri" w:eastAsia="Calibri" w:hAnsi="Calibri" w:cs="Calibri"/>
          <w:sz w:val="22"/>
        </w:rPr>
        <w:tab/>
      </w:r>
      <w:r>
        <w:rPr>
          <w:b/>
        </w:rPr>
        <w:t xml:space="preserve">Работа </w:t>
      </w:r>
      <w:r>
        <w:rPr>
          <w:b/>
        </w:rPr>
        <w:tab/>
        <w:t xml:space="preserve">в </w:t>
      </w:r>
      <w:r>
        <w:rPr>
          <w:b/>
        </w:rPr>
        <w:tab/>
        <w:t xml:space="preserve">информационном </w:t>
      </w:r>
      <w:r>
        <w:rPr>
          <w:b/>
        </w:rPr>
        <w:tab/>
        <w:t xml:space="preserve">пространстве. </w:t>
      </w:r>
      <w:r>
        <w:rPr>
          <w:b/>
        </w:rPr>
        <w:tab/>
        <w:t>Информационно-</w:t>
      </w:r>
    </w:p>
    <w:p w:rsidR="00842814" w:rsidRDefault="009D6AE8">
      <w:pPr>
        <w:spacing w:after="118" w:line="271" w:lineRule="auto"/>
        <w:ind w:left="10" w:right="14" w:hanging="10"/>
        <w:jc w:val="left"/>
      </w:pPr>
      <w:r>
        <w:rPr>
          <w:b/>
        </w:rPr>
        <w:t>коммуникационные технологии</w:t>
      </w:r>
      <w:r>
        <w:t xml:space="preserve"> </w:t>
      </w:r>
    </w:p>
    <w:p w:rsidR="00842814" w:rsidRDefault="009D6AE8">
      <w:pPr>
        <w:spacing w:after="12" w:line="390" w:lineRule="auto"/>
        <w:ind w:left="-15" w:right="15"/>
      </w:pPr>
      <w:r>
        <w:t xml:space="preserve">Компьютерные сети. Интернет. Адресация в сети Интернет. Доменная система имен. Сайт. Сетевое хранение данных. </w:t>
      </w:r>
      <w:r>
        <w:rPr>
          <w:i/>
        </w:rPr>
        <w:t>Большие данные в природе и технике (геномные данные, результаты физических экспериментов, Интернет-данные, в частности, данные социальных сетей). Технологии их обработки и хранения.</w:t>
      </w:r>
      <w:r>
        <w:t xml:space="preserve"> </w:t>
      </w:r>
    </w:p>
    <w:p w:rsidR="00842814" w:rsidRDefault="009D6AE8">
      <w:pPr>
        <w:ind w:left="-15" w:right="18"/>
      </w:pPr>
      <w:r>
        <w:t xml:space="preserve">Виды деятельности в сети Интернет. Интернет-сервисы: почтовая служба; справочные службы (карты, расписания и т. п.), поисковые службы, службы обновления программного обеспечения и др. </w:t>
      </w:r>
    </w:p>
    <w:p w:rsidR="00842814" w:rsidRDefault="009D6AE8">
      <w:pPr>
        <w:ind w:left="-15" w:right="18"/>
      </w:pPr>
      <w:r>
        <w:t xml:space="preserve">Компьютерные вирусы и другие вредоносные программы; защита от них. </w:t>
      </w:r>
    </w:p>
    <w:p w:rsidR="00842814" w:rsidRDefault="009D6AE8">
      <w:pPr>
        <w:ind w:left="-15" w:right="18"/>
      </w:pPr>
      <w:r>
        <w:t xml:space="preserve">Приемы, повышающие безопасность работы в сети Интернет. </w:t>
      </w:r>
      <w:r>
        <w:rPr>
          <w:i/>
        </w:rPr>
        <w:t xml:space="preserve">Проблема подлинности полученной информации. Электронная подпись, </w:t>
      </w:r>
      <w:r>
        <w:rPr>
          <w:i/>
        </w:rPr>
        <w:lastRenderedPageBreak/>
        <w:t xml:space="preserve">сертифицированные сайты и документы. </w:t>
      </w:r>
      <w:r>
        <w:t xml:space="preserve">Методы индивидуального и коллективного размещения новой информации в сети Интернет. Взаимодействие на основе компьютерных сетей: электронная почта, чат, форум, телеконференция и др. </w:t>
      </w:r>
    </w:p>
    <w:p w:rsidR="00842814" w:rsidRDefault="009D6AE8">
      <w:pPr>
        <w:ind w:left="-15" w:right="18"/>
      </w:pPr>
      <w:r>
        <w:t xml:space="preserve">Гигиенические, эргономические и технические условия эксплуатации средств ИКТ. Экономические, правовые и этические аспекты их использования. Личная информация, средства ее защиты. Организация личного информационного пространства. </w:t>
      </w:r>
    </w:p>
    <w:p w:rsidR="00842814" w:rsidRDefault="009D6AE8">
      <w:pPr>
        <w:spacing w:after="35" w:line="390" w:lineRule="auto"/>
        <w:ind w:left="-15" w:right="15"/>
      </w:pPr>
      <w:r>
        <w:t xml:space="preserve">Основные этапы и тенденции развития ИКТ. Стандарты в сфере информатики и ИКТ. </w:t>
      </w:r>
      <w:r>
        <w:rPr>
          <w:i/>
        </w:rPr>
        <w:t xml:space="preserve">Стандартизация и стандарты в сфере информатики и ИКТ докомпьютерной эры (запись чисел, алфавитов национальных языков и др.) и компьютерной эры (языки программирования, адресация в сети </w:t>
      </w:r>
    </w:p>
    <w:p w:rsidR="00842814" w:rsidRDefault="009D6AE8">
      <w:pPr>
        <w:spacing w:after="136" w:line="259" w:lineRule="auto"/>
        <w:ind w:left="-15" w:right="15" w:firstLine="0"/>
      </w:pPr>
      <w:r>
        <w:rPr>
          <w:i/>
        </w:rPr>
        <w:t xml:space="preserve">Интернет и др.). </w:t>
      </w:r>
    </w:p>
    <w:p w:rsidR="00842814" w:rsidRDefault="009D6AE8">
      <w:pPr>
        <w:spacing w:after="396" w:line="259" w:lineRule="auto"/>
        <w:ind w:left="710" w:firstLine="0"/>
        <w:jc w:val="left"/>
      </w:pPr>
      <w:r>
        <w:t xml:space="preserve"> </w:t>
      </w:r>
    </w:p>
    <w:p w:rsidR="00842814" w:rsidRDefault="009D6AE8">
      <w:pPr>
        <w:pStyle w:val="4"/>
        <w:ind w:left="1710" w:right="14"/>
      </w:pPr>
      <w:r>
        <w:t xml:space="preserve">2.2.2.10. Физика </w:t>
      </w:r>
    </w:p>
    <w:p w:rsidR="00842814" w:rsidRDefault="009D6AE8">
      <w:pPr>
        <w:ind w:left="-15" w:right="18"/>
      </w:pPr>
      <w:r>
        <w:t xml:space="preserve">Физическое образование в основной школе должно обеспечить формирование у обучающихся представлений о научной картине мира – важного ресурса научно-технического прогресса, ознакомление обучающихся с физическими и астрономическими явлениями, основными принципами работы механизмов, высокотехнологичных устройств и приборов, развитие компетенций в решении инженерно-технических и научно-исследовательских задач. </w:t>
      </w:r>
    </w:p>
    <w:p w:rsidR="00842814" w:rsidRDefault="009D6AE8">
      <w:pPr>
        <w:ind w:left="-15" w:right="18"/>
      </w:pPr>
      <w:r>
        <w:t xml:space="preserve">Освоение учебного предмета «Физика» направлено на развитие у обучающихся представлений о строении, свойствах, законах существования и движения материи, на освоение обучающимися общих законов и закономерностей природных явлений, создание условий для формирования </w:t>
      </w:r>
      <w:r>
        <w:lastRenderedPageBreak/>
        <w:t xml:space="preserve">интеллектуальных, творческих, гражданских, коммуникационных, информационных компетенций. Обучающиеся овладеют научными методами решения различных теоретических и практических задач, умениями формулировать гипотезы, конструировать, проводить эксперименты, оценивать и анализировать полученные результаты, сопоставлять их с объективными реалиями жизни. </w:t>
      </w:r>
    </w:p>
    <w:p w:rsidR="00842814" w:rsidRDefault="009D6AE8">
      <w:pPr>
        <w:ind w:left="-15" w:right="18"/>
      </w:pPr>
      <w:r>
        <w:t xml:space="preserve">Учебный предмет «Физика» способствует формированию у обучающихся умений безопасно использовать лабораторное оборудование, проводить естественно-научные исследования и эксперименты, анализировать полученные результаты, представлять и научно аргументировать полученные выводы. </w:t>
      </w:r>
    </w:p>
    <w:p w:rsidR="00842814" w:rsidRDefault="009D6AE8">
      <w:pPr>
        <w:ind w:left="-15" w:right="18"/>
      </w:pPr>
      <w:r>
        <w:t xml:space="preserve">Изучение предмета «Физика» в части формирования у обучающихся научного мировоззрения, освоения общенаучных методов (наблюдение, измерение, эксперимент, моделирование), освоения практического применения научных знаний физики в жизни основано на межпредметных связях с предметами: «Математика», «Информатика», «Химия», «Биология», «География», «Экология», «Основы безопасности жизнедеятельности», </w:t>
      </w:r>
    </w:p>
    <w:p w:rsidR="00842814" w:rsidRDefault="009D6AE8">
      <w:pPr>
        <w:spacing w:after="132" w:line="259" w:lineRule="auto"/>
        <w:ind w:left="-15" w:right="18" w:firstLine="0"/>
      </w:pPr>
      <w:r>
        <w:t xml:space="preserve">«История», «Литература» и др. </w:t>
      </w:r>
    </w:p>
    <w:p w:rsidR="00842814" w:rsidRDefault="009D6AE8">
      <w:pPr>
        <w:spacing w:after="201" w:line="259" w:lineRule="auto"/>
        <w:ind w:left="710" w:firstLine="0"/>
        <w:jc w:val="left"/>
      </w:pPr>
      <w:r>
        <w:t xml:space="preserve"> </w:t>
      </w:r>
    </w:p>
    <w:p w:rsidR="00842814" w:rsidRDefault="009D6AE8">
      <w:pPr>
        <w:spacing w:after="118" w:line="271" w:lineRule="auto"/>
        <w:ind w:left="860" w:right="14" w:hanging="10"/>
        <w:jc w:val="left"/>
      </w:pPr>
      <w:r>
        <w:rPr>
          <w:b/>
        </w:rPr>
        <w:t xml:space="preserve">Физика и физические методы изучения природы </w:t>
      </w:r>
    </w:p>
    <w:p w:rsidR="00842814" w:rsidRDefault="009D6AE8">
      <w:pPr>
        <w:ind w:left="-15" w:right="18"/>
      </w:pPr>
      <w:r>
        <w:t xml:space="preserve">Физика – наука о природе. Физические тела и явления. Наблюдение и описание физических явлений. Физический эксперимент. Моделирование явлений и объектов природы. </w:t>
      </w:r>
    </w:p>
    <w:p w:rsidR="00842814" w:rsidRDefault="009D6AE8">
      <w:pPr>
        <w:ind w:left="-15" w:right="18"/>
      </w:pPr>
      <w:r>
        <w:t xml:space="preserve">Физические величины и их измерение. Точность и погрешность измерений. Международная система единиц. </w:t>
      </w:r>
    </w:p>
    <w:p w:rsidR="00842814" w:rsidRDefault="009D6AE8">
      <w:pPr>
        <w:ind w:left="-15" w:right="18"/>
      </w:pPr>
      <w:r>
        <w:lastRenderedPageBreak/>
        <w:t xml:space="preserve">Физические законы и закономерности. Физика и техника. Научный метод познания. Роль физики в формировании естественнонаучной грамотности. </w:t>
      </w:r>
    </w:p>
    <w:p w:rsidR="00842814" w:rsidRDefault="009D6AE8">
      <w:pPr>
        <w:spacing w:after="118" w:line="271" w:lineRule="auto"/>
        <w:ind w:left="720" w:right="14" w:hanging="10"/>
        <w:jc w:val="left"/>
      </w:pPr>
      <w:r>
        <w:rPr>
          <w:b/>
        </w:rPr>
        <w:t xml:space="preserve">Механические явления </w:t>
      </w:r>
    </w:p>
    <w:p w:rsidR="00842814" w:rsidRDefault="009D6AE8">
      <w:pPr>
        <w:ind w:left="-15" w:right="18"/>
      </w:pPr>
      <w:r>
        <w:t xml:space="preserve">Механическое движение. Материальная точка как модель физического тела. Относительность механического движения. Система отсчета.Физические величины, необходимые для описания движения и взаимосвязь между ними (путь, перемещение, скорость, ускорение, время движения). Равномерное и равноускоренное прямолинейное движение. Равномерное движение по окружности. Первый закон Ньютона и инерция.Масса тела. Плотность вещества. Сила. Единицы силы. Второй закон Ньютона. Третий закон </w:t>
      </w:r>
    </w:p>
    <w:p w:rsidR="00842814" w:rsidRDefault="009D6AE8">
      <w:pPr>
        <w:ind w:left="-15" w:right="18" w:firstLine="0"/>
      </w:pPr>
      <w:r>
        <w:t xml:space="preserve">Ньютона. Свободное падение тел. Сила тяжести. Закон всемирного тяготения. Сила упругости. Закон Гука. Вес тела. Невесомость. Связь между силой тяжести и массой тела. Динамометр. Равнодействующая сила. Сила трения. </w:t>
      </w:r>
    </w:p>
    <w:p w:rsidR="00842814" w:rsidRDefault="009D6AE8">
      <w:pPr>
        <w:spacing w:after="137" w:line="259" w:lineRule="auto"/>
        <w:ind w:left="-15" w:right="18" w:firstLine="0"/>
      </w:pPr>
      <w:r>
        <w:t xml:space="preserve">Трение скольжения. Трение покоя. Трение в природе и технике. </w:t>
      </w:r>
    </w:p>
    <w:p w:rsidR="00842814" w:rsidRDefault="009D6AE8">
      <w:pPr>
        <w:ind w:left="-15" w:right="18"/>
      </w:pPr>
      <w:r>
        <w:t xml:space="preserve">Импульс. Закон сохранения импульса. Реактивное движение. Механическая работа. Мощность. Энергия. Потенциальная и кинетическая энергия. Превращение одного вида механической энергии в другой. Закон сохранения полной механической энергии. </w:t>
      </w:r>
    </w:p>
    <w:p w:rsidR="00842814" w:rsidRDefault="009D6AE8">
      <w:pPr>
        <w:ind w:left="-15" w:right="18"/>
      </w:pPr>
      <w:r>
        <w:t xml:space="preserve">Простые механизмы. Условия равновесия твердого тела, имеющего закрепленную ось движения. Момент силы. </w:t>
      </w:r>
      <w:r>
        <w:rPr>
          <w:i/>
        </w:rPr>
        <w:t xml:space="preserve">Центр тяжести тела. </w:t>
      </w:r>
      <w:r>
        <w:t xml:space="preserve">Рычаг. Равновесие сил на рычаге. Рычаги в технике, быту и природе. Подвижные и неподвижные блоки. Равенство работ при использовании простых </w:t>
      </w:r>
      <w:r>
        <w:lastRenderedPageBreak/>
        <w:t xml:space="preserve">механизмов («Золотое правило механики»). Коэффициент полезного действия механизма. </w:t>
      </w:r>
    </w:p>
    <w:p w:rsidR="00842814" w:rsidRDefault="009D6AE8">
      <w:pPr>
        <w:ind w:left="-15" w:right="18"/>
      </w:pPr>
      <w:r>
        <w:t xml:space="preserve">Давление твердых тел. Единицы измерения давления. Способы изменения давления. Давление жидкостей и газов Закон Паскаля. Давление жидкости на дно и стенки сосуда. Сообщающиеся сосуды. Вес воздуха. Атмосферное давление. Измерение атмосферного давления. Опыт Торричелли. Барометр-анероид. Атмосферное давление на различных высотах. Гидравлические механизмы (пресс, насос). Давление жидкости и газа на погруженное в них тело. Архимедова сила. Плавание тел и судов Воздухоплавание. </w:t>
      </w:r>
    </w:p>
    <w:p w:rsidR="00842814" w:rsidRDefault="009D6AE8">
      <w:pPr>
        <w:ind w:left="-15" w:right="18"/>
      </w:pPr>
      <w:r>
        <w:t xml:space="preserve">Механические колебания. Период, частота, амплитуда колебаний. Резонанс. Механические волны в однородных средах. Длина волны. Звук как механическая волна. Громкость и высота тона звука. </w:t>
      </w:r>
    </w:p>
    <w:p w:rsidR="00842814" w:rsidRDefault="009D6AE8">
      <w:pPr>
        <w:spacing w:after="118" w:line="271" w:lineRule="auto"/>
        <w:ind w:left="720" w:right="14" w:hanging="10"/>
        <w:jc w:val="left"/>
      </w:pPr>
      <w:r>
        <w:rPr>
          <w:b/>
        </w:rPr>
        <w:t xml:space="preserve">Тепловые явления </w:t>
      </w:r>
    </w:p>
    <w:p w:rsidR="00842814" w:rsidRDefault="009D6AE8">
      <w:pPr>
        <w:ind w:left="-15" w:right="18"/>
      </w:pPr>
      <w:r>
        <w:t xml:space="preserve">Строение вещества. Атомы и молекулы. Тепловое движение атомов и молекул. Диффузия в газах, жидкостях и твердых телах. </w:t>
      </w:r>
      <w:r>
        <w:rPr>
          <w:i/>
        </w:rPr>
        <w:t>Броуновское движение</w:t>
      </w:r>
      <w:r>
        <w:t xml:space="preserve">. Взаимодействие (притяжение и отталкивание) молекул. Агрегатные состояния вещества. Различие в строении твердых тел, жидкостей и газов. </w:t>
      </w:r>
    </w:p>
    <w:p w:rsidR="00842814" w:rsidRDefault="009D6AE8">
      <w:pPr>
        <w:ind w:left="-15" w:right="18"/>
      </w:pPr>
      <w:r>
        <w:t xml:space="preserve">Тепловое равновесие. Температура. Связь температуры со скоростью хаотического движения частиц. Внутренняя энергия. Работа и теплопередача как способы изменения внутренней энергии тела. Теплопроводность. Конвекция. Излучение. Примеры теплопередачи в природе и технике. Количество теплоты. Удельная теплоемкость. Удельная теплота сгорания топлива. Закон сохранения и превращения энергии в механических и тепловых процессах. Плавление и отвердевание кристаллических тел. </w:t>
      </w:r>
      <w:r>
        <w:lastRenderedPageBreak/>
        <w:t xml:space="preserve">Удельная теплота плавления. Испарение и конденсация. Поглощение энергии при испарении жидкости и выделение ее при конденсации пара. Кипение. Зависимость температуры кипения от давления. Удельная теплота парообразования и конденсации. Влажность воздуха. Работа газа при расширении. Преобразования энергии в тепловых машинах (паровая турбина, двигатель внутреннего сгорания, реактивный двигатель). КПД тепловой машины. </w:t>
      </w:r>
      <w:r>
        <w:rPr>
          <w:i/>
        </w:rPr>
        <w:t xml:space="preserve">Экологические проблемы использования тепловых машин. </w:t>
      </w:r>
    </w:p>
    <w:p w:rsidR="00842814" w:rsidRDefault="009D6AE8">
      <w:pPr>
        <w:spacing w:after="118" w:line="271" w:lineRule="auto"/>
        <w:ind w:left="720" w:right="14" w:hanging="10"/>
        <w:jc w:val="left"/>
      </w:pPr>
      <w:r>
        <w:rPr>
          <w:b/>
        </w:rPr>
        <w:t xml:space="preserve">Электромагнитные явления </w:t>
      </w:r>
    </w:p>
    <w:p w:rsidR="00842814" w:rsidRDefault="009D6AE8">
      <w:pPr>
        <w:ind w:left="-15" w:right="18"/>
      </w:pPr>
      <w:r>
        <w:t xml:space="preserve">Электризация физических тел. Взаимодействие заряженных тел. Два рода электрических зарядов. Делимость электрического заряда. Элементарный электрический заряд. Закон сохранения электрического заряда. Проводники, полупроводники и изоляторы электричества. Электроскоп. Электрическое поле как особый вид материи. </w:t>
      </w:r>
      <w:r>
        <w:rPr>
          <w:i/>
        </w:rPr>
        <w:t xml:space="preserve">Напряженность электрического поля. </w:t>
      </w:r>
      <w:r>
        <w:t xml:space="preserve">Действие электрического поля на электрические заряды. </w:t>
      </w:r>
      <w:r>
        <w:rPr>
          <w:i/>
        </w:rPr>
        <w:t xml:space="preserve">Конденсатор. Энергия электрического поля конденсатора. </w:t>
      </w:r>
    </w:p>
    <w:p w:rsidR="00842814" w:rsidRDefault="009D6AE8">
      <w:pPr>
        <w:ind w:left="-15" w:right="18"/>
      </w:pPr>
      <w:r>
        <w:t xml:space="preserve">Электрический ток. Источники электрического тока. Электрическая цепь и ее составные части. Направление и действия электрического тока. Носители электрических зарядов в металлах. Сила тока. Электрическое напряжение. Электрическое сопротивление проводников. Единицы сопротивления. </w:t>
      </w:r>
    </w:p>
    <w:p w:rsidR="00842814" w:rsidRDefault="009D6AE8">
      <w:pPr>
        <w:ind w:left="-15" w:right="18"/>
      </w:pPr>
      <w:r>
        <w:t xml:space="preserve">Зависимость силы тока от напряжения. Закон Ома для участка цепи. Удельное сопротивление. Реостаты. Последовательное соединение проводников. Параллельное соединение проводников. </w:t>
      </w:r>
    </w:p>
    <w:p w:rsidR="00842814" w:rsidRDefault="009D6AE8">
      <w:pPr>
        <w:ind w:left="-15" w:right="18"/>
      </w:pPr>
      <w:r>
        <w:t xml:space="preserve">Работа электрического поля по перемещению электрических зарядов. Мощность электрического тока. Нагревание проводников электрическим </w:t>
      </w:r>
      <w:r>
        <w:lastRenderedPageBreak/>
        <w:t xml:space="preserve">током. Закон Джоуля - Ленца. Электрические нагревательные и осветительные приборы. Короткое замыкание.  </w:t>
      </w:r>
    </w:p>
    <w:p w:rsidR="00842814" w:rsidRDefault="009D6AE8">
      <w:pPr>
        <w:ind w:left="-15" w:right="18"/>
      </w:pPr>
      <w:r>
        <w:t xml:space="preserve">Магнитное поле. Индукция магнитного поля. Магнитное поле тока. Опыт Эрстеда. Магнитное поле постоянных магнитов. Магнитное поле Земли. Электромагнит. Магнитное поле катушки с током. Применение электромагнитов. Действие магнитного поля на проводник с током и движущуюся заряженную частицу. </w:t>
      </w:r>
      <w:r>
        <w:rPr>
          <w:i/>
        </w:rPr>
        <w:t>Сила Ампера и сила Лоренца.</w:t>
      </w:r>
      <w:r>
        <w:t xml:space="preserve"> </w:t>
      </w:r>
    </w:p>
    <w:p w:rsidR="00842814" w:rsidRDefault="009D6AE8">
      <w:pPr>
        <w:spacing w:after="132" w:line="259" w:lineRule="auto"/>
        <w:ind w:left="-15" w:right="18" w:firstLine="0"/>
      </w:pPr>
      <w:r>
        <w:t xml:space="preserve">Электродвигатель. Явление электромагнитной индукция. Опыты Фарадея. </w:t>
      </w:r>
    </w:p>
    <w:p w:rsidR="00842814" w:rsidRDefault="009D6AE8">
      <w:pPr>
        <w:spacing w:after="0" w:line="390" w:lineRule="auto"/>
        <w:ind w:left="-15" w:right="15"/>
      </w:pPr>
      <w:r>
        <w:t xml:space="preserve">Электромагнитные колебания. </w:t>
      </w:r>
      <w:r>
        <w:rPr>
          <w:i/>
        </w:rPr>
        <w:t>Колебательный контур. Электрогенератор. Переменный ток. Трансформатор.</w:t>
      </w:r>
      <w:r>
        <w:t xml:space="preserve"> Передача электрической энергии на расстояние. Электромагнитные волны и их свойства. </w:t>
      </w:r>
      <w:r>
        <w:rPr>
          <w:i/>
        </w:rPr>
        <w:t>Принципы радиосвязи и телевидения. Влияние электромагнитных излучений на живые организмы.</w:t>
      </w:r>
      <w:r>
        <w:t xml:space="preserve"> </w:t>
      </w:r>
    </w:p>
    <w:p w:rsidR="00842814" w:rsidRDefault="009D6AE8">
      <w:pPr>
        <w:ind w:left="-15" w:right="18"/>
      </w:pPr>
      <w:r>
        <w:t xml:space="preserve">Свет – электромагнитная волна. Скорость света. Источники света. Закон прямолинейного распространение света. Закон отражения света. Плоское зеркало. Закон преломления света. Линзы. Фокусное расстояние и оптическая сила линзы. Изображение предмета в зеркале и линзе. </w:t>
      </w:r>
      <w:r>
        <w:rPr>
          <w:i/>
        </w:rPr>
        <w:t>Оптические приборы.</w:t>
      </w:r>
      <w:r>
        <w:t xml:space="preserve"> Глаз как оптическая система. Дисперсия света. </w:t>
      </w:r>
      <w:r>
        <w:rPr>
          <w:i/>
        </w:rPr>
        <w:t>Интерференция и дифракция света.</w:t>
      </w:r>
      <w:r>
        <w:t xml:space="preserve"> </w:t>
      </w:r>
    </w:p>
    <w:p w:rsidR="00842814" w:rsidRDefault="009D6AE8">
      <w:pPr>
        <w:spacing w:after="118" w:line="271" w:lineRule="auto"/>
        <w:ind w:left="720" w:right="14" w:hanging="10"/>
        <w:jc w:val="left"/>
      </w:pPr>
      <w:r>
        <w:rPr>
          <w:b/>
        </w:rPr>
        <w:t xml:space="preserve">Квантовые явления </w:t>
      </w:r>
    </w:p>
    <w:p w:rsidR="00842814" w:rsidRDefault="009D6AE8">
      <w:pPr>
        <w:ind w:left="-15" w:right="18"/>
      </w:pPr>
      <w:r>
        <w:t xml:space="preserve">Строение атомов. Планетарная модель атома. Квантовый характер поглощения и испускания света атомами. Линейчатые спектры. </w:t>
      </w:r>
    </w:p>
    <w:p w:rsidR="00842814" w:rsidRDefault="009D6AE8">
      <w:pPr>
        <w:spacing w:after="136" w:line="259" w:lineRule="auto"/>
        <w:ind w:left="710" w:right="18" w:firstLine="0"/>
      </w:pPr>
      <w:r>
        <w:t xml:space="preserve"> Опыты Резерфорда. </w:t>
      </w:r>
    </w:p>
    <w:p w:rsidR="00842814" w:rsidRDefault="009D6AE8">
      <w:pPr>
        <w:ind w:left="-15" w:right="18"/>
      </w:pPr>
      <w:r>
        <w:t xml:space="preserve">Состав атомного ядра. Протон, нейтрон и электрон. Закон Эйнштейна о пропорциональности массы и энергии. </w:t>
      </w:r>
      <w:r>
        <w:rPr>
          <w:i/>
        </w:rPr>
        <w:t>Дефект масс и энергия связи атомных ядер.</w:t>
      </w:r>
      <w:r>
        <w:t xml:space="preserve"> Радиоактивность. Период полураспада. Альфа-излучение. </w:t>
      </w:r>
      <w:r>
        <w:rPr>
          <w:i/>
        </w:rPr>
        <w:lastRenderedPageBreak/>
        <w:t>Бетаизлучение</w:t>
      </w:r>
      <w:r>
        <w:t xml:space="preserve">. Гамма-излучение. Ядерные реакции. Источники энергии Солнца и звезд. Ядерная энергетика. </w:t>
      </w:r>
      <w:r>
        <w:rPr>
          <w:i/>
        </w:rPr>
        <w:t xml:space="preserve">Экологические проблемы работы атомных электростанций. </w:t>
      </w:r>
      <w:r>
        <w:t xml:space="preserve">Дозиметрия. </w:t>
      </w:r>
      <w:r>
        <w:rPr>
          <w:i/>
        </w:rPr>
        <w:t xml:space="preserve">Влияние радиоактивных излучений на живые организмы. </w:t>
      </w:r>
    </w:p>
    <w:p w:rsidR="00842814" w:rsidRDefault="009D6AE8">
      <w:pPr>
        <w:spacing w:after="118" w:line="271" w:lineRule="auto"/>
        <w:ind w:left="720" w:right="14" w:hanging="10"/>
        <w:jc w:val="left"/>
      </w:pPr>
      <w:r>
        <w:rPr>
          <w:b/>
        </w:rPr>
        <w:t xml:space="preserve">Строение и эволюция Вселенной </w:t>
      </w:r>
    </w:p>
    <w:p w:rsidR="00842814" w:rsidRDefault="009D6AE8">
      <w:pPr>
        <w:ind w:left="-15" w:right="18"/>
      </w:pPr>
      <w:r>
        <w:t xml:space="preserve">Геоцентрическая и гелиоцентрическая системы мира. Физическая природа небесных тел Солнечной системы. Происхождение Солнечной системы. Физическая природа Солнца и звезд. Строение Вселенной. </w:t>
      </w:r>
    </w:p>
    <w:p w:rsidR="00842814" w:rsidRDefault="009D6AE8">
      <w:pPr>
        <w:spacing w:after="200" w:line="259" w:lineRule="auto"/>
        <w:ind w:left="-15" w:right="18" w:firstLine="0"/>
      </w:pPr>
      <w:r>
        <w:t xml:space="preserve">Эволюция Вселенной. Гипотеза Большого взрыва.  </w:t>
      </w:r>
    </w:p>
    <w:p w:rsidR="00842814" w:rsidRDefault="009D6AE8">
      <w:pPr>
        <w:spacing w:after="118" w:line="271" w:lineRule="auto"/>
        <w:ind w:left="720" w:right="14" w:hanging="10"/>
        <w:jc w:val="left"/>
      </w:pPr>
      <w:r>
        <w:rPr>
          <w:b/>
        </w:rPr>
        <w:t xml:space="preserve">Примерные темы лабораторных и практических работ </w:t>
      </w:r>
    </w:p>
    <w:p w:rsidR="00842814" w:rsidRDefault="009D6AE8">
      <w:pPr>
        <w:ind w:left="-15" w:right="18"/>
      </w:pPr>
      <w:r>
        <w:t xml:space="preserve">Лабораторные работы (независимо от тематической принадлежности) делятся следующие типы: </w:t>
      </w:r>
    </w:p>
    <w:p w:rsidR="00842814" w:rsidRDefault="009D6AE8" w:rsidP="00FA5E9D">
      <w:pPr>
        <w:numPr>
          <w:ilvl w:val="0"/>
          <w:numId w:val="75"/>
        </w:numPr>
        <w:spacing w:after="194" w:line="259" w:lineRule="auto"/>
        <w:ind w:right="18" w:firstLine="499"/>
      </w:pPr>
      <w:r>
        <w:t xml:space="preserve">Проведение прямых измерений физических величин  </w:t>
      </w:r>
    </w:p>
    <w:p w:rsidR="00842814" w:rsidRDefault="009D6AE8" w:rsidP="00FA5E9D">
      <w:pPr>
        <w:numPr>
          <w:ilvl w:val="0"/>
          <w:numId w:val="75"/>
        </w:numPr>
        <w:ind w:right="18" w:firstLine="499"/>
      </w:pPr>
      <w:r>
        <w:t xml:space="preserve">Расчет по полученным результатам прямых измерений зависимого от них параметра (косвенные измерения). </w:t>
      </w:r>
    </w:p>
    <w:p w:rsidR="00842814" w:rsidRDefault="009D6AE8" w:rsidP="00FA5E9D">
      <w:pPr>
        <w:numPr>
          <w:ilvl w:val="0"/>
          <w:numId w:val="75"/>
        </w:numPr>
        <w:ind w:right="18" w:firstLine="499"/>
      </w:pPr>
      <w:r>
        <w:t xml:space="preserve">Наблюдение явлений и постановка опытов (на качественном уровне) по обнаружению факторов, влияющих на протекание данных явлений. </w:t>
      </w:r>
    </w:p>
    <w:p w:rsidR="00842814" w:rsidRDefault="009D6AE8" w:rsidP="00FA5E9D">
      <w:pPr>
        <w:numPr>
          <w:ilvl w:val="0"/>
          <w:numId w:val="75"/>
        </w:numPr>
        <w:ind w:right="18" w:firstLine="499"/>
      </w:pPr>
      <w:r>
        <w:t xml:space="preserve">Исследование зависимости одной физической величины от другой с представлением результатов в виде графика или таблицы. </w:t>
      </w:r>
    </w:p>
    <w:p w:rsidR="00842814" w:rsidRDefault="009D6AE8" w:rsidP="00FA5E9D">
      <w:pPr>
        <w:numPr>
          <w:ilvl w:val="0"/>
          <w:numId w:val="75"/>
        </w:numPr>
        <w:ind w:right="18" w:firstLine="499"/>
      </w:pPr>
      <w:r>
        <w:t xml:space="preserve">Проверка заданных предположений (прямые измерения физических величин и сравнение заданных соотношений между ними).  </w:t>
      </w:r>
    </w:p>
    <w:p w:rsidR="00842814" w:rsidRDefault="009D6AE8" w:rsidP="00FA5E9D">
      <w:pPr>
        <w:numPr>
          <w:ilvl w:val="0"/>
          <w:numId w:val="75"/>
        </w:numPr>
        <w:spacing w:after="136" w:line="259" w:lineRule="auto"/>
        <w:ind w:right="18" w:firstLine="499"/>
      </w:pPr>
      <w:r>
        <w:t xml:space="preserve">Знакомство с техническими устройствами и их конструирование. </w:t>
      </w:r>
    </w:p>
    <w:p w:rsidR="00842814" w:rsidRDefault="009D6AE8">
      <w:pPr>
        <w:spacing w:after="11" w:line="389" w:lineRule="auto"/>
        <w:ind w:left="-15" w:right="4"/>
        <w:jc w:val="left"/>
      </w:pPr>
      <w:r>
        <w:t xml:space="preserve">Любая рабочая программа должна предусматривать выполнение лабораторных работ всех указанных типов. Выбор тематики и числа работ </w:t>
      </w:r>
      <w:r>
        <w:lastRenderedPageBreak/>
        <w:t xml:space="preserve">каждого типа зависит от особенностей рабочей программы и УМК. </w:t>
      </w:r>
      <w:r>
        <w:rPr>
          <w:b/>
        </w:rPr>
        <w:t>Проведение прямых измерений физических величин</w:t>
      </w:r>
      <w:r>
        <w:t xml:space="preserve"> </w:t>
      </w:r>
    </w:p>
    <w:p w:rsidR="00842814" w:rsidRDefault="009D6AE8" w:rsidP="00FA5E9D">
      <w:pPr>
        <w:numPr>
          <w:ilvl w:val="1"/>
          <w:numId w:val="75"/>
        </w:numPr>
        <w:spacing w:after="191" w:line="259" w:lineRule="auto"/>
        <w:ind w:right="18" w:hanging="706"/>
      </w:pPr>
      <w:r>
        <w:t xml:space="preserve">Измерение размеров тел. </w:t>
      </w:r>
    </w:p>
    <w:p w:rsidR="00842814" w:rsidRDefault="009D6AE8" w:rsidP="00FA5E9D">
      <w:pPr>
        <w:numPr>
          <w:ilvl w:val="1"/>
          <w:numId w:val="75"/>
        </w:numPr>
        <w:spacing w:after="185" w:line="259" w:lineRule="auto"/>
        <w:ind w:right="18" w:hanging="706"/>
      </w:pPr>
      <w:r>
        <w:t xml:space="preserve">Измерение размеров малых тел. </w:t>
      </w:r>
    </w:p>
    <w:p w:rsidR="00842814" w:rsidRDefault="009D6AE8" w:rsidP="00FA5E9D">
      <w:pPr>
        <w:numPr>
          <w:ilvl w:val="1"/>
          <w:numId w:val="75"/>
        </w:numPr>
        <w:spacing w:after="189" w:line="259" w:lineRule="auto"/>
        <w:ind w:right="18" w:hanging="706"/>
      </w:pPr>
      <w:r>
        <w:t xml:space="preserve">Измерение массы тела. </w:t>
      </w:r>
    </w:p>
    <w:p w:rsidR="00842814" w:rsidRDefault="009D6AE8" w:rsidP="00FA5E9D">
      <w:pPr>
        <w:numPr>
          <w:ilvl w:val="1"/>
          <w:numId w:val="75"/>
        </w:numPr>
        <w:spacing w:after="182" w:line="259" w:lineRule="auto"/>
        <w:ind w:right="18" w:hanging="706"/>
      </w:pPr>
      <w:r>
        <w:t xml:space="preserve">Измерение объема тела. </w:t>
      </w:r>
    </w:p>
    <w:p w:rsidR="00842814" w:rsidRDefault="009D6AE8" w:rsidP="00FA5E9D">
      <w:pPr>
        <w:numPr>
          <w:ilvl w:val="1"/>
          <w:numId w:val="75"/>
        </w:numPr>
        <w:spacing w:after="193" w:line="259" w:lineRule="auto"/>
        <w:ind w:right="18" w:hanging="706"/>
      </w:pPr>
      <w:r>
        <w:t xml:space="preserve">Измерение силы. </w:t>
      </w:r>
    </w:p>
    <w:p w:rsidR="00842814" w:rsidRDefault="009D6AE8" w:rsidP="00FA5E9D">
      <w:pPr>
        <w:numPr>
          <w:ilvl w:val="1"/>
          <w:numId w:val="75"/>
        </w:numPr>
        <w:spacing w:after="189" w:line="259" w:lineRule="auto"/>
        <w:ind w:right="18" w:hanging="706"/>
      </w:pPr>
      <w:r>
        <w:t xml:space="preserve">Измерение времени процесса, периода колебаний. </w:t>
      </w:r>
    </w:p>
    <w:p w:rsidR="00842814" w:rsidRDefault="009D6AE8" w:rsidP="00FA5E9D">
      <w:pPr>
        <w:numPr>
          <w:ilvl w:val="1"/>
          <w:numId w:val="75"/>
        </w:numPr>
        <w:spacing w:after="188" w:line="259" w:lineRule="auto"/>
        <w:ind w:right="18" w:hanging="706"/>
      </w:pPr>
      <w:r>
        <w:t xml:space="preserve">Измерение температуры. </w:t>
      </w:r>
    </w:p>
    <w:p w:rsidR="00842814" w:rsidRDefault="009D6AE8" w:rsidP="00FA5E9D">
      <w:pPr>
        <w:numPr>
          <w:ilvl w:val="1"/>
          <w:numId w:val="75"/>
        </w:numPr>
        <w:spacing w:after="192" w:line="259" w:lineRule="auto"/>
        <w:ind w:right="18" w:hanging="706"/>
      </w:pPr>
      <w:r>
        <w:t xml:space="preserve">Измерение давления воздуха в баллоне под поршнем. </w:t>
      </w:r>
    </w:p>
    <w:p w:rsidR="00842814" w:rsidRDefault="009D6AE8" w:rsidP="00FA5E9D">
      <w:pPr>
        <w:numPr>
          <w:ilvl w:val="1"/>
          <w:numId w:val="75"/>
        </w:numPr>
        <w:spacing w:after="188" w:line="259" w:lineRule="auto"/>
        <w:ind w:right="18" w:hanging="706"/>
      </w:pPr>
      <w:r>
        <w:t xml:space="preserve">Измерение силы тока и его регулирование. </w:t>
      </w:r>
    </w:p>
    <w:p w:rsidR="00842814" w:rsidRDefault="009D6AE8" w:rsidP="00FA5E9D">
      <w:pPr>
        <w:numPr>
          <w:ilvl w:val="1"/>
          <w:numId w:val="75"/>
        </w:numPr>
        <w:spacing w:after="193" w:line="259" w:lineRule="auto"/>
        <w:ind w:right="18" w:hanging="706"/>
      </w:pPr>
      <w:r>
        <w:t xml:space="preserve">Измерение напряжения. </w:t>
      </w:r>
    </w:p>
    <w:p w:rsidR="00842814" w:rsidRDefault="009D6AE8" w:rsidP="00FA5E9D">
      <w:pPr>
        <w:numPr>
          <w:ilvl w:val="1"/>
          <w:numId w:val="75"/>
        </w:numPr>
        <w:spacing w:after="198" w:line="259" w:lineRule="auto"/>
        <w:ind w:right="18" w:hanging="706"/>
      </w:pPr>
      <w:r>
        <w:t xml:space="preserve">Измерение углов падения и преломления. </w:t>
      </w:r>
    </w:p>
    <w:p w:rsidR="00842814" w:rsidRDefault="009D6AE8" w:rsidP="00FA5E9D">
      <w:pPr>
        <w:numPr>
          <w:ilvl w:val="1"/>
          <w:numId w:val="75"/>
        </w:numPr>
        <w:spacing w:after="191" w:line="259" w:lineRule="auto"/>
        <w:ind w:right="18" w:hanging="706"/>
      </w:pPr>
      <w:r>
        <w:t xml:space="preserve">Измерение фокусного расстояния линзы. </w:t>
      </w:r>
    </w:p>
    <w:p w:rsidR="00842814" w:rsidRDefault="009D6AE8" w:rsidP="00FA5E9D">
      <w:pPr>
        <w:numPr>
          <w:ilvl w:val="1"/>
          <w:numId w:val="75"/>
        </w:numPr>
        <w:spacing w:after="149" w:line="259" w:lineRule="auto"/>
        <w:ind w:right="18" w:hanging="706"/>
      </w:pPr>
      <w:r>
        <w:t xml:space="preserve">Измерение радиоактивного фона. </w:t>
      </w:r>
    </w:p>
    <w:p w:rsidR="00842814" w:rsidRDefault="009D6AE8">
      <w:pPr>
        <w:spacing w:after="181" w:line="271" w:lineRule="auto"/>
        <w:ind w:left="720" w:right="14" w:hanging="10"/>
        <w:jc w:val="left"/>
      </w:pPr>
      <w:r>
        <w:rPr>
          <w:b/>
        </w:rPr>
        <w:t xml:space="preserve">Расчет по полученным результатам прямых измерений зависимого </w:t>
      </w:r>
    </w:p>
    <w:p w:rsidR="00842814" w:rsidRDefault="009D6AE8">
      <w:pPr>
        <w:spacing w:after="168" w:line="271" w:lineRule="auto"/>
        <w:ind w:left="10" w:right="14" w:hanging="10"/>
        <w:jc w:val="left"/>
      </w:pPr>
      <w:r>
        <w:rPr>
          <w:b/>
        </w:rPr>
        <w:t xml:space="preserve">от них параметра (косвенные измерения) </w:t>
      </w:r>
    </w:p>
    <w:p w:rsidR="00842814" w:rsidRDefault="009D6AE8" w:rsidP="00FA5E9D">
      <w:pPr>
        <w:numPr>
          <w:ilvl w:val="1"/>
          <w:numId w:val="77"/>
        </w:numPr>
        <w:spacing w:after="193" w:line="259" w:lineRule="auto"/>
        <w:ind w:right="18" w:firstLine="350"/>
      </w:pPr>
      <w:r>
        <w:t xml:space="preserve">Измерение плотности вещества твердого тела. </w:t>
      </w:r>
    </w:p>
    <w:p w:rsidR="00842814" w:rsidRDefault="009D6AE8" w:rsidP="00FA5E9D">
      <w:pPr>
        <w:numPr>
          <w:ilvl w:val="1"/>
          <w:numId w:val="77"/>
        </w:numPr>
        <w:spacing w:after="191" w:line="259" w:lineRule="auto"/>
        <w:ind w:right="18" w:firstLine="350"/>
      </w:pPr>
      <w:r>
        <w:t xml:space="preserve">Определение коэффициента трения скольжения. </w:t>
      </w:r>
    </w:p>
    <w:p w:rsidR="00842814" w:rsidRDefault="009D6AE8" w:rsidP="00FA5E9D">
      <w:pPr>
        <w:numPr>
          <w:ilvl w:val="1"/>
          <w:numId w:val="77"/>
        </w:numPr>
        <w:spacing w:after="189" w:line="259" w:lineRule="auto"/>
        <w:ind w:right="18" w:firstLine="350"/>
      </w:pPr>
      <w:r>
        <w:t xml:space="preserve">Определение жесткости пружины. </w:t>
      </w:r>
    </w:p>
    <w:p w:rsidR="00842814" w:rsidRDefault="009D6AE8" w:rsidP="00FA5E9D">
      <w:pPr>
        <w:numPr>
          <w:ilvl w:val="1"/>
          <w:numId w:val="77"/>
        </w:numPr>
        <w:spacing w:after="190" w:line="259" w:lineRule="auto"/>
        <w:ind w:right="18" w:firstLine="350"/>
      </w:pPr>
      <w:r>
        <w:t xml:space="preserve">Определение выталкивающей силы, действующей на погруженное в жидкость тело. </w:t>
      </w:r>
    </w:p>
    <w:p w:rsidR="00842814" w:rsidRDefault="009D6AE8" w:rsidP="00FA5E9D">
      <w:pPr>
        <w:numPr>
          <w:ilvl w:val="1"/>
          <w:numId w:val="77"/>
        </w:numPr>
        <w:spacing w:after="187" w:line="259" w:lineRule="auto"/>
        <w:ind w:right="18" w:firstLine="350"/>
      </w:pPr>
      <w:r>
        <w:t xml:space="preserve">Определение момента силы. </w:t>
      </w:r>
    </w:p>
    <w:p w:rsidR="00842814" w:rsidRDefault="009D6AE8" w:rsidP="00FA5E9D">
      <w:pPr>
        <w:numPr>
          <w:ilvl w:val="1"/>
          <w:numId w:val="77"/>
        </w:numPr>
        <w:spacing w:after="192" w:line="259" w:lineRule="auto"/>
        <w:ind w:right="18" w:firstLine="350"/>
      </w:pPr>
      <w:r>
        <w:t xml:space="preserve">Измерение скорости равномерного движения. </w:t>
      </w:r>
    </w:p>
    <w:p w:rsidR="00842814" w:rsidRDefault="009D6AE8" w:rsidP="00FA5E9D">
      <w:pPr>
        <w:numPr>
          <w:ilvl w:val="1"/>
          <w:numId w:val="77"/>
        </w:numPr>
        <w:spacing w:after="192" w:line="259" w:lineRule="auto"/>
        <w:ind w:right="18" w:firstLine="350"/>
      </w:pPr>
      <w:r>
        <w:t xml:space="preserve">Измерение средней скорости движения. </w:t>
      </w:r>
    </w:p>
    <w:p w:rsidR="00842814" w:rsidRDefault="009D6AE8" w:rsidP="00FA5E9D">
      <w:pPr>
        <w:numPr>
          <w:ilvl w:val="1"/>
          <w:numId w:val="77"/>
        </w:numPr>
        <w:spacing w:after="186" w:line="259" w:lineRule="auto"/>
        <w:ind w:right="18" w:firstLine="350"/>
      </w:pPr>
      <w:r>
        <w:t xml:space="preserve">Измерение ускорения равноускоренного движения. </w:t>
      </w:r>
    </w:p>
    <w:p w:rsidR="00842814" w:rsidRDefault="009D6AE8" w:rsidP="00FA5E9D">
      <w:pPr>
        <w:numPr>
          <w:ilvl w:val="1"/>
          <w:numId w:val="77"/>
        </w:numPr>
        <w:spacing w:after="192" w:line="259" w:lineRule="auto"/>
        <w:ind w:right="18" w:firstLine="350"/>
      </w:pPr>
      <w:r>
        <w:lastRenderedPageBreak/>
        <w:t xml:space="preserve">Определение работы и мощности. </w:t>
      </w:r>
    </w:p>
    <w:p w:rsidR="00842814" w:rsidRDefault="009D6AE8" w:rsidP="00FA5E9D">
      <w:pPr>
        <w:numPr>
          <w:ilvl w:val="1"/>
          <w:numId w:val="77"/>
        </w:numPr>
        <w:spacing w:after="198" w:line="259" w:lineRule="auto"/>
        <w:ind w:right="18" w:firstLine="350"/>
      </w:pPr>
      <w:r>
        <w:t xml:space="preserve">Определение частоты колебаний груза на пружине и нити. </w:t>
      </w:r>
    </w:p>
    <w:p w:rsidR="00842814" w:rsidRDefault="009D6AE8" w:rsidP="00FA5E9D">
      <w:pPr>
        <w:numPr>
          <w:ilvl w:val="1"/>
          <w:numId w:val="77"/>
        </w:numPr>
        <w:spacing w:after="192" w:line="259" w:lineRule="auto"/>
        <w:ind w:right="18" w:firstLine="350"/>
      </w:pPr>
      <w:r>
        <w:t xml:space="preserve">Определение относительной влажности. </w:t>
      </w:r>
    </w:p>
    <w:p w:rsidR="00842814" w:rsidRDefault="009D6AE8" w:rsidP="00FA5E9D">
      <w:pPr>
        <w:numPr>
          <w:ilvl w:val="1"/>
          <w:numId w:val="77"/>
        </w:numPr>
        <w:spacing w:after="197" w:line="259" w:lineRule="auto"/>
        <w:ind w:right="18" w:firstLine="350"/>
      </w:pPr>
      <w:r>
        <w:t xml:space="preserve">Определение количества теплоты. </w:t>
      </w:r>
    </w:p>
    <w:p w:rsidR="00842814" w:rsidRDefault="009D6AE8" w:rsidP="00FA5E9D">
      <w:pPr>
        <w:numPr>
          <w:ilvl w:val="1"/>
          <w:numId w:val="77"/>
        </w:numPr>
        <w:spacing w:after="195" w:line="259" w:lineRule="auto"/>
        <w:ind w:right="18" w:firstLine="350"/>
      </w:pPr>
      <w:r>
        <w:t xml:space="preserve">Определение удельной теплоемкости. </w:t>
      </w:r>
    </w:p>
    <w:p w:rsidR="00842814" w:rsidRDefault="009D6AE8" w:rsidP="00FA5E9D">
      <w:pPr>
        <w:numPr>
          <w:ilvl w:val="1"/>
          <w:numId w:val="77"/>
        </w:numPr>
        <w:spacing w:after="195" w:line="259" w:lineRule="auto"/>
        <w:ind w:right="18" w:firstLine="350"/>
      </w:pPr>
      <w:r>
        <w:t xml:space="preserve">Измерение работы и мощности электрического тока. </w:t>
      </w:r>
    </w:p>
    <w:p w:rsidR="00842814" w:rsidRDefault="009D6AE8" w:rsidP="00FA5E9D">
      <w:pPr>
        <w:numPr>
          <w:ilvl w:val="1"/>
          <w:numId w:val="77"/>
        </w:numPr>
        <w:spacing w:after="197" w:line="259" w:lineRule="auto"/>
        <w:ind w:right="18" w:firstLine="350"/>
      </w:pPr>
      <w:r>
        <w:t xml:space="preserve">Измерение сопротивления. </w:t>
      </w:r>
    </w:p>
    <w:p w:rsidR="00842814" w:rsidRDefault="009D6AE8" w:rsidP="00FA5E9D">
      <w:pPr>
        <w:numPr>
          <w:ilvl w:val="1"/>
          <w:numId w:val="77"/>
        </w:numPr>
        <w:spacing w:after="196" w:line="259" w:lineRule="auto"/>
        <w:ind w:right="18" w:firstLine="350"/>
      </w:pPr>
      <w:r>
        <w:t xml:space="preserve">Определение оптической силы линзы. </w:t>
      </w:r>
    </w:p>
    <w:p w:rsidR="00842814" w:rsidRDefault="009D6AE8" w:rsidP="00FA5E9D">
      <w:pPr>
        <w:numPr>
          <w:ilvl w:val="1"/>
          <w:numId w:val="77"/>
        </w:numPr>
        <w:spacing w:after="144" w:line="259" w:lineRule="auto"/>
        <w:ind w:right="18" w:firstLine="350"/>
      </w:pPr>
      <w:r>
        <w:t xml:space="preserve">Исследование зависимости выталкивающей силы от объема </w:t>
      </w:r>
    </w:p>
    <w:p w:rsidR="00842814" w:rsidRDefault="009D6AE8">
      <w:pPr>
        <w:ind w:left="-15" w:right="18" w:firstLine="0"/>
      </w:pPr>
      <w:r>
        <w:t xml:space="preserve">погруженной части от плотности жидкости, ее независимости от плотности и массы тела. </w:t>
      </w:r>
    </w:p>
    <w:p w:rsidR="00842814" w:rsidRDefault="009D6AE8" w:rsidP="00FA5E9D">
      <w:pPr>
        <w:numPr>
          <w:ilvl w:val="1"/>
          <w:numId w:val="77"/>
        </w:numPr>
        <w:ind w:right="18" w:firstLine="350"/>
      </w:pPr>
      <w:r>
        <w:t xml:space="preserve">Исследование зависимости силы трения от характера поверхности, ее независимости от площади. </w:t>
      </w:r>
    </w:p>
    <w:p w:rsidR="00842814" w:rsidRDefault="009D6AE8">
      <w:pPr>
        <w:spacing w:after="12"/>
        <w:ind w:left="-15" w:right="15" w:firstLine="710"/>
      </w:pPr>
      <w:r>
        <w:rPr>
          <w:b/>
        </w:rPr>
        <w:t xml:space="preserve">Наблюдение явлений и постановка опытов (на качественном уровне) по обнаружению факторов, влияющих на протекание данных явлений </w:t>
      </w:r>
    </w:p>
    <w:p w:rsidR="00842814" w:rsidRDefault="009D6AE8" w:rsidP="00FA5E9D">
      <w:pPr>
        <w:numPr>
          <w:ilvl w:val="1"/>
          <w:numId w:val="78"/>
        </w:numPr>
        <w:ind w:right="18"/>
      </w:pPr>
      <w:r>
        <w:t xml:space="preserve">Наблюдение зависимости периода колебаний груза на нити от длины и независимости от массы. </w:t>
      </w:r>
    </w:p>
    <w:p w:rsidR="00842814" w:rsidRDefault="009D6AE8" w:rsidP="00FA5E9D">
      <w:pPr>
        <w:numPr>
          <w:ilvl w:val="1"/>
          <w:numId w:val="78"/>
        </w:numPr>
        <w:ind w:right="18"/>
      </w:pPr>
      <w:r>
        <w:t xml:space="preserve">Наблюдение зависимости периода колебаний груза на пружине от массы и жесткости. </w:t>
      </w:r>
    </w:p>
    <w:p w:rsidR="00842814" w:rsidRDefault="009D6AE8" w:rsidP="00FA5E9D">
      <w:pPr>
        <w:numPr>
          <w:ilvl w:val="1"/>
          <w:numId w:val="78"/>
        </w:numPr>
        <w:spacing w:after="188" w:line="259" w:lineRule="auto"/>
        <w:ind w:right="18"/>
      </w:pPr>
      <w:r>
        <w:t xml:space="preserve">Наблюдение зависимости давления газа от объема и температуры. </w:t>
      </w:r>
    </w:p>
    <w:p w:rsidR="00842814" w:rsidRDefault="009D6AE8" w:rsidP="00FA5E9D">
      <w:pPr>
        <w:numPr>
          <w:ilvl w:val="1"/>
          <w:numId w:val="78"/>
        </w:numPr>
        <w:spacing w:after="194" w:line="259" w:lineRule="auto"/>
        <w:ind w:right="18"/>
      </w:pPr>
      <w:r>
        <w:t xml:space="preserve">Наблюдение зависимости температуры остывающей воды от времени. </w:t>
      </w:r>
    </w:p>
    <w:p w:rsidR="00842814" w:rsidRDefault="009D6AE8" w:rsidP="00FA5E9D">
      <w:pPr>
        <w:numPr>
          <w:ilvl w:val="1"/>
          <w:numId w:val="78"/>
        </w:numPr>
        <w:spacing w:after="192" w:line="259" w:lineRule="auto"/>
        <w:ind w:right="18"/>
      </w:pPr>
      <w:r>
        <w:t xml:space="preserve">Исследование явления взаимодействия катушки с током и магнита. </w:t>
      </w:r>
    </w:p>
    <w:p w:rsidR="00842814" w:rsidRDefault="009D6AE8" w:rsidP="00FA5E9D">
      <w:pPr>
        <w:numPr>
          <w:ilvl w:val="1"/>
          <w:numId w:val="78"/>
        </w:numPr>
        <w:spacing w:after="188" w:line="259" w:lineRule="auto"/>
        <w:ind w:right="18"/>
      </w:pPr>
      <w:r>
        <w:t xml:space="preserve">Исследование явления электромагнитной индукции. </w:t>
      </w:r>
    </w:p>
    <w:p w:rsidR="00842814" w:rsidRDefault="009D6AE8" w:rsidP="00FA5E9D">
      <w:pPr>
        <w:numPr>
          <w:ilvl w:val="1"/>
          <w:numId w:val="78"/>
        </w:numPr>
        <w:spacing w:line="259" w:lineRule="auto"/>
        <w:ind w:right="18"/>
      </w:pPr>
      <w:r>
        <w:lastRenderedPageBreak/>
        <w:t xml:space="preserve">Наблюдение явления отражения и преломления света. </w:t>
      </w:r>
    </w:p>
    <w:p w:rsidR="00842814" w:rsidRDefault="009D6AE8" w:rsidP="00FA5E9D">
      <w:pPr>
        <w:numPr>
          <w:ilvl w:val="1"/>
          <w:numId w:val="78"/>
        </w:numPr>
        <w:spacing w:after="193" w:line="259" w:lineRule="auto"/>
        <w:ind w:right="18"/>
      </w:pPr>
      <w:r>
        <w:t xml:space="preserve">Наблюдение явления дисперсии. </w:t>
      </w:r>
    </w:p>
    <w:p w:rsidR="00842814" w:rsidRDefault="009D6AE8" w:rsidP="00FA5E9D">
      <w:pPr>
        <w:numPr>
          <w:ilvl w:val="1"/>
          <w:numId w:val="78"/>
        </w:numPr>
        <w:ind w:right="18"/>
      </w:pPr>
      <w:r>
        <w:t xml:space="preserve">Обнаружение </w:t>
      </w:r>
      <w:r>
        <w:tab/>
        <w:t xml:space="preserve">зависимости </w:t>
      </w:r>
      <w:r>
        <w:tab/>
        <w:t xml:space="preserve">сопротивления </w:t>
      </w:r>
      <w:r>
        <w:tab/>
        <w:t xml:space="preserve">проводника </w:t>
      </w:r>
      <w:r>
        <w:tab/>
        <w:t xml:space="preserve">от </w:t>
      </w:r>
      <w:r>
        <w:tab/>
        <w:t xml:space="preserve">его параметров и вещества. </w:t>
      </w:r>
    </w:p>
    <w:p w:rsidR="00842814" w:rsidRDefault="009D6AE8" w:rsidP="00FA5E9D">
      <w:pPr>
        <w:numPr>
          <w:ilvl w:val="1"/>
          <w:numId w:val="78"/>
        </w:numPr>
        <w:ind w:right="18"/>
      </w:pPr>
      <w:r>
        <w:t xml:space="preserve">Исследование зависимости веса тела в жидкости от объема погруженной части. </w:t>
      </w:r>
    </w:p>
    <w:p w:rsidR="00842814" w:rsidRDefault="009D6AE8" w:rsidP="00FA5E9D">
      <w:pPr>
        <w:numPr>
          <w:ilvl w:val="1"/>
          <w:numId w:val="78"/>
        </w:numPr>
        <w:spacing w:after="199" w:line="259" w:lineRule="auto"/>
        <w:ind w:right="18"/>
      </w:pPr>
      <w:r>
        <w:t xml:space="preserve">Исследование зависимости одной физической величины от другой </w:t>
      </w:r>
    </w:p>
    <w:p w:rsidR="00842814" w:rsidRDefault="009D6AE8">
      <w:pPr>
        <w:spacing w:after="191" w:line="259" w:lineRule="auto"/>
        <w:ind w:left="-15" w:right="18" w:firstLine="0"/>
      </w:pPr>
      <w:r>
        <w:t xml:space="preserve">с представлением результатов в виде графика или таблицы. </w:t>
      </w:r>
    </w:p>
    <w:p w:rsidR="00842814" w:rsidRDefault="009D6AE8" w:rsidP="00FA5E9D">
      <w:pPr>
        <w:numPr>
          <w:ilvl w:val="1"/>
          <w:numId w:val="78"/>
        </w:numPr>
        <w:spacing w:after="195" w:line="259" w:lineRule="auto"/>
        <w:ind w:right="18"/>
      </w:pPr>
      <w:r>
        <w:t xml:space="preserve">Исследование зависимости массы от объема. </w:t>
      </w:r>
    </w:p>
    <w:p w:rsidR="00842814" w:rsidRDefault="009D6AE8" w:rsidP="00FA5E9D">
      <w:pPr>
        <w:numPr>
          <w:ilvl w:val="1"/>
          <w:numId w:val="78"/>
        </w:numPr>
        <w:ind w:right="18"/>
      </w:pPr>
      <w:r>
        <w:t xml:space="preserve">Исследование зависимости пути от времени при равноускоренном движении без начальной скорости. </w:t>
      </w:r>
    </w:p>
    <w:p w:rsidR="00842814" w:rsidRDefault="009D6AE8" w:rsidP="00FA5E9D">
      <w:pPr>
        <w:numPr>
          <w:ilvl w:val="1"/>
          <w:numId w:val="78"/>
        </w:numPr>
        <w:ind w:right="18"/>
      </w:pPr>
      <w:r>
        <w:t xml:space="preserve">Исследование зависимости скорости от времени и пути при равноускоренном движении. </w:t>
      </w:r>
    </w:p>
    <w:p w:rsidR="00842814" w:rsidRDefault="009D6AE8" w:rsidP="00FA5E9D">
      <w:pPr>
        <w:numPr>
          <w:ilvl w:val="1"/>
          <w:numId w:val="78"/>
        </w:numPr>
        <w:spacing w:after="195" w:line="259" w:lineRule="auto"/>
        <w:ind w:right="18"/>
      </w:pPr>
      <w:r>
        <w:t xml:space="preserve">Исследование зависимости силы трения от силы давления. </w:t>
      </w:r>
    </w:p>
    <w:p w:rsidR="00842814" w:rsidRDefault="009D6AE8" w:rsidP="00FA5E9D">
      <w:pPr>
        <w:numPr>
          <w:ilvl w:val="1"/>
          <w:numId w:val="78"/>
        </w:numPr>
        <w:spacing w:after="200" w:line="259" w:lineRule="auto"/>
        <w:ind w:right="18"/>
      </w:pPr>
      <w:r>
        <w:t xml:space="preserve">Исследование зависимости деформации пружины от силы. </w:t>
      </w:r>
    </w:p>
    <w:p w:rsidR="00842814" w:rsidRDefault="009D6AE8" w:rsidP="00FA5E9D">
      <w:pPr>
        <w:numPr>
          <w:ilvl w:val="1"/>
          <w:numId w:val="78"/>
        </w:numPr>
        <w:ind w:right="18"/>
      </w:pPr>
      <w:r>
        <w:t xml:space="preserve">Исследование зависимости периода колебаний груза на нити от длины. </w:t>
      </w:r>
    </w:p>
    <w:p w:rsidR="00842814" w:rsidRDefault="009D6AE8" w:rsidP="00FA5E9D">
      <w:pPr>
        <w:numPr>
          <w:ilvl w:val="1"/>
          <w:numId w:val="78"/>
        </w:numPr>
        <w:ind w:right="18"/>
      </w:pPr>
      <w:r>
        <w:t xml:space="preserve">Исследование зависимости периода колебаний груза на пружине от жесткости и массы. </w:t>
      </w:r>
    </w:p>
    <w:p w:rsidR="00842814" w:rsidRDefault="009D6AE8" w:rsidP="00FA5E9D">
      <w:pPr>
        <w:numPr>
          <w:ilvl w:val="1"/>
          <w:numId w:val="78"/>
        </w:numPr>
        <w:ind w:right="18"/>
      </w:pPr>
      <w:r>
        <w:t xml:space="preserve">Исследование зависимости силы тока через проводник от напряжения. </w:t>
      </w:r>
    </w:p>
    <w:p w:rsidR="00842814" w:rsidRDefault="009D6AE8" w:rsidP="00FA5E9D">
      <w:pPr>
        <w:numPr>
          <w:ilvl w:val="1"/>
          <w:numId w:val="78"/>
        </w:numPr>
        <w:ind w:right="18"/>
      </w:pPr>
      <w:r>
        <w:t xml:space="preserve">Исследование зависимости силы тока через лампочку от напряжения. </w:t>
      </w:r>
    </w:p>
    <w:p w:rsidR="00842814" w:rsidRDefault="009D6AE8" w:rsidP="00FA5E9D">
      <w:pPr>
        <w:numPr>
          <w:ilvl w:val="1"/>
          <w:numId w:val="78"/>
        </w:numPr>
        <w:spacing w:after="144" w:line="259" w:lineRule="auto"/>
        <w:ind w:right="18"/>
      </w:pPr>
      <w:r>
        <w:t xml:space="preserve">Исследование зависимости угла преломления от угла падения. </w:t>
      </w:r>
    </w:p>
    <w:p w:rsidR="00842814" w:rsidRDefault="009D6AE8">
      <w:pPr>
        <w:spacing w:after="12"/>
        <w:ind w:left="-15" w:right="15" w:firstLine="710"/>
      </w:pPr>
      <w:r>
        <w:rPr>
          <w:b/>
        </w:rPr>
        <w:lastRenderedPageBreak/>
        <w:t xml:space="preserve">Проверка заданных предположений (прямые измерения физических величин и сравнение заданных соотношений между ними). Проверка гипотез </w:t>
      </w:r>
    </w:p>
    <w:p w:rsidR="00842814" w:rsidRDefault="009D6AE8" w:rsidP="00FA5E9D">
      <w:pPr>
        <w:numPr>
          <w:ilvl w:val="1"/>
          <w:numId w:val="76"/>
        </w:numPr>
        <w:ind w:right="18"/>
      </w:pPr>
      <w:r>
        <w:t xml:space="preserve">Проверка гипотезы о линейной зависимости длины столбика жидкости в трубке от температуры. </w:t>
      </w:r>
    </w:p>
    <w:p w:rsidR="00842814" w:rsidRDefault="009D6AE8" w:rsidP="00FA5E9D">
      <w:pPr>
        <w:numPr>
          <w:ilvl w:val="1"/>
          <w:numId w:val="76"/>
        </w:numPr>
        <w:ind w:right="18"/>
      </w:pPr>
      <w:r>
        <w:t xml:space="preserve">Проверка гипотезы о прямой пропорциональности скорости при равноускоренном движении пройденному пути. </w:t>
      </w:r>
    </w:p>
    <w:p w:rsidR="00842814" w:rsidRDefault="009D6AE8" w:rsidP="00FA5E9D">
      <w:pPr>
        <w:numPr>
          <w:ilvl w:val="1"/>
          <w:numId w:val="76"/>
        </w:numPr>
        <w:ind w:right="18"/>
      </w:pPr>
      <w:r>
        <w:t xml:space="preserve">Проверка гипотезы: при последовательно включенных лампочки и проводника или двух проводников напряжения складывать нельзя (можно). </w:t>
      </w:r>
    </w:p>
    <w:p w:rsidR="00842814" w:rsidRDefault="009D6AE8" w:rsidP="00FA5E9D">
      <w:pPr>
        <w:numPr>
          <w:ilvl w:val="1"/>
          <w:numId w:val="76"/>
        </w:numPr>
        <w:ind w:right="18"/>
      </w:pPr>
      <w:r>
        <w:t xml:space="preserve">Проверка правила сложения токов на двух параллельно включенных резисторов. </w:t>
      </w:r>
    </w:p>
    <w:p w:rsidR="00842814" w:rsidRDefault="009D6AE8">
      <w:pPr>
        <w:ind w:left="710" w:right="242" w:firstLine="0"/>
      </w:pPr>
      <w:r>
        <w:rPr>
          <w:b/>
        </w:rPr>
        <w:t xml:space="preserve">Знакомство с техническими устройствами и их конструирование </w:t>
      </w:r>
      <w:r>
        <w:t>5.</w:t>
      </w:r>
      <w:r>
        <w:rPr>
          <w:rFonts w:ascii="Arial" w:eastAsia="Arial" w:hAnsi="Arial" w:cs="Arial"/>
        </w:rPr>
        <w:t xml:space="preserve"> </w:t>
      </w:r>
      <w:r>
        <w:t xml:space="preserve">Конструирование наклонной плоскости с заданным значением КПД. </w:t>
      </w:r>
    </w:p>
    <w:p w:rsidR="00842814" w:rsidRDefault="009D6AE8" w:rsidP="00FA5E9D">
      <w:pPr>
        <w:numPr>
          <w:ilvl w:val="1"/>
          <w:numId w:val="79"/>
        </w:numPr>
        <w:spacing w:after="194" w:line="259" w:lineRule="auto"/>
        <w:ind w:right="18"/>
      </w:pPr>
      <w:r>
        <w:t xml:space="preserve">Конструирование ареометра и испытание его работы. </w:t>
      </w:r>
    </w:p>
    <w:p w:rsidR="00842814" w:rsidRDefault="009D6AE8" w:rsidP="00FA5E9D">
      <w:pPr>
        <w:numPr>
          <w:ilvl w:val="1"/>
          <w:numId w:val="79"/>
        </w:numPr>
        <w:ind w:right="18"/>
      </w:pPr>
      <w:r>
        <w:t xml:space="preserve">Сборка электрической цепи и измерение силы тока в ее различных участках. </w:t>
      </w:r>
    </w:p>
    <w:p w:rsidR="00842814" w:rsidRDefault="009D6AE8" w:rsidP="00FA5E9D">
      <w:pPr>
        <w:numPr>
          <w:ilvl w:val="1"/>
          <w:numId w:val="79"/>
        </w:numPr>
        <w:spacing w:after="189" w:line="259" w:lineRule="auto"/>
        <w:ind w:right="18"/>
      </w:pPr>
      <w:r>
        <w:t xml:space="preserve">Сборка электромагнита и испытание его действия. </w:t>
      </w:r>
    </w:p>
    <w:p w:rsidR="00842814" w:rsidRDefault="009D6AE8" w:rsidP="00FA5E9D">
      <w:pPr>
        <w:numPr>
          <w:ilvl w:val="1"/>
          <w:numId w:val="79"/>
        </w:numPr>
        <w:spacing w:after="190" w:line="259" w:lineRule="auto"/>
        <w:ind w:right="18"/>
      </w:pPr>
      <w:r>
        <w:t xml:space="preserve">Изучение электрического двигателя постоянного тока (на модели). </w:t>
      </w:r>
    </w:p>
    <w:p w:rsidR="00842814" w:rsidRDefault="009D6AE8" w:rsidP="00FA5E9D">
      <w:pPr>
        <w:numPr>
          <w:ilvl w:val="1"/>
          <w:numId w:val="79"/>
        </w:numPr>
        <w:spacing w:after="197" w:line="259" w:lineRule="auto"/>
        <w:ind w:right="18"/>
      </w:pPr>
      <w:r>
        <w:t xml:space="preserve">Конструирование электродвигателя. </w:t>
      </w:r>
    </w:p>
    <w:p w:rsidR="00842814" w:rsidRDefault="009D6AE8" w:rsidP="00FA5E9D">
      <w:pPr>
        <w:numPr>
          <w:ilvl w:val="1"/>
          <w:numId w:val="79"/>
        </w:numPr>
        <w:spacing w:after="195" w:line="259" w:lineRule="auto"/>
        <w:ind w:right="18"/>
      </w:pPr>
      <w:r>
        <w:t xml:space="preserve">Конструирование модели телескопа. </w:t>
      </w:r>
    </w:p>
    <w:p w:rsidR="00842814" w:rsidRDefault="009D6AE8" w:rsidP="00FA5E9D">
      <w:pPr>
        <w:numPr>
          <w:ilvl w:val="1"/>
          <w:numId w:val="79"/>
        </w:numPr>
        <w:spacing w:after="197" w:line="259" w:lineRule="auto"/>
        <w:ind w:right="18"/>
      </w:pPr>
      <w:r>
        <w:t xml:space="preserve">Конструирование модели лодки с заданной грузоподъемностью. </w:t>
      </w:r>
    </w:p>
    <w:p w:rsidR="00842814" w:rsidRDefault="009D6AE8" w:rsidP="00FA5E9D">
      <w:pPr>
        <w:numPr>
          <w:ilvl w:val="1"/>
          <w:numId w:val="79"/>
        </w:numPr>
        <w:spacing w:after="193" w:line="259" w:lineRule="auto"/>
        <w:ind w:right="18"/>
      </w:pPr>
      <w:r>
        <w:t xml:space="preserve">Оценка своего зрения и подбор очков. </w:t>
      </w:r>
    </w:p>
    <w:p w:rsidR="00842814" w:rsidRDefault="009D6AE8" w:rsidP="00FA5E9D">
      <w:pPr>
        <w:numPr>
          <w:ilvl w:val="1"/>
          <w:numId w:val="79"/>
        </w:numPr>
        <w:spacing w:after="198" w:line="259" w:lineRule="auto"/>
        <w:ind w:right="18"/>
      </w:pPr>
      <w:r>
        <w:lastRenderedPageBreak/>
        <w:t xml:space="preserve">Конструирование простейшего генератора. </w:t>
      </w:r>
    </w:p>
    <w:p w:rsidR="00842814" w:rsidRDefault="009D6AE8" w:rsidP="00FA5E9D">
      <w:pPr>
        <w:numPr>
          <w:ilvl w:val="1"/>
          <w:numId w:val="79"/>
        </w:numPr>
        <w:spacing w:after="144" w:line="259" w:lineRule="auto"/>
        <w:ind w:right="18"/>
      </w:pPr>
      <w:r>
        <w:t xml:space="preserve">Изучение свойств изображения в линзах. </w:t>
      </w:r>
    </w:p>
    <w:p w:rsidR="00842814" w:rsidRDefault="009D6AE8">
      <w:pPr>
        <w:spacing w:after="396" w:line="259" w:lineRule="auto"/>
        <w:ind w:left="710" w:firstLine="0"/>
        <w:jc w:val="left"/>
      </w:pPr>
      <w:r>
        <w:t xml:space="preserve"> </w:t>
      </w:r>
    </w:p>
    <w:p w:rsidR="00842814" w:rsidRDefault="009D6AE8">
      <w:pPr>
        <w:pStyle w:val="4"/>
        <w:ind w:left="1710" w:right="14"/>
      </w:pPr>
      <w:r>
        <w:t xml:space="preserve">2.2.2.11. Биология </w:t>
      </w:r>
    </w:p>
    <w:p w:rsidR="00842814" w:rsidRDefault="009D6AE8">
      <w:pPr>
        <w:ind w:left="-15" w:right="18"/>
      </w:pPr>
      <w:r>
        <w:t xml:space="preserve">Биологическое образование в основной школе должно обеспечить формирование биологической и экологической грамотности, расширение представлений об уникальных особенностях живой природы, ее многообразии и эволюции, человеке как биосоциальном существе, развитие компетенций в решении практических задач, связанных с живой природой. </w:t>
      </w:r>
    </w:p>
    <w:p w:rsidR="00842814" w:rsidRDefault="009D6AE8">
      <w:pPr>
        <w:ind w:left="-15" w:right="18"/>
      </w:pPr>
      <w:r>
        <w:t xml:space="preserve">Освоение учебного предмета «Биология» направлено на развитие у обучающихся ценностного отношения к объектам живой природы, создание условий для формирования интеллектуальных, гражданских, коммуникационных, информационных компетенций. Обучающиеся овладеют научными методами решения различных теоретических и практических задач, умениями формулировать гипотезы, конструировать, проводить эксперименты, оценивать и анализировать полученные результаты, сопоставлять их с объективными реалиями жизни. </w:t>
      </w:r>
    </w:p>
    <w:p w:rsidR="00842814" w:rsidRDefault="009D6AE8">
      <w:pPr>
        <w:ind w:left="-15" w:right="18"/>
      </w:pPr>
      <w:r>
        <w:t xml:space="preserve">Учебный предмет «Биология» способствует формированию у обучающихся умения безопасно использовать лабораторное оборудование, проводить исследования, анализировать полученные результаты, представлять и научно аргументировать полученные выводы. </w:t>
      </w:r>
    </w:p>
    <w:p w:rsidR="00842814" w:rsidRDefault="009D6AE8">
      <w:pPr>
        <w:ind w:left="-15" w:right="18"/>
      </w:pPr>
      <w:r>
        <w:t xml:space="preserve">Изучение предмета «Биология» в части формирования у обучающихся научного мировоззрения, освоения общенаучных методов (наблюдение, измерение, эксперимент, моделирование), освоения практического применения научных знаний основано на межпредметных связях с </w:t>
      </w:r>
      <w:r>
        <w:lastRenderedPageBreak/>
        <w:t xml:space="preserve">предметами: «Физика», «Химия», «География», «Математика», «Экология», «Основы безопасности жизнедеятельности», «История», «Русский язык», «Литература» и др.  </w:t>
      </w:r>
    </w:p>
    <w:p w:rsidR="00842814" w:rsidRDefault="009D6AE8">
      <w:pPr>
        <w:spacing w:after="180" w:line="271" w:lineRule="auto"/>
        <w:ind w:left="720" w:right="14" w:hanging="10"/>
        <w:jc w:val="left"/>
      </w:pPr>
      <w:r>
        <w:rPr>
          <w:b/>
        </w:rPr>
        <w:t>Живые организмы</w:t>
      </w:r>
      <w:r>
        <w:t xml:space="preserve"> </w:t>
      </w:r>
    </w:p>
    <w:p w:rsidR="00842814" w:rsidRDefault="009D6AE8">
      <w:pPr>
        <w:spacing w:after="118" w:line="271" w:lineRule="auto"/>
        <w:ind w:left="720" w:right="14" w:hanging="10"/>
        <w:jc w:val="left"/>
      </w:pPr>
      <w:r>
        <w:rPr>
          <w:b/>
        </w:rPr>
        <w:t>Биология – наука о живых организмах</w:t>
      </w:r>
      <w:r>
        <w:t xml:space="preserve"> </w:t>
      </w:r>
    </w:p>
    <w:p w:rsidR="00842814" w:rsidRDefault="009D6AE8">
      <w:pPr>
        <w:ind w:left="-15" w:right="18"/>
      </w:pPr>
      <w:r>
        <w:t xml:space="preserve">Биология как наука. Методы изучения живых организмов. Роль биологии в познании окружающего мира и практической деятельности людей. Соблюдение правил поведения в окружающей среде. Бережное отношение к природе. Охрана биологических объектов. Правила работы в кабинете биологии, с биологическими приборами и инструментами.  </w:t>
      </w:r>
    </w:p>
    <w:p w:rsidR="00842814" w:rsidRDefault="009D6AE8">
      <w:pPr>
        <w:ind w:left="-15" w:right="18"/>
      </w:pPr>
      <w:r>
        <w:t>Свойства живых организмов (</w:t>
      </w:r>
      <w:r>
        <w:rPr>
          <w:i/>
        </w:rPr>
        <w:t>структурированность, целостность</w:t>
      </w:r>
      <w:r>
        <w:t xml:space="preserve">, обмен веществ, движение, размножение, развитие, раздражимость, приспособленность, </w:t>
      </w:r>
      <w:r>
        <w:rPr>
          <w:i/>
        </w:rPr>
        <w:t>наследственность и изменчивость</w:t>
      </w:r>
      <w:r>
        <w:t xml:space="preserve">) их проявление у растений, животных, грибов и бактерий. </w:t>
      </w:r>
    </w:p>
    <w:p w:rsidR="00842814" w:rsidRDefault="009D6AE8">
      <w:pPr>
        <w:spacing w:after="172" w:line="271" w:lineRule="auto"/>
        <w:ind w:left="720" w:right="14" w:hanging="10"/>
        <w:jc w:val="left"/>
      </w:pPr>
      <w:r>
        <w:rPr>
          <w:b/>
        </w:rPr>
        <w:t xml:space="preserve">Клеточное строение организмов </w:t>
      </w:r>
    </w:p>
    <w:p w:rsidR="00842814" w:rsidRDefault="009D6AE8">
      <w:pPr>
        <w:ind w:left="-15" w:right="18"/>
      </w:pPr>
      <w:r>
        <w:t xml:space="preserve">Клетка – основа строения и жизнедеятельности организмов. </w:t>
      </w:r>
      <w:r>
        <w:rPr>
          <w:i/>
        </w:rPr>
        <w:t>История изучения клетки. Методы изучения клетки.</w:t>
      </w:r>
      <w:r>
        <w:t xml:space="preserve"> Строение и жизнедеятельность клетки. Бактериальная клетка. Животная клетка. Растительная клетка. Грибная клетка. </w:t>
      </w:r>
      <w:r>
        <w:rPr>
          <w:i/>
        </w:rPr>
        <w:t>Ткани организмов.</w:t>
      </w:r>
      <w:r>
        <w:t xml:space="preserve"> </w:t>
      </w:r>
    </w:p>
    <w:p w:rsidR="00842814" w:rsidRDefault="009D6AE8">
      <w:pPr>
        <w:spacing w:after="118" w:line="271" w:lineRule="auto"/>
        <w:ind w:left="720" w:right="14" w:hanging="10"/>
        <w:jc w:val="left"/>
      </w:pPr>
      <w:r>
        <w:rPr>
          <w:b/>
        </w:rPr>
        <w:t xml:space="preserve">Многообразие организмов </w:t>
      </w:r>
    </w:p>
    <w:p w:rsidR="00842814" w:rsidRDefault="009D6AE8">
      <w:pPr>
        <w:ind w:left="-15" w:right="18"/>
      </w:pPr>
      <w:r>
        <w:t xml:space="preserve">Клеточные и неклеточные формы жизни. Организм. Классификация организмов. Принципы классификации. Одноклеточные и многоклеточные организмы. Основные царства живой природы. </w:t>
      </w:r>
    </w:p>
    <w:p w:rsidR="00842814" w:rsidRDefault="009D6AE8">
      <w:pPr>
        <w:spacing w:after="118" w:line="271" w:lineRule="auto"/>
        <w:ind w:left="720" w:right="14" w:hanging="10"/>
        <w:jc w:val="left"/>
      </w:pPr>
      <w:r>
        <w:rPr>
          <w:b/>
        </w:rPr>
        <w:t xml:space="preserve">Среды жизни  </w:t>
      </w:r>
    </w:p>
    <w:p w:rsidR="00842814" w:rsidRDefault="009D6AE8">
      <w:pPr>
        <w:ind w:left="-15" w:right="18"/>
      </w:pPr>
      <w:r>
        <w:t xml:space="preserve">Среда обитания. Факторы среды обитания. Места обитания. Приспособления организмов к жизни в наземно-воздушной среде. </w:t>
      </w:r>
      <w:r>
        <w:lastRenderedPageBreak/>
        <w:t xml:space="preserve">Приспособления организмов к жизни в водной среде. Приспособления организмов к жизни в почвенной среде. Приспособления организмов к жизни в организменной среде. </w:t>
      </w:r>
      <w:r>
        <w:rPr>
          <w:i/>
        </w:rPr>
        <w:t>Растительный и животный мир родного края.</w:t>
      </w:r>
      <w:r>
        <w:t xml:space="preserve"> </w:t>
      </w:r>
    </w:p>
    <w:p w:rsidR="00842814" w:rsidRDefault="009D6AE8">
      <w:pPr>
        <w:spacing w:after="118" w:line="271" w:lineRule="auto"/>
        <w:ind w:left="720" w:right="14" w:hanging="10"/>
        <w:jc w:val="left"/>
      </w:pPr>
      <w:r>
        <w:rPr>
          <w:b/>
        </w:rPr>
        <w:t xml:space="preserve">Царство Растения </w:t>
      </w:r>
    </w:p>
    <w:p w:rsidR="00842814" w:rsidRDefault="009D6AE8">
      <w:pPr>
        <w:ind w:left="-15" w:right="18"/>
      </w:pPr>
      <w:r>
        <w:t xml:space="preserve">Многообразие и значение растений в природе и жизни человека. Общее знакомство с цветковыми растениями. Растительные ткани и органы растений. Вегетативные и генеративные органы. Жизненные формы растений. Растение – целостный организм (биосистема). Условия обитания растений. Среды обитания растений. Сезонные явления в жизни растений.  </w:t>
      </w:r>
    </w:p>
    <w:p w:rsidR="00842814" w:rsidRDefault="009D6AE8">
      <w:pPr>
        <w:spacing w:after="118" w:line="271" w:lineRule="auto"/>
        <w:ind w:left="720" w:right="14" w:hanging="10"/>
        <w:jc w:val="left"/>
      </w:pPr>
      <w:r>
        <w:rPr>
          <w:b/>
        </w:rPr>
        <w:t xml:space="preserve">Органы цветкового растения </w:t>
      </w:r>
    </w:p>
    <w:p w:rsidR="00842814" w:rsidRDefault="009D6AE8">
      <w:pPr>
        <w:ind w:left="-15" w:right="18"/>
      </w:pPr>
      <w:r>
        <w:t>Семя. Строение семени. Корень. Зоны корня. Виды корней. Корневые системы. Значение корня. Видоизменения корней</w:t>
      </w:r>
      <w:r>
        <w:rPr>
          <w:i/>
        </w:rPr>
        <w:t>.</w:t>
      </w:r>
      <w:r>
        <w:t xml:space="preserve"> Побег. Генеративные и вегетативные побеги. Строение побега. Разнообразие и значение побегов. Видоизмененные побеги. Почки. Вегетативные и генеративные почки. Строение листа. Листорасположение. Жилкование листа. Стебель. Строение и значение стебля. Строение и значение цветка. Соцветия. Опыление. Виды опыления. Строение и значение плода. Многообразие плодов. </w:t>
      </w:r>
    </w:p>
    <w:p w:rsidR="00842814" w:rsidRDefault="009D6AE8">
      <w:pPr>
        <w:spacing w:after="200" w:line="259" w:lineRule="auto"/>
        <w:ind w:left="-15" w:right="18" w:firstLine="0"/>
      </w:pPr>
      <w:r>
        <w:t>Распространение плодов.</w:t>
      </w:r>
      <w:r>
        <w:rPr>
          <w:b/>
        </w:rPr>
        <w:t xml:space="preserve"> </w:t>
      </w:r>
    </w:p>
    <w:p w:rsidR="00842814" w:rsidRDefault="009D6AE8">
      <w:pPr>
        <w:spacing w:after="118" w:line="271" w:lineRule="auto"/>
        <w:ind w:left="720" w:right="14" w:hanging="10"/>
        <w:jc w:val="left"/>
      </w:pPr>
      <w:r>
        <w:rPr>
          <w:b/>
        </w:rPr>
        <w:t xml:space="preserve">Микроскопическое строение растений </w:t>
      </w:r>
    </w:p>
    <w:p w:rsidR="00842814" w:rsidRDefault="009D6AE8">
      <w:pPr>
        <w:ind w:left="-15" w:right="18"/>
      </w:pPr>
      <w:r>
        <w:t xml:space="preserve">Разнообразие растительных клеток. Ткани растений. Микроскопическое строение корня. Корневой волосок. Микроскопическое строение стебля. </w:t>
      </w:r>
    </w:p>
    <w:p w:rsidR="00842814" w:rsidRDefault="009D6AE8">
      <w:pPr>
        <w:spacing w:after="200" w:line="259" w:lineRule="auto"/>
        <w:ind w:left="-15" w:right="18" w:firstLine="0"/>
      </w:pPr>
      <w:r>
        <w:t>Микроскопическое строение листа.</w:t>
      </w:r>
      <w:r>
        <w:rPr>
          <w:b/>
        </w:rPr>
        <w:t xml:space="preserve"> </w:t>
      </w:r>
    </w:p>
    <w:p w:rsidR="00842814" w:rsidRDefault="009D6AE8">
      <w:pPr>
        <w:spacing w:after="118" w:line="271" w:lineRule="auto"/>
        <w:ind w:left="720" w:right="14" w:hanging="10"/>
        <w:jc w:val="left"/>
      </w:pPr>
      <w:r>
        <w:rPr>
          <w:b/>
        </w:rPr>
        <w:t xml:space="preserve">Жизнедеятельность цветковых растений </w:t>
      </w:r>
    </w:p>
    <w:p w:rsidR="00842814" w:rsidRDefault="009D6AE8">
      <w:pPr>
        <w:ind w:left="-15" w:right="18"/>
      </w:pPr>
      <w:r>
        <w:t xml:space="preserve">Процессы жизнедеятельности растений. Обмен веществ и превращение энергии: почвенное питание и воздушное питание (фотосинтез), дыхание, </w:t>
      </w:r>
      <w:r>
        <w:lastRenderedPageBreak/>
        <w:t xml:space="preserve">удаление конечных продуктов обмена веществ. Транспорт веществ. </w:t>
      </w:r>
      <w:r>
        <w:rPr>
          <w:i/>
        </w:rPr>
        <w:t>Движения</w:t>
      </w:r>
      <w:r>
        <w:t xml:space="preserve">. Рост, развитие и размножение растений. Половое размножение растений. </w:t>
      </w:r>
      <w:r>
        <w:rPr>
          <w:i/>
        </w:rPr>
        <w:t>Оплодотворение у цветковых растений.</w:t>
      </w:r>
      <w:r>
        <w:t xml:space="preserve"> Вегетативное размножение растений. Приемы выращивания и размножения растений и ухода за ними. </w:t>
      </w:r>
    </w:p>
    <w:p w:rsidR="00842814" w:rsidRDefault="009D6AE8">
      <w:pPr>
        <w:spacing w:after="199" w:line="259" w:lineRule="auto"/>
        <w:ind w:left="-15" w:right="18" w:firstLine="0"/>
      </w:pPr>
      <w:r>
        <w:t xml:space="preserve">Космическая роль зеленых растений. </w:t>
      </w:r>
    </w:p>
    <w:p w:rsidR="00842814" w:rsidRDefault="009D6AE8">
      <w:pPr>
        <w:spacing w:after="168" w:line="271" w:lineRule="auto"/>
        <w:ind w:left="720" w:right="14" w:hanging="10"/>
        <w:jc w:val="left"/>
      </w:pPr>
      <w:r>
        <w:rPr>
          <w:b/>
        </w:rPr>
        <w:t xml:space="preserve">Многообразие растений </w:t>
      </w:r>
    </w:p>
    <w:p w:rsidR="00842814" w:rsidRDefault="009D6AE8">
      <w:pPr>
        <w:ind w:left="-15" w:right="18"/>
      </w:pPr>
      <w:r>
        <w:t xml:space="preserve">Классификация растений. Водоросли – низшие растения. Многообразие водорослей. Высшие споровые растения (мхи, папоротники, хвощи, плауны), отличительные особенности и многообразие. Отдел Голосеменные, отличительные особенности и многообразие. Отдел Покрытосеменные (Цветковые), отличительные особенности. Классы Однодольные и Двудольные. Многообразие цветковых растений. Меры профилактики заболеваний, вызываемых растениями. </w:t>
      </w:r>
    </w:p>
    <w:p w:rsidR="00842814" w:rsidRDefault="009D6AE8">
      <w:pPr>
        <w:spacing w:after="118" w:line="271" w:lineRule="auto"/>
        <w:ind w:left="720" w:right="14" w:hanging="10"/>
        <w:jc w:val="left"/>
      </w:pPr>
      <w:r>
        <w:rPr>
          <w:b/>
        </w:rPr>
        <w:t xml:space="preserve">Царство Бактерии  </w:t>
      </w:r>
    </w:p>
    <w:p w:rsidR="00842814" w:rsidRDefault="009D6AE8">
      <w:pPr>
        <w:ind w:left="-15" w:right="18"/>
      </w:pPr>
      <w:r>
        <w:t xml:space="preserve">Бактерии,их строение и жизнедеятельность. Роль бактерий в природе, жизни человека. Меры профилактики заболеваний, вызываемых бактериями. </w:t>
      </w:r>
    </w:p>
    <w:p w:rsidR="00842814" w:rsidRDefault="009D6AE8">
      <w:pPr>
        <w:spacing w:after="199" w:line="259" w:lineRule="auto"/>
        <w:ind w:left="-15" w:right="15" w:firstLine="0"/>
      </w:pPr>
      <w:r>
        <w:rPr>
          <w:i/>
        </w:rPr>
        <w:t>Значение работ Р. Коха и Л. Пастера.</w:t>
      </w:r>
      <w:r>
        <w:t xml:space="preserve"> </w:t>
      </w:r>
    </w:p>
    <w:p w:rsidR="00842814" w:rsidRDefault="009D6AE8">
      <w:pPr>
        <w:spacing w:after="173" w:line="271" w:lineRule="auto"/>
        <w:ind w:left="720" w:right="14" w:hanging="10"/>
        <w:jc w:val="left"/>
      </w:pPr>
      <w:r>
        <w:rPr>
          <w:b/>
        </w:rPr>
        <w:t xml:space="preserve">Царство Грибы </w:t>
      </w:r>
    </w:p>
    <w:p w:rsidR="00842814" w:rsidRDefault="009D6AE8">
      <w:pPr>
        <w:ind w:left="-15" w:right="18"/>
      </w:pPr>
      <w:r>
        <w:t xml:space="preserve">Отличительные особенности грибов. Многообразие грибов. Роль грибов в природе, жизни человека. Грибы-паразиты. Съедобные и ядовитые грибы. Первая помощь при отравлении грибами. Меры профилактики заболеваний, вызываемых грибами. Лишайники, их роль в природе и жизни человека. </w:t>
      </w:r>
    </w:p>
    <w:p w:rsidR="00C12A91" w:rsidRDefault="00C12A91">
      <w:pPr>
        <w:ind w:left="-15" w:right="18"/>
      </w:pPr>
    </w:p>
    <w:p w:rsidR="00C12A91" w:rsidRDefault="00C12A91">
      <w:pPr>
        <w:ind w:left="-15" w:right="18"/>
      </w:pPr>
    </w:p>
    <w:p w:rsidR="00842814" w:rsidRDefault="009D6AE8">
      <w:pPr>
        <w:spacing w:after="118" w:line="271" w:lineRule="auto"/>
        <w:ind w:left="720" w:right="14" w:hanging="10"/>
        <w:jc w:val="left"/>
      </w:pPr>
      <w:r>
        <w:rPr>
          <w:b/>
        </w:rPr>
        <w:lastRenderedPageBreak/>
        <w:t xml:space="preserve">Царство Животные </w:t>
      </w:r>
    </w:p>
    <w:p w:rsidR="00842814" w:rsidRDefault="009D6AE8">
      <w:pPr>
        <w:ind w:left="-15" w:right="18"/>
      </w:pPr>
      <w:r>
        <w:t>Общее знакомство с животными. Животные ткани, органы и системы органов животных.</w:t>
      </w:r>
      <w:r>
        <w:rPr>
          <w:i/>
        </w:rPr>
        <w:t xml:space="preserve"> Организм животного как биосистема. </w:t>
      </w:r>
      <w:r>
        <w:t xml:space="preserve"> Многообразие и классификация животных. Среды обитания животных. Сезонные явления в жизни животных. Поведение животных (раздражимость, рефлексы и инстинкты). Разнообразие отношений животных в природе. Значение животных в природе и жизни человека. </w:t>
      </w:r>
    </w:p>
    <w:p w:rsidR="00842814" w:rsidRDefault="009D6AE8">
      <w:pPr>
        <w:spacing w:after="172" w:line="271" w:lineRule="auto"/>
        <w:ind w:left="720" w:right="14" w:hanging="10"/>
        <w:jc w:val="left"/>
      </w:pPr>
      <w:r>
        <w:rPr>
          <w:b/>
        </w:rPr>
        <w:t xml:space="preserve">Одноклеточные животные, или Простейшие </w:t>
      </w:r>
    </w:p>
    <w:p w:rsidR="00842814" w:rsidRDefault="009D6AE8">
      <w:pPr>
        <w:ind w:left="-15" w:right="18"/>
      </w:pPr>
      <w:r>
        <w:t xml:space="preserve">Общая характеристика простейших. </w:t>
      </w:r>
      <w:r>
        <w:rPr>
          <w:i/>
        </w:rPr>
        <w:t>Происхождение простейших</w:t>
      </w:r>
      <w:r>
        <w:t xml:space="preserve">. Значение простейших в природе и жизни человека. Пути заражения человека и животных паразитическими простейшими. Меры профилактики заболеваний, вызываемых одноклеточными животными. </w:t>
      </w:r>
    </w:p>
    <w:p w:rsidR="00842814" w:rsidRDefault="009D6AE8">
      <w:pPr>
        <w:spacing w:after="118" w:line="271" w:lineRule="auto"/>
        <w:ind w:left="720" w:right="14" w:hanging="10"/>
        <w:jc w:val="left"/>
      </w:pPr>
      <w:r>
        <w:rPr>
          <w:b/>
        </w:rPr>
        <w:t xml:space="preserve">Тип Кишечнополостные </w:t>
      </w:r>
    </w:p>
    <w:p w:rsidR="00842814" w:rsidRDefault="009D6AE8">
      <w:pPr>
        <w:ind w:left="-15" w:right="18"/>
      </w:pPr>
      <w:r>
        <w:t xml:space="preserve">Многоклеточные животные. Общая характеристика типа Кишечнополостные. Регенерация. </w:t>
      </w:r>
      <w:r>
        <w:rPr>
          <w:i/>
        </w:rPr>
        <w:t>Происхождение кишечнополостных.</w:t>
      </w:r>
      <w:r>
        <w:t xml:space="preserve"> </w:t>
      </w:r>
    </w:p>
    <w:p w:rsidR="00842814" w:rsidRDefault="009D6AE8">
      <w:pPr>
        <w:spacing w:after="198" w:line="259" w:lineRule="auto"/>
        <w:ind w:left="-15" w:right="18" w:firstLine="0"/>
      </w:pPr>
      <w:r>
        <w:t xml:space="preserve">Значение кишечнополостных в природе и жизни человека. </w:t>
      </w:r>
    </w:p>
    <w:p w:rsidR="00842814" w:rsidRDefault="009D6AE8">
      <w:pPr>
        <w:spacing w:after="118" w:line="271" w:lineRule="auto"/>
        <w:ind w:left="720" w:right="14" w:hanging="10"/>
        <w:jc w:val="left"/>
      </w:pPr>
      <w:r>
        <w:rPr>
          <w:b/>
        </w:rPr>
        <w:t xml:space="preserve">Типы червей  </w:t>
      </w:r>
    </w:p>
    <w:p w:rsidR="00842814" w:rsidRDefault="009D6AE8">
      <w:pPr>
        <w:ind w:left="-15" w:right="18"/>
      </w:pPr>
      <w:r>
        <w:t xml:space="preserve">Тип Плоские черви, общая характеристика. Тип Круглые черви, общая характеристика. Тип Кольчатые черви, общая характеристика. Паразитические плоские и круглые черви. Пути заражения человека и животных паразитическими червями. Меры профилактики заражения. Значение дождевых червей в почвообразовании. </w:t>
      </w:r>
      <w:r>
        <w:rPr>
          <w:i/>
        </w:rPr>
        <w:t xml:space="preserve">Происхождение червей.  </w:t>
      </w:r>
    </w:p>
    <w:p w:rsidR="00842814" w:rsidRDefault="009D6AE8">
      <w:pPr>
        <w:spacing w:after="118" w:line="271" w:lineRule="auto"/>
        <w:ind w:left="720" w:right="14" w:hanging="10"/>
        <w:jc w:val="left"/>
      </w:pPr>
      <w:r>
        <w:rPr>
          <w:b/>
        </w:rPr>
        <w:t xml:space="preserve">Тип Моллюски </w:t>
      </w:r>
    </w:p>
    <w:p w:rsidR="00842814" w:rsidRDefault="009D6AE8">
      <w:pPr>
        <w:spacing w:after="190" w:line="259" w:lineRule="auto"/>
        <w:ind w:left="710" w:right="18" w:firstLine="0"/>
      </w:pPr>
      <w:r>
        <w:t xml:space="preserve">Общая характеристика типа Моллюски. Многообразие моллюсков. </w:t>
      </w:r>
    </w:p>
    <w:p w:rsidR="00C12A91" w:rsidRDefault="009D6AE8">
      <w:pPr>
        <w:ind w:left="695" w:right="425" w:hanging="710"/>
        <w:rPr>
          <w:b/>
        </w:rPr>
      </w:pPr>
      <w:r>
        <w:rPr>
          <w:i/>
        </w:rPr>
        <w:t>Происхождение моллюсков</w:t>
      </w:r>
      <w:r>
        <w:t xml:space="preserve"> и их значение в природе и жизни человека.</w:t>
      </w:r>
      <w:r>
        <w:rPr>
          <w:b/>
        </w:rPr>
        <w:t xml:space="preserve"> </w:t>
      </w:r>
    </w:p>
    <w:p w:rsidR="00C12A91" w:rsidRDefault="00C12A91">
      <w:pPr>
        <w:ind w:left="695" w:right="425" w:hanging="710"/>
        <w:rPr>
          <w:b/>
        </w:rPr>
      </w:pPr>
    </w:p>
    <w:p w:rsidR="00842814" w:rsidRDefault="009D6AE8">
      <w:pPr>
        <w:ind w:left="695" w:right="425" w:hanging="710"/>
      </w:pPr>
      <w:r>
        <w:rPr>
          <w:b/>
        </w:rPr>
        <w:lastRenderedPageBreak/>
        <w:t xml:space="preserve">Тип Членистоногие </w:t>
      </w:r>
    </w:p>
    <w:p w:rsidR="00842814" w:rsidRDefault="009D6AE8">
      <w:pPr>
        <w:ind w:left="-15" w:right="18"/>
      </w:pPr>
      <w:r>
        <w:t xml:space="preserve">Общая характеристика типа Членистоногие. Среды жизни. </w:t>
      </w:r>
      <w:r>
        <w:rPr>
          <w:i/>
        </w:rPr>
        <w:t>Происхождение членистоногих</w:t>
      </w:r>
      <w:r>
        <w:t xml:space="preserve">. Охрана членистоногих. </w:t>
      </w:r>
    </w:p>
    <w:p w:rsidR="00842814" w:rsidRDefault="009D6AE8">
      <w:pPr>
        <w:ind w:left="-15" w:right="18"/>
      </w:pPr>
      <w:r>
        <w:t xml:space="preserve">Класс Ракообразные. Особенности строения и жизнедеятельности ракообразных, их значение в природе и жизни человека.  </w:t>
      </w:r>
    </w:p>
    <w:p w:rsidR="00842814" w:rsidRDefault="009D6AE8">
      <w:pPr>
        <w:ind w:left="-15" w:right="18"/>
      </w:pPr>
      <w:r>
        <w:t xml:space="preserve">Класс Паукообразные. Особенности строения и жизнедеятельности паукообразных, их значение в природе и жизни человека. Клещи – переносчики возбудителей заболеваний животных и человека. Меры профилактики. </w:t>
      </w:r>
    </w:p>
    <w:p w:rsidR="00842814" w:rsidRDefault="009D6AE8">
      <w:pPr>
        <w:ind w:left="-15" w:right="18"/>
      </w:pPr>
      <w:r>
        <w:t xml:space="preserve">Класс Насекомые. Особенности строения и жизнедеятельности насекомых. Поведение насекомых, инстинкты. Значение насекомых в природе и сельскохозяйственной деятельности человека. Насекомые – вредители. </w:t>
      </w:r>
      <w:r>
        <w:rPr>
          <w:i/>
        </w:rPr>
        <w:t>Меры по сокращению численности насекомых-вредителей. Насекомые, снижающие численность вредителей растений.</w:t>
      </w:r>
      <w:r>
        <w:t xml:space="preserve"> Насекомые – переносчики возбудителей и паразиты человека и домашних животных. Одомашненные насекомые: медоносная пчела и тутовый шелкопряд.</w:t>
      </w:r>
      <w:r>
        <w:rPr>
          <w:b/>
        </w:rPr>
        <w:t xml:space="preserve"> </w:t>
      </w:r>
    </w:p>
    <w:p w:rsidR="00842814" w:rsidRDefault="009D6AE8">
      <w:pPr>
        <w:spacing w:after="118" w:line="271" w:lineRule="auto"/>
        <w:ind w:left="720" w:right="14" w:hanging="10"/>
        <w:jc w:val="left"/>
      </w:pPr>
      <w:r>
        <w:rPr>
          <w:b/>
        </w:rPr>
        <w:t xml:space="preserve">Тип Хордовые </w:t>
      </w:r>
    </w:p>
    <w:p w:rsidR="00842814" w:rsidRDefault="009D6AE8">
      <w:pPr>
        <w:ind w:left="-15" w:right="18"/>
      </w:pPr>
      <w:r>
        <w:t xml:space="preserve">Общая характеристика типа Хордовых. Подтип Бесчерепные. Ланцетник. Подтип Черепные, или Позвоночные. Общая характеристика надкласса Рыбы. Места обитания и внешнее строение рыб. Особенности внутреннего строения и процессов жизнедеятельности у рыб в связи с водным образом жизни. Размножение и развитие и миграция рыб в природе. Основные систематические группы рыб. Значение рыб в природе и жизни человека. </w:t>
      </w:r>
    </w:p>
    <w:p w:rsidR="00842814" w:rsidRDefault="009D6AE8">
      <w:pPr>
        <w:spacing w:after="132" w:line="259" w:lineRule="auto"/>
        <w:ind w:left="-15" w:right="18" w:firstLine="0"/>
      </w:pPr>
      <w:r>
        <w:t xml:space="preserve">Рыбоводство и охрана рыбных запасов. </w:t>
      </w:r>
    </w:p>
    <w:p w:rsidR="00842814" w:rsidRDefault="009D6AE8">
      <w:pPr>
        <w:ind w:left="-15" w:right="18"/>
      </w:pPr>
      <w:r>
        <w:lastRenderedPageBreak/>
        <w:t xml:space="preserve">Класс Земноводные. Общая характеристика класса Земноводные. Места обитания и распространение земноводных. Особенности внешнего строения в связи с образом жизни. Внутреннее строение земноводных. Размножение и развитие земноводных. </w:t>
      </w:r>
      <w:r>
        <w:rPr>
          <w:i/>
        </w:rPr>
        <w:t>Происхождение земноводных</w:t>
      </w:r>
      <w:r>
        <w:t xml:space="preserve">. Многообразие современных земноводных и их охрана. Значение земноводных в природе и жизни человека. </w:t>
      </w:r>
    </w:p>
    <w:p w:rsidR="00842814" w:rsidRDefault="009D6AE8">
      <w:pPr>
        <w:ind w:left="-15" w:right="18"/>
      </w:pPr>
      <w:r>
        <w:t xml:space="preserve">Класс Пресмыкающиеся. Общая характеристика класса Пресмыкающиеся. Места обитания, особенности внешнего и внутреннего строения пресмыкающихся. Размножение пресмыкающихся. </w:t>
      </w:r>
      <w:r>
        <w:rPr>
          <w:i/>
        </w:rPr>
        <w:t>Происхождение</w:t>
      </w:r>
      <w:r>
        <w:t xml:space="preserve"> и многообразие древних пресмыкающихся. Значение пресмыкающихся в природе и жизни человека.  </w:t>
      </w:r>
    </w:p>
    <w:p w:rsidR="00842814" w:rsidRDefault="009D6AE8">
      <w:pPr>
        <w:ind w:left="-15" w:right="18"/>
      </w:pPr>
      <w:r>
        <w:t xml:space="preserve">Класс Птицы. Общая характеристика класса Птицы. Места обитания и особенности внешнего строения птиц. Особенности внутреннего строения и жизнедеятельности птиц. Размножение и развитие птиц. </w:t>
      </w:r>
      <w:r>
        <w:rPr>
          <w:i/>
        </w:rPr>
        <w:t>Сезонные явления в жизни птиц. Экологические группы птиц.</w:t>
      </w:r>
      <w:r>
        <w:t xml:space="preserve"> Происхождение птиц. Значение птиц в природе и жизни человека. Охрана птиц. Птицеводство. </w:t>
      </w:r>
      <w:r>
        <w:rPr>
          <w:i/>
        </w:rPr>
        <w:t>Домашние птицы, приемы выращивания и ухода за птицами.</w:t>
      </w:r>
      <w:r>
        <w:t xml:space="preserve"> </w:t>
      </w:r>
    </w:p>
    <w:p w:rsidR="00842814" w:rsidRDefault="009D6AE8">
      <w:pPr>
        <w:ind w:left="-15" w:right="18"/>
      </w:pPr>
      <w:r>
        <w:t xml:space="preserve">Класс Млекопитающие. Общая характеристика класса Млекопитающие. Среды жизни млекопитающих. Особенности внешнего строения, скелета и мускулатуры млекопитающих. Органы полости тела. Нервная система и поведение млекопитающих, </w:t>
      </w:r>
      <w:r>
        <w:rPr>
          <w:i/>
        </w:rPr>
        <w:t>рассудочное поведение</w:t>
      </w:r>
      <w:r>
        <w:t xml:space="preserve">. Размножение и развитие млекопитающих. Происхождение млекопитающих. Многообразие млекопитающих. Млекопитающие – переносчики возбудителей опасных заболеваний. Меры борьбы с грызунами. Меры предосторожности и первая помощь при укусах животных. Экологические группы млекопитающих. Сезонные явления в жизни млекопитающих. </w:t>
      </w:r>
      <w:r>
        <w:lastRenderedPageBreak/>
        <w:t xml:space="preserve">Происхождение и значение млекопитающих. Охрана млекопитающих. Важнейшие породы домашних млекопитающих. Приемы выращивания и ухода за домашними млекопитающими. </w:t>
      </w:r>
      <w:r>
        <w:rPr>
          <w:i/>
        </w:rPr>
        <w:t>Многообразие птиц и млекопитающих родного края.</w:t>
      </w:r>
      <w:r>
        <w:t xml:space="preserve"> </w:t>
      </w:r>
    </w:p>
    <w:p w:rsidR="00842814" w:rsidRDefault="009D6AE8">
      <w:pPr>
        <w:spacing w:after="176" w:line="271" w:lineRule="auto"/>
        <w:ind w:left="720" w:right="14" w:hanging="10"/>
        <w:jc w:val="left"/>
      </w:pPr>
      <w:r>
        <w:rPr>
          <w:b/>
        </w:rPr>
        <w:t>Человек и его здоровье</w:t>
      </w:r>
      <w:r>
        <w:t xml:space="preserve"> </w:t>
      </w:r>
    </w:p>
    <w:p w:rsidR="00842814" w:rsidRDefault="009D6AE8">
      <w:pPr>
        <w:spacing w:after="118" w:line="271" w:lineRule="auto"/>
        <w:ind w:left="720" w:right="14" w:hanging="10"/>
        <w:jc w:val="left"/>
      </w:pPr>
      <w:r>
        <w:rPr>
          <w:b/>
        </w:rPr>
        <w:t xml:space="preserve">Введение в науки о человеке </w:t>
      </w:r>
    </w:p>
    <w:p w:rsidR="00842814" w:rsidRDefault="009D6AE8">
      <w:pPr>
        <w:ind w:left="-15" w:right="18"/>
      </w:pPr>
      <w:r>
        <w:t xml:space="preserve">Значение знаний об особенностях строения и жизнедеятельности организма человека для самопознания и сохранения здоровья. Комплекс наук, изучающих организм человека. Научные методы изучения человеческого организма (наблюдение, измерение, эксперимент). Место человека в системе животного мира. Сходства и отличия человека и животных. Особенности человека как социального существа. Происхождение современного человека. </w:t>
      </w:r>
    </w:p>
    <w:p w:rsidR="00842814" w:rsidRDefault="009D6AE8">
      <w:pPr>
        <w:spacing w:after="195" w:line="259" w:lineRule="auto"/>
        <w:ind w:left="-15" w:right="18" w:firstLine="0"/>
      </w:pPr>
      <w:r>
        <w:t xml:space="preserve">Расы. </w:t>
      </w:r>
    </w:p>
    <w:p w:rsidR="00842814" w:rsidRDefault="009D6AE8">
      <w:pPr>
        <w:spacing w:after="172" w:line="271" w:lineRule="auto"/>
        <w:ind w:left="720" w:right="14" w:hanging="10"/>
        <w:jc w:val="left"/>
      </w:pPr>
      <w:r>
        <w:rPr>
          <w:b/>
        </w:rPr>
        <w:t xml:space="preserve">Общие свойства организма человека </w:t>
      </w:r>
    </w:p>
    <w:p w:rsidR="00842814" w:rsidRDefault="009D6AE8">
      <w:pPr>
        <w:ind w:left="-15" w:right="18"/>
      </w:pPr>
      <w:r>
        <w:t xml:space="preserve">Клетка – основа строения, жизнедеятельности и развития организмов. Строение, химический состав, жизненные свойства клетки. Ткани, органы и системы органов организма человека, их строение и функции. Организм человека как биосистема. Внутренняя среда организма (кровь, лимфа, тканевая жидкость). </w:t>
      </w:r>
      <w:r>
        <w:rPr>
          <w:i/>
        </w:rPr>
        <w:t xml:space="preserve"> </w:t>
      </w:r>
    </w:p>
    <w:p w:rsidR="00842814" w:rsidRDefault="009D6AE8">
      <w:pPr>
        <w:spacing w:after="118" w:line="271" w:lineRule="auto"/>
        <w:ind w:left="720" w:right="14" w:hanging="10"/>
        <w:jc w:val="left"/>
      </w:pPr>
      <w:r>
        <w:rPr>
          <w:b/>
        </w:rPr>
        <w:t xml:space="preserve">Нейрогуморальная регуляция функций организма </w:t>
      </w:r>
    </w:p>
    <w:p w:rsidR="00842814" w:rsidRDefault="009D6AE8">
      <w:pPr>
        <w:ind w:left="-15" w:right="18"/>
      </w:pPr>
      <w:r>
        <w:t xml:space="preserve">Регуляция функций организма, способы регуляции. Механизмы регуляции функций.  </w:t>
      </w:r>
    </w:p>
    <w:p w:rsidR="00842814" w:rsidRDefault="009D6AE8">
      <w:pPr>
        <w:ind w:left="-15" w:right="18"/>
      </w:pPr>
      <w:r>
        <w:t xml:space="preserve">Нервная система: центральная и периферическая, соматическая и вегетативная. Нейроны, нервы, нервные узлы. Рефлекторный принцип работы нервной системы. Рефлекторная дуга. Спинной мозг. Головной мозг. </w:t>
      </w:r>
      <w:r>
        <w:lastRenderedPageBreak/>
        <w:t xml:space="preserve">Большие полушария головного мозга. </w:t>
      </w:r>
      <w:r>
        <w:rPr>
          <w:i/>
        </w:rPr>
        <w:t>Особенности развития головного мозга человека и его функциональная асимметрия.</w:t>
      </w:r>
      <w:r>
        <w:t xml:space="preserve"> Нарушения деятельности нервной системы и их предупреждение. </w:t>
      </w:r>
    </w:p>
    <w:p w:rsidR="00842814" w:rsidRDefault="009D6AE8">
      <w:pPr>
        <w:ind w:left="-15" w:right="18"/>
      </w:pPr>
      <w:r>
        <w:t xml:space="preserve">Железы и их классификация. Эндокринная система. Гормоны, их роль в регуляции физиологических функций организма. Железы внутренней секреции: гипофиз, </w:t>
      </w:r>
      <w:r>
        <w:rPr>
          <w:i/>
        </w:rPr>
        <w:t>эпифиз</w:t>
      </w:r>
      <w:r>
        <w:t xml:space="preserve">, щитовидная железа, надпочечники. Железы смешанной секреции: поджелудочная и половые железы. Регуляция функций эндокринных желез.  </w:t>
      </w:r>
    </w:p>
    <w:p w:rsidR="00842814" w:rsidRDefault="009D6AE8">
      <w:pPr>
        <w:spacing w:after="172" w:line="271" w:lineRule="auto"/>
        <w:ind w:left="720" w:right="14" w:hanging="10"/>
        <w:jc w:val="left"/>
      </w:pPr>
      <w:r>
        <w:rPr>
          <w:b/>
        </w:rPr>
        <w:t>Опора и движение</w:t>
      </w:r>
      <w:r>
        <w:t xml:space="preserve"> </w:t>
      </w:r>
    </w:p>
    <w:p w:rsidR="00842814" w:rsidRDefault="009D6AE8">
      <w:pPr>
        <w:ind w:left="-15" w:right="18"/>
      </w:pPr>
      <w:r>
        <w:t xml:space="preserve">Опорно-двигательная система: строение, функции. Кость: химический состав, строение, рост. Соединение костей. Скелет человека. Особенности скелета человека, связанные с прямохождением и трудовой деятельностью. Влияние факторов окружающей среды и образа жизни на развитие скелета. Мышцы и их функции. Значение физических упражнений для правильного формирования скелета и мышц. Гиподинамия. Профилактика травматизма. </w:t>
      </w:r>
    </w:p>
    <w:p w:rsidR="00842814" w:rsidRDefault="009D6AE8">
      <w:pPr>
        <w:spacing w:after="195" w:line="259" w:lineRule="auto"/>
        <w:ind w:left="-15" w:right="18" w:firstLine="0"/>
      </w:pPr>
      <w:r>
        <w:t xml:space="preserve">Первая помощь при травмах опорно-двигательного аппарата. </w:t>
      </w:r>
    </w:p>
    <w:p w:rsidR="00842814" w:rsidRDefault="009D6AE8">
      <w:pPr>
        <w:spacing w:after="118" w:line="271" w:lineRule="auto"/>
        <w:ind w:left="720" w:right="14" w:hanging="10"/>
        <w:jc w:val="left"/>
      </w:pPr>
      <w:r>
        <w:rPr>
          <w:b/>
        </w:rPr>
        <w:t xml:space="preserve">Кровь и кровообращение </w:t>
      </w:r>
    </w:p>
    <w:p w:rsidR="00842814" w:rsidRDefault="009D6AE8">
      <w:pPr>
        <w:ind w:left="-15" w:right="18"/>
      </w:pPr>
      <w:r>
        <w:t xml:space="preserve">Функции крови илимфы. Поддержание постоянства внутренней среды. </w:t>
      </w:r>
      <w:r>
        <w:rPr>
          <w:i/>
        </w:rPr>
        <w:t>Гомеостаз</w:t>
      </w:r>
      <w:r>
        <w:t xml:space="preserve">. Состав крови. Форменные элементы крови: эритроциты, лейкоциты, тромбоциты. Группы крови. Резус-фактор. Переливание крови. Свертывание крови. Иммунитет. Факторы, влияющие на иммунитет. </w:t>
      </w:r>
      <w:r>
        <w:rPr>
          <w:i/>
        </w:rPr>
        <w:t>Значение работ Л. Пастера и И.И. Мечникова в области иммунитета.</w:t>
      </w:r>
      <w:r>
        <w:t xml:space="preserve"> Роль прививок в борьбе с инфекционными заболеваниями. Кровеносная и лимфатическая системы: строение, функции. Строение сосудов. Движение крови по сосудам. Строение и работа сердца. Сердечный цикл. Пульс. Давление крови. </w:t>
      </w:r>
    </w:p>
    <w:p w:rsidR="00842814" w:rsidRDefault="009D6AE8">
      <w:pPr>
        <w:ind w:left="-15" w:right="18" w:firstLine="0"/>
      </w:pPr>
      <w:r>
        <w:rPr>
          <w:i/>
        </w:rPr>
        <w:lastRenderedPageBreak/>
        <w:t xml:space="preserve">Движение лимфы по сосудам. </w:t>
      </w:r>
      <w:r>
        <w:t xml:space="preserve">Гигиена сердечно-сосудистой системы. Профилактика сердечно-сосудистых заболеваний. Виды кровотечений, приемы оказания первой помощи при кровотечениях.  </w:t>
      </w:r>
    </w:p>
    <w:p w:rsidR="00842814" w:rsidRDefault="009D6AE8">
      <w:pPr>
        <w:spacing w:after="172" w:line="271" w:lineRule="auto"/>
        <w:ind w:left="720" w:right="14" w:hanging="10"/>
        <w:jc w:val="left"/>
      </w:pPr>
      <w:r>
        <w:rPr>
          <w:b/>
        </w:rPr>
        <w:t xml:space="preserve">Дыхание </w:t>
      </w:r>
    </w:p>
    <w:p w:rsidR="00842814" w:rsidRDefault="009D6AE8">
      <w:pPr>
        <w:ind w:left="-15" w:right="18"/>
      </w:pPr>
      <w:r>
        <w:t xml:space="preserve">Дыхательная система: строение и функции. Этапы дыхания. Легочные объемы. Газообмен в легких и тканях. Регуляция дыхания. Гигиена дыхания. Вред табакокурения. Предупреждение распространения инфекционных заболеваний и соблюдение мер профилактики для защиты собственного организма. Первая помощь при остановке дыхания, спасении утопающего, отравлении угарным газом. </w:t>
      </w:r>
    </w:p>
    <w:p w:rsidR="00842814" w:rsidRDefault="009D6AE8">
      <w:pPr>
        <w:spacing w:after="172" w:line="271" w:lineRule="auto"/>
        <w:ind w:left="720" w:right="14" w:hanging="10"/>
        <w:jc w:val="left"/>
      </w:pPr>
      <w:r>
        <w:rPr>
          <w:b/>
        </w:rPr>
        <w:t xml:space="preserve">Пищеварение </w:t>
      </w:r>
    </w:p>
    <w:p w:rsidR="00842814" w:rsidRDefault="009D6AE8">
      <w:pPr>
        <w:ind w:left="-15" w:right="18"/>
      </w:pPr>
      <w:r>
        <w:t xml:space="preserve">Питание. Пищеварение. Пищеварительная система: строение и функции. Ферменты, роль ферментов в пищеварении. Обработка пищи в ротовой полости. Зубы и уход за ними. Слюна и слюнные железы. Глотание. Пищеварение в желудке. Желудочный сок. Аппетит. Пищеварение в тонком кишечнике. Роль печени и поджелудочной железы в пищеварении. Всасывание питательных веществ. Особенности пищеварения в толстом кишечнике. Вклад Павлова И. П. в изучение пищеварения. Гигиена питания, предотвращение желудочно-кишечных заболеваний.  </w:t>
      </w:r>
    </w:p>
    <w:p w:rsidR="00842814" w:rsidRDefault="009D6AE8">
      <w:pPr>
        <w:spacing w:after="118" w:line="271" w:lineRule="auto"/>
        <w:ind w:left="720" w:right="14" w:hanging="10"/>
        <w:jc w:val="left"/>
      </w:pPr>
      <w:r>
        <w:rPr>
          <w:b/>
        </w:rPr>
        <w:t xml:space="preserve">Обмен веществ и энергии </w:t>
      </w:r>
    </w:p>
    <w:p w:rsidR="00842814" w:rsidRDefault="009D6AE8">
      <w:pPr>
        <w:ind w:left="-15" w:right="18"/>
      </w:pPr>
      <w:r>
        <w:t xml:space="preserve">Обмен веществ и превращение энергии. Две стороны обмена веществ и энергии. Обмен органических и неорганических веществ. Витамины. Проявление гиповитаминозов и авитаминозов, и меры их предупреждения. Энергетический обмен и питание. Пищевые рационы. Нормы питания. </w:t>
      </w:r>
    </w:p>
    <w:p w:rsidR="00842814" w:rsidRDefault="009D6AE8">
      <w:pPr>
        <w:spacing w:after="137" w:line="259" w:lineRule="auto"/>
        <w:ind w:left="-15" w:right="18" w:firstLine="0"/>
      </w:pPr>
      <w:r>
        <w:t xml:space="preserve">Регуляция обмена веществ.  </w:t>
      </w:r>
    </w:p>
    <w:p w:rsidR="00842814" w:rsidRDefault="009D6AE8">
      <w:pPr>
        <w:ind w:left="-15" w:right="18"/>
      </w:pPr>
      <w:r>
        <w:lastRenderedPageBreak/>
        <w:t xml:space="preserve">Поддержание температуры тела. </w:t>
      </w:r>
      <w:r>
        <w:rPr>
          <w:i/>
        </w:rPr>
        <w:t>Терморегуляция при разных условиях среды.</w:t>
      </w:r>
      <w:r>
        <w:t xml:space="preserve"> Покровы тела. Уход за кожей, волосами, ногтями. Роль кожи в процессах терморегуляции. Приемы оказания первой помощи при травмах, ожогах, обморожениях и их профилактика. </w:t>
      </w:r>
    </w:p>
    <w:p w:rsidR="00842814" w:rsidRDefault="009D6AE8">
      <w:pPr>
        <w:spacing w:after="118" w:line="271" w:lineRule="auto"/>
        <w:ind w:left="720" w:right="14" w:hanging="10"/>
        <w:jc w:val="left"/>
      </w:pPr>
      <w:r>
        <w:rPr>
          <w:b/>
        </w:rPr>
        <w:t xml:space="preserve">Выделение </w:t>
      </w:r>
    </w:p>
    <w:p w:rsidR="00842814" w:rsidRDefault="009D6AE8">
      <w:pPr>
        <w:ind w:left="-15" w:right="18"/>
      </w:pPr>
      <w:r>
        <w:t xml:space="preserve">Мочевыделительная система: строение и функции. Процесс образования и выделения мочи, его регуляция. Заболевания органов мочевыделительной системы и меры их предупреждения.  </w:t>
      </w:r>
    </w:p>
    <w:p w:rsidR="00842814" w:rsidRDefault="009D6AE8">
      <w:pPr>
        <w:spacing w:after="118" w:line="271" w:lineRule="auto"/>
        <w:ind w:left="720" w:right="14" w:hanging="10"/>
        <w:jc w:val="left"/>
      </w:pPr>
      <w:r>
        <w:rPr>
          <w:b/>
        </w:rPr>
        <w:t xml:space="preserve">Размножение и развитие </w:t>
      </w:r>
    </w:p>
    <w:p w:rsidR="00842814" w:rsidRDefault="009D6AE8">
      <w:pPr>
        <w:ind w:left="-15" w:right="18"/>
      </w:pPr>
      <w:r>
        <w:t xml:space="preserve">Половая система: строение и функции. Оплодотворение и внутриутробное развитие. </w:t>
      </w:r>
      <w:r>
        <w:rPr>
          <w:i/>
        </w:rPr>
        <w:t>Роды.</w:t>
      </w:r>
      <w:r>
        <w:t xml:space="preserve"> Рост и развитие ребенка. Половое созревание. Наследование признаков у человека. Наследственные болезни, их причины и предупреждение. Роль генетических знаний в планировании семьи. Забота о репродуктивном здоровье. Инфекции, передающиеся половым путем и их профилактика. ВИЧ, профилактика СПИДа. </w:t>
      </w:r>
    </w:p>
    <w:p w:rsidR="00842814" w:rsidRDefault="009D6AE8">
      <w:pPr>
        <w:spacing w:after="118" w:line="271" w:lineRule="auto"/>
        <w:ind w:left="720" w:right="14" w:hanging="10"/>
        <w:jc w:val="left"/>
      </w:pPr>
      <w:r>
        <w:rPr>
          <w:b/>
        </w:rPr>
        <w:t xml:space="preserve">Сенсорные системы (анализаторы) </w:t>
      </w:r>
    </w:p>
    <w:p w:rsidR="00842814" w:rsidRDefault="009D6AE8">
      <w:pPr>
        <w:ind w:left="-15" w:right="18"/>
      </w:pPr>
      <w:r>
        <w:t xml:space="preserve">Органы чувств и их значение в жизни человека. Сенсорные системы, их строение и функции. Глаз и зрение. Оптическая система глаза. Сетчатка. Зрительные рецепторы: палочки и колбочки. Нарушения зрения и их предупреждение. Ухо и слух. Строение и функции органа слуха. Гигиена слуха. Органы равновесия, мышечного чувства, осязания, обоняния и вкуса. Взаимодействие сенсорных систем. Влияние экологических факторов на органы чувств. </w:t>
      </w:r>
    </w:p>
    <w:p w:rsidR="00842814" w:rsidRDefault="009D6AE8">
      <w:pPr>
        <w:spacing w:after="172" w:line="271" w:lineRule="auto"/>
        <w:ind w:left="720" w:right="14" w:hanging="10"/>
        <w:jc w:val="left"/>
      </w:pPr>
      <w:r>
        <w:rPr>
          <w:b/>
        </w:rPr>
        <w:t xml:space="preserve">Высшая нервная деятельность </w:t>
      </w:r>
    </w:p>
    <w:p w:rsidR="00842814" w:rsidRDefault="009D6AE8">
      <w:pPr>
        <w:ind w:left="-15" w:right="18"/>
      </w:pPr>
      <w:r>
        <w:t xml:space="preserve">Высшая нервная деятельность человека, </w:t>
      </w:r>
      <w:r>
        <w:rPr>
          <w:i/>
        </w:rPr>
        <w:t>работы И. М. Сеченова, И. П. Павлова, А. А. Ухтомского и П. К. Анохина.</w:t>
      </w:r>
      <w:r>
        <w:t xml:space="preserve"> Безусловные и условные </w:t>
      </w:r>
      <w:r>
        <w:lastRenderedPageBreak/>
        <w:t xml:space="preserve">рефлексы, их значение. Познавательная деятельность мозга. Эмоции, память, мышление, речь. Сон и бодрствование. Значение сна. Предупреждение нарушений сна. Особенности психики человека: осмысленность восприятия, словесно-логическое мышление, способность к накоплению и передаче из поколения в поколение информации. Индивидуальные особенности личности: способности, темперамент, характер, одаренность. Психология и поведение человека. Цели и мотивы деятельности. </w:t>
      </w:r>
      <w:r>
        <w:rPr>
          <w:i/>
        </w:rPr>
        <w:t>Значение интеллектуальных, творческих и эстетических потребностей.</w:t>
      </w:r>
      <w:r>
        <w:t xml:space="preserve"> Роль обучения и воспитания в развитии психики и поведения человека. </w:t>
      </w:r>
    </w:p>
    <w:p w:rsidR="00842814" w:rsidRDefault="009D6AE8">
      <w:pPr>
        <w:spacing w:after="172" w:line="271" w:lineRule="auto"/>
        <w:ind w:left="720" w:right="14" w:hanging="10"/>
        <w:jc w:val="left"/>
      </w:pPr>
      <w:r>
        <w:rPr>
          <w:b/>
        </w:rPr>
        <w:t xml:space="preserve">Здоровье человека и его охрана </w:t>
      </w:r>
    </w:p>
    <w:p w:rsidR="00842814" w:rsidRDefault="009D6AE8">
      <w:pPr>
        <w:ind w:left="-15" w:right="18"/>
      </w:pPr>
      <w:r>
        <w:t xml:space="preserve">Здоровье человека. Соблюдение санитарно-гигиенических норм и правил здорового образа жизни. Укрепление здоровья: аутотренинг, закаливание, двигательная активность, сбалансированное питание. Влияние физических упражнений на органы и системы органов. Защитноприспособительные реакции организма. Факторы, нарушающие здоровье (гиподинамия, курение, употребление алкоголя, несбалансированное питание, стресс). Культура отношения к собственному здоровью и здоровью окружающих. </w:t>
      </w:r>
    </w:p>
    <w:p w:rsidR="00842814" w:rsidRDefault="009D6AE8">
      <w:pPr>
        <w:ind w:left="-15" w:right="18"/>
      </w:pPr>
      <w:r>
        <w:t xml:space="preserve">Человек и окружающая среда. </w:t>
      </w:r>
      <w:r>
        <w:rPr>
          <w:i/>
        </w:rPr>
        <w:t>Значение окружающей среды как источника веществ и энергии. Социальная и природная среда, адаптации к ним. Краткая характеристика основных форм труда. Рациональная организация труда и отдыха.</w:t>
      </w:r>
      <w:r>
        <w:t xml:space="preserve"> Соблюдение правил поведения в окружающей среде, в опасных и чрезвычайных ситуациях, как основа безопасности собственной жизни. Зависимость здоровья человека от состояния окружающей среды.  </w:t>
      </w:r>
    </w:p>
    <w:p w:rsidR="00842814" w:rsidRDefault="009D6AE8">
      <w:pPr>
        <w:spacing w:after="180" w:line="271" w:lineRule="auto"/>
        <w:ind w:left="720" w:right="14" w:hanging="10"/>
        <w:jc w:val="left"/>
      </w:pPr>
      <w:r>
        <w:rPr>
          <w:b/>
        </w:rPr>
        <w:t>Общие биологические закономерности</w:t>
      </w:r>
      <w:r>
        <w:t xml:space="preserve"> </w:t>
      </w:r>
    </w:p>
    <w:p w:rsidR="00842814" w:rsidRDefault="009D6AE8">
      <w:pPr>
        <w:spacing w:after="118" w:line="271" w:lineRule="auto"/>
        <w:ind w:left="720" w:right="14" w:hanging="10"/>
        <w:jc w:val="left"/>
      </w:pPr>
      <w:r>
        <w:rPr>
          <w:b/>
        </w:rPr>
        <w:lastRenderedPageBreak/>
        <w:t xml:space="preserve">Биология как наука </w:t>
      </w:r>
    </w:p>
    <w:p w:rsidR="00842814" w:rsidRDefault="009D6AE8">
      <w:pPr>
        <w:ind w:left="-15" w:right="18"/>
      </w:pPr>
      <w:r>
        <w:t xml:space="preserve">Научные методы изучения, применяемые в биологии: наблюдение, описание, эксперимент. Гипотеза, модель, теория, их значение и использование в повседневной жизни. Биологические науки. Роль биологии в формировании естественно-научной картины мира. Основные признаки живого. Уровни организации живой природы. </w:t>
      </w:r>
      <w:r>
        <w:rPr>
          <w:i/>
        </w:rPr>
        <w:t xml:space="preserve">Живые природные объекты как система. Классификация живых природных объектов. </w:t>
      </w:r>
    </w:p>
    <w:p w:rsidR="00842814" w:rsidRDefault="009D6AE8">
      <w:pPr>
        <w:spacing w:after="118" w:line="271" w:lineRule="auto"/>
        <w:ind w:left="720" w:right="14" w:hanging="10"/>
        <w:jc w:val="left"/>
      </w:pPr>
      <w:r>
        <w:rPr>
          <w:b/>
        </w:rPr>
        <w:t xml:space="preserve">Клетка </w:t>
      </w:r>
    </w:p>
    <w:p w:rsidR="00842814" w:rsidRDefault="009D6AE8">
      <w:pPr>
        <w:ind w:left="-15" w:right="18"/>
      </w:pPr>
      <w:r>
        <w:t xml:space="preserve">Клеточная теория. Клеточное строение организмов как доказательство их родства, единства живой природы. Строение клетки: клеточная оболочка, плазматическая мембрана, цитоплазма, ядро, органоиды. Многообразие клеток. Обмен веществ и превращение энергии в клетке. Хромосомы и гены. </w:t>
      </w:r>
      <w:r>
        <w:rPr>
          <w:i/>
        </w:rPr>
        <w:t>Нарушения в строении и функционировании клеток – одна из причин заболевания организма.</w:t>
      </w:r>
      <w:r>
        <w:t xml:space="preserve"> Деление клетки – основа размножения, роста и развития организмов. </w:t>
      </w:r>
      <w:r>
        <w:rPr>
          <w:b/>
        </w:rPr>
        <w:t xml:space="preserve"> </w:t>
      </w:r>
    </w:p>
    <w:p w:rsidR="00842814" w:rsidRDefault="009D6AE8">
      <w:pPr>
        <w:spacing w:after="118" w:line="271" w:lineRule="auto"/>
        <w:ind w:left="720" w:right="14" w:hanging="10"/>
        <w:jc w:val="left"/>
      </w:pPr>
      <w:r>
        <w:rPr>
          <w:b/>
        </w:rPr>
        <w:t xml:space="preserve">Организм </w:t>
      </w:r>
    </w:p>
    <w:p w:rsidR="00842814" w:rsidRDefault="009D6AE8">
      <w:pPr>
        <w:ind w:left="-15" w:right="18"/>
      </w:pPr>
      <w:r>
        <w:t xml:space="preserve">Клеточные и неклеточные формы жизни. Вирусы. Одноклеточные и многоклеточные организмы. Особенности химического состава  организмов: неорганические и органические вещества, их роль в организме. Обмен веществ и превращения энергии – признак живых организмов. </w:t>
      </w:r>
      <w:r>
        <w:rPr>
          <w:i/>
        </w:rPr>
        <w:t>Питание, дыхание, транспорт веществ, удаление продуктов обмена, координация и регуляция функций, движение и опора у растений и животных.</w:t>
      </w:r>
      <w:r>
        <w:t xml:space="preserve"> Рост и развитие организмов. Размножение. Бесполое и половое размножение. Половые клетки. Оплодотворение. Наследственность и изменчивость – свойства организмов. Наследственная и ненаследственная изменчивость. </w:t>
      </w:r>
    </w:p>
    <w:p w:rsidR="00842814" w:rsidRDefault="009D6AE8">
      <w:pPr>
        <w:spacing w:after="189" w:line="259" w:lineRule="auto"/>
        <w:ind w:left="-15" w:right="18" w:firstLine="0"/>
      </w:pPr>
      <w:r>
        <w:t xml:space="preserve">Приспособленность организмов к условиям среды. </w:t>
      </w:r>
    </w:p>
    <w:p w:rsidR="00842814" w:rsidRDefault="009D6AE8">
      <w:pPr>
        <w:spacing w:after="118" w:line="271" w:lineRule="auto"/>
        <w:ind w:left="720" w:right="14" w:hanging="10"/>
        <w:jc w:val="left"/>
      </w:pPr>
      <w:r>
        <w:rPr>
          <w:b/>
        </w:rPr>
        <w:lastRenderedPageBreak/>
        <w:t xml:space="preserve">Вид </w:t>
      </w:r>
    </w:p>
    <w:p w:rsidR="00842814" w:rsidRDefault="009D6AE8">
      <w:pPr>
        <w:ind w:left="-15" w:right="18"/>
      </w:pPr>
      <w:r>
        <w:t xml:space="preserve">Вид, признаки вида. Вид как основная систематическая категория живого. Популяция как форма существования вида в природе. Популяция как единица эволюции. Ч. Дарвин – основоположник учения об эволюции. Основные движущие силы эволюции в природе. Результаты эволюции: многообразие видов, приспособленность организмов к среде обитания. </w:t>
      </w:r>
      <w:r>
        <w:rPr>
          <w:i/>
        </w:rPr>
        <w:t xml:space="preserve">Усложнение растений и животных в процессе эволюции. Происхождение основных систематических групп растений и животных. </w:t>
      </w:r>
      <w:r>
        <w:t xml:space="preserve">Применение знаний о наследственности, изменчивости и искусственном отборе при выведении новых пород животных, сортов растений и штаммов микроорганизмов.  </w:t>
      </w:r>
    </w:p>
    <w:p w:rsidR="00842814" w:rsidRDefault="009D6AE8">
      <w:pPr>
        <w:spacing w:after="118" w:line="271" w:lineRule="auto"/>
        <w:ind w:left="720" w:right="14" w:hanging="10"/>
        <w:jc w:val="left"/>
      </w:pPr>
      <w:r>
        <w:rPr>
          <w:b/>
        </w:rPr>
        <w:t xml:space="preserve">Экосистемы </w:t>
      </w:r>
    </w:p>
    <w:p w:rsidR="00842814" w:rsidRDefault="009D6AE8">
      <w:pPr>
        <w:ind w:left="-15" w:right="18"/>
      </w:pPr>
      <w:r>
        <w:t xml:space="preserve">Экология, экологические факторы, их влияние на организмы. Экосистемная организация живой природы. Экосистема, ее основные компоненты. Структура экосистемы. Пищевые связи в экосистеме. Взаимодействие популяций разных видов в экосистеме. Естественная экосистема (биогеоценоз). Агроэкосистема (агроценоз) как искусственное сообщество организмов. </w:t>
      </w:r>
      <w:r>
        <w:rPr>
          <w:i/>
        </w:rPr>
        <w:t xml:space="preserve">Круговорот веществ и поток энергии в биогеоценозах. </w:t>
      </w:r>
      <w:r>
        <w:t>Биосфера – глобальная экосистема. В. И.  Вернадский – основоположник учения о биосфере. Структура биосферы. Распространение и роль живого вещества в биосфере.</w:t>
      </w:r>
      <w:r>
        <w:rPr>
          <w:i/>
        </w:rPr>
        <w:t xml:space="preserve"> Ноосфера. Краткая история эволюции биосферы.</w:t>
      </w:r>
      <w:r>
        <w:t xml:space="preserve"> Значение охраны биосферы для сохранения жизни на Земле. Биологическое разнообразие как основа устойчивости биосферы. Современные экологические проблемы, их влияние на собственную жизнь и жизнь окружающих людей. Последствия деятельности человека в </w:t>
      </w:r>
      <w:r>
        <w:lastRenderedPageBreak/>
        <w:t xml:space="preserve">экосистемах. Влияние собственных поступков на живые организмы и экосистемы. </w:t>
      </w:r>
    </w:p>
    <w:p w:rsidR="00842814" w:rsidRDefault="009D6AE8">
      <w:pPr>
        <w:spacing w:after="0" w:line="401" w:lineRule="auto"/>
        <w:ind w:left="0" w:right="14" w:firstLine="710"/>
        <w:jc w:val="left"/>
      </w:pPr>
      <w:r>
        <w:rPr>
          <w:b/>
        </w:rPr>
        <w:t xml:space="preserve">Примерный список лабораторных и практических работ по разделу «Живые организмы»: </w:t>
      </w:r>
    </w:p>
    <w:p w:rsidR="00842814" w:rsidRDefault="009D6AE8" w:rsidP="00FA5E9D">
      <w:pPr>
        <w:numPr>
          <w:ilvl w:val="0"/>
          <w:numId w:val="80"/>
        </w:numPr>
        <w:ind w:right="18"/>
      </w:pPr>
      <w:r>
        <w:t xml:space="preserve">Изучение устройства увеличительных приборов и правил работы с ними;  </w:t>
      </w:r>
    </w:p>
    <w:p w:rsidR="00842814" w:rsidRDefault="009D6AE8" w:rsidP="00FA5E9D">
      <w:pPr>
        <w:numPr>
          <w:ilvl w:val="0"/>
          <w:numId w:val="80"/>
        </w:numPr>
        <w:spacing w:after="197" w:line="259" w:lineRule="auto"/>
        <w:ind w:right="18"/>
      </w:pPr>
      <w:r>
        <w:t xml:space="preserve">Приготовление микропрепарата кожицы чешуи лука (мякоти </w:t>
      </w:r>
    </w:p>
    <w:p w:rsidR="00842814" w:rsidRDefault="009D6AE8">
      <w:pPr>
        <w:spacing w:after="187" w:line="259" w:lineRule="auto"/>
        <w:ind w:left="-15" w:right="18" w:firstLine="0"/>
      </w:pPr>
      <w:r>
        <w:t xml:space="preserve">плода томата);  </w:t>
      </w:r>
    </w:p>
    <w:p w:rsidR="00842814" w:rsidRDefault="009D6AE8" w:rsidP="00FA5E9D">
      <w:pPr>
        <w:numPr>
          <w:ilvl w:val="0"/>
          <w:numId w:val="80"/>
        </w:numPr>
        <w:spacing w:after="200" w:line="259" w:lineRule="auto"/>
        <w:ind w:right="18"/>
      </w:pPr>
      <w:r>
        <w:t xml:space="preserve">Изучение органов цветкового растения;  </w:t>
      </w:r>
    </w:p>
    <w:p w:rsidR="00842814" w:rsidRDefault="009D6AE8" w:rsidP="00FA5E9D">
      <w:pPr>
        <w:numPr>
          <w:ilvl w:val="0"/>
          <w:numId w:val="80"/>
        </w:numPr>
        <w:spacing w:after="201" w:line="259" w:lineRule="auto"/>
        <w:ind w:right="18"/>
      </w:pPr>
      <w:r>
        <w:t xml:space="preserve">Изучение строения позвоночного животного;  </w:t>
      </w:r>
    </w:p>
    <w:p w:rsidR="00842814" w:rsidRDefault="009D6AE8" w:rsidP="00FA5E9D">
      <w:pPr>
        <w:numPr>
          <w:ilvl w:val="0"/>
          <w:numId w:val="80"/>
        </w:numPr>
        <w:spacing w:after="191" w:line="259" w:lineRule="auto"/>
        <w:ind w:right="18"/>
      </w:pPr>
      <w:r>
        <w:rPr>
          <w:i/>
        </w:rPr>
        <w:t xml:space="preserve">Выявление передвижение воды и минеральных веществ в </w:t>
      </w:r>
    </w:p>
    <w:p w:rsidR="00842814" w:rsidRDefault="009D6AE8">
      <w:pPr>
        <w:spacing w:after="193" w:line="259" w:lineRule="auto"/>
        <w:ind w:left="-15" w:right="15" w:firstLine="0"/>
      </w:pPr>
      <w:r>
        <w:rPr>
          <w:i/>
        </w:rPr>
        <w:t xml:space="preserve">растении;  </w:t>
      </w:r>
    </w:p>
    <w:p w:rsidR="00842814" w:rsidRDefault="009D6AE8" w:rsidP="00FA5E9D">
      <w:pPr>
        <w:numPr>
          <w:ilvl w:val="0"/>
          <w:numId w:val="80"/>
        </w:numPr>
        <w:spacing w:after="197" w:line="259" w:lineRule="auto"/>
        <w:ind w:right="18"/>
      </w:pPr>
      <w:r>
        <w:t xml:space="preserve">Изучение строения семян однодольных и двудольных растений;  </w:t>
      </w:r>
    </w:p>
    <w:p w:rsidR="00842814" w:rsidRDefault="009D6AE8" w:rsidP="00FA5E9D">
      <w:pPr>
        <w:numPr>
          <w:ilvl w:val="0"/>
          <w:numId w:val="80"/>
        </w:numPr>
        <w:spacing w:after="195" w:line="259" w:lineRule="auto"/>
        <w:ind w:right="18"/>
      </w:pPr>
      <w:r>
        <w:rPr>
          <w:i/>
        </w:rPr>
        <w:t>Изучение строения водорослей</w:t>
      </w:r>
      <w:r>
        <w:t xml:space="preserve">;  </w:t>
      </w:r>
    </w:p>
    <w:p w:rsidR="00842814" w:rsidRDefault="009D6AE8" w:rsidP="00FA5E9D">
      <w:pPr>
        <w:numPr>
          <w:ilvl w:val="0"/>
          <w:numId w:val="80"/>
        </w:numPr>
        <w:spacing w:after="200" w:line="259" w:lineRule="auto"/>
        <w:ind w:right="18"/>
      </w:pPr>
      <w:r>
        <w:t xml:space="preserve">Изучение внешнего строения мхов (на местных видах);  </w:t>
      </w:r>
    </w:p>
    <w:p w:rsidR="00842814" w:rsidRDefault="009D6AE8" w:rsidP="00FA5E9D">
      <w:pPr>
        <w:numPr>
          <w:ilvl w:val="0"/>
          <w:numId w:val="80"/>
        </w:numPr>
        <w:spacing w:after="196" w:line="259" w:lineRule="auto"/>
        <w:ind w:right="18"/>
      </w:pPr>
      <w:r>
        <w:t xml:space="preserve">Изучение внешнего строения папоротника (хвоща);  </w:t>
      </w:r>
    </w:p>
    <w:p w:rsidR="00842814" w:rsidRDefault="009D6AE8" w:rsidP="00FA5E9D">
      <w:pPr>
        <w:numPr>
          <w:ilvl w:val="0"/>
          <w:numId w:val="80"/>
        </w:numPr>
        <w:ind w:right="18"/>
      </w:pPr>
      <w:r>
        <w:t xml:space="preserve">Изучение внешнего строения хвои, шишек и семян голосеменных растений;  </w:t>
      </w:r>
    </w:p>
    <w:p w:rsidR="00842814" w:rsidRDefault="009D6AE8" w:rsidP="00FA5E9D">
      <w:pPr>
        <w:numPr>
          <w:ilvl w:val="0"/>
          <w:numId w:val="80"/>
        </w:numPr>
        <w:spacing w:after="194" w:line="259" w:lineRule="auto"/>
        <w:ind w:right="18"/>
      </w:pPr>
      <w:r>
        <w:t xml:space="preserve">Изучение внешнего строения покрытосеменных растений;  </w:t>
      </w:r>
    </w:p>
    <w:p w:rsidR="00842814" w:rsidRDefault="009D6AE8" w:rsidP="00FA5E9D">
      <w:pPr>
        <w:numPr>
          <w:ilvl w:val="0"/>
          <w:numId w:val="80"/>
        </w:numPr>
        <w:spacing w:after="200" w:line="259" w:lineRule="auto"/>
        <w:ind w:right="18"/>
      </w:pPr>
      <w:r>
        <w:t xml:space="preserve">Определение признаков класса в строении растений;  </w:t>
      </w:r>
    </w:p>
    <w:p w:rsidR="00842814" w:rsidRDefault="009D6AE8" w:rsidP="00FA5E9D">
      <w:pPr>
        <w:numPr>
          <w:ilvl w:val="0"/>
          <w:numId w:val="80"/>
        </w:numPr>
        <w:spacing w:after="10" w:line="390" w:lineRule="auto"/>
        <w:ind w:right="18"/>
      </w:pPr>
      <w:r>
        <w:rPr>
          <w:i/>
        </w:rPr>
        <w:t xml:space="preserve">Определение до рода или вида нескольких травянистых растений одного-двух семейств; </w:t>
      </w:r>
    </w:p>
    <w:p w:rsidR="00842814" w:rsidRDefault="009D6AE8" w:rsidP="00FA5E9D">
      <w:pPr>
        <w:numPr>
          <w:ilvl w:val="0"/>
          <w:numId w:val="80"/>
        </w:numPr>
        <w:spacing w:line="259" w:lineRule="auto"/>
        <w:ind w:right="18"/>
      </w:pPr>
      <w:r>
        <w:t xml:space="preserve">Изучение строения плесневых грибов;  </w:t>
      </w:r>
    </w:p>
    <w:p w:rsidR="00842814" w:rsidRDefault="009D6AE8" w:rsidP="00FA5E9D">
      <w:pPr>
        <w:numPr>
          <w:ilvl w:val="0"/>
          <w:numId w:val="80"/>
        </w:numPr>
        <w:spacing w:after="199" w:line="259" w:lineRule="auto"/>
        <w:ind w:right="18"/>
      </w:pPr>
      <w:r>
        <w:t xml:space="preserve">Вегетативное размножение комнатных растений;  </w:t>
      </w:r>
    </w:p>
    <w:p w:rsidR="00842814" w:rsidRDefault="009D6AE8" w:rsidP="00FA5E9D">
      <w:pPr>
        <w:numPr>
          <w:ilvl w:val="0"/>
          <w:numId w:val="80"/>
        </w:numPr>
        <w:spacing w:after="195" w:line="259" w:lineRule="auto"/>
        <w:ind w:right="18"/>
      </w:pPr>
      <w:r>
        <w:lastRenderedPageBreak/>
        <w:t xml:space="preserve">Изучение строения и передвижения одноклеточных животных;  </w:t>
      </w:r>
    </w:p>
    <w:p w:rsidR="00842814" w:rsidRDefault="009D6AE8" w:rsidP="00FA5E9D">
      <w:pPr>
        <w:numPr>
          <w:ilvl w:val="0"/>
          <w:numId w:val="80"/>
        </w:numPr>
        <w:spacing w:after="13" w:line="390" w:lineRule="auto"/>
        <w:ind w:right="18"/>
      </w:pPr>
      <w:r>
        <w:rPr>
          <w:i/>
        </w:rPr>
        <w:t xml:space="preserve">Изучение внешнего строения дождевого червя, наблюдение за его передвижением и реакциями на раздражения;  </w:t>
      </w:r>
    </w:p>
    <w:p w:rsidR="00842814" w:rsidRDefault="009D6AE8" w:rsidP="00FA5E9D">
      <w:pPr>
        <w:numPr>
          <w:ilvl w:val="0"/>
          <w:numId w:val="80"/>
        </w:numPr>
        <w:spacing w:after="193" w:line="259" w:lineRule="auto"/>
        <w:ind w:right="18"/>
      </w:pPr>
      <w:r>
        <w:t xml:space="preserve">Изучение строения раковин моллюсков;  </w:t>
      </w:r>
    </w:p>
    <w:p w:rsidR="00842814" w:rsidRDefault="009D6AE8" w:rsidP="00FA5E9D">
      <w:pPr>
        <w:numPr>
          <w:ilvl w:val="0"/>
          <w:numId w:val="80"/>
        </w:numPr>
        <w:spacing w:after="198" w:line="259" w:lineRule="auto"/>
        <w:ind w:right="18"/>
      </w:pPr>
      <w:r>
        <w:t xml:space="preserve">Изучение внешнего строения насекомого;  </w:t>
      </w:r>
    </w:p>
    <w:p w:rsidR="00842814" w:rsidRDefault="009D6AE8" w:rsidP="00FA5E9D">
      <w:pPr>
        <w:numPr>
          <w:ilvl w:val="0"/>
          <w:numId w:val="80"/>
        </w:numPr>
        <w:spacing w:after="199" w:line="259" w:lineRule="auto"/>
        <w:ind w:right="18"/>
      </w:pPr>
      <w:r>
        <w:t xml:space="preserve">Изучение типов развития насекомых;  </w:t>
      </w:r>
    </w:p>
    <w:p w:rsidR="00842814" w:rsidRDefault="009D6AE8" w:rsidP="00FA5E9D">
      <w:pPr>
        <w:numPr>
          <w:ilvl w:val="0"/>
          <w:numId w:val="80"/>
        </w:numPr>
        <w:spacing w:after="194" w:line="259" w:lineRule="auto"/>
        <w:ind w:right="18"/>
      </w:pPr>
      <w:r>
        <w:t xml:space="preserve">Изучение внешнего строения и передвижения рыб;  </w:t>
      </w:r>
    </w:p>
    <w:p w:rsidR="00842814" w:rsidRDefault="009D6AE8" w:rsidP="00FA5E9D">
      <w:pPr>
        <w:numPr>
          <w:ilvl w:val="0"/>
          <w:numId w:val="80"/>
        </w:numPr>
        <w:spacing w:after="200" w:line="259" w:lineRule="auto"/>
        <w:ind w:right="18"/>
      </w:pPr>
      <w:r>
        <w:t xml:space="preserve">Изучение внешнего строения и перьевого покрова птиц;  </w:t>
      </w:r>
    </w:p>
    <w:p w:rsidR="00842814" w:rsidRDefault="009D6AE8" w:rsidP="00FA5E9D">
      <w:pPr>
        <w:numPr>
          <w:ilvl w:val="0"/>
          <w:numId w:val="80"/>
        </w:numPr>
        <w:ind w:right="18"/>
      </w:pPr>
      <w:r>
        <w:t xml:space="preserve">Изучение внешнего строения, скелета и зубной системы млекопитающих.  </w:t>
      </w:r>
    </w:p>
    <w:p w:rsidR="00842814" w:rsidRDefault="009D6AE8">
      <w:pPr>
        <w:spacing w:after="171" w:line="271" w:lineRule="auto"/>
        <w:ind w:left="720" w:right="14" w:hanging="10"/>
        <w:jc w:val="left"/>
      </w:pPr>
      <w:r>
        <w:rPr>
          <w:b/>
        </w:rPr>
        <w:t>Примерный список экскурсий по разделу «Живые организмы»:</w:t>
      </w:r>
      <w:r>
        <w:t xml:space="preserve"> </w:t>
      </w:r>
    </w:p>
    <w:p w:rsidR="00842814" w:rsidRDefault="009D6AE8" w:rsidP="00FA5E9D">
      <w:pPr>
        <w:numPr>
          <w:ilvl w:val="0"/>
          <w:numId w:val="81"/>
        </w:numPr>
        <w:spacing w:after="197" w:line="259" w:lineRule="auto"/>
        <w:ind w:right="18"/>
      </w:pPr>
      <w:r>
        <w:t xml:space="preserve">Многообразие животных;  </w:t>
      </w:r>
    </w:p>
    <w:p w:rsidR="00842814" w:rsidRDefault="009D6AE8" w:rsidP="00FA5E9D">
      <w:pPr>
        <w:numPr>
          <w:ilvl w:val="0"/>
          <w:numId w:val="81"/>
        </w:numPr>
        <w:ind w:right="18"/>
      </w:pPr>
      <w:r>
        <w:t xml:space="preserve">Осенние (зимние, весенние) явления в жизни растений и животных;  </w:t>
      </w:r>
    </w:p>
    <w:p w:rsidR="00842814" w:rsidRDefault="009D6AE8" w:rsidP="00FA5E9D">
      <w:pPr>
        <w:numPr>
          <w:ilvl w:val="0"/>
          <w:numId w:val="81"/>
        </w:numPr>
        <w:spacing w:after="37" w:line="389" w:lineRule="auto"/>
        <w:ind w:right="18"/>
      </w:pPr>
      <w:r>
        <w:t>Разнообразие и роль членистоногих в природе родного края;  4.</w:t>
      </w:r>
      <w:r>
        <w:rPr>
          <w:rFonts w:ascii="Arial" w:eastAsia="Arial" w:hAnsi="Arial" w:cs="Arial"/>
        </w:rPr>
        <w:t xml:space="preserve"> </w:t>
      </w:r>
      <w:r>
        <w:rPr>
          <w:rFonts w:ascii="Arial" w:eastAsia="Arial" w:hAnsi="Arial" w:cs="Arial"/>
        </w:rPr>
        <w:tab/>
      </w:r>
      <w:r>
        <w:t xml:space="preserve">Разнообразие птиц и млекопитающих местности проживания (экскурсия в природу, зоопарк или музей). </w:t>
      </w:r>
    </w:p>
    <w:p w:rsidR="00842814" w:rsidRDefault="009D6AE8">
      <w:pPr>
        <w:spacing w:after="0" w:line="404" w:lineRule="auto"/>
        <w:ind w:left="0" w:right="14" w:firstLine="710"/>
        <w:jc w:val="left"/>
      </w:pPr>
      <w:r>
        <w:rPr>
          <w:b/>
        </w:rPr>
        <w:t>Примерный список лабораторных и практических работ по разделу «Человек и его здоровье»:</w:t>
      </w:r>
      <w:r>
        <w:t xml:space="preserve"> </w:t>
      </w:r>
    </w:p>
    <w:p w:rsidR="00842814" w:rsidRDefault="009D6AE8" w:rsidP="00FA5E9D">
      <w:pPr>
        <w:numPr>
          <w:ilvl w:val="0"/>
          <w:numId w:val="82"/>
        </w:numPr>
        <w:spacing w:after="193" w:line="259" w:lineRule="auto"/>
        <w:ind w:right="18" w:hanging="706"/>
      </w:pPr>
      <w:r>
        <w:t xml:space="preserve">Выявление особенностей строения клеток разных тканей;  </w:t>
      </w:r>
    </w:p>
    <w:p w:rsidR="00842814" w:rsidRDefault="009D6AE8" w:rsidP="00FA5E9D">
      <w:pPr>
        <w:numPr>
          <w:ilvl w:val="0"/>
          <w:numId w:val="82"/>
        </w:numPr>
        <w:spacing w:after="199" w:line="259" w:lineRule="auto"/>
        <w:ind w:right="18" w:hanging="706"/>
      </w:pPr>
      <w:r>
        <w:rPr>
          <w:i/>
        </w:rPr>
        <w:t xml:space="preserve">Изучение строения головного мозга;  </w:t>
      </w:r>
    </w:p>
    <w:p w:rsidR="00842814" w:rsidRDefault="009D6AE8" w:rsidP="00FA5E9D">
      <w:pPr>
        <w:numPr>
          <w:ilvl w:val="0"/>
          <w:numId w:val="82"/>
        </w:numPr>
        <w:spacing w:after="196" w:line="259" w:lineRule="auto"/>
        <w:ind w:right="18" w:hanging="706"/>
      </w:pPr>
      <w:r>
        <w:rPr>
          <w:i/>
        </w:rPr>
        <w:t xml:space="preserve">Выявление особенностей строения позвонков;  </w:t>
      </w:r>
    </w:p>
    <w:p w:rsidR="00842814" w:rsidRDefault="009D6AE8" w:rsidP="00FA5E9D">
      <w:pPr>
        <w:numPr>
          <w:ilvl w:val="0"/>
          <w:numId w:val="82"/>
        </w:numPr>
        <w:spacing w:after="201" w:line="259" w:lineRule="auto"/>
        <w:ind w:right="18" w:hanging="706"/>
      </w:pPr>
      <w:r>
        <w:t xml:space="preserve">Выявление нарушения осанки и наличия плоскостопия;  </w:t>
      </w:r>
    </w:p>
    <w:p w:rsidR="00842814" w:rsidRDefault="009D6AE8" w:rsidP="00FA5E9D">
      <w:pPr>
        <w:numPr>
          <w:ilvl w:val="0"/>
          <w:numId w:val="82"/>
        </w:numPr>
        <w:spacing w:after="196" w:line="259" w:lineRule="auto"/>
        <w:ind w:right="18" w:hanging="706"/>
      </w:pPr>
      <w:r>
        <w:t xml:space="preserve">Сравнение </w:t>
      </w:r>
      <w:r>
        <w:tab/>
        <w:t xml:space="preserve">микроскопического </w:t>
      </w:r>
      <w:r>
        <w:tab/>
        <w:t xml:space="preserve">строения </w:t>
      </w:r>
      <w:r>
        <w:tab/>
        <w:t xml:space="preserve">крови </w:t>
      </w:r>
      <w:r>
        <w:tab/>
        <w:t xml:space="preserve">человека </w:t>
      </w:r>
      <w:r>
        <w:tab/>
        <w:t xml:space="preserve">и </w:t>
      </w:r>
    </w:p>
    <w:p w:rsidR="00842814" w:rsidRDefault="009D6AE8">
      <w:pPr>
        <w:spacing w:after="189" w:line="259" w:lineRule="auto"/>
        <w:ind w:left="-15" w:right="18" w:firstLine="0"/>
      </w:pPr>
      <w:r>
        <w:lastRenderedPageBreak/>
        <w:t xml:space="preserve">лягушки;  </w:t>
      </w:r>
    </w:p>
    <w:p w:rsidR="00842814" w:rsidRDefault="009D6AE8" w:rsidP="00FA5E9D">
      <w:pPr>
        <w:numPr>
          <w:ilvl w:val="0"/>
          <w:numId w:val="82"/>
        </w:numPr>
        <w:spacing w:after="196" w:line="259" w:lineRule="auto"/>
        <w:ind w:right="18" w:hanging="706"/>
      </w:pPr>
      <w:r>
        <w:t xml:space="preserve">Подсчет пульса в разных условиях. </w:t>
      </w:r>
      <w:r>
        <w:rPr>
          <w:i/>
        </w:rPr>
        <w:t xml:space="preserve">Измерение артериального </w:t>
      </w:r>
    </w:p>
    <w:p w:rsidR="00842814" w:rsidRDefault="009D6AE8">
      <w:pPr>
        <w:spacing w:after="193" w:line="259" w:lineRule="auto"/>
        <w:ind w:left="-15" w:right="15" w:firstLine="0"/>
      </w:pPr>
      <w:r>
        <w:rPr>
          <w:i/>
        </w:rPr>
        <w:t xml:space="preserve">давления;  </w:t>
      </w:r>
    </w:p>
    <w:p w:rsidR="00842814" w:rsidRDefault="009D6AE8" w:rsidP="00FA5E9D">
      <w:pPr>
        <w:numPr>
          <w:ilvl w:val="0"/>
          <w:numId w:val="82"/>
        </w:numPr>
        <w:spacing w:after="195" w:line="259" w:lineRule="auto"/>
        <w:ind w:right="18" w:hanging="706"/>
      </w:pPr>
      <w:r>
        <w:rPr>
          <w:i/>
        </w:rPr>
        <w:t xml:space="preserve">Измерение жизненной емкости легких. Дыхательные движения. </w:t>
      </w:r>
    </w:p>
    <w:p w:rsidR="00842814" w:rsidRDefault="009D6AE8" w:rsidP="00FA5E9D">
      <w:pPr>
        <w:numPr>
          <w:ilvl w:val="0"/>
          <w:numId w:val="82"/>
        </w:numPr>
        <w:spacing w:line="259" w:lineRule="auto"/>
        <w:ind w:right="18" w:hanging="706"/>
      </w:pPr>
      <w:r>
        <w:t xml:space="preserve">Изучение строения и работы органа зрения.  </w:t>
      </w:r>
    </w:p>
    <w:p w:rsidR="00842814" w:rsidRDefault="009D6AE8">
      <w:pPr>
        <w:spacing w:after="0" w:line="404" w:lineRule="auto"/>
        <w:ind w:left="0" w:right="14" w:firstLine="710"/>
        <w:jc w:val="left"/>
      </w:pPr>
      <w:r>
        <w:rPr>
          <w:b/>
        </w:rPr>
        <w:t>Примерный список лабораторных и практических работ по разделу «Общебиологические закономерности»:</w:t>
      </w:r>
      <w:r>
        <w:t xml:space="preserve"> </w:t>
      </w:r>
    </w:p>
    <w:p w:rsidR="00842814" w:rsidRDefault="009D6AE8" w:rsidP="00FA5E9D">
      <w:pPr>
        <w:numPr>
          <w:ilvl w:val="0"/>
          <w:numId w:val="83"/>
        </w:numPr>
        <w:ind w:right="18"/>
      </w:pPr>
      <w:r>
        <w:t xml:space="preserve">Изучение клеток и тканей растений и животных на готовых микропрепаратах; </w:t>
      </w:r>
    </w:p>
    <w:p w:rsidR="00842814" w:rsidRDefault="009D6AE8" w:rsidP="00FA5E9D">
      <w:pPr>
        <w:numPr>
          <w:ilvl w:val="0"/>
          <w:numId w:val="83"/>
        </w:numPr>
        <w:spacing w:after="196" w:line="259" w:lineRule="auto"/>
        <w:ind w:right="18"/>
      </w:pPr>
      <w:r>
        <w:t xml:space="preserve">Выявление изменчивости организмов;  </w:t>
      </w:r>
    </w:p>
    <w:p w:rsidR="00842814" w:rsidRDefault="009D6AE8" w:rsidP="00FA5E9D">
      <w:pPr>
        <w:numPr>
          <w:ilvl w:val="0"/>
          <w:numId w:val="83"/>
        </w:numPr>
        <w:ind w:right="18"/>
      </w:pPr>
      <w:r>
        <w:t xml:space="preserve">Выявление приспособлений у организмов к среде обитания (на конкретных примерах).  </w:t>
      </w:r>
    </w:p>
    <w:p w:rsidR="00842814" w:rsidRDefault="009D6AE8">
      <w:pPr>
        <w:spacing w:after="0" w:line="400" w:lineRule="auto"/>
        <w:ind w:left="0" w:right="14" w:firstLine="710"/>
        <w:jc w:val="left"/>
      </w:pPr>
      <w:r>
        <w:rPr>
          <w:b/>
        </w:rPr>
        <w:t xml:space="preserve">Примерный список экскурсий по разделу «Общебиологические закономерности»: </w:t>
      </w:r>
    </w:p>
    <w:p w:rsidR="00842814" w:rsidRDefault="009D6AE8" w:rsidP="00FA5E9D">
      <w:pPr>
        <w:numPr>
          <w:ilvl w:val="0"/>
          <w:numId w:val="84"/>
        </w:numPr>
        <w:spacing w:after="196" w:line="259" w:lineRule="auto"/>
        <w:ind w:right="15"/>
      </w:pPr>
      <w:r>
        <w:t xml:space="preserve">Изучение и описание экосистемы своей местности. </w:t>
      </w:r>
    </w:p>
    <w:p w:rsidR="00842814" w:rsidRDefault="009D6AE8" w:rsidP="00FA5E9D">
      <w:pPr>
        <w:numPr>
          <w:ilvl w:val="0"/>
          <w:numId w:val="84"/>
        </w:numPr>
        <w:spacing w:after="12" w:line="390" w:lineRule="auto"/>
        <w:ind w:right="15"/>
      </w:pPr>
      <w:r>
        <w:rPr>
          <w:i/>
        </w:rPr>
        <w:t xml:space="preserve">Многообразие живых организмов (на примере парка или природного участка). </w:t>
      </w:r>
    </w:p>
    <w:p w:rsidR="00842814" w:rsidRDefault="009D6AE8" w:rsidP="00FA5E9D">
      <w:pPr>
        <w:numPr>
          <w:ilvl w:val="0"/>
          <w:numId w:val="84"/>
        </w:numPr>
        <w:spacing w:after="139" w:line="259" w:lineRule="auto"/>
        <w:ind w:right="15"/>
      </w:pPr>
      <w:r>
        <w:rPr>
          <w:i/>
        </w:rPr>
        <w:t xml:space="preserve">Естественный отбор - движущая сила эволюции. </w:t>
      </w:r>
    </w:p>
    <w:p w:rsidR="00842814" w:rsidRDefault="009D6AE8">
      <w:pPr>
        <w:spacing w:after="400" w:line="259" w:lineRule="auto"/>
        <w:ind w:left="710" w:firstLine="0"/>
        <w:jc w:val="left"/>
      </w:pPr>
      <w:r>
        <w:t xml:space="preserve"> </w:t>
      </w:r>
    </w:p>
    <w:p w:rsidR="00842814" w:rsidRDefault="009D6AE8">
      <w:pPr>
        <w:pStyle w:val="4"/>
        <w:ind w:left="1710" w:right="14"/>
      </w:pPr>
      <w:r>
        <w:t xml:space="preserve">2.2.2.12. Химия </w:t>
      </w:r>
    </w:p>
    <w:p w:rsidR="00842814" w:rsidRDefault="009D6AE8">
      <w:pPr>
        <w:ind w:left="-15" w:right="18"/>
      </w:pPr>
      <w:r>
        <w:t xml:space="preserve">В системе естественнонаучного образования химия как учебный предмет занимает важное место в познании законов природы, формировании научной картины мира, создании основы химических знаний, необходимых для повседневной жизни, навыков здорового и безопасного для человека и </w:t>
      </w:r>
      <w:r>
        <w:lastRenderedPageBreak/>
        <w:t xml:space="preserve">окружающей его среды образа жизни, а также в воспитании экологической культуры. </w:t>
      </w:r>
    </w:p>
    <w:p w:rsidR="00842814" w:rsidRDefault="009D6AE8">
      <w:pPr>
        <w:ind w:left="-15" w:right="18"/>
      </w:pPr>
      <w:r>
        <w:t xml:space="preserve">Успешность изучения химии связана с овладением химическим языком, соблюдением правил безопасной работы при выполнении химического эксперимента, осознанием многочисленных связей химии с другими предметами школьного курса. </w:t>
      </w:r>
    </w:p>
    <w:p w:rsidR="00842814" w:rsidRDefault="009D6AE8">
      <w:pPr>
        <w:ind w:left="-15" w:right="18"/>
      </w:pPr>
      <w:r>
        <w:t xml:space="preserve">Программа включает в себя основы неорганической и органической химии. Главной идеей программы является создание базового комплекса опорных знаний по химии, выраженных в форме, соответствующей возрасту обучающихся. </w:t>
      </w:r>
    </w:p>
    <w:p w:rsidR="00842814" w:rsidRDefault="009D6AE8">
      <w:pPr>
        <w:ind w:left="-15" w:right="18"/>
      </w:pPr>
      <w:r>
        <w:t xml:space="preserve">В содержании данного курса представлены основополагающие химические теоретические знания, включающие изучение состава и строения веществ, зависимости их свойств от строения, прогнозирование свойств веществ, исследование закономерностей химических превращений и путей управления ими в целях получения веществ и материалов. </w:t>
      </w:r>
    </w:p>
    <w:p w:rsidR="00842814" w:rsidRDefault="009D6AE8">
      <w:pPr>
        <w:ind w:left="-15" w:right="18"/>
      </w:pPr>
      <w:r>
        <w:t xml:space="preserve">Теоретическую основу изучения неорганической химии составляет атомно-молекулярное учение, Периодический закон Д.И. Менделеева с краткими сведениями о строении атома, видах химической связи, закономерностях протекания химических реакций. </w:t>
      </w:r>
    </w:p>
    <w:p w:rsidR="00842814" w:rsidRDefault="009D6AE8">
      <w:pPr>
        <w:ind w:left="-15" w:right="18"/>
      </w:pPr>
      <w:r>
        <w:t xml:space="preserve">В изучении курса значительная роль отводится химическому эксперименту: проведению практических и лабораторных работ, описанию результатов ученического эксперимента, соблюдению норм и правил безопасной работы в химической лаборатории. </w:t>
      </w:r>
    </w:p>
    <w:p w:rsidR="00842814" w:rsidRDefault="009D6AE8">
      <w:pPr>
        <w:ind w:left="-15" w:right="18"/>
      </w:pPr>
      <w:r>
        <w:t xml:space="preserve">Реализация данной программы в процессе обучения позволит обучающимся усвоить ключевые химические компетенции и понять роль и значение химии среди других наук о природе. </w:t>
      </w:r>
    </w:p>
    <w:p w:rsidR="00842814" w:rsidRDefault="009D6AE8">
      <w:pPr>
        <w:ind w:left="-15" w:right="18"/>
      </w:pPr>
      <w:r>
        <w:lastRenderedPageBreak/>
        <w:t xml:space="preserve">Изучение предмета «Химия» в части формирования у обучающихся научного мировоззрения, освоения общенаучных методов (наблюдение, измерение, эксперимент, моделирование), освоения практического применения научных знаний основано на межпредметных связях с предметами: «Биология», «География», «История», «Литература», «Математика», «Основы безопасности жизнедеятельности», «Русский язык», </w:t>
      </w:r>
    </w:p>
    <w:p w:rsidR="00842814" w:rsidRDefault="009D6AE8">
      <w:pPr>
        <w:spacing w:after="132" w:line="259" w:lineRule="auto"/>
        <w:ind w:left="-15" w:right="18" w:firstLine="0"/>
      </w:pPr>
      <w:r>
        <w:t xml:space="preserve">«Физика», «Экология». </w:t>
      </w:r>
    </w:p>
    <w:p w:rsidR="00842814" w:rsidRDefault="009D6AE8">
      <w:pPr>
        <w:spacing w:after="200" w:line="259" w:lineRule="auto"/>
        <w:ind w:left="710" w:firstLine="0"/>
        <w:jc w:val="left"/>
      </w:pPr>
      <w:r>
        <w:t xml:space="preserve"> </w:t>
      </w:r>
    </w:p>
    <w:p w:rsidR="00842814" w:rsidRDefault="009D6AE8">
      <w:pPr>
        <w:spacing w:after="118" w:line="271" w:lineRule="auto"/>
        <w:ind w:left="720" w:right="14" w:hanging="10"/>
        <w:jc w:val="left"/>
      </w:pPr>
      <w:r>
        <w:rPr>
          <w:b/>
        </w:rPr>
        <w:t xml:space="preserve">Первоначальные химические понятия </w:t>
      </w:r>
    </w:p>
    <w:p w:rsidR="00842814" w:rsidRDefault="009D6AE8">
      <w:pPr>
        <w:ind w:left="-15" w:right="18"/>
      </w:pPr>
      <w:r>
        <w:t xml:space="preserve">Предмет химии. </w:t>
      </w:r>
      <w:r>
        <w:rPr>
          <w:i/>
        </w:rPr>
        <w:t>Тела и вещества. Основные методы познания: наблюдение, измерение, эксперимент.</w:t>
      </w:r>
      <w:r>
        <w:t xml:space="preserve"> Физические и химические явления. Чистые вещества и смеси. Способы разделения смесей. Атом. Молекула. Химический элемент. Знаки химических элементов. Простые и сложные вещества. Валентность. </w:t>
      </w:r>
      <w:r>
        <w:rPr>
          <w:i/>
        </w:rPr>
        <w:t>Закон постоянства состава вещества.</w:t>
      </w:r>
      <w:r>
        <w:t xml:space="preserve"> Химические формулы. Индексы. Относительная атомная и молекулярная массы. Массовая доля химического элемента в соединении. Закон сохранения массы веществ. Химические уравнения. Коэффициенты. Условия и признаки протекания химических реакций. Моль – единица количества вещества. Молярная масса. </w:t>
      </w:r>
    </w:p>
    <w:p w:rsidR="00842814" w:rsidRDefault="009D6AE8">
      <w:pPr>
        <w:spacing w:after="167" w:line="271" w:lineRule="auto"/>
        <w:ind w:left="720" w:right="14" w:hanging="10"/>
        <w:jc w:val="left"/>
      </w:pPr>
      <w:r>
        <w:rPr>
          <w:b/>
        </w:rPr>
        <w:t xml:space="preserve">Кислород. Водород </w:t>
      </w:r>
    </w:p>
    <w:p w:rsidR="00842814" w:rsidRDefault="009D6AE8">
      <w:pPr>
        <w:ind w:left="-15" w:right="18"/>
      </w:pPr>
      <w:r>
        <w:t xml:space="preserve">Кислород – химический элемент и простое вещество. </w:t>
      </w:r>
      <w:r>
        <w:rPr>
          <w:i/>
        </w:rPr>
        <w:t>Озон. Состав воздуха.</w:t>
      </w:r>
      <w:r>
        <w:t xml:space="preserve"> Физические и химические свойства кислорода. Получение и применение кислорода. </w:t>
      </w:r>
      <w:r>
        <w:rPr>
          <w:i/>
        </w:rPr>
        <w:t>Тепловой эффект химических реакций. Понятие об экзо- и эндотермических реакциях</w:t>
      </w:r>
      <w:r>
        <w:t xml:space="preserve">. Водород – химический элемент и простое вещество. Физические и химические свойства водорода. Получение водорода в лаборатории. </w:t>
      </w:r>
      <w:r>
        <w:rPr>
          <w:i/>
        </w:rPr>
        <w:t>Получение водорода в промышленности</w:t>
      </w:r>
      <w:r>
        <w:t xml:space="preserve">. </w:t>
      </w:r>
      <w:r>
        <w:rPr>
          <w:i/>
        </w:rPr>
        <w:t>Применение водорода</w:t>
      </w:r>
      <w:r>
        <w:t xml:space="preserve">. Закон Авогадро. Молярный объем газов. Качественные реакции на </w:t>
      </w:r>
      <w:r>
        <w:lastRenderedPageBreak/>
        <w:t xml:space="preserve">газообразные вещества (кислород, водород). Объемные отношения газов при химических реакциях. </w:t>
      </w:r>
    </w:p>
    <w:p w:rsidR="00842814" w:rsidRDefault="009D6AE8">
      <w:pPr>
        <w:spacing w:after="118" w:line="271" w:lineRule="auto"/>
        <w:ind w:left="720" w:right="14" w:hanging="10"/>
        <w:jc w:val="left"/>
      </w:pPr>
      <w:r>
        <w:rPr>
          <w:b/>
        </w:rPr>
        <w:t xml:space="preserve">Вода. Растворы </w:t>
      </w:r>
    </w:p>
    <w:p w:rsidR="00842814" w:rsidRDefault="009D6AE8">
      <w:pPr>
        <w:spacing w:after="35" w:line="390" w:lineRule="auto"/>
        <w:ind w:left="-15" w:right="15"/>
      </w:pPr>
      <w:r>
        <w:rPr>
          <w:i/>
        </w:rPr>
        <w:t>Вода в природе. Круговорот воды в природе. Физические и химические свойства воды.</w:t>
      </w:r>
      <w:r>
        <w:t xml:space="preserve"> Растворы. </w:t>
      </w:r>
      <w:r>
        <w:rPr>
          <w:i/>
        </w:rPr>
        <w:t>Растворимость веществ в воде.</w:t>
      </w:r>
      <w:r>
        <w:t xml:space="preserve"> Концентрация растворов. Массовая доля растворенного вещества в растворе. </w:t>
      </w:r>
    </w:p>
    <w:p w:rsidR="00842814" w:rsidRDefault="009D6AE8">
      <w:pPr>
        <w:spacing w:after="172" w:line="271" w:lineRule="auto"/>
        <w:ind w:left="720" w:right="14" w:hanging="10"/>
        <w:jc w:val="left"/>
      </w:pPr>
      <w:r>
        <w:rPr>
          <w:b/>
        </w:rPr>
        <w:t xml:space="preserve">Основные классы неорганических соединений </w:t>
      </w:r>
    </w:p>
    <w:p w:rsidR="00842814" w:rsidRDefault="009D6AE8">
      <w:pPr>
        <w:ind w:left="-15" w:right="18"/>
      </w:pPr>
      <w:r>
        <w:t xml:space="preserve">Оксиды. Классификация. Номенклатура. </w:t>
      </w:r>
      <w:r>
        <w:rPr>
          <w:i/>
        </w:rPr>
        <w:t>Физические свойства оксидов.</w:t>
      </w:r>
      <w:r>
        <w:t xml:space="preserve"> Химические свойства оксидов. </w:t>
      </w:r>
      <w:r>
        <w:rPr>
          <w:i/>
        </w:rPr>
        <w:t>Получение и применение оксидов.</w:t>
      </w:r>
      <w:r>
        <w:t xml:space="preserve"> Основания. Классификация. Номенклатура. </w:t>
      </w:r>
      <w:r>
        <w:rPr>
          <w:i/>
        </w:rPr>
        <w:t>Физические свойства оснований. Получение оснований.</w:t>
      </w:r>
      <w:r>
        <w:t xml:space="preserve"> Химические свойства оснований. Реакция нейтрализации. Кислоты. Классификация. Номенклатура. </w:t>
      </w:r>
      <w:r>
        <w:rPr>
          <w:i/>
        </w:rPr>
        <w:t>Физические свойства кислот.Получение и применение кислот.</w:t>
      </w:r>
      <w:r>
        <w:t xml:space="preserve"> Химические свойства кислот. Индикаторы. Изменение окраски индикаторов в различных средах. Соли. Классификация. Номенклатура. </w:t>
      </w:r>
      <w:r>
        <w:rPr>
          <w:i/>
        </w:rPr>
        <w:t>Физические свойства солей. Получение и применение солей.</w:t>
      </w:r>
      <w:r>
        <w:t xml:space="preserve"> Химические свойства солей. Генетическая связь между классами неорганических соединений. </w:t>
      </w:r>
      <w:r>
        <w:rPr>
          <w:i/>
        </w:rPr>
        <w:t>Проблема безопасного использования веществ и химических реакций в повседневной жизни. Токсичные, горючие и взрывоопасные вещества. Бытовая химическая грамотность.</w:t>
      </w:r>
      <w:r>
        <w:t xml:space="preserve"> </w:t>
      </w:r>
    </w:p>
    <w:p w:rsidR="00842814" w:rsidRDefault="009D6AE8">
      <w:pPr>
        <w:spacing w:after="0" w:line="405" w:lineRule="auto"/>
        <w:ind w:left="0" w:right="14" w:firstLine="710"/>
        <w:jc w:val="left"/>
      </w:pPr>
      <w:r>
        <w:rPr>
          <w:b/>
        </w:rPr>
        <w:t>Строение атома. Периодический закон и периодическая система химических элементов Д.И. Менделеева</w:t>
      </w:r>
      <w:r>
        <w:t xml:space="preserve"> </w:t>
      </w:r>
    </w:p>
    <w:p w:rsidR="00842814" w:rsidRDefault="009D6AE8">
      <w:pPr>
        <w:ind w:left="-15" w:right="18"/>
      </w:pPr>
      <w:r>
        <w:t xml:space="preserve">Строение атома: ядро, энергетический уровень. </w:t>
      </w:r>
      <w:r>
        <w:rPr>
          <w:i/>
        </w:rPr>
        <w:t>Состав ядра атома: протоны, нейтроны. Изотопы.</w:t>
      </w:r>
      <w:r>
        <w:t xml:space="preserve"> Периодический закон Д.И. Менделеева. Периодическая система химических элементов Д.И. Менделеева. Физический смысл атомного (порядкового) номера химического элемента, номера группы и периода периодической системы. Строение энергетических уровней атомов </w:t>
      </w:r>
      <w:r>
        <w:lastRenderedPageBreak/>
        <w:t xml:space="preserve">первых 20 химических элементов периодической системы Д.И. Менделеева. Закономерности изменения свойств атомов химических элементов и их соединений на основе положения в периодической системе Д.И. Менделеева и строения атома. Значение Периодического закона Д.И. Менделеева. </w:t>
      </w:r>
    </w:p>
    <w:p w:rsidR="00842814" w:rsidRDefault="009D6AE8">
      <w:pPr>
        <w:spacing w:after="172" w:line="271" w:lineRule="auto"/>
        <w:ind w:left="720" w:right="14" w:hanging="10"/>
        <w:jc w:val="left"/>
      </w:pPr>
      <w:r>
        <w:rPr>
          <w:b/>
        </w:rPr>
        <w:t xml:space="preserve">Строение веществ. Химическая связь </w:t>
      </w:r>
    </w:p>
    <w:p w:rsidR="00842814" w:rsidRDefault="009D6AE8">
      <w:pPr>
        <w:spacing w:after="35" w:line="390" w:lineRule="auto"/>
        <w:ind w:left="-15" w:right="15"/>
      </w:pPr>
      <w:r>
        <w:rPr>
          <w:i/>
        </w:rPr>
        <w:t>Электроотрицательность атомов химических элементов.</w:t>
      </w:r>
      <w:r>
        <w:t xml:space="preserve"> Ковалентная химическая связь: неполярная и полярная. </w:t>
      </w:r>
      <w:r>
        <w:rPr>
          <w:i/>
        </w:rPr>
        <w:t>Понятие о водородной связи и ее влиянии на физические свойства веществ на примере воды.</w:t>
      </w:r>
      <w:r>
        <w:t xml:space="preserve"> Ионная связь. Металлическая связь. </w:t>
      </w:r>
      <w:r>
        <w:rPr>
          <w:i/>
        </w:rPr>
        <w:t>Типы кристаллических решеток (атомная, молекулярная, ионная, металлическая). Зависимость физических свойств веществ от типа кристаллической решетки.</w:t>
      </w:r>
      <w:r>
        <w:t xml:space="preserve"> </w:t>
      </w:r>
    </w:p>
    <w:p w:rsidR="00842814" w:rsidRDefault="009D6AE8">
      <w:pPr>
        <w:spacing w:after="118" w:line="271" w:lineRule="auto"/>
        <w:ind w:left="720" w:right="14" w:hanging="10"/>
        <w:jc w:val="left"/>
      </w:pPr>
      <w:r>
        <w:rPr>
          <w:b/>
        </w:rPr>
        <w:t xml:space="preserve">Химические реакции </w:t>
      </w:r>
    </w:p>
    <w:p w:rsidR="00842814" w:rsidRDefault="009D6AE8">
      <w:pPr>
        <w:ind w:left="-15" w:right="18"/>
      </w:pPr>
      <w:r>
        <w:rPr>
          <w:i/>
        </w:rPr>
        <w:t>Понятие о скорости химической реакции. Факторы, влияющие на скорость химической реакции</w:t>
      </w:r>
      <w:r>
        <w:t xml:space="preserve">. </w:t>
      </w:r>
      <w:r>
        <w:rPr>
          <w:i/>
        </w:rPr>
        <w:t>Понятие о катализаторе.</w:t>
      </w:r>
      <w:r>
        <w:t xml:space="preserve"> Классификация химических реакций по различным признакам: числу и составу исходных и полученных веществ; изменению степеней окисления атомов химических элементов; поглощению или выделению энергии. Электролитическая диссоциация. Электролиты и неэлектролиты. Ионы. Катионы и анионы. Реакции ионного обмена. Условия протекания реакций ионного обмена. Электролитическая диссоциация кислот, щелочей и солей. Степень окисления. </w:t>
      </w:r>
    </w:p>
    <w:p w:rsidR="00842814" w:rsidRDefault="009D6AE8">
      <w:pPr>
        <w:spacing w:line="259" w:lineRule="auto"/>
        <w:ind w:left="-15" w:right="18" w:firstLine="0"/>
      </w:pPr>
      <w:r>
        <w:t xml:space="preserve">Определение степени окисления атомов химических элементов в соединениях. </w:t>
      </w:r>
    </w:p>
    <w:p w:rsidR="00842814" w:rsidRDefault="009D6AE8">
      <w:pPr>
        <w:ind w:left="-15" w:right="18" w:firstLine="0"/>
      </w:pPr>
      <w:r>
        <w:t xml:space="preserve">Окислитель. Восстановитель. Сущность окислительно-восстановительных реакций. </w:t>
      </w:r>
    </w:p>
    <w:p w:rsidR="00C12A91" w:rsidRDefault="00C12A91">
      <w:pPr>
        <w:ind w:left="-15" w:right="18" w:firstLine="0"/>
      </w:pPr>
    </w:p>
    <w:p w:rsidR="00842814" w:rsidRDefault="009D6AE8">
      <w:pPr>
        <w:spacing w:after="118" w:line="271" w:lineRule="auto"/>
        <w:ind w:left="720" w:right="14" w:hanging="10"/>
        <w:jc w:val="left"/>
      </w:pPr>
      <w:r>
        <w:rPr>
          <w:b/>
        </w:rPr>
        <w:lastRenderedPageBreak/>
        <w:t xml:space="preserve">Неметаллы IV – VII групп и их соединения </w:t>
      </w:r>
    </w:p>
    <w:p w:rsidR="00842814" w:rsidRDefault="009D6AE8">
      <w:pPr>
        <w:ind w:left="-15" w:right="18"/>
      </w:pPr>
      <w:r>
        <w:t xml:space="preserve">Положение неметаллов в периодической системе химических элементов Д.И. Менделеева. Общие свойства неметаллов. Галогены: физические и химические свойства. Соединения галогенов: хлороводород, хлороводородная кислота и ее соли. Сера: физические и химические свойства. Соединения серы: сероводород, сульфиды, оксиды серы. Серная, </w:t>
      </w:r>
      <w:r>
        <w:rPr>
          <w:i/>
        </w:rPr>
        <w:t>сернистая и сероводородная кислоты</w:t>
      </w:r>
      <w:r>
        <w:t xml:space="preserve"> и их соли. Азот: физические и химические свойства. Аммиак. Соли аммония. Оксиды азота. Азотная кислота и ее соли. Фосфор: физические и химические свойства. Соединения фосфора: оксид фосфора (V), ортофосфорная кислота и ее соли. Углерод: физические и химические свойства. </w:t>
      </w:r>
      <w:r>
        <w:rPr>
          <w:i/>
        </w:rPr>
        <w:t xml:space="preserve">Аллотропия углерода: алмаз, графит, карбин, фуллерены. </w:t>
      </w:r>
    </w:p>
    <w:p w:rsidR="00842814" w:rsidRDefault="009D6AE8">
      <w:pPr>
        <w:spacing w:after="190" w:line="259" w:lineRule="auto"/>
        <w:ind w:left="-15" w:right="18" w:firstLine="0"/>
      </w:pPr>
      <w:r>
        <w:t xml:space="preserve">Соединения углерода: оксиды углерода (II) и (IV), угольная кислота и ее соли. </w:t>
      </w:r>
    </w:p>
    <w:p w:rsidR="00842814" w:rsidRDefault="009D6AE8">
      <w:pPr>
        <w:spacing w:after="195" w:line="259" w:lineRule="auto"/>
        <w:ind w:left="-15" w:right="15" w:firstLine="0"/>
      </w:pPr>
      <w:r>
        <w:rPr>
          <w:i/>
        </w:rPr>
        <w:t>Кремний и его соединения.</w:t>
      </w:r>
      <w:r>
        <w:rPr>
          <w:b/>
        </w:rPr>
        <w:t xml:space="preserve"> </w:t>
      </w:r>
    </w:p>
    <w:p w:rsidR="00842814" w:rsidRDefault="009D6AE8">
      <w:pPr>
        <w:spacing w:after="118" w:line="271" w:lineRule="auto"/>
        <w:ind w:left="720" w:right="14" w:hanging="10"/>
        <w:jc w:val="left"/>
      </w:pPr>
      <w:r>
        <w:rPr>
          <w:b/>
        </w:rPr>
        <w:t xml:space="preserve">Металлы и их соединения </w:t>
      </w:r>
    </w:p>
    <w:p w:rsidR="00842814" w:rsidRDefault="009D6AE8">
      <w:pPr>
        <w:ind w:left="-15" w:right="18"/>
      </w:pPr>
      <w:r>
        <w:rPr>
          <w:i/>
        </w:rPr>
        <w:t>Положение металлов в периодической системе химических элементов Д.И. Менделеева. Металлы в природе и общие способы их получения</w:t>
      </w:r>
      <w:r>
        <w:t xml:space="preserve">. </w:t>
      </w:r>
      <w:r>
        <w:rPr>
          <w:i/>
        </w:rPr>
        <w:t>Общие физические свойства металлов.</w:t>
      </w:r>
      <w:r>
        <w:t xml:space="preserve"> Общие химические свойства металлов: реакции с неметаллами, кислотами, солями. </w:t>
      </w:r>
      <w:r>
        <w:rPr>
          <w:i/>
        </w:rPr>
        <w:t>Электрохимический ряд напряжений металлов.</w:t>
      </w:r>
      <w:r>
        <w:t xml:space="preserve"> Щелочные металлы и их соединения. Щелочноземельные металлы и их соединения. Алюминий. Амфотерность оксида и гидроксида алюминия. Железо. Соединения железа и их свойства: </w:t>
      </w:r>
    </w:p>
    <w:p w:rsidR="00842814" w:rsidRDefault="009D6AE8">
      <w:pPr>
        <w:spacing w:after="200" w:line="259" w:lineRule="auto"/>
        <w:ind w:left="-15" w:right="18" w:firstLine="0"/>
      </w:pPr>
      <w:r>
        <w:t>оксиды, гидроксиды и соли железа (II и III).</w:t>
      </w:r>
      <w:r>
        <w:rPr>
          <w:b/>
        </w:rPr>
        <w:t xml:space="preserve"> </w:t>
      </w:r>
    </w:p>
    <w:p w:rsidR="00842814" w:rsidRDefault="009D6AE8">
      <w:pPr>
        <w:spacing w:after="118" w:line="271" w:lineRule="auto"/>
        <w:ind w:left="720" w:right="14" w:hanging="10"/>
        <w:jc w:val="left"/>
      </w:pPr>
      <w:r>
        <w:rPr>
          <w:b/>
        </w:rPr>
        <w:t xml:space="preserve">Первоначальные сведения об органических веществах </w:t>
      </w:r>
    </w:p>
    <w:p w:rsidR="00842814" w:rsidRDefault="009D6AE8">
      <w:pPr>
        <w:ind w:left="-15" w:right="18"/>
      </w:pPr>
      <w:r>
        <w:lastRenderedPageBreak/>
        <w:t xml:space="preserve">Первоначальные сведения о строении органических веществ. Углеводороды: метан, этан, этилен. </w:t>
      </w:r>
      <w:r>
        <w:rPr>
          <w:i/>
        </w:rPr>
        <w:t xml:space="preserve">Источники углеводородов: природный газ, нефть, уголь. </w:t>
      </w:r>
      <w:r>
        <w:t xml:space="preserve">Кислородсодержащие соединения: спирты (метанол, этанол, глицерин), карбоновые кислоты (уксусная кислота, аминоуксусная кислота, стеариновая и олеиновая кислоты). Биологически важные вещества: жиры, глюкоза, </w:t>
      </w:r>
      <w:r>
        <w:tab/>
        <w:t xml:space="preserve">белки. </w:t>
      </w:r>
      <w:r>
        <w:tab/>
      </w:r>
      <w:r>
        <w:rPr>
          <w:i/>
        </w:rPr>
        <w:t xml:space="preserve">Химическое </w:t>
      </w:r>
      <w:r>
        <w:rPr>
          <w:i/>
        </w:rPr>
        <w:tab/>
        <w:t xml:space="preserve">загрязнение </w:t>
      </w:r>
      <w:r>
        <w:rPr>
          <w:i/>
        </w:rPr>
        <w:tab/>
        <w:t xml:space="preserve">окружающей </w:t>
      </w:r>
      <w:r>
        <w:rPr>
          <w:i/>
        </w:rPr>
        <w:tab/>
        <w:t xml:space="preserve">среды </w:t>
      </w:r>
      <w:r>
        <w:rPr>
          <w:i/>
        </w:rPr>
        <w:tab/>
        <w:t xml:space="preserve">и </w:t>
      </w:r>
      <w:r>
        <w:rPr>
          <w:i/>
        </w:rPr>
        <w:tab/>
        <w:t xml:space="preserve">его последствия. </w:t>
      </w:r>
    </w:p>
    <w:p w:rsidR="00842814" w:rsidRDefault="009D6AE8">
      <w:pPr>
        <w:spacing w:after="175" w:line="271" w:lineRule="auto"/>
        <w:ind w:left="720" w:right="14" w:hanging="10"/>
        <w:jc w:val="left"/>
      </w:pPr>
      <w:r>
        <w:rPr>
          <w:b/>
        </w:rPr>
        <w:t xml:space="preserve">Типы расчетных задач: </w:t>
      </w:r>
    </w:p>
    <w:p w:rsidR="00842814" w:rsidRDefault="009D6AE8" w:rsidP="00FA5E9D">
      <w:pPr>
        <w:numPr>
          <w:ilvl w:val="0"/>
          <w:numId w:val="85"/>
        </w:numPr>
        <w:ind w:right="18"/>
      </w:pPr>
      <w:r>
        <w:t xml:space="preserve">Вычисление массовой доли химического элемента по формуле соединения. </w:t>
      </w:r>
    </w:p>
    <w:p w:rsidR="00842814" w:rsidRDefault="009D6AE8">
      <w:pPr>
        <w:spacing w:after="35" w:line="390" w:lineRule="auto"/>
        <w:ind w:left="-15" w:right="15"/>
      </w:pPr>
      <w:r>
        <w:rPr>
          <w:i/>
        </w:rPr>
        <w:t xml:space="preserve">Установление простейшей формулы вещества по массовым долям химических элементов. </w:t>
      </w:r>
    </w:p>
    <w:p w:rsidR="00842814" w:rsidRDefault="009D6AE8" w:rsidP="00FA5E9D">
      <w:pPr>
        <w:numPr>
          <w:ilvl w:val="0"/>
          <w:numId w:val="85"/>
        </w:numPr>
        <w:ind w:right="18"/>
      </w:pPr>
      <w:r>
        <w:t xml:space="preserve">Вычисления по химическим уравнениям количества, объема, массы вещества по количеству, объему, массе реагентов или продуктов реакции. </w:t>
      </w:r>
    </w:p>
    <w:p w:rsidR="00842814" w:rsidRDefault="009D6AE8" w:rsidP="00FA5E9D">
      <w:pPr>
        <w:numPr>
          <w:ilvl w:val="0"/>
          <w:numId w:val="85"/>
        </w:numPr>
        <w:spacing w:after="207" w:line="259" w:lineRule="auto"/>
        <w:ind w:right="18"/>
      </w:pPr>
      <w:r>
        <w:t xml:space="preserve">Расчет массовой доли растворенного вещества в растворе. </w:t>
      </w:r>
    </w:p>
    <w:p w:rsidR="00842814" w:rsidRDefault="009D6AE8">
      <w:pPr>
        <w:spacing w:after="175" w:line="271" w:lineRule="auto"/>
        <w:ind w:left="720" w:right="14" w:hanging="10"/>
        <w:jc w:val="left"/>
      </w:pPr>
      <w:r>
        <w:rPr>
          <w:b/>
        </w:rPr>
        <w:t xml:space="preserve">Примерные темы практических работ: </w:t>
      </w:r>
    </w:p>
    <w:p w:rsidR="00842814" w:rsidRDefault="009D6AE8" w:rsidP="00FA5E9D">
      <w:pPr>
        <w:numPr>
          <w:ilvl w:val="0"/>
          <w:numId w:val="86"/>
        </w:numPr>
        <w:ind w:right="18"/>
      </w:pPr>
      <w:r>
        <w:t xml:space="preserve">Лабораторное оборудование и приемы обращения с ним. Правила безопасной работы в химической лаборатории. </w:t>
      </w:r>
    </w:p>
    <w:p w:rsidR="00842814" w:rsidRDefault="009D6AE8" w:rsidP="00FA5E9D">
      <w:pPr>
        <w:numPr>
          <w:ilvl w:val="0"/>
          <w:numId w:val="86"/>
        </w:numPr>
        <w:spacing w:after="194" w:line="259" w:lineRule="auto"/>
        <w:ind w:right="18"/>
      </w:pPr>
      <w:r>
        <w:t xml:space="preserve">Очистка загрязненной поваренной соли. </w:t>
      </w:r>
    </w:p>
    <w:p w:rsidR="00842814" w:rsidRDefault="009D6AE8" w:rsidP="00FA5E9D">
      <w:pPr>
        <w:numPr>
          <w:ilvl w:val="0"/>
          <w:numId w:val="86"/>
        </w:numPr>
        <w:spacing w:after="200" w:line="259" w:lineRule="auto"/>
        <w:ind w:right="18"/>
      </w:pPr>
      <w:r>
        <w:t xml:space="preserve">Признаки протекания химических реакций. </w:t>
      </w:r>
    </w:p>
    <w:p w:rsidR="00842814" w:rsidRDefault="009D6AE8" w:rsidP="00FA5E9D">
      <w:pPr>
        <w:numPr>
          <w:ilvl w:val="0"/>
          <w:numId w:val="86"/>
        </w:numPr>
        <w:spacing w:after="199" w:line="259" w:lineRule="auto"/>
        <w:ind w:right="18"/>
      </w:pPr>
      <w:r>
        <w:t xml:space="preserve">Получение кислорода и изучение его свойств. </w:t>
      </w:r>
    </w:p>
    <w:p w:rsidR="00842814" w:rsidRDefault="009D6AE8" w:rsidP="00FA5E9D">
      <w:pPr>
        <w:numPr>
          <w:ilvl w:val="0"/>
          <w:numId w:val="86"/>
        </w:numPr>
        <w:spacing w:after="196" w:line="259" w:lineRule="auto"/>
        <w:ind w:right="18"/>
      </w:pPr>
      <w:r>
        <w:t xml:space="preserve">Получение водорода и изучение его свойств. </w:t>
      </w:r>
    </w:p>
    <w:p w:rsidR="00842814" w:rsidRDefault="009D6AE8" w:rsidP="00FA5E9D">
      <w:pPr>
        <w:numPr>
          <w:ilvl w:val="0"/>
          <w:numId w:val="86"/>
        </w:numPr>
        <w:ind w:right="18"/>
      </w:pPr>
      <w:r>
        <w:t xml:space="preserve">Приготовление </w:t>
      </w:r>
      <w:r>
        <w:tab/>
        <w:t xml:space="preserve">растворов </w:t>
      </w:r>
      <w:r>
        <w:tab/>
        <w:t xml:space="preserve">с </w:t>
      </w:r>
      <w:r>
        <w:tab/>
        <w:t xml:space="preserve">определенной </w:t>
      </w:r>
      <w:r>
        <w:tab/>
        <w:t xml:space="preserve">массовой </w:t>
      </w:r>
      <w:r>
        <w:tab/>
        <w:t xml:space="preserve">долей растворенного вещества. </w:t>
      </w:r>
    </w:p>
    <w:p w:rsidR="00842814" w:rsidRDefault="009D6AE8" w:rsidP="00FA5E9D">
      <w:pPr>
        <w:numPr>
          <w:ilvl w:val="0"/>
          <w:numId w:val="86"/>
        </w:numPr>
        <w:ind w:right="18"/>
      </w:pPr>
      <w:r>
        <w:lastRenderedPageBreak/>
        <w:t xml:space="preserve">Решение экспериментальных задач по теме «Основные классы неорганических соединений». </w:t>
      </w:r>
    </w:p>
    <w:p w:rsidR="00842814" w:rsidRDefault="009D6AE8" w:rsidP="00FA5E9D">
      <w:pPr>
        <w:numPr>
          <w:ilvl w:val="0"/>
          <w:numId w:val="86"/>
        </w:numPr>
        <w:spacing w:after="195" w:line="259" w:lineRule="auto"/>
        <w:ind w:right="18"/>
      </w:pPr>
      <w:r>
        <w:t xml:space="preserve">Реакции ионного обмена. </w:t>
      </w:r>
    </w:p>
    <w:p w:rsidR="00842814" w:rsidRDefault="009D6AE8" w:rsidP="00FA5E9D">
      <w:pPr>
        <w:numPr>
          <w:ilvl w:val="0"/>
          <w:numId w:val="86"/>
        </w:numPr>
        <w:spacing w:after="198" w:line="259" w:lineRule="auto"/>
        <w:ind w:right="18"/>
      </w:pPr>
      <w:r>
        <w:rPr>
          <w:i/>
        </w:rPr>
        <w:t xml:space="preserve">Качественные реакции на ионы в растворе. </w:t>
      </w:r>
    </w:p>
    <w:p w:rsidR="00842814" w:rsidRDefault="009D6AE8" w:rsidP="00FA5E9D">
      <w:pPr>
        <w:numPr>
          <w:ilvl w:val="0"/>
          <w:numId w:val="86"/>
        </w:numPr>
        <w:spacing w:after="198" w:line="259" w:lineRule="auto"/>
        <w:ind w:right="18"/>
      </w:pPr>
      <w:r>
        <w:rPr>
          <w:i/>
        </w:rPr>
        <w:t xml:space="preserve">Получение аммиака и изучение его свойств. </w:t>
      </w:r>
    </w:p>
    <w:p w:rsidR="00842814" w:rsidRDefault="009D6AE8" w:rsidP="00FA5E9D">
      <w:pPr>
        <w:numPr>
          <w:ilvl w:val="0"/>
          <w:numId w:val="86"/>
        </w:numPr>
        <w:spacing w:after="192" w:line="259" w:lineRule="auto"/>
        <w:ind w:right="18"/>
      </w:pPr>
      <w:r>
        <w:rPr>
          <w:i/>
        </w:rPr>
        <w:t xml:space="preserve">Получение углекислого газа и изучение его свойств. </w:t>
      </w:r>
    </w:p>
    <w:p w:rsidR="00842814" w:rsidRDefault="009D6AE8" w:rsidP="00FA5E9D">
      <w:pPr>
        <w:numPr>
          <w:ilvl w:val="0"/>
          <w:numId w:val="86"/>
        </w:numPr>
        <w:ind w:right="18"/>
      </w:pPr>
      <w:r>
        <w:t xml:space="preserve">Решение экспериментальных задач по теме «Неметаллы IV – VII групп и их соединений». </w:t>
      </w:r>
    </w:p>
    <w:p w:rsidR="00842814" w:rsidRDefault="009D6AE8" w:rsidP="00FA5E9D">
      <w:pPr>
        <w:numPr>
          <w:ilvl w:val="0"/>
          <w:numId w:val="86"/>
        </w:numPr>
        <w:ind w:right="18"/>
      </w:pPr>
      <w:r>
        <w:t xml:space="preserve">Решение экспериментальных задач по теме «Металлы и их соединения». </w:t>
      </w:r>
    </w:p>
    <w:p w:rsidR="00842814" w:rsidRDefault="009D6AE8">
      <w:pPr>
        <w:spacing w:after="401" w:line="259" w:lineRule="auto"/>
        <w:ind w:left="710" w:firstLine="0"/>
        <w:jc w:val="left"/>
      </w:pPr>
      <w:r>
        <w:t xml:space="preserve"> </w:t>
      </w:r>
    </w:p>
    <w:p w:rsidR="00842814" w:rsidRDefault="009D6AE8">
      <w:pPr>
        <w:pStyle w:val="4"/>
        <w:ind w:left="1710" w:right="14"/>
      </w:pPr>
      <w:r>
        <w:t xml:space="preserve">2.2.2.13. Изобразительное искусство </w:t>
      </w:r>
    </w:p>
    <w:p w:rsidR="00842814" w:rsidRDefault="009D6AE8">
      <w:pPr>
        <w:ind w:left="-15" w:right="18"/>
      </w:pPr>
      <w:r>
        <w:t xml:space="preserve">Программа учебного предмета «Изобразительное искусство» ориентирована на развитие компетенций в области освоения культурного наследия, умения ориентироваться в различных сферах мировой художественной культуры, на формирование у обучающихся целостных представлений об исторических традициях и ценностях русской художественной культуры.  </w:t>
      </w:r>
    </w:p>
    <w:p w:rsidR="00842814" w:rsidRDefault="009D6AE8">
      <w:pPr>
        <w:ind w:left="-15" w:right="18"/>
      </w:pPr>
      <w:r>
        <w:t xml:space="preserve">В программе предусмотрена практическая художественно-творческая деятельность, аналитическое восприятие произведений искусства. Программа включает в себя основы разных видов визуально-пространственных искусств – живописи, графики, скульптуры, дизайна, архитектуры, народного и декоративно-прикладного искусства, театра, фото- и киноискусства. </w:t>
      </w:r>
    </w:p>
    <w:p w:rsidR="00842814" w:rsidRDefault="009D6AE8">
      <w:pPr>
        <w:ind w:left="-15" w:right="18"/>
      </w:pPr>
      <w:r>
        <w:t xml:space="preserve">Отличительной особенностью программы является новый взгляд на предмет «Изобразительное искусство», суть которого заключается в том, что </w:t>
      </w:r>
      <w:r>
        <w:lastRenderedPageBreak/>
        <w:t xml:space="preserve">искусство в нем рассматривается как особая духовная сфера, концентрирующая в себе колоссальный эстетический, художественный и нравственный мировой опыт. Как целостность, состоящая из народного искусства и профессионально-художественного, проявляющихся и живущих по своим законам и находящихся в постоянном взаимодействии. </w:t>
      </w:r>
    </w:p>
    <w:p w:rsidR="00842814" w:rsidRDefault="009D6AE8">
      <w:pPr>
        <w:ind w:left="-15" w:right="18"/>
      </w:pPr>
      <w:r>
        <w:t xml:space="preserve">В программу включены следующие основные виды художественнотворческой деятельности: </w:t>
      </w:r>
    </w:p>
    <w:p w:rsidR="00842814" w:rsidRDefault="009D6AE8" w:rsidP="00FA5E9D">
      <w:pPr>
        <w:numPr>
          <w:ilvl w:val="0"/>
          <w:numId w:val="87"/>
        </w:numPr>
        <w:spacing w:after="164" w:line="259" w:lineRule="auto"/>
        <w:ind w:right="18"/>
      </w:pPr>
      <w:r>
        <w:t xml:space="preserve">ценностно-ориентационная и коммуникативная деятельность; </w:t>
      </w:r>
    </w:p>
    <w:p w:rsidR="00842814" w:rsidRDefault="009D6AE8" w:rsidP="00FA5E9D">
      <w:pPr>
        <w:numPr>
          <w:ilvl w:val="0"/>
          <w:numId w:val="87"/>
        </w:numPr>
        <w:spacing w:after="136" w:line="265" w:lineRule="auto"/>
        <w:ind w:right="18"/>
      </w:pPr>
      <w:r>
        <w:t xml:space="preserve">изобразительная </w:t>
      </w:r>
      <w:r>
        <w:tab/>
        <w:t xml:space="preserve">деятельность </w:t>
      </w:r>
      <w:r>
        <w:tab/>
        <w:t xml:space="preserve">(основы </w:t>
      </w:r>
      <w:r>
        <w:tab/>
        <w:t xml:space="preserve">художественного </w:t>
      </w:r>
    </w:p>
    <w:p w:rsidR="00842814" w:rsidRDefault="009D6AE8">
      <w:pPr>
        <w:spacing w:after="213" w:line="259" w:lineRule="auto"/>
        <w:ind w:left="-15" w:right="18" w:firstLine="0"/>
      </w:pPr>
      <w:r>
        <w:t xml:space="preserve">изображения); </w:t>
      </w:r>
    </w:p>
    <w:p w:rsidR="00842814" w:rsidRDefault="009D6AE8" w:rsidP="00FA5E9D">
      <w:pPr>
        <w:numPr>
          <w:ilvl w:val="0"/>
          <w:numId w:val="87"/>
        </w:numPr>
        <w:ind w:right="18"/>
      </w:pPr>
      <w:r>
        <w:t xml:space="preserve">декоративно-прикладная деятельность (основы народного и декоративно-прикладного искусства);  </w:t>
      </w:r>
    </w:p>
    <w:p w:rsidR="00842814" w:rsidRDefault="009D6AE8" w:rsidP="00FA5E9D">
      <w:pPr>
        <w:numPr>
          <w:ilvl w:val="0"/>
          <w:numId w:val="87"/>
        </w:numPr>
        <w:ind w:right="18"/>
      </w:pPr>
      <w:r>
        <w:t xml:space="preserve">художественно-конструкторская деятельность (элементы дизайна и архитектуры); </w:t>
      </w:r>
    </w:p>
    <w:p w:rsidR="00842814" w:rsidRDefault="009D6AE8" w:rsidP="00FA5E9D">
      <w:pPr>
        <w:numPr>
          <w:ilvl w:val="0"/>
          <w:numId w:val="87"/>
        </w:numPr>
        <w:spacing w:after="79" w:line="265" w:lineRule="auto"/>
        <w:ind w:right="18"/>
      </w:pPr>
      <w:r>
        <w:t xml:space="preserve">художественно-творческая деятельность на основе синтеза искусств. </w:t>
      </w:r>
    </w:p>
    <w:p w:rsidR="00842814" w:rsidRDefault="009D6AE8">
      <w:pPr>
        <w:ind w:left="-15" w:right="18"/>
      </w:pPr>
      <w:r>
        <w:t xml:space="preserve">Связующим звеном предмета «Изобразительного искусства» с другими предметами является художественный образ, созданный средствами разных видов искусства и создаваемый обучающимися в различных видах художественной деятельности. </w:t>
      </w:r>
    </w:p>
    <w:p w:rsidR="00842814" w:rsidRDefault="009D6AE8">
      <w:pPr>
        <w:ind w:left="-15" w:right="18"/>
      </w:pPr>
      <w:r>
        <w:t xml:space="preserve">Изучение предмета «Изобразительное искусство» построено на освоении общенаучных методов (наблюдение, измерение, моделирование), освоении практического применения знаний и основано на межпредметных связях с предметами: «История России», «Обществознание», «География», </w:t>
      </w:r>
    </w:p>
    <w:p w:rsidR="00842814" w:rsidRDefault="009D6AE8">
      <w:pPr>
        <w:spacing w:after="137" w:line="259" w:lineRule="auto"/>
        <w:ind w:left="-15" w:right="18" w:firstLine="0"/>
      </w:pPr>
      <w:r>
        <w:t xml:space="preserve">«Математика», «Технология». </w:t>
      </w:r>
    </w:p>
    <w:p w:rsidR="00842814" w:rsidRDefault="009D6AE8">
      <w:pPr>
        <w:spacing w:after="132" w:line="259" w:lineRule="auto"/>
        <w:ind w:left="710" w:firstLine="0"/>
        <w:jc w:val="left"/>
      </w:pPr>
      <w:r>
        <w:t xml:space="preserve"> </w:t>
      </w:r>
    </w:p>
    <w:p w:rsidR="00842814" w:rsidRDefault="009D6AE8">
      <w:pPr>
        <w:ind w:left="-15" w:right="18"/>
      </w:pPr>
      <w:r>
        <w:lastRenderedPageBreak/>
        <w:t xml:space="preserve">Связующим звеном предмета «Изобразительного искусства» с другими предметами является художественный образ, созданный средствами разных видов искусства и создаваемый обучающимися в различных видах художественной деятельности. </w:t>
      </w:r>
    </w:p>
    <w:p w:rsidR="00842814" w:rsidRDefault="009D6AE8">
      <w:pPr>
        <w:ind w:left="-15" w:right="18"/>
      </w:pPr>
      <w:r>
        <w:t xml:space="preserve">Изучение предмета «Изобразительное искусство» построено на освоении общенаучных методов (наблюдение, измерение, эксперимент, моделирование), освоении практического применения знаний и основано на межпредметных связях с предметами: «История России», «Обществознание», «География», «Математика», «Технология». </w:t>
      </w:r>
    </w:p>
    <w:p w:rsidR="00842814" w:rsidRDefault="009D6AE8">
      <w:pPr>
        <w:spacing w:after="0" w:line="400" w:lineRule="auto"/>
        <w:ind w:left="0" w:right="14" w:firstLine="710"/>
        <w:jc w:val="left"/>
      </w:pPr>
      <w:r>
        <w:rPr>
          <w:b/>
        </w:rPr>
        <w:t xml:space="preserve">Народное художественное творчество – неиссякаемый источник самобытной красоты </w:t>
      </w:r>
    </w:p>
    <w:p w:rsidR="00842814" w:rsidRDefault="009D6AE8">
      <w:pPr>
        <w:tabs>
          <w:tab w:val="center" w:pos="1307"/>
          <w:tab w:val="center" w:pos="2598"/>
          <w:tab w:val="center" w:pos="4149"/>
          <w:tab w:val="center" w:pos="6142"/>
          <w:tab w:val="center" w:pos="7352"/>
          <w:tab w:val="center" w:pos="7937"/>
          <w:tab w:val="right" w:pos="9519"/>
        </w:tabs>
        <w:spacing w:after="136" w:line="265" w:lineRule="auto"/>
        <w:ind w:left="0" w:firstLine="0"/>
        <w:jc w:val="left"/>
      </w:pPr>
      <w:r>
        <w:rPr>
          <w:rFonts w:ascii="Calibri" w:eastAsia="Calibri" w:hAnsi="Calibri" w:cs="Calibri"/>
          <w:sz w:val="22"/>
        </w:rPr>
        <w:tab/>
      </w:r>
      <w:r>
        <w:t xml:space="preserve">Солярные </w:t>
      </w:r>
      <w:r>
        <w:tab/>
        <w:t xml:space="preserve">знаки </w:t>
      </w:r>
      <w:r>
        <w:tab/>
        <w:t xml:space="preserve">(декоративное </w:t>
      </w:r>
      <w:r>
        <w:tab/>
        <w:t xml:space="preserve">изображение </w:t>
      </w:r>
      <w:r>
        <w:tab/>
        <w:t xml:space="preserve">и </w:t>
      </w:r>
      <w:r>
        <w:tab/>
        <w:t xml:space="preserve">их </w:t>
      </w:r>
      <w:r>
        <w:tab/>
        <w:t>условно-</w:t>
      </w:r>
    </w:p>
    <w:p w:rsidR="00842814" w:rsidRDefault="009D6AE8">
      <w:pPr>
        <w:ind w:left="-15" w:right="18" w:firstLine="0"/>
        <w:rPr>
          <w:b/>
        </w:rPr>
      </w:pPr>
      <w:r>
        <w:t xml:space="preserve">символический характер). Древние образы в народном творчестве. Русская изба: единство конструкции и декора. Крестьянский дом как отражение уклада крестьянской жизни и памятник архитектуры. Орнамент как основа декоративного украшения. Праздничный народный костюм – целостный художественный образ. Обрядовые действия народного праздника, их символическое значение. Различие национальных особенностей русского орнамента и орнаментов других народов России. Древние образы в народных игрушках (Дымковская игрушка, Филимоновская игрушка). Композиционное, стилевое и цветовое единство в изделиях народных промыслов (искусство Гжели, Городецкая роспись, Хохлома, Жостово, роспись по металлу, щепа, роспись по лубу и дереву, тиснение и резьба по бересте). Связь времен в народном искусстве. </w:t>
      </w:r>
      <w:r>
        <w:rPr>
          <w:b/>
        </w:rPr>
        <w:t xml:space="preserve"> </w:t>
      </w:r>
    </w:p>
    <w:p w:rsidR="00C12A91" w:rsidRDefault="00C12A91">
      <w:pPr>
        <w:ind w:left="-15" w:right="18" w:firstLine="0"/>
        <w:rPr>
          <w:b/>
        </w:rPr>
      </w:pPr>
    </w:p>
    <w:p w:rsidR="00C12A91" w:rsidRDefault="00C12A91">
      <w:pPr>
        <w:ind w:left="-15" w:right="18" w:firstLine="0"/>
      </w:pPr>
    </w:p>
    <w:p w:rsidR="00842814" w:rsidRDefault="009D6AE8">
      <w:pPr>
        <w:spacing w:after="118" w:line="271" w:lineRule="auto"/>
        <w:ind w:left="720" w:right="14" w:hanging="10"/>
        <w:jc w:val="left"/>
      </w:pPr>
      <w:r>
        <w:rPr>
          <w:b/>
        </w:rPr>
        <w:lastRenderedPageBreak/>
        <w:t xml:space="preserve">Виды изобразительного искусства и основы образного языка </w:t>
      </w:r>
    </w:p>
    <w:p w:rsidR="00842814" w:rsidRDefault="009D6AE8">
      <w:pPr>
        <w:ind w:left="-15" w:right="18"/>
      </w:pPr>
      <w:r>
        <w:t xml:space="preserve">Пространственные искусства. Художественные материалы. Жанры в изобразительном искусстве. Выразительные возможности изобразительного искусства. Язык и смысл. Рисунок – основа изобразительного творчества. Художественный образ. Стилевое единство. Линия, пятно. Ритм. Цвет. Основы цветоведения. Композиция. Натюрморт. Понятие формы. Геометрические тела: куб, шар, цилиндр, конус, призма. Многообразие форм окружающего мира. Изображение объема на плоскости. Освещение. Свет и тень. Натюрморт в графике. Цвет в натюрморте. Пейзаж. Правила построения перспективы. Воздушная перспектива. Пейзаж настроения. Природа и художник. Пейзаж в живописи художников – импрессионистов (К. Моне, А. </w:t>
      </w:r>
    </w:p>
    <w:p w:rsidR="00842814" w:rsidRDefault="009D6AE8">
      <w:pPr>
        <w:spacing w:after="200" w:line="259" w:lineRule="auto"/>
        <w:ind w:left="-15" w:right="18" w:firstLine="0"/>
      </w:pPr>
      <w:r>
        <w:t xml:space="preserve">Сислей). Пейзаж в графике. Работа на пленэре.  </w:t>
      </w:r>
    </w:p>
    <w:p w:rsidR="00842814" w:rsidRDefault="009D6AE8">
      <w:pPr>
        <w:spacing w:after="118" w:line="271" w:lineRule="auto"/>
        <w:ind w:left="720" w:right="14" w:hanging="10"/>
        <w:jc w:val="left"/>
      </w:pPr>
      <w:r>
        <w:rPr>
          <w:b/>
        </w:rPr>
        <w:t xml:space="preserve">Понимание смысла деятельности художника </w:t>
      </w:r>
    </w:p>
    <w:p w:rsidR="00842814" w:rsidRDefault="009D6AE8">
      <w:pPr>
        <w:ind w:left="-15" w:right="18"/>
      </w:pPr>
      <w:r>
        <w:t xml:space="preserve">Портрет. Конструкция головы человека и ее основные пропорции. Изображение головы человека в пространстве. Портрет в скульптуре. Графический портретный рисунок. Образные возможности освещения в портрете. Роль цвета в портрете. Великие портретисты прошлого (В.А. Тропинин, И.Е. Репин, И.Н. Крамской, В.А. Серов). Портрет в изобразительном искусстве XX века (К.С. Петров-Водкин, П.Д. Корин).  </w:t>
      </w:r>
    </w:p>
    <w:p w:rsidR="00842814" w:rsidRDefault="009D6AE8">
      <w:pPr>
        <w:ind w:left="-15" w:right="18"/>
      </w:pPr>
      <w:r>
        <w:t xml:space="preserve">Изображение фигуры человека и образ человека. Изображение фигуры человека в истории искусства (Леонардо да Винчи, Микеланджело Буанаротти, О. Роден). Пропорции и строение фигуры человека. Лепка фигуры человека. Набросок фигуры человека с натуры. Основы представлений о выражении в образах искусства нравственного поиска человечества (В.М. </w:t>
      </w:r>
    </w:p>
    <w:p w:rsidR="00842814" w:rsidRDefault="009D6AE8">
      <w:pPr>
        <w:spacing w:line="259" w:lineRule="auto"/>
        <w:ind w:left="-15" w:right="18" w:firstLine="0"/>
      </w:pPr>
      <w:r>
        <w:lastRenderedPageBreak/>
        <w:t xml:space="preserve">Васнецов, М.В. Нестеров). </w:t>
      </w:r>
    </w:p>
    <w:p w:rsidR="00842814" w:rsidRDefault="009D6AE8">
      <w:pPr>
        <w:spacing w:after="118" w:line="271" w:lineRule="auto"/>
        <w:ind w:left="720" w:right="14" w:hanging="10"/>
        <w:jc w:val="left"/>
      </w:pPr>
      <w:r>
        <w:rPr>
          <w:b/>
        </w:rPr>
        <w:t xml:space="preserve">Вечные темы и великие исторические события в искусстве </w:t>
      </w:r>
    </w:p>
    <w:p w:rsidR="00842814" w:rsidRDefault="009D6AE8">
      <w:pPr>
        <w:ind w:left="-15" w:right="18"/>
      </w:pPr>
      <w:r>
        <w:t xml:space="preserve">Сюжет и содержание в картине. Процесс работы над тематической картиной. Библейские сюжеты в мировом изобразительном искусстве (Леонардо да Винчи, Рембрандт, Микеланджело Буанаротти, Рафаэль Санти). Мифологические темы в зарубежном искусстве (С. Боттичелли, Джорджоне, Рафаэль Санти). Русская религиозная живопись XIX века (А.А. Иванов, И.Н. Крамской, В.Д. Поленов). Тематическая картина в русском искусстве XIX века (К.П. Брюллов). Историческая живопись художников объединения «Мир искусства» (А.Н. Бенуа, Е.Е. Лансере, Н.К. Рерих). Исторические картины из жизни моего города (исторический жанр). Праздники и повседневность в изобразительном искусстве (бытовой жанр). Тема Великой Отечественной войны в монументальном искусстве и в живописи. Мемориальные ансамбли. Место и роль картины в искусстве XX века (Ю.И. Пименов, Ф.П. Решетников, </w:t>
      </w:r>
    </w:p>
    <w:p w:rsidR="00842814" w:rsidRDefault="009D6AE8">
      <w:pPr>
        <w:spacing w:after="136" w:line="259" w:lineRule="auto"/>
        <w:ind w:left="-15" w:right="18" w:firstLine="0"/>
      </w:pPr>
      <w:r>
        <w:t xml:space="preserve">В.Н. Бакшеев, Т.Н. Яблонская). Искусство иллюстрации (И.Я. Билибин, В.А. </w:t>
      </w:r>
    </w:p>
    <w:p w:rsidR="00842814" w:rsidRDefault="009D6AE8">
      <w:pPr>
        <w:ind w:left="-15" w:right="18" w:firstLine="0"/>
      </w:pPr>
      <w:r>
        <w:t xml:space="preserve">Милашевский, В.А. Фаворский). Анималистический жанр (В.А. Ватагин, Е.И. Чарушин). Образы животных в современных предметах декоративноприкладного искусства. Стилизация изображения животных. </w:t>
      </w:r>
    </w:p>
    <w:p w:rsidR="00842814" w:rsidRDefault="009D6AE8">
      <w:pPr>
        <w:spacing w:after="118" w:line="271" w:lineRule="auto"/>
        <w:ind w:left="720" w:right="14" w:hanging="10"/>
        <w:jc w:val="left"/>
      </w:pPr>
      <w:r>
        <w:rPr>
          <w:b/>
        </w:rPr>
        <w:t xml:space="preserve">Конструктивное искусство: архитектура и дизайн </w:t>
      </w:r>
    </w:p>
    <w:p w:rsidR="00842814" w:rsidRDefault="009D6AE8">
      <w:pPr>
        <w:ind w:left="-15" w:right="18"/>
      </w:pPr>
      <w:r>
        <w:t xml:space="preserve">Художественный язык конструктивных искусств. Роль искусства в организации предметно – пространственной среды жизни человека. От плоскостного изображения к объемному макету. Здание как сочетание различных объемов. Понятие модуля. Важнейшие архитектурные элементы здания. Вещь как сочетание объемов и как образ времени. Единство художественного и функционального в вещи. Форма и материал. Цвет в архитектуре и дизайне. Архитектурный образ как понятие эпохи (Ш.Э. ле </w:t>
      </w:r>
      <w:r>
        <w:lastRenderedPageBreak/>
        <w:t xml:space="preserve">Корбюзье). Тенденции и перспективы развития современной архитектуры. Жилое пространство города (город, микрорайон, улица). Природа и архитектура. Ландшафтный дизайн. Основные школы садово-паркового искусства. Русская усадебная культура XVIII - XIX веков. Искусство флористики. Проектирование пространственной и предметной среды. Дизайн моего сада. История костюма. Композиционно - конструктивные принципы дизайна одежды.  </w:t>
      </w:r>
    </w:p>
    <w:p w:rsidR="00842814" w:rsidRDefault="009D6AE8">
      <w:pPr>
        <w:spacing w:after="132" w:line="259" w:lineRule="auto"/>
        <w:ind w:left="224" w:right="299" w:hanging="10"/>
        <w:jc w:val="center"/>
      </w:pPr>
      <w:r>
        <w:rPr>
          <w:b/>
        </w:rPr>
        <w:t xml:space="preserve">Изобразительное искусство и архитектура России XI –XVII вв. </w:t>
      </w:r>
    </w:p>
    <w:p w:rsidR="00842814" w:rsidRDefault="009D6AE8">
      <w:pPr>
        <w:ind w:left="-15" w:right="18"/>
      </w:pPr>
      <w:r>
        <w:t xml:space="preserve">Художественная культура и искусство Древней Руси, ее символичность, обращенность к внутреннему миру человека. Архитектура Киевской Руси. Мозаика. Красота и своеобразие архитектуры Владимиро-Суздальской Руси. </w:t>
      </w:r>
    </w:p>
    <w:p w:rsidR="00842814" w:rsidRDefault="009D6AE8">
      <w:pPr>
        <w:spacing w:after="136" w:line="259" w:lineRule="auto"/>
        <w:ind w:left="-15" w:right="18" w:firstLine="0"/>
      </w:pPr>
      <w:r>
        <w:t xml:space="preserve">Архитектура Великого Новгорода. Образный мир древнерусской живописи </w:t>
      </w:r>
    </w:p>
    <w:p w:rsidR="00842814" w:rsidRDefault="009D6AE8">
      <w:pPr>
        <w:spacing w:after="132" w:line="259" w:lineRule="auto"/>
        <w:ind w:left="-15" w:right="18" w:firstLine="0"/>
      </w:pPr>
      <w:r>
        <w:t xml:space="preserve">(Андрей Рублев, Феофан Грек, Дионисий). Соборы Московского Кремля. </w:t>
      </w:r>
    </w:p>
    <w:p w:rsidR="00842814" w:rsidRDefault="009D6AE8">
      <w:pPr>
        <w:ind w:left="-15" w:right="18" w:firstLine="0"/>
      </w:pPr>
      <w:r>
        <w:t xml:space="preserve">Шатровая архитектура (церковь Вознесения Христова в селе Коломенском, Храм Покрова на Рву). Изобразительное искусство «бунташного века» (парсуна). Московское барокко. </w:t>
      </w:r>
    </w:p>
    <w:p w:rsidR="00842814" w:rsidRDefault="009D6AE8">
      <w:pPr>
        <w:spacing w:after="132" w:line="259" w:lineRule="auto"/>
        <w:ind w:left="705" w:hanging="10"/>
        <w:jc w:val="left"/>
      </w:pPr>
      <w:r>
        <w:rPr>
          <w:b/>
          <w:i/>
        </w:rPr>
        <w:t xml:space="preserve">Искусство полиграфии </w:t>
      </w:r>
    </w:p>
    <w:p w:rsidR="00842814" w:rsidRDefault="009D6AE8">
      <w:pPr>
        <w:spacing w:after="0" w:line="390" w:lineRule="auto"/>
        <w:ind w:left="-15" w:right="15"/>
      </w:pPr>
      <w:r>
        <w:rPr>
          <w:i/>
        </w:rPr>
        <w:t xml:space="preserve">Специфика изображения в полиграфии. Формы полиграфической продукции (книги, журналы, плакаты, афиши, открытки, буклеты). Типы изображения в полиграфии (графическое, живописное, компьютерное фотографическое). Искусство шрифта. Композиционные основы макетирования в графическом дизайне. Проектирование обложки книги, рекламы, открытки, визитной карточки и др. </w:t>
      </w:r>
    </w:p>
    <w:p w:rsidR="00842814" w:rsidRDefault="009D6AE8">
      <w:pPr>
        <w:spacing w:after="2" w:line="403" w:lineRule="auto"/>
        <w:ind w:left="0" w:firstLine="710"/>
        <w:jc w:val="left"/>
      </w:pPr>
      <w:r>
        <w:rPr>
          <w:b/>
          <w:i/>
        </w:rPr>
        <w:t xml:space="preserve">Стили, направления виды и жанры в русском изобразительном искусстве и архитектуре XVIII - XIX вв. </w:t>
      </w:r>
    </w:p>
    <w:p w:rsidR="00842814" w:rsidRDefault="009D6AE8">
      <w:pPr>
        <w:spacing w:after="35" w:line="390" w:lineRule="auto"/>
        <w:ind w:left="-15" w:right="15"/>
      </w:pPr>
      <w:r>
        <w:rPr>
          <w:i/>
        </w:rPr>
        <w:lastRenderedPageBreak/>
        <w:t xml:space="preserve">Классицизм в русской портретной живописи XVIII века (И.П. Аргунов, Ф.С. Рокотов, Д.Г. Левицкий, В.Л. Боровиковский). Архитектурные шедевры стиля барокко в Санкт-Петербурге (В.В. Растрелли, А. Ринальди). Классицизм в русской архитектуре (В.И. Баженов, М.Ф. Казаков). Русская классическая скульптура XVIII века (Ф.И. Шубин, М.И. Козловский). Жанровая живопись в произведениях русских художников XIX века (П.А. Федотов). «Товарищество передвижников» (И.Н. Крамской, В.Г. Перов, А.И. Куинджи). Тема русского раздолья в пейзажной живописи XIX века (А.К. Саврасов, И.И. Шишкин, И.И. Левитан, В.Д. Поленов). Исторический жанр (В.И. Суриков). «Русский стиль» в архитектуре модерна (Исторический музей в Москве, Храм Воскресения Христова (Спас на Крови) в г. Санкт - Петербурге). Монументальная скульптура второй половины XIX века (М.О. </w:t>
      </w:r>
    </w:p>
    <w:p w:rsidR="00842814" w:rsidRDefault="009D6AE8">
      <w:pPr>
        <w:spacing w:after="201" w:line="259" w:lineRule="auto"/>
        <w:ind w:left="-15" w:right="15" w:firstLine="0"/>
      </w:pPr>
      <w:r>
        <w:rPr>
          <w:i/>
        </w:rPr>
        <w:t xml:space="preserve">Микешин, А.М. Опекушин, М.М. Антокольский). </w:t>
      </w:r>
    </w:p>
    <w:p w:rsidR="00842814" w:rsidRDefault="009D6AE8">
      <w:pPr>
        <w:spacing w:after="132" w:line="259" w:lineRule="auto"/>
        <w:ind w:left="705" w:hanging="10"/>
        <w:jc w:val="left"/>
      </w:pPr>
      <w:r>
        <w:rPr>
          <w:b/>
          <w:i/>
        </w:rPr>
        <w:t xml:space="preserve">Взаимосвязь истории искусства и истории человечества </w:t>
      </w:r>
    </w:p>
    <w:p w:rsidR="00842814" w:rsidRDefault="009D6AE8">
      <w:pPr>
        <w:spacing w:after="13" w:line="390" w:lineRule="auto"/>
        <w:ind w:left="-15" w:right="15"/>
      </w:pPr>
      <w:r>
        <w:rPr>
          <w:i/>
        </w:rPr>
        <w:t xml:space="preserve">Традиции и новаторство в изобразительном искусстве XX века (модерн, авангард, сюрреализм). Модерн в русской архитектуре (Ф. Шехтель). Стиль модерн в зарубежной архитектуре (А. Гауди). Крупнейшие художественные музеи мира и их роль в культуре (Прадо, Лувр, Дрезденская галерея). Российские художественные музеи (Русский музей, Эрмитаж, Третьяковская галерея, Музей изобразительных искусств имени А.С. Пушкина). </w:t>
      </w:r>
    </w:p>
    <w:p w:rsidR="00842814" w:rsidRDefault="009D6AE8">
      <w:pPr>
        <w:spacing w:after="200" w:line="259" w:lineRule="auto"/>
        <w:ind w:left="-15" w:right="15" w:firstLine="0"/>
      </w:pPr>
      <w:r>
        <w:rPr>
          <w:i/>
        </w:rPr>
        <w:t xml:space="preserve">Художественно-творческие проекты. </w:t>
      </w:r>
    </w:p>
    <w:p w:rsidR="00842814" w:rsidRDefault="009D6AE8">
      <w:pPr>
        <w:spacing w:after="2" w:line="404" w:lineRule="auto"/>
        <w:ind w:left="0" w:firstLine="710"/>
        <w:jc w:val="left"/>
      </w:pPr>
      <w:r>
        <w:rPr>
          <w:b/>
          <w:i/>
        </w:rPr>
        <w:t xml:space="preserve">Изображение в синтетических и экранных видах искусства и художественная фотография </w:t>
      </w:r>
    </w:p>
    <w:p w:rsidR="00842814" w:rsidRDefault="009D6AE8">
      <w:pPr>
        <w:spacing w:after="35" w:line="390" w:lineRule="auto"/>
        <w:ind w:left="-15" w:right="15"/>
      </w:pPr>
      <w:r>
        <w:rPr>
          <w:i/>
        </w:rPr>
        <w:t xml:space="preserve">Роль изображения в синтетических искусствах. Театральное искусство и художник. Сценография – особый вид художественного </w:t>
      </w:r>
      <w:r>
        <w:rPr>
          <w:i/>
        </w:rPr>
        <w:lastRenderedPageBreak/>
        <w:t xml:space="preserve">творчества. Костюм, грим и маска. Театральные художники начала XX века (А.Я. Головин, А.Н. Бенуа, М.В. Добужинский). Опыт художественно-творческой деятельности. Создание художественного образа в искусстве фотографии. Особенности художественной фотографии. Выразительные средства фотографии (композиция, план, ракурс, свет, ритм и др.). Изображение в фотографии и в живописи. Изобразительная природа экранных искусств. Специфика киноизображения: кадр и монтаж. Кинокомпозиция и средства эмоциональной выразительности в фильме (ритм, свет, цвет, музыка, звук). Документальный, игровой и анимационный фильмы. Коллективный процесс творчества в кино (сценарист, режиссер, оператор, художник, актер). Мастера российского кинематографа (С.М. Эйзенштейн, С.Ф. Бондарчук, А.А. Тарковский, Н.С. Михалков). Телевизионное изображение, его особенности и возможности (видеосюжет, репортаж и др.). </w:t>
      </w:r>
    </w:p>
    <w:p w:rsidR="00842814" w:rsidRDefault="009D6AE8">
      <w:pPr>
        <w:spacing w:after="136" w:line="259" w:lineRule="auto"/>
        <w:ind w:left="-15" w:right="15" w:firstLine="0"/>
      </w:pPr>
      <w:r>
        <w:rPr>
          <w:i/>
        </w:rPr>
        <w:t>Художественно-творческие проекты.</w:t>
      </w:r>
      <w:r>
        <w:t xml:space="preserve"> </w:t>
      </w:r>
    </w:p>
    <w:p w:rsidR="00842814" w:rsidRDefault="009D6AE8">
      <w:pPr>
        <w:spacing w:after="0" w:line="259" w:lineRule="auto"/>
        <w:ind w:left="710" w:firstLine="0"/>
        <w:jc w:val="left"/>
      </w:pPr>
      <w:r>
        <w:rPr>
          <w:b/>
        </w:rPr>
        <w:t xml:space="preserve"> </w:t>
      </w:r>
    </w:p>
    <w:p w:rsidR="00842814" w:rsidRDefault="009D6AE8">
      <w:pPr>
        <w:pStyle w:val="4"/>
        <w:ind w:left="1710" w:right="14"/>
      </w:pPr>
      <w:r>
        <w:t xml:space="preserve">2.2.2.14. Музыка </w:t>
      </w:r>
    </w:p>
    <w:p w:rsidR="00842814" w:rsidRDefault="009D6AE8">
      <w:pPr>
        <w:ind w:left="-15" w:right="18"/>
      </w:pPr>
      <w:r>
        <w:t xml:space="preserve">Овладение основами музыкальных знаний в основной школе должно обеспечить формирование основ музыкальной культуры и грамотности как части общей и духовной культуры школьников, развитие музыкальных способностей обучающихся, а также способности к сопереживанию произведениям искусства через различные виды музыкальной деятельности, овладение практическими умениями и навыками в различных видах музыкально-творческой деятельности. </w:t>
      </w:r>
    </w:p>
    <w:p w:rsidR="00842814" w:rsidRDefault="009D6AE8">
      <w:pPr>
        <w:spacing w:after="214" w:line="259" w:lineRule="auto"/>
        <w:ind w:left="710" w:right="18" w:firstLine="0"/>
      </w:pPr>
      <w:r>
        <w:t xml:space="preserve">Освоение предмета «Музыка» направлено на: </w:t>
      </w:r>
    </w:p>
    <w:p w:rsidR="00842814" w:rsidRDefault="009D6AE8" w:rsidP="00FA5E9D">
      <w:pPr>
        <w:numPr>
          <w:ilvl w:val="0"/>
          <w:numId w:val="88"/>
        </w:numPr>
        <w:ind w:right="18"/>
      </w:pPr>
      <w:r>
        <w:lastRenderedPageBreak/>
        <w:t xml:space="preserve">приобщение школьников к музыке как эмоциональному, нравственно-эстетическому феномену, осознание через музыку жизненных явлений, раскрывающих духовный опыт поколений; </w:t>
      </w:r>
    </w:p>
    <w:p w:rsidR="00842814" w:rsidRDefault="009D6AE8" w:rsidP="00FA5E9D">
      <w:pPr>
        <w:numPr>
          <w:ilvl w:val="0"/>
          <w:numId w:val="88"/>
        </w:numPr>
        <w:ind w:right="18"/>
      </w:pPr>
      <w:r>
        <w:t xml:space="preserve">расширение музыкального и общего культурного кругозора школьников; воспитание их музыкального вкуса, устойчивого интереса к музыке своего народа и других народов мира, классическому и современному музыкальному наследию; </w:t>
      </w:r>
    </w:p>
    <w:p w:rsidR="00842814" w:rsidRDefault="009D6AE8" w:rsidP="00FA5E9D">
      <w:pPr>
        <w:numPr>
          <w:ilvl w:val="0"/>
          <w:numId w:val="88"/>
        </w:numPr>
        <w:spacing w:after="39"/>
        <w:ind w:right="18"/>
      </w:pPr>
      <w:r>
        <w:t xml:space="preserve">развитие творческого потенциала, ассоциативности мышления, воображения, позволяющих проявить творческую индивидуальность в различных видах музыкальной деятельности; </w:t>
      </w:r>
    </w:p>
    <w:p w:rsidR="00842814" w:rsidRDefault="009D6AE8" w:rsidP="00FA5E9D">
      <w:pPr>
        <w:numPr>
          <w:ilvl w:val="0"/>
          <w:numId w:val="88"/>
        </w:numPr>
        <w:ind w:right="18"/>
      </w:pPr>
      <w:r>
        <w:t xml:space="preserve">развитие способности к эстетическому освоению мира, способности оценивать произведения искусства по законам гармонии и красоты; </w:t>
      </w:r>
    </w:p>
    <w:p w:rsidR="00842814" w:rsidRDefault="009D6AE8" w:rsidP="00FA5E9D">
      <w:pPr>
        <w:numPr>
          <w:ilvl w:val="0"/>
          <w:numId w:val="88"/>
        </w:numPr>
        <w:ind w:right="18"/>
      </w:pPr>
      <w:r>
        <w:t xml:space="preserve">овладение основами музыкальной грамотности в опоре на способность эмоционального восприятия музыки как живого образного искусства во взаимосвязи с жизнью, на специальную терминологию и ключевые понятия музыкального искусства, элементарную нотную грамоту. </w:t>
      </w:r>
    </w:p>
    <w:p w:rsidR="00842814" w:rsidRDefault="009D6AE8">
      <w:pPr>
        <w:ind w:left="-15" w:right="18"/>
      </w:pPr>
      <w:r>
        <w:t xml:space="preserve">В рамках продуктивной музыкально-творческой деятельности учебный предмет «Музыка» способствует формированию у обучающихся потребности в общении с музыкой в ходе дальнейшего духовно-нравственного развития, социализации, самообразования, организации содержательного культурного досуга на основе осознания роли музыки в жизни отдельного человека и общества, в развитии мировой культуры. </w:t>
      </w:r>
    </w:p>
    <w:p w:rsidR="00842814" w:rsidRDefault="009D6AE8">
      <w:pPr>
        <w:ind w:left="-15" w:right="18"/>
      </w:pPr>
      <w:r>
        <w:t xml:space="preserve">Изучение предмета «Музыка» в части формирования у обучающихся научного мировоззрения, освоения общенаучных методов (наблюдение, измерение, эксперимент, моделирование), освоения практического </w:t>
      </w:r>
      <w:r>
        <w:lastRenderedPageBreak/>
        <w:t xml:space="preserve">применения научных знаний основано на межпредметных связях с предметами: «Литература», «Русский язык», «Изобразительное искусство», «История», «География», «Математика» и др. </w:t>
      </w:r>
    </w:p>
    <w:p w:rsidR="00842814" w:rsidRDefault="009D6AE8">
      <w:pPr>
        <w:tabs>
          <w:tab w:val="center" w:pos="1379"/>
          <w:tab w:val="center" w:pos="3085"/>
          <w:tab w:val="center" w:pos="4659"/>
          <w:tab w:val="center" w:pos="6475"/>
          <w:tab w:val="right" w:pos="9519"/>
        </w:tabs>
        <w:spacing w:after="144" w:line="259" w:lineRule="auto"/>
        <w:ind w:left="0" w:firstLine="0"/>
        <w:jc w:val="left"/>
      </w:pPr>
      <w:r>
        <w:rPr>
          <w:rFonts w:ascii="Calibri" w:eastAsia="Calibri" w:hAnsi="Calibri" w:cs="Calibri"/>
          <w:sz w:val="22"/>
        </w:rPr>
        <w:tab/>
      </w:r>
      <w:r>
        <w:t xml:space="preserve">Программа </w:t>
      </w:r>
      <w:r>
        <w:tab/>
        <w:t xml:space="preserve">содержит </w:t>
      </w:r>
      <w:r>
        <w:tab/>
        <w:t xml:space="preserve">перечень </w:t>
      </w:r>
      <w:r>
        <w:tab/>
        <w:t xml:space="preserve">музыкальных </w:t>
      </w:r>
      <w:r>
        <w:tab/>
        <w:t xml:space="preserve">произведений, </w:t>
      </w:r>
    </w:p>
    <w:p w:rsidR="00842814" w:rsidRDefault="009D6AE8">
      <w:pPr>
        <w:ind w:left="-15" w:right="18" w:firstLine="0"/>
      </w:pPr>
      <w:r>
        <w:t xml:space="preserve">используемых для обеспечения достижения образовательных результатов, по выбору образовательной организации. По усмотрению учителя музыкальный и теоретический материал разделов, связанных с народным музыкальным творчеством, может быть дополнен регионально-национальным компонентом. </w:t>
      </w:r>
    </w:p>
    <w:p w:rsidR="00842814" w:rsidRDefault="009D6AE8">
      <w:pPr>
        <w:spacing w:after="200" w:line="259" w:lineRule="auto"/>
        <w:ind w:left="710" w:firstLine="0"/>
        <w:jc w:val="left"/>
      </w:pPr>
      <w:r>
        <w:t xml:space="preserve"> </w:t>
      </w:r>
    </w:p>
    <w:p w:rsidR="00842814" w:rsidRDefault="009D6AE8">
      <w:pPr>
        <w:spacing w:after="147" w:line="271" w:lineRule="auto"/>
        <w:ind w:left="720" w:right="14" w:hanging="10"/>
        <w:jc w:val="left"/>
      </w:pPr>
      <w:r>
        <w:rPr>
          <w:b/>
        </w:rPr>
        <w:t xml:space="preserve">Музыка как вид искусства </w:t>
      </w:r>
    </w:p>
    <w:p w:rsidR="00842814" w:rsidRDefault="009D6AE8">
      <w:pPr>
        <w:tabs>
          <w:tab w:val="center" w:pos="1367"/>
          <w:tab w:val="center" w:pos="2644"/>
          <w:tab w:val="center" w:pos="3805"/>
          <w:tab w:val="center" w:pos="5370"/>
          <w:tab w:val="center" w:pos="6867"/>
          <w:tab w:val="right" w:pos="9519"/>
        </w:tabs>
        <w:spacing w:after="199" w:line="259" w:lineRule="auto"/>
        <w:ind w:left="0" w:firstLine="0"/>
        <w:jc w:val="left"/>
      </w:pPr>
      <w:r>
        <w:rPr>
          <w:rFonts w:ascii="Calibri" w:eastAsia="Calibri" w:hAnsi="Calibri" w:cs="Calibri"/>
          <w:sz w:val="22"/>
        </w:rPr>
        <w:tab/>
      </w:r>
      <w:r>
        <w:t xml:space="preserve">Интонация </w:t>
      </w:r>
      <w:r>
        <w:tab/>
        <w:t xml:space="preserve">как </w:t>
      </w:r>
      <w:r>
        <w:tab/>
        <w:t xml:space="preserve">носитель </w:t>
      </w:r>
      <w:r>
        <w:tab/>
        <w:t xml:space="preserve">образного </w:t>
      </w:r>
      <w:r>
        <w:tab/>
        <w:t xml:space="preserve">смысла. </w:t>
      </w:r>
      <w:r>
        <w:tab/>
        <w:t xml:space="preserve">Многообразие </w:t>
      </w:r>
    </w:p>
    <w:p w:rsidR="00842814" w:rsidRDefault="009D6AE8">
      <w:pPr>
        <w:ind w:left="-15" w:right="18" w:firstLine="0"/>
      </w:pPr>
      <w:r>
        <w:t>интонационно-образных построений. Средства музыкальной выразительности в создании музыкального образа и характера музыки. Разнообразие вокальной, инструментальной, вокально-инструментальной, камерной, симфонической и театральной музыки. Различные формы построения музыки (двухчастная и трехчастная, вариации, рондо,</w:t>
      </w:r>
      <w:r>
        <w:rPr>
          <w:i/>
        </w:rPr>
        <w:t xml:space="preserve"> сонатно-симфонический цикл, сюита), </w:t>
      </w:r>
      <w:r>
        <w:t xml:space="preserve">их возможности в воплощении и развитии музыкальных образов. Круг музыкальных образов (лирические, драматические, героические, романтические, эпические и др.), их взаимосвязь и развитие. Многообразие связей музыки с литературой. Взаимодействие музыки и литературы в музыкальном театре. Программная музыка. Многообразие связей музыки с изобразительным искусством. Портрет в музыке и изобразительном искусстве. Картины природы в музыке и в изобразительном искусстве. Символика скульптуры, архитектуры, музыки. </w:t>
      </w:r>
    </w:p>
    <w:p w:rsidR="00842814" w:rsidRDefault="009D6AE8">
      <w:pPr>
        <w:spacing w:after="118" w:line="271" w:lineRule="auto"/>
        <w:ind w:left="720" w:right="14" w:hanging="10"/>
        <w:jc w:val="left"/>
      </w:pPr>
      <w:r>
        <w:rPr>
          <w:b/>
        </w:rPr>
        <w:lastRenderedPageBreak/>
        <w:t xml:space="preserve">Народное музыкальное творчество </w:t>
      </w:r>
    </w:p>
    <w:p w:rsidR="00842814" w:rsidRDefault="009D6AE8">
      <w:pPr>
        <w:ind w:left="-15" w:right="18"/>
      </w:pPr>
      <w:r>
        <w:t xml:space="preserve">Устное народное музыкальное творчество в развитии общей культуры народа. Характерные черты русской народной музыки. Основные жанры русской народной вокальной музыки. </w:t>
      </w:r>
      <w:r>
        <w:rPr>
          <w:i/>
        </w:rPr>
        <w:t xml:space="preserve">Различные исполнительские типы художественного общения (хоровое, соревновательное, сказительное). </w:t>
      </w:r>
      <w:r>
        <w:t xml:space="preserve">Музыкальный фольклор народов России. Знакомство с музыкальной культурой, народным музыкальным творчеством своего региона. Истоки и интонационное своеобразие, музыкального фольклора разных стран. </w:t>
      </w:r>
    </w:p>
    <w:p w:rsidR="00842814" w:rsidRDefault="009D6AE8">
      <w:pPr>
        <w:spacing w:after="127" w:line="259" w:lineRule="auto"/>
        <w:ind w:left="224" w:right="354" w:hanging="10"/>
        <w:jc w:val="center"/>
      </w:pPr>
      <w:r>
        <w:rPr>
          <w:b/>
        </w:rPr>
        <w:t xml:space="preserve">Русская музыка от эпохи средневековья до рубежа XIX-ХХ вв. </w:t>
      </w:r>
    </w:p>
    <w:p w:rsidR="00842814" w:rsidRDefault="009D6AE8">
      <w:pPr>
        <w:ind w:left="-15" w:right="18"/>
      </w:pPr>
      <w:r>
        <w:t xml:space="preserve">Древнерусская духовная музыка. </w:t>
      </w:r>
      <w:r>
        <w:rPr>
          <w:i/>
        </w:rPr>
        <w:t>Знаменный распев как основа древнерусской храмовой музыки.</w:t>
      </w:r>
      <w:r>
        <w:t xml:space="preserve"> Основные жанры профессиональной музыки эпохи Просвещения: кант, хоровой концерт, литургия. Формирование русской классической музыкальной школы (М.И. Глинка). Обращение композиторов к народным истокам профессиональной музыки. Романтизм в русской музыке. </w:t>
      </w:r>
    </w:p>
    <w:p w:rsidR="00842814" w:rsidRDefault="009D6AE8">
      <w:pPr>
        <w:spacing w:after="189" w:line="259" w:lineRule="auto"/>
        <w:ind w:left="-15" w:right="18" w:firstLine="0"/>
      </w:pPr>
      <w:r>
        <w:t xml:space="preserve">Стилевые особенности в творчестве русских композиторов (М.И. Глинка, </w:t>
      </w:r>
    </w:p>
    <w:p w:rsidR="00842814" w:rsidRDefault="009D6AE8">
      <w:pPr>
        <w:ind w:left="-15" w:right="18" w:firstLine="0"/>
      </w:pPr>
      <w:r>
        <w:t xml:space="preserve">М.П. Мусоргский, А.П. Бородин, Н.А. Римский-Корсаков, П.И. Чайковский, С.В. Рахманинов). Роль фольклора в становлении профессионального музыкального искусства. Духовная музыка русских композиторов. Традиции русской музыкальной классики, стилевые черты русской классической музыкальной школы. </w:t>
      </w:r>
    </w:p>
    <w:p w:rsidR="00842814" w:rsidRDefault="009D6AE8">
      <w:pPr>
        <w:spacing w:after="118" w:line="271" w:lineRule="auto"/>
        <w:ind w:left="720" w:right="14" w:hanging="10"/>
        <w:jc w:val="left"/>
      </w:pPr>
      <w:r>
        <w:rPr>
          <w:b/>
        </w:rPr>
        <w:t xml:space="preserve">Зарубежная музыка от эпохи средневековья до рубежа XIХ-XХ вв. </w:t>
      </w:r>
    </w:p>
    <w:p w:rsidR="00842814" w:rsidRDefault="009D6AE8">
      <w:pPr>
        <w:ind w:left="-15" w:right="18"/>
      </w:pPr>
      <w:r>
        <w:t xml:space="preserve">Средневековая духовная музыка: григорианский хорал. Жанры зарубежной духовной и светской музыки в эпохи Возрождения и Барокко (мадригал, мотет, фуга, месса, реквием, шансон). И.С. Бах – выдающийся музыкант эпохи Барокко. Венская классическая школа (Й. Гайдн, В. Моцарт, </w:t>
      </w:r>
    </w:p>
    <w:p w:rsidR="00842814" w:rsidRDefault="009D6AE8">
      <w:pPr>
        <w:spacing w:after="208"/>
        <w:ind w:left="-15" w:right="18" w:firstLine="0"/>
      </w:pPr>
      <w:r>
        <w:lastRenderedPageBreak/>
        <w:t xml:space="preserve">Л. Бетховен). Творчество композиторов-романтиков Ф. Шопен, Ф. Лист, Р. Шуман, Ф. Шуберт, Э. Григ). Оперный жанр в творчестве композиторов XIX века (Ж. Бизе, Дж. Верди). Основные жанры светской музыки (соната, симфония, камерно-инструментальная и вокальная музыка, опера, балет). </w:t>
      </w:r>
      <w:r>
        <w:rPr>
          <w:i/>
        </w:rPr>
        <w:t xml:space="preserve">Развитие жанров светской музыки </w:t>
      </w:r>
      <w:r>
        <w:t xml:space="preserve">Основные жанры светской музыки XIX века (соната, симфония, камерно-инструментальная и вокальная музыка, опера, </w:t>
      </w:r>
      <w:r>
        <w:tab/>
        <w:t xml:space="preserve">балет). </w:t>
      </w:r>
      <w:r>
        <w:tab/>
      </w:r>
      <w:r>
        <w:rPr>
          <w:i/>
        </w:rPr>
        <w:t xml:space="preserve">Развитие </w:t>
      </w:r>
      <w:r>
        <w:rPr>
          <w:i/>
        </w:rPr>
        <w:tab/>
        <w:t xml:space="preserve">жанров </w:t>
      </w:r>
      <w:r>
        <w:rPr>
          <w:i/>
        </w:rPr>
        <w:tab/>
        <w:t xml:space="preserve">светской </w:t>
      </w:r>
      <w:r>
        <w:rPr>
          <w:i/>
        </w:rPr>
        <w:tab/>
        <w:t xml:space="preserve">музыки </w:t>
      </w:r>
      <w:r>
        <w:rPr>
          <w:i/>
        </w:rPr>
        <w:tab/>
        <w:t xml:space="preserve">(камерная </w:t>
      </w:r>
    </w:p>
    <w:p w:rsidR="00842814" w:rsidRDefault="009D6AE8">
      <w:pPr>
        <w:spacing w:after="191" w:line="259" w:lineRule="auto"/>
        <w:ind w:left="-15" w:right="15" w:firstLine="0"/>
      </w:pPr>
      <w:r>
        <w:rPr>
          <w:i/>
        </w:rPr>
        <w:t>инструментальная и вокальная музыка, концерт, симфония, опера, балет).</w:t>
      </w:r>
      <w:r>
        <w:t xml:space="preserve"> </w:t>
      </w:r>
    </w:p>
    <w:p w:rsidR="00842814" w:rsidRDefault="009D6AE8">
      <w:pPr>
        <w:spacing w:after="118" w:line="271" w:lineRule="auto"/>
        <w:ind w:left="720" w:right="14" w:hanging="10"/>
        <w:jc w:val="left"/>
      </w:pPr>
      <w:r>
        <w:rPr>
          <w:b/>
        </w:rPr>
        <w:t xml:space="preserve">Русская и зарубежная музыкальная культура XX в. </w:t>
      </w:r>
    </w:p>
    <w:p w:rsidR="00842814" w:rsidRDefault="009D6AE8">
      <w:pPr>
        <w:ind w:left="-15" w:right="18"/>
      </w:pPr>
      <w:r>
        <w:t xml:space="preserve">Знакомство с творчеством всемирно известных отечественных композиторов (И.Ф. Стравинский, С.С. Прокофьев, Д.Д. Шостакович, Г.В. Свиридов, Р. Щедрин, </w:t>
      </w:r>
      <w:r>
        <w:rPr>
          <w:i/>
        </w:rPr>
        <w:t>А.И. Хачатурян, А.Г. Шнитке)</w:t>
      </w:r>
      <w:r>
        <w:t xml:space="preserve"> и зарубежных композиторов ХХ столетия (К. Дебюсси, </w:t>
      </w:r>
      <w:r>
        <w:rPr>
          <w:i/>
        </w:rPr>
        <w:t>К. Орф, М. Равель, Б. Бриттен, А. Шенберг).</w:t>
      </w:r>
      <w:r>
        <w:t xml:space="preserve"> Многообразие стилей в отечественной и зарубежной музыке ХХ века (импрессионизм). Джаз: спиричуэл, блюз, симфоджаз – наиболее яркие композиторы и исполнители. Отечественные и зарубежные композиторыпесенники ХХ столетия. Обобщенное представление о современной музыке, ее разнообразии и характерных признаках. Авторская песня: прошлое и настоящее. Рок-музыка и ее отдельные направления (рок-опера, рок-н-ролл.). Мюзикл. Электронная музыка. Современные технологии записи и воспроизведения музыки. </w:t>
      </w:r>
    </w:p>
    <w:p w:rsidR="00842814" w:rsidRDefault="009D6AE8">
      <w:pPr>
        <w:spacing w:after="118" w:line="271" w:lineRule="auto"/>
        <w:ind w:left="720" w:right="14" w:hanging="10"/>
        <w:jc w:val="left"/>
      </w:pPr>
      <w:r>
        <w:rPr>
          <w:b/>
        </w:rPr>
        <w:t xml:space="preserve">Современная музыкальная жизнь </w:t>
      </w:r>
    </w:p>
    <w:p w:rsidR="00842814" w:rsidRDefault="009D6AE8">
      <w:pPr>
        <w:ind w:left="-15" w:right="18"/>
      </w:pPr>
      <w:r>
        <w:t xml:space="preserve">Панорама современной музыкальной жизни в России и за рубежом: концерты, конкурсы и фестивали (современной и классической музыки). </w:t>
      </w:r>
    </w:p>
    <w:p w:rsidR="00842814" w:rsidRDefault="009D6AE8">
      <w:pPr>
        <w:tabs>
          <w:tab w:val="center" w:pos="2255"/>
          <w:tab w:val="center" w:pos="4278"/>
          <w:tab w:val="center" w:pos="6482"/>
          <w:tab w:val="right" w:pos="9519"/>
        </w:tabs>
        <w:spacing w:after="197" w:line="259" w:lineRule="auto"/>
        <w:ind w:left="-15" w:firstLine="0"/>
        <w:jc w:val="left"/>
      </w:pPr>
      <w:r>
        <w:lastRenderedPageBreak/>
        <w:t xml:space="preserve">Наследие </w:t>
      </w:r>
      <w:r>
        <w:tab/>
        <w:t xml:space="preserve">выдающихся </w:t>
      </w:r>
      <w:r>
        <w:tab/>
        <w:t xml:space="preserve">отечественных </w:t>
      </w:r>
      <w:r>
        <w:tab/>
        <w:t xml:space="preserve">(Ф.И. Шаляпин, </w:t>
      </w:r>
      <w:r>
        <w:tab/>
        <w:t xml:space="preserve">Д.Ф. Ойстрах, </w:t>
      </w:r>
    </w:p>
    <w:p w:rsidR="00842814" w:rsidRDefault="009D6AE8">
      <w:pPr>
        <w:tabs>
          <w:tab w:val="center" w:pos="3711"/>
          <w:tab w:val="center" w:pos="6337"/>
          <w:tab w:val="right" w:pos="9519"/>
        </w:tabs>
        <w:spacing w:after="199" w:line="259" w:lineRule="auto"/>
        <w:ind w:left="-15" w:firstLine="0"/>
        <w:jc w:val="left"/>
      </w:pPr>
      <w:r>
        <w:t xml:space="preserve">А.В. Свешников; </w:t>
      </w:r>
      <w:r>
        <w:tab/>
        <w:t xml:space="preserve">Д.А. Хворостовский, </w:t>
      </w:r>
      <w:r>
        <w:tab/>
        <w:t xml:space="preserve">А.Ю. Нетребко, </w:t>
      </w:r>
      <w:r>
        <w:tab/>
        <w:t xml:space="preserve">В.Т. Спиваков, </w:t>
      </w:r>
    </w:p>
    <w:p w:rsidR="00842814" w:rsidRDefault="009D6AE8">
      <w:pPr>
        <w:ind w:left="-15" w:right="18" w:firstLine="0"/>
      </w:pPr>
      <w:r>
        <w:t xml:space="preserve">Н.Л. Луганский, Д.Л. Мацуев и др.) и зарубежных исполнителей (Э. Карузо, М. Каллас; Л. Паваротти, М. Кабалье, В. Клиберн, В. Кельмпфф и др.) классической музыки. Современные выдающиеся, композиторы, вокальные  исполнители и инструментальные коллективы. Всемирные центры музыкальной культуры и музыкального образования. Может ли современная музыка считаться классической? Классическая музыка в современных обработках. </w:t>
      </w:r>
    </w:p>
    <w:p w:rsidR="00842814" w:rsidRDefault="009D6AE8">
      <w:pPr>
        <w:spacing w:after="118" w:line="271" w:lineRule="auto"/>
        <w:ind w:left="720" w:right="14" w:hanging="10"/>
        <w:jc w:val="left"/>
      </w:pPr>
      <w:r>
        <w:rPr>
          <w:b/>
        </w:rPr>
        <w:t xml:space="preserve">Значение музыки в жизни человека </w:t>
      </w:r>
    </w:p>
    <w:p w:rsidR="00842814" w:rsidRDefault="009D6AE8">
      <w:pPr>
        <w:ind w:left="-15" w:right="18"/>
      </w:pPr>
      <w:r>
        <w:t xml:space="preserve">Музыкальное искусство как воплощение жизненной красоты и жизненной правды. Стиль как отражение мироощущения композитора. </w:t>
      </w:r>
    </w:p>
    <w:p w:rsidR="00842814" w:rsidRDefault="009D6AE8">
      <w:pPr>
        <w:ind w:left="-15" w:right="18" w:firstLine="0"/>
      </w:pPr>
      <w:r>
        <w:t xml:space="preserve">Воздействие музыки на человека, ее роль в человеческом обществе. «Вечные» проблемы жизни в творчестве композиторов. Своеобразие видения картины мира в национальных музыкальных культурах Востока и Запада. </w:t>
      </w:r>
    </w:p>
    <w:p w:rsidR="00842814" w:rsidRDefault="009D6AE8">
      <w:pPr>
        <w:spacing w:after="141" w:line="259" w:lineRule="auto"/>
        <w:ind w:left="-15" w:right="18" w:firstLine="0"/>
      </w:pPr>
      <w:r>
        <w:t xml:space="preserve">Преобразующая сила музыки как вида искусства. </w:t>
      </w:r>
    </w:p>
    <w:p w:rsidR="00842814" w:rsidRDefault="009D6AE8">
      <w:pPr>
        <w:spacing w:after="5" w:line="357" w:lineRule="auto"/>
        <w:ind w:left="211" w:right="14" w:firstLine="1085"/>
        <w:jc w:val="left"/>
      </w:pPr>
      <w:r>
        <w:rPr>
          <w:b/>
        </w:rPr>
        <w:t xml:space="preserve">Перечень музыкальных произведений для использования в обеспечении образовательных результатов по выбору образовательной </w:t>
      </w:r>
    </w:p>
    <w:p w:rsidR="00842814" w:rsidRDefault="009D6AE8">
      <w:pPr>
        <w:spacing w:after="0" w:line="403" w:lineRule="auto"/>
        <w:ind w:left="224" w:right="214" w:hanging="10"/>
        <w:jc w:val="center"/>
      </w:pPr>
      <w:r>
        <w:rPr>
          <w:b/>
        </w:rPr>
        <w:t>организации для использования в обеспечении образовательных результатов</w:t>
      </w:r>
      <w:r>
        <w:t xml:space="preserve"> </w:t>
      </w:r>
    </w:p>
    <w:p w:rsidR="00842814" w:rsidRDefault="009D6AE8" w:rsidP="00FA5E9D">
      <w:pPr>
        <w:numPr>
          <w:ilvl w:val="0"/>
          <w:numId w:val="89"/>
        </w:numPr>
        <w:spacing w:after="198" w:line="259" w:lineRule="auto"/>
        <w:ind w:right="18"/>
      </w:pPr>
      <w:r>
        <w:t xml:space="preserve">Ч. Айвз. «Космический пейзаж». </w:t>
      </w:r>
    </w:p>
    <w:p w:rsidR="00842814" w:rsidRDefault="009D6AE8" w:rsidP="00FA5E9D">
      <w:pPr>
        <w:numPr>
          <w:ilvl w:val="0"/>
          <w:numId w:val="89"/>
        </w:numPr>
        <w:spacing w:after="196" w:line="259" w:lineRule="auto"/>
        <w:ind w:right="18"/>
      </w:pPr>
      <w:r>
        <w:t xml:space="preserve">Г. Аллегри. «Мизерере» («Помилуй»). </w:t>
      </w:r>
    </w:p>
    <w:p w:rsidR="00842814" w:rsidRDefault="009D6AE8" w:rsidP="00FA5E9D">
      <w:pPr>
        <w:numPr>
          <w:ilvl w:val="0"/>
          <w:numId w:val="89"/>
        </w:numPr>
        <w:ind w:right="18"/>
      </w:pPr>
      <w:r>
        <w:t xml:space="preserve">Американский народный блюз «Роллем Пит» и «Город Нью-Йорк» (обр. Дж. Сильвермена, перевод С. Болотина). </w:t>
      </w:r>
    </w:p>
    <w:p w:rsidR="00842814" w:rsidRDefault="009D6AE8" w:rsidP="00FA5E9D">
      <w:pPr>
        <w:numPr>
          <w:ilvl w:val="0"/>
          <w:numId w:val="89"/>
        </w:numPr>
        <w:spacing w:after="192" w:line="259" w:lineRule="auto"/>
        <w:ind w:right="18"/>
      </w:pPr>
      <w:r>
        <w:t xml:space="preserve">Л. Армстронг. «Блюз Западной окраины». </w:t>
      </w:r>
    </w:p>
    <w:p w:rsidR="00842814" w:rsidRDefault="009D6AE8" w:rsidP="00FA5E9D">
      <w:pPr>
        <w:numPr>
          <w:ilvl w:val="0"/>
          <w:numId w:val="89"/>
        </w:numPr>
        <w:spacing w:after="200" w:line="259" w:lineRule="auto"/>
        <w:ind w:right="18"/>
      </w:pPr>
      <w:r>
        <w:t xml:space="preserve">Э. Артемьев. «Мозаика». </w:t>
      </w:r>
    </w:p>
    <w:p w:rsidR="00842814" w:rsidRDefault="009D6AE8" w:rsidP="00FA5E9D">
      <w:pPr>
        <w:numPr>
          <w:ilvl w:val="0"/>
          <w:numId w:val="89"/>
        </w:numPr>
        <w:ind w:right="18"/>
      </w:pPr>
      <w:r>
        <w:lastRenderedPageBreak/>
        <w:t xml:space="preserve">И. Бах. Маленькая прелюдия для органа соль минор (обр. для ф-но Д.Б. Кабалевского). Токката и фуга ре минор для органа. Органная фуга соль минор. Органная фуга ля минор. Прелюдия до мажор (ХТК, том Ι). Фуга ре диез минор (ХТК, том Ι). Итальянский концерт. Прелюдия № 8 ми минор («12 маленьких прелюдий для начинающих»). Высокая месса си минор (хор «Kirie» </w:t>
      </w:r>
    </w:p>
    <w:p w:rsidR="00842814" w:rsidRDefault="009D6AE8">
      <w:pPr>
        <w:ind w:left="-15" w:right="18" w:firstLine="0"/>
      </w:pPr>
      <w:r>
        <w:t xml:space="preserve">(№ 1), хор «Gloria» (№ 4), ария альта «Agnus Dei» (№ 23), хор «Sanctus» (№ 20)). Оратория «Страсти по Матфею» (ария альта № 47). Сюита № 2 (7 часть «Шутка»). И. Бах-Ф. Бузони. Чакона из Партиты № 2 для скрипки соло. </w:t>
      </w:r>
    </w:p>
    <w:p w:rsidR="00842814" w:rsidRPr="009D6AE8" w:rsidRDefault="009D6AE8" w:rsidP="00FA5E9D">
      <w:pPr>
        <w:numPr>
          <w:ilvl w:val="0"/>
          <w:numId w:val="89"/>
        </w:numPr>
        <w:spacing w:after="197" w:line="259" w:lineRule="auto"/>
        <w:ind w:right="18"/>
        <w:rPr>
          <w:lang w:val="en-US"/>
        </w:rPr>
      </w:pPr>
      <w:r>
        <w:t>И</w:t>
      </w:r>
      <w:r w:rsidRPr="009D6AE8">
        <w:rPr>
          <w:lang w:val="en-US"/>
        </w:rPr>
        <w:t xml:space="preserve">. </w:t>
      </w:r>
      <w:r>
        <w:t>Бах</w:t>
      </w:r>
      <w:r w:rsidRPr="009D6AE8">
        <w:rPr>
          <w:lang w:val="en-US"/>
        </w:rPr>
        <w:t>-</w:t>
      </w:r>
      <w:r>
        <w:t>Ш</w:t>
      </w:r>
      <w:r w:rsidRPr="009D6AE8">
        <w:rPr>
          <w:lang w:val="en-US"/>
        </w:rPr>
        <w:t xml:space="preserve">. </w:t>
      </w:r>
      <w:r>
        <w:t>Гуно</w:t>
      </w:r>
      <w:r w:rsidRPr="009D6AE8">
        <w:rPr>
          <w:lang w:val="en-US"/>
        </w:rPr>
        <w:t xml:space="preserve">. «Ave Maria». </w:t>
      </w:r>
    </w:p>
    <w:p w:rsidR="00842814" w:rsidRDefault="009D6AE8" w:rsidP="00FA5E9D">
      <w:pPr>
        <w:numPr>
          <w:ilvl w:val="0"/>
          <w:numId w:val="89"/>
        </w:numPr>
        <w:ind w:right="18"/>
      </w:pPr>
      <w:r>
        <w:t xml:space="preserve">М. Березовский. Хоровой концерт «Не отвержи мене во время старости». </w:t>
      </w:r>
    </w:p>
    <w:p w:rsidR="00842814" w:rsidRDefault="009D6AE8" w:rsidP="00FA5E9D">
      <w:pPr>
        <w:numPr>
          <w:ilvl w:val="0"/>
          <w:numId w:val="89"/>
        </w:numPr>
        <w:ind w:right="18"/>
      </w:pPr>
      <w:r>
        <w:t xml:space="preserve">Л. Бернстайн. Мюзикл «Вестсайдская история» (песня Тони «Мария!», песня и танец девушек «Америка», дуэт Тони и Марии, сцена драки). </w:t>
      </w:r>
    </w:p>
    <w:p w:rsidR="00842814" w:rsidRDefault="009D6AE8" w:rsidP="00FA5E9D">
      <w:pPr>
        <w:numPr>
          <w:ilvl w:val="0"/>
          <w:numId w:val="89"/>
        </w:numPr>
        <w:ind w:right="18"/>
      </w:pPr>
      <w:r>
        <w:t xml:space="preserve">Л. Бетховен. Симфония № 5. Соната № 7 (экспозиция Ι части). Соната № 8 («Патетическая»). Соната № 14 («Лунная»). Соната № 20 (ΙΙ часть, менуэт). Соната № 23 («Аппассионата»). Рондо-каприччио «Ярость по поводу утерянного гроша». Экосез ми бемоль мажор. Концерт № 4 для ф-но с орк. </w:t>
      </w:r>
    </w:p>
    <w:p w:rsidR="00842814" w:rsidRDefault="009D6AE8">
      <w:pPr>
        <w:ind w:left="-15" w:right="18" w:firstLine="0"/>
      </w:pPr>
      <w:r>
        <w:t xml:space="preserve">(фрагмент ΙΙ части). Музыка к трагедии И. Гете «Эгмонт» (Увертюра. Песня Клерхен). Шотландская песня «Верный Джонни». </w:t>
      </w:r>
    </w:p>
    <w:p w:rsidR="00842814" w:rsidRDefault="009D6AE8" w:rsidP="00FA5E9D">
      <w:pPr>
        <w:numPr>
          <w:ilvl w:val="0"/>
          <w:numId w:val="89"/>
        </w:numPr>
        <w:ind w:right="18"/>
      </w:pPr>
      <w:r>
        <w:t xml:space="preserve">Ж. Бизе. Опера «Кармен» (фрагменты:Увертюра, Хабанера из I д., Сегедилья, Сцена гадания). </w:t>
      </w:r>
    </w:p>
    <w:p w:rsidR="00842814" w:rsidRDefault="009D6AE8" w:rsidP="00FA5E9D">
      <w:pPr>
        <w:numPr>
          <w:ilvl w:val="0"/>
          <w:numId w:val="89"/>
        </w:numPr>
        <w:ind w:right="18"/>
      </w:pPr>
      <w:r>
        <w:lastRenderedPageBreak/>
        <w:t xml:space="preserve">Ж. Бизе-Р. Щедрин. Балет «Кармен-сюита» (Вступление (№ 1). Танец (№ 2) Развод караула (№ 4). Выход Кармен и Хабанера (№ 5). Вторая интермеццо (№ 7). Болеро (№ 8). Тореро (№ 9). Тореро и Кармен (№ 10). </w:t>
      </w:r>
    </w:p>
    <w:p w:rsidR="00842814" w:rsidRDefault="009D6AE8">
      <w:pPr>
        <w:spacing w:after="188" w:line="259" w:lineRule="auto"/>
        <w:ind w:left="-15" w:right="18" w:firstLine="0"/>
      </w:pPr>
      <w:r>
        <w:t xml:space="preserve">Адажио (№ 11). Гадание (№ 12). Финал (№ 13).  </w:t>
      </w:r>
    </w:p>
    <w:p w:rsidR="00842814" w:rsidRDefault="009D6AE8" w:rsidP="00FA5E9D">
      <w:pPr>
        <w:numPr>
          <w:ilvl w:val="0"/>
          <w:numId w:val="89"/>
        </w:numPr>
        <w:ind w:right="18"/>
      </w:pPr>
      <w:r>
        <w:t xml:space="preserve">А. Бородин. Квартет № 2 (Ноктюрн, III ч.). Симфония № 2 «Богатырская» (экспозиция, Ι ч.). Опера «Князь Игорь» (Хор из пролога «Солнцу красному слава!», Ария Князя Игоря из II д., Половецкая пляска с хором из II д., Плач Ярославны из IV д.). </w:t>
      </w:r>
    </w:p>
    <w:p w:rsidR="00842814" w:rsidRDefault="009D6AE8" w:rsidP="00FA5E9D">
      <w:pPr>
        <w:numPr>
          <w:ilvl w:val="0"/>
          <w:numId w:val="89"/>
        </w:numPr>
        <w:ind w:right="18"/>
      </w:pPr>
      <w:r>
        <w:t xml:space="preserve">Д. Бортнянский. Херувимская песня № 7. «Слава Отцу и Сыну и Святому Духу». </w:t>
      </w:r>
    </w:p>
    <w:p w:rsidR="00842814" w:rsidRDefault="009D6AE8" w:rsidP="00FA5E9D">
      <w:pPr>
        <w:numPr>
          <w:ilvl w:val="0"/>
          <w:numId w:val="89"/>
        </w:numPr>
        <w:spacing w:after="199" w:line="259" w:lineRule="auto"/>
        <w:ind w:right="18"/>
      </w:pPr>
      <w:r>
        <w:t xml:space="preserve">Ж. Брель. Вальс. </w:t>
      </w:r>
    </w:p>
    <w:p w:rsidR="00842814" w:rsidRDefault="009D6AE8" w:rsidP="00FA5E9D">
      <w:pPr>
        <w:numPr>
          <w:ilvl w:val="0"/>
          <w:numId w:val="89"/>
        </w:numPr>
        <w:spacing w:after="195" w:line="259" w:lineRule="auto"/>
        <w:ind w:right="18"/>
      </w:pPr>
      <w:r>
        <w:t xml:space="preserve">Дж. Верди. Опера «Риголетто» (Песенка Герцога, Финал). </w:t>
      </w:r>
    </w:p>
    <w:p w:rsidR="00842814" w:rsidRDefault="009D6AE8" w:rsidP="00FA5E9D">
      <w:pPr>
        <w:numPr>
          <w:ilvl w:val="0"/>
          <w:numId w:val="89"/>
        </w:numPr>
        <w:ind w:right="18"/>
      </w:pPr>
      <w:r>
        <w:t xml:space="preserve">А. Вивальди. Цикл концертов для скрипки соло, струнного квинтета, органа и чембало «Времена года» («Весна», «Зима»). </w:t>
      </w:r>
    </w:p>
    <w:p w:rsidR="00842814" w:rsidRDefault="009D6AE8" w:rsidP="00FA5E9D">
      <w:pPr>
        <w:numPr>
          <w:ilvl w:val="0"/>
          <w:numId w:val="89"/>
        </w:numPr>
        <w:ind w:right="18"/>
      </w:pPr>
      <w:r>
        <w:t xml:space="preserve">Э. Вила Лобос. «Бразильская бахиана» № 5 (ария для сопрано и виолончелей). </w:t>
      </w:r>
    </w:p>
    <w:p w:rsidR="00842814" w:rsidRDefault="009D6AE8" w:rsidP="00FA5E9D">
      <w:pPr>
        <w:numPr>
          <w:ilvl w:val="0"/>
          <w:numId w:val="89"/>
        </w:numPr>
        <w:ind w:right="18"/>
      </w:pPr>
      <w:r>
        <w:t xml:space="preserve">А. Варламов. «Горные вершины» (сл. М. Лермонтова). «Красный сарафан» (сл. Г. Цыганова). </w:t>
      </w:r>
    </w:p>
    <w:p w:rsidR="00842814" w:rsidRDefault="009D6AE8" w:rsidP="00FA5E9D">
      <w:pPr>
        <w:numPr>
          <w:ilvl w:val="0"/>
          <w:numId w:val="89"/>
        </w:numPr>
        <w:ind w:right="18"/>
      </w:pPr>
      <w:r>
        <w:t xml:space="preserve">В. Гаврилин «Перезвоны». По прочтении В. Шукшина (симфониядейство для солистов, хора, гобоя и ударных): «Весело на душе» (№ 1), «Смерть разбойника» (№ 2), «Ерунда» (№ 4), «Ти-ри-ри» (№ 8), «Вечерняя музыка» (№ 10), «Молитва» (№ 17). Вокальный цикл «Времена года» («Весна», «Осень»). </w:t>
      </w:r>
    </w:p>
    <w:p w:rsidR="00842814" w:rsidRDefault="009D6AE8" w:rsidP="00FA5E9D">
      <w:pPr>
        <w:numPr>
          <w:ilvl w:val="0"/>
          <w:numId w:val="89"/>
        </w:numPr>
        <w:ind w:right="18"/>
      </w:pPr>
      <w:r>
        <w:t xml:space="preserve">Й. Гайдн. Симфония № 103 («С тремоло литавр»). I часть, IV часть.  </w:t>
      </w:r>
    </w:p>
    <w:p w:rsidR="00842814" w:rsidRDefault="009D6AE8" w:rsidP="00FA5E9D">
      <w:pPr>
        <w:numPr>
          <w:ilvl w:val="0"/>
          <w:numId w:val="89"/>
        </w:numPr>
        <w:ind w:right="18"/>
      </w:pPr>
      <w:r>
        <w:lastRenderedPageBreak/>
        <w:t xml:space="preserve">Г. Гендель. Пассакалия из сюиты соль минор. Хор «Аллилуйя» (№ 44) из оратории «Мессия». </w:t>
      </w:r>
    </w:p>
    <w:p w:rsidR="00842814" w:rsidRDefault="009D6AE8" w:rsidP="00FA5E9D">
      <w:pPr>
        <w:numPr>
          <w:ilvl w:val="0"/>
          <w:numId w:val="89"/>
        </w:numPr>
        <w:ind w:right="18"/>
      </w:pPr>
      <w:r>
        <w:t xml:space="preserve">Дж. Гершвин. Опера «Порги и Бесс» (Колыбельная Клары из I д., Песня Порги из II д., Дуэт Порги и Бесс из II д., Песенка Спортинг Лайфа из II д.). Концерт для ф-но с оркестром (Ι часть). Рапсодия в блюзовых тонах. «Любимый мой» (сл. А. Гершвина, русский текст Т. Сикорской). </w:t>
      </w:r>
    </w:p>
    <w:p w:rsidR="00842814" w:rsidRDefault="009D6AE8" w:rsidP="00FA5E9D">
      <w:pPr>
        <w:numPr>
          <w:ilvl w:val="0"/>
          <w:numId w:val="89"/>
        </w:numPr>
        <w:ind w:right="18"/>
      </w:pPr>
      <w:r>
        <w:t xml:space="preserve">М. Глинка. Опера «Иван Сусанин» (Рондо Антониды из I д., хор «Разгулялися, разливалися», романс Антониды, Полонез, Краковяк, Мазурка из II д., Песня Вани из III д., Хор поляков из IV д., Ария Сусанина из IV д., хор «Славься!»). Опера «Руслан и Людмила» (Увертюра, Сцена Наины и Фарлафа, Персидский хор, заключительный хор «Слава великим богам!»). «Вальсфантазия». Романс «Я помню чудное мгновенье» (ст. А. Пушкина). «Патриотическая песня» (сл. А. Машистова). Романс «Жаворонок» (ст. Н. Кукольника). </w:t>
      </w:r>
    </w:p>
    <w:p w:rsidR="00842814" w:rsidRDefault="009D6AE8" w:rsidP="00FA5E9D">
      <w:pPr>
        <w:numPr>
          <w:ilvl w:val="0"/>
          <w:numId w:val="89"/>
        </w:numPr>
        <w:spacing w:after="199" w:line="260" w:lineRule="auto"/>
        <w:ind w:right="18"/>
      </w:pPr>
      <w:r>
        <w:t xml:space="preserve">М. Глинка-М. Балакирев. «Жаворонок» (фортепианная пьеса). </w:t>
      </w:r>
    </w:p>
    <w:p w:rsidR="00842814" w:rsidRDefault="009D6AE8" w:rsidP="00FA5E9D">
      <w:pPr>
        <w:numPr>
          <w:ilvl w:val="0"/>
          <w:numId w:val="89"/>
        </w:numPr>
        <w:ind w:right="18"/>
      </w:pPr>
      <w:r>
        <w:t xml:space="preserve">К. Глюк. Опера «Орфей и Эвридика» (хор «Струн золотых напев», Мелодия, Хор фурий). </w:t>
      </w:r>
    </w:p>
    <w:p w:rsidR="00842814" w:rsidRDefault="009D6AE8" w:rsidP="00FA5E9D">
      <w:pPr>
        <w:numPr>
          <w:ilvl w:val="0"/>
          <w:numId w:val="89"/>
        </w:numPr>
        <w:ind w:right="18"/>
      </w:pPr>
      <w:r>
        <w:t xml:space="preserve">Э. Григ. Музыка к драме Г. Ибсена «Пер Гюнт» (Песня Сольвейг, «Смерть Озе»). Соната для виолончели и фортепиано» (Ι часть). </w:t>
      </w:r>
    </w:p>
    <w:p w:rsidR="00842814" w:rsidRDefault="009D6AE8" w:rsidP="00FA5E9D">
      <w:pPr>
        <w:numPr>
          <w:ilvl w:val="0"/>
          <w:numId w:val="89"/>
        </w:numPr>
        <w:spacing w:after="192" w:line="265" w:lineRule="auto"/>
        <w:ind w:right="18"/>
      </w:pPr>
      <w:r>
        <w:t xml:space="preserve">А. Гурилев. «Домик-крошечка» (сл. С. Любецкого). «Вьется </w:t>
      </w:r>
    </w:p>
    <w:p w:rsidR="00842814" w:rsidRDefault="009D6AE8">
      <w:pPr>
        <w:spacing w:after="188" w:line="259" w:lineRule="auto"/>
        <w:ind w:left="-15" w:right="18" w:firstLine="0"/>
      </w:pPr>
      <w:r>
        <w:t xml:space="preserve">ласточка сизокрылая» (сл. Н. Грекова). «Колокольчик» (сл. И. Макарова). </w:t>
      </w:r>
    </w:p>
    <w:p w:rsidR="00842814" w:rsidRDefault="009D6AE8" w:rsidP="00FA5E9D">
      <w:pPr>
        <w:numPr>
          <w:ilvl w:val="0"/>
          <w:numId w:val="89"/>
        </w:numPr>
        <w:ind w:right="18"/>
      </w:pPr>
      <w:r>
        <w:t xml:space="preserve">К. Дебюсси. Ноктюрн «Празднества». «Бергамасская сюита» («Лунный свет»). Фортепианная сюита «Детский уголок» («Кукольный кэкуок»). </w:t>
      </w:r>
    </w:p>
    <w:p w:rsidR="00842814" w:rsidRDefault="009D6AE8" w:rsidP="00FA5E9D">
      <w:pPr>
        <w:numPr>
          <w:ilvl w:val="0"/>
          <w:numId w:val="89"/>
        </w:numPr>
        <w:spacing w:after="200" w:line="259" w:lineRule="auto"/>
        <w:ind w:right="18"/>
      </w:pPr>
      <w:r>
        <w:t xml:space="preserve">Б. Дварионас. «Деревянная лошадка». </w:t>
      </w:r>
    </w:p>
    <w:p w:rsidR="00842814" w:rsidRDefault="009D6AE8" w:rsidP="00FA5E9D">
      <w:pPr>
        <w:numPr>
          <w:ilvl w:val="0"/>
          <w:numId w:val="89"/>
        </w:numPr>
        <w:ind w:right="18"/>
      </w:pPr>
      <w:r>
        <w:lastRenderedPageBreak/>
        <w:t xml:space="preserve">И. Дунаевский. Марш из к/ф «Веселые ребята» (сл. В. ЛебедеваКумача). Оперетта «Белая акация» (Вальс, Песня об Одессе, Выход Ларисы и семи кавалеров). </w:t>
      </w:r>
    </w:p>
    <w:p w:rsidR="00842814" w:rsidRDefault="009D6AE8" w:rsidP="00FA5E9D">
      <w:pPr>
        <w:numPr>
          <w:ilvl w:val="0"/>
          <w:numId w:val="89"/>
        </w:numPr>
        <w:ind w:right="18"/>
      </w:pPr>
      <w:r>
        <w:t xml:space="preserve">А. Журбин. Рок-опера «Орфей и Эвридика» (фрагменты по выбору учителя). </w:t>
      </w:r>
    </w:p>
    <w:p w:rsidR="00842814" w:rsidRDefault="009D6AE8" w:rsidP="00FA5E9D">
      <w:pPr>
        <w:numPr>
          <w:ilvl w:val="0"/>
          <w:numId w:val="89"/>
        </w:numPr>
        <w:spacing w:after="200" w:line="259" w:lineRule="auto"/>
        <w:ind w:right="18"/>
      </w:pPr>
      <w:r>
        <w:t xml:space="preserve">Знаменный распев. </w:t>
      </w:r>
    </w:p>
    <w:p w:rsidR="00842814" w:rsidRDefault="009D6AE8" w:rsidP="00FA5E9D">
      <w:pPr>
        <w:numPr>
          <w:ilvl w:val="0"/>
          <w:numId w:val="89"/>
        </w:numPr>
        <w:ind w:right="18"/>
      </w:pPr>
      <w:r>
        <w:t xml:space="preserve">Д. Кабалевский. Опера «Кола Брюньон» (Увертюра, Монолог Кола). Концерт № 3 для ф-но с оркестром (Финал). «Реквием» на стихи Р. Рождественского («Наши дети», «Помните!»). «Школьные годы». </w:t>
      </w:r>
    </w:p>
    <w:p w:rsidR="00842814" w:rsidRDefault="009D6AE8" w:rsidP="00FA5E9D">
      <w:pPr>
        <w:numPr>
          <w:ilvl w:val="0"/>
          <w:numId w:val="89"/>
        </w:numPr>
        <w:spacing w:after="199" w:line="259" w:lineRule="auto"/>
        <w:ind w:right="18"/>
      </w:pPr>
      <w:r>
        <w:t xml:space="preserve">В. Калинников. Симфония № 1 (соль минор, I часть). </w:t>
      </w:r>
    </w:p>
    <w:p w:rsidR="00842814" w:rsidRDefault="009D6AE8" w:rsidP="00FA5E9D">
      <w:pPr>
        <w:numPr>
          <w:ilvl w:val="0"/>
          <w:numId w:val="89"/>
        </w:numPr>
        <w:spacing w:after="182" w:line="259" w:lineRule="auto"/>
        <w:ind w:right="18"/>
      </w:pPr>
      <w:r>
        <w:t xml:space="preserve">К. Караев. Балет «Тропою грома» (Танец черных). </w:t>
      </w:r>
    </w:p>
    <w:p w:rsidR="00842814" w:rsidRDefault="009D6AE8" w:rsidP="00FA5E9D">
      <w:pPr>
        <w:numPr>
          <w:ilvl w:val="0"/>
          <w:numId w:val="89"/>
        </w:numPr>
        <w:spacing w:after="200" w:line="259" w:lineRule="auto"/>
        <w:ind w:right="18"/>
      </w:pPr>
      <w:r>
        <w:t xml:space="preserve">Д. Каччини. «Ave Maria». </w:t>
      </w:r>
    </w:p>
    <w:p w:rsidR="00842814" w:rsidRDefault="009D6AE8" w:rsidP="00FA5E9D">
      <w:pPr>
        <w:numPr>
          <w:ilvl w:val="0"/>
          <w:numId w:val="89"/>
        </w:numPr>
        <w:ind w:right="18"/>
      </w:pPr>
      <w:r>
        <w:t xml:space="preserve">В. Кикта. Фрески Софии Киевской (концертная симфония для арфы с оркестром) (фрагменты по усмотрению учителя). «Мой край тополиный» (сл. И. Векшегоновой). </w:t>
      </w:r>
    </w:p>
    <w:p w:rsidR="00842814" w:rsidRDefault="009D6AE8" w:rsidP="00FA5E9D">
      <w:pPr>
        <w:numPr>
          <w:ilvl w:val="0"/>
          <w:numId w:val="89"/>
        </w:numPr>
        <w:spacing w:after="195" w:line="259" w:lineRule="auto"/>
        <w:ind w:right="18"/>
      </w:pPr>
      <w:r>
        <w:t xml:space="preserve">В. Лаурушас. «В путь». </w:t>
      </w:r>
    </w:p>
    <w:p w:rsidR="00842814" w:rsidRDefault="009D6AE8" w:rsidP="00FA5E9D">
      <w:pPr>
        <w:numPr>
          <w:ilvl w:val="0"/>
          <w:numId w:val="89"/>
        </w:numPr>
        <w:spacing w:after="198" w:line="259" w:lineRule="auto"/>
        <w:ind w:right="18"/>
      </w:pPr>
      <w:r>
        <w:t xml:space="preserve">Ф. Лист. Венгерская рапсодия № 2. Этюд Паганини (№ 6). </w:t>
      </w:r>
    </w:p>
    <w:p w:rsidR="00842814" w:rsidRDefault="009D6AE8" w:rsidP="00FA5E9D">
      <w:pPr>
        <w:numPr>
          <w:ilvl w:val="0"/>
          <w:numId w:val="89"/>
        </w:numPr>
        <w:spacing w:after="194" w:line="259" w:lineRule="auto"/>
        <w:ind w:right="18"/>
      </w:pPr>
      <w:r>
        <w:t xml:space="preserve">И. Лученок. «Хатынь» (ст. Г. Петренко). </w:t>
      </w:r>
    </w:p>
    <w:p w:rsidR="00842814" w:rsidRDefault="009D6AE8" w:rsidP="00FA5E9D">
      <w:pPr>
        <w:numPr>
          <w:ilvl w:val="0"/>
          <w:numId w:val="89"/>
        </w:numPr>
        <w:spacing w:after="196" w:line="259" w:lineRule="auto"/>
        <w:ind w:right="18"/>
      </w:pPr>
      <w:r>
        <w:t xml:space="preserve">А. Лядов. Кикимора (народное сказание для оркестра). </w:t>
      </w:r>
    </w:p>
    <w:p w:rsidR="00842814" w:rsidRDefault="009D6AE8" w:rsidP="00FA5E9D">
      <w:pPr>
        <w:numPr>
          <w:ilvl w:val="0"/>
          <w:numId w:val="89"/>
        </w:numPr>
        <w:spacing w:after="197" w:line="259" w:lineRule="auto"/>
        <w:ind w:right="18"/>
      </w:pPr>
      <w:r>
        <w:t xml:space="preserve">Ф. Лэй. «История любви». </w:t>
      </w:r>
    </w:p>
    <w:p w:rsidR="00842814" w:rsidRDefault="009D6AE8" w:rsidP="00FA5E9D">
      <w:pPr>
        <w:numPr>
          <w:ilvl w:val="0"/>
          <w:numId w:val="89"/>
        </w:numPr>
        <w:spacing w:after="190" w:line="259" w:lineRule="auto"/>
        <w:ind w:right="18"/>
      </w:pPr>
      <w:r>
        <w:t xml:space="preserve">Мадригалы эпохи Возрождения. </w:t>
      </w:r>
    </w:p>
    <w:p w:rsidR="00842814" w:rsidRDefault="009D6AE8" w:rsidP="00FA5E9D">
      <w:pPr>
        <w:numPr>
          <w:ilvl w:val="0"/>
          <w:numId w:val="89"/>
        </w:numPr>
        <w:spacing w:after="200" w:line="259" w:lineRule="auto"/>
        <w:ind w:right="18"/>
      </w:pPr>
      <w:r>
        <w:t xml:space="preserve">Р. де Лиль. «Марсельеза». </w:t>
      </w:r>
    </w:p>
    <w:p w:rsidR="00842814" w:rsidRDefault="009D6AE8" w:rsidP="00FA5E9D">
      <w:pPr>
        <w:numPr>
          <w:ilvl w:val="0"/>
          <w:numId w:val="89"/>
        </w:numPr>
        <w:ind w:right="18"/>
      </w:pPr>
      <w:r>
        <w:t xml:space="preserve">А. Марчелло. Концерт для гобоя с оркестром ре минор (II часть, Адажио). </w:t>
      </w:r>
    </w:p>
    <w:p w:rsidR="00842814" w:rsidRDefault="009D6AE8" w:rsidP="00FA5E9D">
      <w:pPr>
        <w:numPr>
          <w:ilvl w:val="0"/>
          <w:numId w:val="89"/>
        </w:numPr>
        <w:spacing w:after="195" w:line="259" w:lineRule="auto"/>
        <w:ind w:right="18"/>
      </w:pPr>
      <w:r>
        <w:t xml:space="preserve">М. Матвеев. «Матушка, матушка, что во поле пыльно». </w:t>
      </w:r>
    </w:p>
    <w:p w:rsidR="00842814" w:rsidRDefault="009D6AE8" w:rsidP="00FA5E9D">
      <w:pPr>
        <w:numPr>
          <w:ilvl w:val="0"/>
          <w:numId w:val="89"/>
        </w:numPr>
        <w:spacing w:after="196" w:line="259" w:lineRule="auto"/>
        <w:ind w:right="18"/>
      </w:pPr>
      <w:r>
        <w:lastRenderedPageBreak/>
        <w:t xml:space="preserve">Д. Мийо. «Бразилейра». </w:t>
      </w:r>
    </w:p>
    <w:p w:rsidR="00842814" w:rsidRDefault="009D6AE8" w:rsidP="00FA5E9D">
      <w:pPr>
        <w:numPr>
          <w:ilvl w:val="0"/>
          <w:numId w:val="89"/>
        </w:numPr>
        <w:ind w:right="18"/>
      </w:pPr>
      <w:r>
        <w:t xml:space="preserve">И. Морозов. Балет «Айболит» (фрагменты: Полечка, Морское плавание, Галоп). </w:t>
      </w:r>
    </w:p>
    <w:p w:rsidR="00842814" w:rsidRDefault="009D6AE8" w:rsidP="00FA5E9D">
      <w:pPr>
        <w:numPr>
          <w:ilvl w:val="0"/>
          <w:numId w:val="89"/>
        </w:numPr>
        <w:ind w:right="18"/>
      </w:pPr>
      <w:r>
        <w:t xml:space="preserve">В. Моцарт. Фантазия для фортепиано до минор. Фантазия для фортепиано ре минор. Соната до мажор (эксп. Ι ч.). «Маленькая ночная серенада» (Рондо). Симфония № 40. Симфония № 41 (фрагмент ΙΙ ч.). Реквием («Dies ire», «Lacrimoza»). Соната № 11 (I, II, III ч.). Фрагменты из оперы «Волшебная флейта». Мотет «Ave, verum corpus». </w:t>
      </w:r>
    </w:p>
    <w:p w:rsidR="00842814" w:rsidRDefault="009D6AE8" w:rsidP="00FA5E9D">
      <w:pPr>
        <w:numPr>
          <w:ilvl w:val="0"/>
          <w:numId w:val="89"/>
        </w:numPr>
        <w:ind w:right="18"/>
      </w:pPr>
      <w:r>
        <w:t xml:space="preserve">М. Мусоргский. Опера «Борис Годунов» (Вступление, Песня Варлаама, Сцена смерти Бориса, сцена под Кромами). Опера «Хованщина» (Вступление, Пляска персидок). </w:t>
      </w:r>
    </w:p>
    <w:p w:rsidR="00842814" w:rsidRDefault="009D6AE8" w:rsidP="00FA5E9D">
      <w:pPr>
        <w:numPr>
          <w:ilvl w:val="0"/>
          <w:numId w:val="89"/>
        </w:numPr>
        <w:spacing w:after="200" w:line="259" w:lineRule="auto"/>
        <w:ind w:right="18"/>
      </w:pPr>
      <w:r>
        <w:t xml:space="preserve">Н. Мясковский. Симфония № 6 (экспозиция финала). </w:t>
      </w:r>
    </w:p>
    <w:p w:rsidR="00842814" w:rsidRDefault="009D6AE8" w:rsidP="00FA5E9D">
      <w:pPr>
        <w:numPr>
          <w:ilvl w:val="0"/>
          <w:numId w:val="89"/>
        </w:numPr>
        <w:ind w:right="18"/>
      </w:pPr>
      <w:r>
        <w:t xml:space="preserve">Народные музыкальные произведения России, народов РФ и стран мира по выбору образовательной организации. </w:t>
      </w:r>
    </w:p>
    <w:p w:rsidR="00842814" w:rsidRDefault="009D6AE8" w:rsidP="00FA5E9D">
      <w:pPr>
        <w:numPr>
          <w:ilvl w:val="0"/>
          <w:numId w:val="89"/>
        </w:numPr>
        <w:spacing w:after="199" w:line="259" w:lineRule="auto"/>
        <w:ind w:right="18"/>
      </w:pPr>
      <w:r>
        <w:t xml:space="preserve">Негритянский спиричуэл. </w:t>
      </w:r>
    </w:p>
    <w:p w:rsidR="00842814" w:rsidRDefault="009D6AE8" w:rsidP="00FA5E9D">
      <w:pPr>
        <w:numPr>
          <w:ilvl w:val="0"/>
          <w:numId w:val="89"/>
        </w:numPr>
        <w:spacing w:after="195" w:line="259" w:lineRule="auto"/>
        <w:ind w:right="18"/>
      </w:pPr>
      <w:r>
        <w:t xml:space="preserve">М. Огинский. Полонез ре минор («Прощание с Родиной»). </w:t>
      </w:r>
    </w:p>
    <w:p w:rsidR="00842814" w:rsidRDefault="009D6AE8" w:rsidP="00FA5E9D">
      <w:pPr>
        <w:numPr>
          <w:ilvl w:val="0"/>
          <w:numId w:val="89"/>
        </w:numPr>
        <w:ind w:right="18"/>
      </w:pPr>
      <w:r>
        <w:t xml:space="preserve">К. Орф. Сценическая кантата для певцов, хора и оркестра «Кармина Бурана». («Песни Бойерна: Мирские песни для исполнения певцами и хорами, совместно с инструментами и магическими изображениями») (фрагменты по выбору учителя). </w:t>
      </w:r>
    </w:p>
    <w:p w:rsidR="00842814" w:rsidRDefault="009D6AE8" w:rsidP="00FA5E9D">
      <w:pPr>
        <w:numPr>
          <w:ilvl w:val="0"/>
          <w:numId w:val="89"/>
        </w:numPr>
        <w:spacing w:after="196" w:line="259" w:lineRule="auto"/>
        <w:ind w:right="18"/>
      </w:pPr>
      <w:r>
        <w:t xml:space="preserve">Дж. Перголези «Stabat mater» (фрагменты по выбору учителя). </w:t>
      </w:r>
    </w:p>
    <w:p w:rsidR="00842814" w:rsidRDefault="009D6AE8" w:rsidP="00FA5E9D">
      <w:pPr>
        <w:numPr>
          <w:ilvl w:val="0"/>
          <w:numId w:val="89"/>
        </w:numPr>
        <w:spacing w:after="144" w:line="259" w:lineRule="auto"/>
        <w:ind w:right="18"/>
      </w:pPr>
      <w:r>
        <w:t xml:space="preserve">С. Прокофьев. Опера «Война и мир» (Ария Кутузова, Вальс). </w:t>
      </w:r>
    </w:p>
    <w:p w:rsidR="00842814" w:rsidRDefault="009D6AE8">
      <w:pPr>
        <w:ind w:left="-15" w:right="18" w:firstLine="0"/>
      </w:pPr>
      <w:r>
        <w:t xml:space="preserve">Соната № 2 (Ι ч.). Симфония № 1 («Классическая». Ι ч., ΙΙ ч., III ч. Гавот, IV ч. Финал). Балет «Ромео и Джульетта» (Улица просыпается, Танец рыцарей, Патер Лоренцо). Кантата «Александр Невский» (Ледовое побоище). </w:t>
      </w:r>
    </w:p>
    <w:p w:rsidR="00842814" w:rsidRDefault="009D6AE8">
      <w:pPr>
        <w:spacing w:after="181" w:line="259" w:lineRule="auto"/>
        <w:ind w:left="-15" w:right="18" w:firstLine="0"/>
      </w:pPr>
      <w:r>
        <w:lastRenderedPageBreak/>
        <w:t xml:space="preserve">Фортепианные миниатюры «Мимолетности» (по выбору учителя). </w:t>
      </w:r>
    </w:p>
    <w:p w:rsidR="00842814" w:rsidRDefault="009D6AE8" w:rsidP="00FA5E9D">
      <w:pPr>
        <w:numPr>
          <w:ilvl w:val="0"/>
          <w:numId w:val="89"/>
        </w:numPr>
        <w:spacing w:after="199" w:line="259" w:lineRule="auto"/>
        <w:ind w:right="18"/>
      </w:pPr>
      <w:r>
        <w:t xml:space="preserve">М. Равель. «Болеро». </w:t>
      </w:r>
    </w:p>
    <w:p w:rsidR="00842814" w:rsidRDefault="009D6AE8" w:rsidP="00FA5E9D">
      <w:pPr>
        <w:numPr>
          <w:ilvl w:val="0"/>
          <w:numId w:val="89"/>
        </w:numPr>
        <w:ind w:right="18"/>
      </w:pPr>
      <w:r>
        <w:t xml:space="preserve">С. Рахманинов. Концерт № 2 для ф-но с оркестром (Ι часть). Концерт № 3 для ф-но с оркестром (Ι часть). «Вокализ». Романс «Весенние воды» (сл. Ф. Тютчева). Романс «Островок» (сл. К. Бальмонта, из Шелли). Романс «Сирень» (сл. Е. Бекетовой). Прелюдии (до диез минор, соль минор, соль диез минор). Сюита для двух фортепиано № 1 (фрагменты по выбору учителя). «Всенощное бдение» (фрагменты по выбору учителя). </w:t>
      </w:r>
    </w:p>
    <w:p w:rsidR="00842814" w:rsidRDefault="009D6AE8" w:rsidP="00FA5E9D">
      <w:pPr>
        <w:numPr>
          <w:ilvl w:val="0"/>
          <w:numId w:val="89"/>
        </w:numPr>
        <w:ind w:right="18"/>
      </w:pPr>
      <w:r>
        <w:t xml:space="preserve">Н. Римский-Корсаков. Опера «Садко» (Колыбельная Волховы, хороводная песня Садко «Заиграйте, мои гусельки», Сцена появления лебедей, Песня Варяжского гостя, Песня Индийского гостя, Песня Веденецкого гостя). Опера «Золотой петушок» («Шествие»). Опера «Снегурочка» (Пролог: Сцена Снегурочки с Морозом и Весной, Ария Снегурочки «С подружками по ягоды ходить»; Третья песня Леля (ΙΙΙ д.), Сцена таяния Снегурочки «Люблю и таю» (ΙV д.)). Опера «Сказка о царе Салтане» («Полет шмеля»). Опера «Сказание о невидимом граде Китеже и деве Февронии» (оркестровый эпизод «Сеча при Керженце»). Симфоническая сюита «Шехеразада» (I часть). Романс «Горные вершины» (ст. М. Лермонтова). </w:t>
      </w:r>
    </w:p>
    <w:p w:rsidR="00842814" w:rsidRDefault="009D6AE8" w:rsidP="00FA5E9D">
      <w:pPr>
        <w:numPr>
          <w:ilvl w:val="0"/>
          <w:numId w:val="89"/>
        </w:numPr>
        <w:spacing w:after="200" w:line="259" w:lineRule="auto"/>
        <w:ind w:right="18"/>
      </w:pPr>
      <w:r>
        <w:t xml:space="preserve">А. Рубинштейн. Романс «Горные вершины» (ст. М. Лермонтова). </w:t>
      </w:r>
    </w:p>
    <w:p w:rsidR="00842814" w:rsidRDefault="009D6AE8" w:rsidP="00FA5E9D">
      <w:pPr>
        <w:numPr>
          <w:ilvl w:val="0"/>
          <w:numId w:val="89"/>
        </w:numPr>
        <w:spacing w:after="197" w:line="259" w:lineRule="auto"/>
        <w:ind w:right="18"/>
      </w:pPr>
      <w:r>
        <w:t xml:space="preserve">Ян Сибелиус. Музыка к пьесе А. Ярнефельта «Куолема» </w:t>
      </w:r>
    </w:p>
    <w:p w:rsidR="00842814" w:rsidRDefault="009D6AE8">
      <w:pPr>
        <w:spacing w:after="186" w:line="259" w:lineRule="auto"/>
        <w:ind w:left="-15" w:right="18" w:firstLine="0"/>
      </w:pPr>
      <w:r>
        <w:t xml:space="preserve">(«Грустный вальс»). </w:t>
      </w:r>
    </w:p>
    <w:p w:rsidR="00842814" w:rsidRDefault="009D6AE8" w:rsidP="00FA5E9D">
      <w:pPr>
        <w:numPr>
          <w:ilvl w:val="0"/>
          <w:numId w:val="89"/>
        </w:numPr>
        <w:spacing w:after="200" w:line="259" w:lineRule="auto"/>
        <w:ind w:right="18"/>
      </w:pPr>
      <w:r>
        <w:t xml:space="preserve">П. Сигер «Песня о молоте». «Все преодолеем». </w:t>
      </w:r>
    </w:p>
    <w:p w:rsidR="00842814" w:rsidRDefault="009D6AE8" w:rsidP="00FA5E9D">
      <w:pPr>
        <w:numPr>
          <w:ilvl w:val="0"/>
          <w:numId w:val="89"/>
        </w:numPr>
        <w:ind w:right="18"/>
      </w:pPr>
      <w:r>
        <w:t xml:space="preserve">Г. Свиридов. Кантата «Памяти С. Есенина» (ΙΙ ч. «Поет зима, аукает»). Сюита «Время, вперед!» (VI ч.). «Музыкальные иллюстрации к повести А. Пушкина «Метель» («Тройка», «Вальс», «Весна и осень», </w:t>
      </w:r>
      <w:r>
        <w:lastRenderedPageBreak/>
        <w:t xml:space="preserve">«Романс», «Пастораль», «Военный марш», «Венчание»). Музыка к драме А. Толстого «Царь Федор Иоанович» («Любовь святая»). </w:t>
      </w:r>
    </w:p>
    <w:p w:rsidR="00842814" w:rsidRDefault="009D6AE8" w:rsidP="00FA5E9D">
      <w:pPr>
        <w:numPr>
          <w:ilvl w:val="0"/>
          <w:numId w:val="89"/>
        </w:numPr>
        <w:ind w:right="18"/>
      </w:pPr>
      <w:r>
        <w:t xml:space="preserve">А. Скрябин. Этюд № 12 (ре диез минор). Прелюдия № 4 (ми бемоль минор). </w:t>
      </w:r>
    </w:p>
    <w:p w:rsidR="00842814" w:rsidRDefault="009D6AE8" w:rsidP="00FA5E9D">
      <w:pPr>
        <w:numPr>
          <w:ilvl w:val="0"/>
          <w:numId w:val="89"/>
        </w:numPr>
        <w:ind w:right="18"/>
      </w:pPr>
      <w:r>
        <w:t xml:space="preserve">И. Стравинский. Балет «Петрушка» (Первая картина: темы гулянья, Балаганный дед, Танцовщица, Шарманщик играет на трубе, Фокусник играет на флейте, Танец оживших кукол). Сюита № 2 для оркестра.  </w:t>
      </w:r>
    </w:p>
    <w:p w:rsidR="00842814" w:rsidRDefault="009D6AE8" w:rsidP="00FA5E9D">
      <w:pPr>
        <w:numPr>
          <w:ilvl w:val="0"/>
          <w:numId w:val="89"/>
        </w:numPr>
        <w:spacing w:after="201" w:line="259" w:lineRule="auto"/>
        <w:ind w:right="18"/>
      </w:pPr>
      <w:r>
        <w:t xml:space="preserve">М. Теодоракис «На побережье тайном». «Я – фронт». </w:t>
      </w:r>
    </w:p>
    <w:p w:rsidR="00842814" w:rsidRDefault="009D6AE8" w:rsidP="00FA5E9D">
      <w:pPr>
        <w:numPr>
          <w:ilvl w:val="0"/>
          <w:numId w:val="89"/>
        </w:numPr>
        <w:ind w:right="18"/>
      </w:pPr>
      <w:r>
        <w:t xml:space="preserve">Б. Тищенко. Балет «Ярославна» (Плач Ярославны из ΙΙΙ действия, другие фрагменты по выбору учителя). </w:t>
      </w:r>
    </w:p>
    <w:p w:rsidR="00842814" w:rsidRDefault="009D6AE8" w:rsidP="00FA5E9D">
      <w:pPr>
        <w:numPr>
          <w:ilvl w:val="0"/>
          <w:numId w:val="89"/>
        </w:numPr>
        <w:ind w:right="18"/>
      </w:pPr>
      <w:r>
        <w:t xml:space="preserve">Э. Уэббер. Рок-опера «Иисус Христос – суперзвезда» (фрагменты по выбору учителя). Мюзикл «Кошки», либретто по Т. Элиоту (фрагменты по выбору учителя). </w:t>
      </w:r>
    </w:p>
    <w:p w:rsidR="00842814" w:rsidRDefault="009D6AE8" w:rsidP="00FA5E9D">
      <w:pPr>
        <w:numPr>
          <w:ilvl w:val="0"/>
          <w:numId w:val="89"/>
        </w:numPr>
        <w:ind w:right="18"/>
      </w:pPr>
      <w:r>
        <w:t xml:space="preserve">А. Хачатурян. Балет «Гаянэ» (Танец с саблями, Колыбельная). Концерт для скрипки с оркестром (I ч., II ч., ΙΙΙ ч.). Музыка к драме М. </w:t>
      </w:r>
    </w:p>
    <w:p w:rsidR="00842814" w:rsidRDefault="009D6AE8">
      <w:pPr>
        <w:spacing w:after="191" w:line="259" w:lineRule="auto"/>
        <w:ind w:left="-15" w:right="18" w:firstLine="0"/>
      </w:pPr>
      <w:r>
        <w:t xml:space="preserve">Лермонтова «Маскарад» (Галоп, Вальс). </w:t>
      </w:r>
    </w:p>
    <w:p w:rsidR="00842814" w:rsidRDefault="009D6AE8" w:rsidP="00FA5E9D">
      <w:pPr>
        <w:numPr>
          <w:ilvl w:val="0"/>
          <w:numId w:val="89"/>
        </w:numPr>
        <w:spacing w:line="259" w:lineRule="auto"/>
        <w:ind w:right="18"/>
      </w:pPr>
      <w:r>
        <w:t xml:space="preserve">К. Хачатурян. Балет «Чиполлино» (фрагменты). </w:t>
      </w:r>
    </w:p>
    <w:p w:rsidR="00842814" w:rsidRDefault="009D6AE8" w:rsidP="00FA5E9D">
      <w:pPr>
        <w:numPr>
          <w:ilvl w:val="0"/>
          <w:numId w:val="89"/>
        </w:numPr>
        <w:ind w:right="18"/>
      </w:pPr>
      <w:r>
        <w:t xml:space="preserve">Т. Хренников. Сюита из балета «Любовью за любовь» (Увертюра. Общее адажио. Сцена заговора. Общий танец. Дуэт Беатриче и Бенедикта. Гимн любви).  </w:t>
      </w:r>
    </w:p>
    <w:p w:rsidR="00842814" w:rsidRDefault="009D6AE8" w:rsidP="00FA5E9D">
      <w:pPr>
        <w:numPr>
          <w:ilvl w:val="0"/>
          <w:numId w:val="89"/>
        </w:numPr>
        <w:spacing w:after="190" w:line="265" w:lineRule="auto"/>
        <w:ind w:right="18"/>
      </w:pPr>
      <w:r>
        <w:t xml:space="preserve">П. Чайковский. Вступление к опере «Евгений Онегин». Симфония </w:t>
      </w:r>
    </w:p>
    <w:p w:rsidR="00842814" w:rsidRDefault="009D6AE8">
      <w:pPr>
        <w:ind w:left="-15" w:right="18" w:firstLine="0"/>
      </w:pPr>
      <w:r>
        <w:t xml:space="preserve">№ 4 (ΙΙΙ ч.). Симфония № 5 (I ч., III ч. Вальс, IV ч. Финал). Симфония № 6. Концерт № 1 для ф-но с оркестром (ΙΙ ч., ΙΙΙ ч.). Увертюра-фантазия «Ромео и Джульетта». Торжественная увертюра «1812 год». Сюита № 4 «Моцартиана». </w:t>
      </w:r>
      <w:r>
        <w:lastRenderedPageBreak/>
        <w:t xml:space="preserve">Фортепианный цикл «Времена года» («На тройке», «Баркарола»). Ноктюрн до-диез минор. «Всенощное бдение» («Богородице Дево, радуйся» № 8). «Я ли в поле да не травушка была» (ст. И. Сурикова). «Легенда» (сл. А. Плещеева). </w:t>
      </w:r>
    </w:p>
    <w:p w:rsidR="00842814" w:rsidRDefault="009D6AE8">
      <w:pPr>
        <w:spacing w:after="191" w:line="259" w:lineRule="auto"/>
        <w:ind w:left="-15" w:right="18" w:firstLine="0"/>
      </w:pPr>
      <w:r>
        <w:t xml:space="preserve">«Покаянная молитва о Руси». </w:t>
      </w:r>
    </w:p>
    <w:p w:rsidR="00842814" w:rsidRDefault="009D6AE8" w:rsidP="00FA5E9D">
      <w:pPr>
        <w:numPr>
          <w:ilvl w:val="0"/>
          <w:numId w:val="89"/>
        </w:numPr>
        <w:spacing w:after="200" w:line="259" w:lineRule="auto"/>
        <w:ind w:right="18"/>
      </w:pPr>
      <w:r>
        <w:t xml:space="preserve">П. Чесноков. «Да исправится молитва моя». </w:t>
      </w:r>
    </w:p>
    <w:p w:rsidR="00842814" w:rsidRDefault="009D6AE8" w:rsidP="00FA5E9D">
      <w:pPr>
        <w:numPr>
          <w:ilvl w:val="0"/>
          <w:numId w:val="89"/>
        </w:numPr>
        <w:spacing w:after="187" w:line="265" w:lineRule="auto"/>
        <w:ind w:right="18"/>
      </w:pPr>
      <w:r>
        <w:t xml:space="preserve">М. Чюрленис. Прелюдия ре минор. Прелюдия ми минор. </w:t>
      </w:r>
    </w:p>
    <w:p w:rsidR="00842814" w:rsidRDefault="009D6AE8">
      <w:pPr>
        <w:spacing w:after="193" w:line="259" w:lineRule="auto"/>
        <w:ind w:left="-15" w:right="18" w:firstLine="0"/>
      </w:pPr>
      <w:r>
        <w:t xml:space="preserve">Прелюдия ля минор. Симфоническая поэма «Море». </w:t>
      </w:r>
    </w:p>
    <w:p w:rsidR="00842814" w:rsidRDefault="009D6AE8" w:rsidP="00FA5E9D">
      <w:pPr>
        <w:numPr>
          <w:ilvl w:val="0"/>
          <w:numId w:val="89"/>
        </w:numPr>
        <w:ind w:right="18"/>
      </w:pPr>
      <w:r>
        <w:t xml:space="preserve">А. Шнитке. Кончерто гроссо. Сюита в старинном стиле для скрипки и фортепиано. Ревизская сказка (сюита из музыки к одноименному спектаклю на Таганке): Увертюра (№ 1), Детство Чичикова (№ 2), Шинель (№ 4),Чиновники (№ 5). </w:t>
      </w:r>
    </w:p>
    <w:p w:rsidR="00842814" w:rsidRDefault="009D6AE8" w:rsidP="00FA5E9D">
      <w:pPr>
        <w:numPr>
          <w:ilvl w:val="0"/>
          <w:numId w:val="89"/>
        </w:numPr>
        <w:ind w:right="18"/>
      </w:pPr>
      <w:r>
        <w:t xml:space="preserve">Ф. Шопен. Вальс № 6 (ре бемоль мажор). Вальс № 7 (до диез минор). Вальс № 10 (си минор). Мазурка № 1. Мазурка № 47. Мазурка № 48. Полонез (ля мажор). Ноктюрн фа минор. Этюд № 12 (до минор). Полонез (ля мажор). </w:t>
      </w:r>
    </w:p>
    <w:p w:rsidR="00842814" w:rsidRDefault="009D6AE8" w:rsidP="00FA5E9D">
      <w:pPr>
        <w:numPr>
          <w:ilvl w:val="0"/>
          <w:numId w:val="89"/>
        </w:numPr>
        <w:ind w:right="18"/>
      </w:pPr>
      <w:r>
        <w:t xml:space="preserve">Д. Шостакович. Симфония № 7 «Ленинградская». «Праздничная увертюра». </w:t>
      </w:r>
    </w:p>
    <w:p w:rsidR="00842814" w:rsidRDefault="009D6AE8" w:rsidP="00FA5E9D">
      <w:pPr>
        <w:numPr>
          <w:ilvl w:val="0"/>
          <w:numId w:val="89"/>
        </w:numPr>
        <w:ind w:right="18"/>
      </w:pPr>
      <w:r>
        <w:t xml:space="preserve">И. Штраус. «Полька-пиццикато». Вальс из оперетты «Летучая мышь».  </w:t>
      </w:r>
    </w:p>
    <w:p w:rsidR="00842814" w:rsidRDefault="009D6AE8" w:rsidP="00FA5E9D">
      <w:pPr>
        <w:numPr>
          <w:ilvl w:val="0"/>
          <w:numId w:val="89"/>
        </w:numPr>
        <w:ind w:right="18"/>
      </w:pPr>
      <w:r>
        <w:t xml:space="preserve">Ф. Шуберт. Симфония № 8 («Неоконченная»). Вокальный цикл на ст. В. Мюллера «Прекрасная мельничиха» («В путь»). «Лесной царь» (ст. И. </w:t>
      </w:r>
    </w:p>
    <w:p w:rsidR="00842814" w:rsidRDefault="009D6AE8">
      <w:pPr>
        <w:ind w:left="-15" w:right="18" w:firstLine="0"/>
      </w:pPr>
      <w:r>
        <w:t xml:space="preserve">Гете). «Шарманщик» (ст. В Мюллера»). «Серенада» (сл. Л. Рельштаба, перевод Н. Огарева). «Ave Maria» (сл. В. Скотта). </w:t>
      </w:r>
    </w:p>
    <w:p w:rsidR="00842814" w:rsidRDefault="009D6AE8" w:rsidP="00FA5E9D">
      <w:pPr>
        <w:numPr>
          <w:ilvl w:val="0"/>
          <w:numId w:val="89"/>
        </w:numPr>
        <w:ind w:right="18"/>
      </w:pPr>
      <w:r>
        <w:lastRenderedPageBreak/>
        <w:t xml:space="preserve">Р. Щедрин. Опера «Не только любовь». (Песня и частушки Варвары). </w:t>
      </w:r>
    </w:p>
    <w:p w:rsidR="00842814" w:rsidRDefault="009D6AE8" w:rsidP="00FA5E9D">
      <w:pPr>
        <w:numPr>
          <w:ilvl w:val="0"/>
          <w:numId w:val="89"/>
        </w:numPr>
        <w:spacing w:after="221"/>
        <w:ind w:right="18"/>
      </w:pPr>
      <w:r>
        <w:t xml:space="preserve">Д. Эллингтон. «Караван». А. Эшпай. «Венгерские напевы». </w:t>
      </w:r>
    </w:p>
    <w:p w:rsidR="00842814" w:rsidRDefault="009D6AE8">
      <w:pPr>
        <w:pStyle w:val="4"/>
        <w:spacing w:after="417"/>
        <w:ind w:left="1710" w:right="14"/>
      </w:pPr>
      <w:r>
        <w:t xml:space="preserve">2.2.2.15. Технология </w:t>
      </w:r>
    </w:p>
    <w:p w:rsidR="00842814" w:rsidRDefault="009D6AE8">
      <w:pPr>
        <w:spacing w:after="358" w:line="271" w:lineRule="auto"/>
        <w:ind w:left="720" w:right="14" w:hanging="10"/>
        <w:jc w:val="left"/>
      </w:pPr>
      <w:r>
        <w:rPr>
          <w:b/>
        </w:rPr>
        <w:t xml:space="preserve">Цели и задачи технологического образования </w:t>
      </w:r>
    </w:p>
    <w:p w:rsidR="00842814" w:rsidRDefault="009D6AE8">
      <w:pPr>
        <w:ind w:left="-15" w:right="18"/>
      </w:pPr>
      <w:r>
        <w:t xml:space="preserve">Предметная область «Технология» является необходимым компонентом общего образования всех школьников, предоставляя им возможность применять на практике знания основ наук. Это предметная область, обеспечивающая интеграцию знаний из областей естественнонаучных дисциплин, отражающая в своем содержании общие принципы </w:t>
      </w:r>
    </w:p>
    <w:p w:rsidR="00842814" w:rsidRDefault="009D6AE8">
      <w:pPr>
        <w:spacing w:after="198"/>
        <w:ind w:left="-15" w:right="18" w:firstLine="0"/>
      </w:pPr>
      <w:r>
        <w:t xml:space="preserve">преобразующей деятельности человека и аспекты материальной культуры. Она направлена на овладение обучающимися навыками конкретной предметно-преобразующей деятельности, создание новых ценностей, соответствующих потребностям развития общества. В рамках предметной области «Технология» происходит знакомство с миром технологий и способами их применения в общественном производстве. </w:t>
      </w:r>
    </w:p>
    <w:p w:rsidR="00842814" w:rsidRDefault="009D6AE8">
      <w:pPr>
        <w:spacing w:after="200"/>
        <w:ind w:left="-15" w:right="18"/>
      </w:pPr>
      <w:r>
        <w:t xml:space="preserve">Программа предмета «Технология» обеспечивает формирование у обучающихся технологического мышления. Схема технологического мышления («потребность — цель — способ — результат») позволяет наиболее органично решать задачи установления связей между образовательным и жизненным пространством, образовательными результатами, полученными при изучении различных предметных областей, а также собственными образовательными результатами и жизненными </w:t>
      </w:r>
      <w:r>
        <w:lastRenderedPageBreak/>
        <w:t xml:space="preserve">задачами. Кроме того, схема технологического мышления позволяет вводить в образовательный процесс ситуации, дающие опыт принятия прагматичных решений на основе собственных образовательных результатов, начиная от решения бытовых вопросов и заканчивая решением о формировании стратегии собственного профессионального саморазвития. Таким образом, предметная область «Технология» позволяет формировать у обучающихся сквозные технологические компетенции, необходимые для разумной организации собственной жизни и успешной профессиональной самореализации в будущем, создает условия для развития инициативности, изобретательности, гибкости мышления. </w:t>
      </w:r>
    </w:p>
    <w:p w:rsidR="00842814" w:rsidRDefault="009D6AE8">
      <w:pPr>
        <w:spacing w:after="259"/>
        <w:ind w:left="-15" w:right="18"/>
      </w:pPr>
      <w:r>
        <w:t>Предмет «Технология» является базой, на которой может быть сформировано проектное мышление обучающихся. Проектная деятельность как способ преобразования реальности в соответствии с поставленной целью оказывается адекватным средством в ситуациях, когда сформировалась или выявлена в ближайшем окружении новая потребность, для которой в опыте обучающегося нет отработанной технологии целеполагания и построения способа достижения целей или имеется противоречие между представлениями о должном, в котором выявленная потребность удовлетворяется, и реальной ситуацией.</w:t>
      </w:r>
      <w:r>
        <w:rPr>
          <w:sz w:val="16"/>
        </w:rPr>
        <w:t xml:space="preserve"> </w:t>
      </w:r>
      <w:r>
        <w:t xml:space="preserve"> Таким образом, в программу включено содержание, адекватное требованиям ФГОС к освоению обучающимися принципов и алгоритмов проектной деятельности. </w:t>
      </w:r>
    </w:p>
    <w:p w:rsidR="00842814" w:rsidRDefault="009D6AE8">
      <w:pPr>
        <w:spacing w:after="238"/>
        <w:ind w:left="-15" w:right="18"/>
      </w:pPr>
      <w:r>
        <w:t xml:space="preserve">Проектно-технологическое мышление может развиваться только с опорой на универсальные способы деятельности в сферах самоуправления и разрешения проблем, работы с информацией и командной работы. Поэтому предмет «Технология» принимает на себя значительную долю деятельности </w:t>
      </w:r>
      <w:r>
        <w:lastRenderedPageBreak/>
        <w:t xml:space="preserve">образовательной организации по формированию универсальных учебных действий в той их части, в которой они описывают присвоенные способы деятельности, в равной мере применимые в учебных и жизненных ситуациях. В отношении задачи формирования регулятивных универсальных учебных действий «Технология» является базовой структурной составляющей учебного плана школы. Программа обеспечивает оперативное введение в образовательный процесс содержания, адекватно отражающего смену жизненных реалий, формирует пространство, на котором происходит сопоставление обучающимся собственных стремлений, полученного опыта учебной деятельности и информации, в том числе в отношении профессионального самоопределения. </w:t>
      </w:r>
    </w:p>
    <w:p w:rsidR="00842814" w:rsidRDefault="009D6AE8">
      <w:pPr>
        <w:spacing w:after="193" w:line="259" w:lineRule="auto"/>
        <w:ind w:left="701" w:right="18" w:firstLine="0"/>
      </w:pPr>
      <w:r>
        <w:t xml:space="preserve">Цели программы: </w:t>
      </w:r>
    </w:p>
    <w:p w:rsidR="00842814" w:rsidRDefault="009D6AE8" w:rsidP="00FA5E9D">
      <w:pPr>
        <w:numPr>
          <w:ilvl w:val="0"/>
          <w:numId w:val="90"/>
        </w:numPr>
        <w:ind w:right="18"/>
      </w:pPr>
      <w:r>
        <w:t xml:space="preserve">Обеспечение понимания обучающимися сущности современных технологий и перспектив их развития. </w:t>
      </w:r>
    </w:p>
    <w:p w:rsidR="00842814" w:rsidRDefault="009D6AE8" w:rsidP="00FA5E9D">
      <w:pPr>
        <w:numPr>
          <w:ilvl w:val="0"/>
          <w:numId w:val="90"/>
        </w:numPr>
        <w:ind w:right="18"/>
      </w:pPr>
      <w:r>
        <w:t xml:space="preserve">Формирование </w:t>
      </w:r>
      <w:r>
        <w:tab/>
        <w:t xml:space="preserve">технологической </w:t>
      </w:r>
      <w:r>
        <w:tab/>
        <w:t xml:space="preserve">культуры </w:t>
      </w:r>
      <w:r>
        <w:tab/>
        <w:t xml:space="preserve">и </w:t>
      </w:r>
      <w:r>
        <w:tab/>
        <w:t xml:space="preserve">проектнотехнологического мышления обучающихся. </w:t>
      </w:r>
    </w:p>
    <w:p w:rsidR="00842814" w:rsidRDefault="009D6AE8" w:rsidP="00FA5E9D">
      <w:pPr>
        <w:numPr>
          <w:ilvl w:val="0"/>
          <w:numId w:val="90"/>
        </w:numPr>
        <w:spacing w:after="199"/>
        <w:ind w:right="18"/>
      </w:pPr>
      <w:r>
        <w:t xml:space="preserve">Формирование информационной основы и персонального опыта, необходимых для определения обучающимся направлений своего дальнейшего образования в контексте построения жизненных планов, в первую очередь касающихся сферы и содержания будущей профессиональной деятельности. </w:t>
      </w:r>
    </w:p>
    <w:p w:rsidR="00842814" w:rsidRDefault="009D6AE8">
      <w:pPr>
        <w:spacing w:after="194"/>
        <w:ind w:left="-15" w:right="18"/>
      </w:pPr>
      <w:r>
        <w:t xml:space="preserve">Программа реализуется из расчета 2 часа в неделю в 5–8 классах, 1 час — в 9 классе. </w:t>
      </w:r>
    </w:p>
    <w:p w:rsidR="00842814" w:rsidRDefault="009D6AE8">
      <w:pPr>
        <w:ind w:left="-15" w:right="18"/>
      </w:pPr>
      <w:r>
        <w:lastRenderedPageBreak/>
        <w:t xml:space="preserve">Основную часть содержания программы составляет деятельность обучающихся, направленная на создание и преобразование как материальных, так и информационных объектов. Важнейшую группу образовательных результатов составляет полученный и осмысленный обучающимися опыт практической деятельности. В урочное время деятельность обучающихся организуется как в индивидуальном, так и в групповом формате. Сопровождение со стороны педагога должно быть направлено на отход от формы прямого руководства к форме консультационного сопровождения и педагогического наблюдения за деятельностью с последующей рефлексией. Рекомендуется строить программу таким образом, чтобы объяснение педагога в той или иной форме составляло не более 0,2 урочного времени и не более 0,15 объема программы. </w:t>
      </w:r>
    </w:p>
    <w:p w:rsidR="00842814" w:rsidRDefault="009D6AE8">
      <w:pPr>
        <w:ind w:left="-15" w:right="18"/>
      </w:pPr>
      <w:r>
        <w:t xml:space="preserve">Подразумевается и значительная внеурочная активность обучающихся. Такое решение обусловлено задачами формирования учебной самостоятельности, высокой степенью ориентации на индивидуальные запросы и интересы обучающегося, ориентацией на особенность возраста как периода разнообразных «безответственных» проб. В рамках внеурочной деятельности активность обучающихся связана: </w:t>
      </w:r>
    </w:p>
    <w:p w:rsidR="00842814" w:rsidRDefault="009D6AE8" w:rsidP="00FA5E9D">
      <w:pPr>
        <w:numPr>
          <w:ilvl w:val="1"/>
          <w:numId w:val="90"/>
        </w:numPr>
        <w:ind w:right="18" w:firstLine="1133"/>
      </w:pPr>
      <w:r>
        <w:t xml:space="preserve">с выполнением заданий на самостоятельную работу с информацией; </w:t>
      </w:r>
    </w:p>
    <w:p w:rsidR="00842814" w:rsidRDefault="009D6AE8" w:rsidP="00FA5E9D">
      <w:pPr>
        <w:numPr>
          <w:ilvl w:val="1"/>
          <w:numId w:val="90"/>
        </w:numPr>
        <w:spacing w:after="195" w:line="259" w:lineRule="auto"/>
        <w:ind w:right="18" w:firstLine="1133"/>
      </w:pPr>
      <w:r>
        <w:t xml:space="preserve">с проектной деятельностью; </w:t>
      </w:r>
    </w:p>
    <w:p w:rsidR="00842814" w:rsidRDefault="009D6AE8" w:rsidP="00FA5E9D">
      <w:pPr>
        <w:numPr>
          <w:ilvl w:val="1"/>
          <w:numId w:val="90"/>
        </w:numPr>
        <w:spacing w:after="204" w:line="389" w:lineRule="auto"/>
        <w:ind w:right="18" w:firstLine="1133"/>
      </w:pPr>
      <w:r>
        <w:t xml:space="preserve">с выполнением практических заданий, требующих наблюдения за окружающей действительностью или ее преобразования, или в целом продолжительных временных периодов на реализацию. </w:t>
      </w:r>
    </w:p>
    <w:p w:rsidR="00842814" w:rsidRDefault="009D6AE8">
      <w:pPr>
        <w:spacing w:after="198"/>
        <w:ind w:left="-15" w:right="18"/>
      </w:pPr>
      <w:r>
        <w:lastRenderedPageBreak/>
        <w:t xml:space="preserve">Таким образом, формы внеурочной деятельности в рамках предметной области «Технология» — это экскурсии, домашние задания и краткосрочные курсы дополнительного образования, позволяющие освоить конкретную материальную или информационную технологию, необходимую для изготовления продукта в проекте обучающихся, актуального на момент прохождения курса. </w:t>
      </w:r>
    </w:p>
    <w:p w:rsidR="00842814" w:rsidRDefault="009D6AE8">
      <w:pPr>
        <w:spacing w:after="204"/>
        <w:ind w:left="-15" w:right="18"/>
      </w:pPr>
      <w:r>
        <w:t xml:space="preserve">Предметная область «Технология» направлена на развитие гибких компетенций как комплекса неспециализированных надпрофессиональных навыков, которые отвечают за успешное участие человека в рабочем процессе и высокую производительность, в первую очередь таких, как коммуникация, креативность, командное решение проектных задач (коллаборация), критическое мышление. </w:t>
      </w:r>
    </w:p>
    <w:p w:rsidR="00842814" w:rsidRDefault="009D6AE8">
      <w:pPr>
        <w:ind w:left="-15" w:right="18"/>
      </w:pPr>
      <w:r>
        <w:t xml:space="preserve">В соответствии с целями содержание предметной области «Технология» выстроено в модульной структуре, обеспечивая получение заявленных образовательным стандартом результатов. </w:t>
      </w:r>
    </w:p>
    <w:p w:rsidR="00842814" w:rsidRDefault="009D6AE8">
      <w:pPr>
        <w:spacing w:after="203"/>
        <w:ind w:left="-15" w:right="18"/>
      </w:pPr>
      <w:r>
        <w:t xml:space="preserve">Применение модульной структуры обеспечивает возможность вариативного освоения образовательных модулей и их разбиение на части с целью освоения модуля в рамках различных классов для формирования рабочей программы, учитывающей потребности обучающихся, компетенции преподавателя, специфику материально-технического обеспечения и специфику научно-технологического развития в регионе. </w:t>
      </w:r>
    </w:p>
    <w:p w:rsidR="00842814" w:rsidRDefault="009D6AE8">
      <w:pPr>
        <w:spacing w:after="204"/>
        <w:ind w:left="-15" w:right="18"/>
      </w:pPr>
      <w:r>
        <w:t xml:space="preserve">Задачей образовательного модуля является освоение сквозных технологических компетенций, применимых в различных профессиональных областях. Одним из наиболее эффективных инструментов для продуктивного </w:t>
      </w:r>
      <w:r>
        <w:lastRenderedPageBreak/>
        <w:t xml:space="preserve">освоения и обеспечения связи между частями модулей является кейс-метод — техника обучения, использующая описание реальных инженерных, экономических, социальных и бизнес-ситуаций. Метод направлен на изучение обучающимися жизненной ситуации, оценку и анализ сути проблем, предложение возможных решений и выбор лучшего из них для дальнейшей реализации. Кейсы основываются на реальных фактических ситуациях или на материалах, максимально приближенных к реальной ситуации. </w:t>
      </w:r>
    </w:p>
    <w:p w:rsidR="00842814" w:rsidRDefault="009D6AE8">
      <w:pPr>
        <w:spacing w:after="254"/>
        <w:ind w:left="-15" w:right="18"/>
      </w:pPr>
      <w:r>
        <w:t xml:space="preserve">Модуль «Компьютерная графика, черчение» включает содержание, позволяющее ввести обучающихся в принципы современных технологий двумерной графики и ее применения, прививает навыки визуализации, эскизирования и создания графических документов с использованием чертежных инструментов и приспособлений и (или) с использованием графических редакторов, а также систем автоматизированного проектирования (САПР). </w:t>
      </w:r>
    </w:p>
    <w:p w:rsidR="00842814" w:rsidRDefault="009D6AE8">
      <w:pPr>
        <w:spacing w:after="214"/>
        <w:ind w:left="-15" w:right="18"/>
      </w:pPr>
      <w:r>
        <w:t xml:space="preserve">Модуль «3D-моделирование, прототипирование и макетирование» включает в себя содержание, посвященное изучению основ трехмерного моделирования, макетирования и прототипирования, освоению навыков создания, анимации и визуализации 3D-моделей с использованием программного обеспечения графических редакторов, навыков изготовления и модернизации прототипов и макетов с использованием технологического оборудования. </w:t>
      </w:r>
    </w:p>
    <w:p w:rsidR="00842814" w:rsidRDefault="009D6AE8">
      <w:pPr>
        <w:spacing w:after="205"/>
        <w:ind w:left="-15" w:right="18"/>
      </w:pPr>
      <w:r>
        <w:t xml:space="preserve">Модуль «Технологии обработки материалов, пищевых продуктов» включает в себя содержание, посвященное изучению технологий обработки различных материалов и пищевых продуктов, формирует базовые навыки </w:t>
      </w:r>
      <w:r>
        <w:lastRenderedPageBreak/>
        <w:t xml:space="preserve">применения ручного и электрифицированного инструмента, технологического оборудования для обработки различных материалов; формирует навыки применения технологий обработки пищевых продуктов, используемых не только в быту, но и в индустрии общественного питания. </w:t>
      </w:r>
    </w:p>
    <w:p w:rsidR="00842814" w:rsidRDefault="009D6AE8">
      <w:pPr>
        <w:spacing w:after="198"/>
        <w:ind w:left="-15" w:right="18"/>
      </w:pPr>
      <w:r>
        <w:t xml:space="preserve">Модуль «Робототехника» включает в себя содержание, касающееся изучения видов и конструкций роботов и освоения навыков моделирования, конструирования, программирования (управления) и изготовления движущихся моделей роботов. </w:t>
      </w:r>
    </w:p>
    <w:p w:rsidR="00842814" w:rsidRDefault="009D6AE8">
      <w:pPr>
        <w:spacing w:after="200"/>
        <w:ind w:left="-15" w:right="18"/>
      </w:pPr>
      <w:r>
        <w:t xml:space="preserve">Модуль «Автоматизированные системы» направлен на развитие базовых компетенций в области автоматических и автоматизированных систем, освоение навыков по проектированию, моделированию, конструированию и созданию действующих моделей автоматических и автоматизированных систем различных типов. </w:t>
      </w:r>
    </w:p>
    <w:p w:rsidR="00842814" w:rsidRDefault="009D6AE8">
      <w:pPr>
        <w:ind w:left="-15" w:right="18"/>
      </w:pPr>
      <w:r>
        <w:t xml:space="preserve">Модуль «Производство и технологии» включает в себя содержание, касающееся изучения роли техники и технологий для прогрессивного развития общества, причин и последствий развития технологий, изучения перспектив и этапности технологического развития общества, структуры и технологий материального и нематериального производства, изучения разнообразия существующих и будущих профессий и технологий, способствует формированию персональной стратегии личностного и профессионального саморазвития. </w:t>
      </w:r>
    </w:p>
    <w:p w:rsidR="00842814" w:rsidRDefault="009D6AE8">
      <w:pPr>
        <w:spacing w:after="199"/>
        <w:ind w:left="-15" w:right="18"/>
      </w:pPr>
      <w:r>
        <w:t xml:space="preserve">Дополнительные модули, описывающие технологии, соответствующие тенденциям научно-технологического развития в регионе, в том числе «Растениеводство» и «Животноводство». </w:t>
      </w:r>
    </w:p>
    <w:p w:rsidR="00842814" w:rsidRDefault="009D6AE8">
      <w:pPr>
        <w:spacing w:after="203"/>
        <w:ind w:left="-15" w:right="18"/>
      </w:pPr>
      <w:r>
        <w:lastRenderedPageBreak/>
        <w:t xml:space="preserve">При этом с целью формирования у обучающегося представления комплексного предметного, метапредметного и личностного содержания программа должна отражать три блока содержания: «Технология», «Культура» и «Личностное развитие». </w:t>
      </w:r>
    </w:p>
    <w:p w:rsidR="00842814" w:rsidRDefault="009D6AE8">
      <w:pPr>
        <w:spacing w:after="203"/>
        <w:ind w:left="-15" w:right="18"/>
      </w:pPr>
      <w:r>
        <w:t xml:space="preserve">Первый блок включает содержание, позволяющее ввести обучающихся в контекст современных материальных и информационных технологий, показывающее технологическую эволюцию человечества, ее закономерности, технологические тренды ближайших десятилетий. </w:t>
      </w:r>
    </w:p>
    <w:p w:rsidR="00842814" w:rsidRDefault="009D6AE8">
      <w:pPr>
        <w:spacing w:after="204"/>
        <w:ind w:left="-15" w:right="18"/>
      </w:pPr>
      <w:r>
        <w:t xml:space="preserve">Второй блок содержания позволяет обучающемуся получить опыт персонифицированного действия в рамках разработки технологических решений, изучения и применения навыков использования средств технологического оснащения, а также специального и специализированного программного обеспечения. </w:t>
      </w:r>
    </w:p>
    <w:p w:rsidR="00842814" w:rsidRDefault="009D6AE8">
      <w:pPr>
        <w:spacing w:after="205"/>
        <w:ind w:left="-15" w:right="18"/>
      </w:pPr>
      <w:r>
        <w:t xml:space="preserve">Содержание второго блока организовано таким образом, чтобы формировать универсальные учебные действия обучающихся, в первую очередь регулятивные (работа по инструкции, анализ ситуации, постановка цели и задач, планирование деятельности и ресурсов, планирование и осуществление текущего контроля деятельности, разработка документации, оценка результата и продукта деятельности) и коммуникативные (письменная коммуникация, публичное выступление, продуктивное групповое взаимодействие). </w:t>
      </w:r>
    </w:p>
    <w:p w:rsidR="00842814" w:rsidRDefault="009D6AE8">
      <w:pPr>
        <w:spacing w:after="248"/>
        <w:ind w:left="-15" w:right="18"/>
      </w:pPr>
      <w:r>
        <w:t xml:space="preserve">Базовыми образовательными технологиями, обеспечивающими работу с содержанием второго блока, являются технологии проектной деятельности. </w:t>
      </w:r>
    </w:p>
    <w:p w:rsidR="00842814" w:rsidRDefault="009D6AE8">
      <w:pPr>
        <w:spacing w:after="159" w:line="260" w:lineRule="auto"/>
        <w:ind w:left="367" w:right="580" w:hanging="10"/>
        <w:jc w:val="center"/>
      </w:pPr>
      <w:r>
        <w:t xml:space="preserve">Второй блок реализуется в следующих организационных формах: </w:t>
      </w:r>
    </w:p>
    <w:p w:rsidR="00842814" w:rsidRDefault="009D6AE8" w:rsidP="00FA5E9D">
      <w:pPr>
        <w:numPr>
          <w:ilvl w:val="0"/>
          <w:numId w:val="91"/>
        </w:numPr>
        <w:ind w:right="18"/>
      </w:pPr>
      <w:r>
        <w:lastRenderedPageBreak/>
        <w:t xml:space="preserve">теоретическое обучение и формирование информационной основы проектной деятельности — в рамках урочной деятельности; </w:t>
      </w:r>
    </w:p>
    <w:p w:rsidR="00842814" w:rsidRDefault="009D6AE8" w:rsidP="00FA5E9D">
      <w:pPr>
        <w:numPr>
          <w:ilvl w:val="0"/>
          <w:numId w:val="91"/>
        </w:numPr>
        <w:ind w:right="18"/>
      </w:pPr>
      <w:r>
        <w:t xml:space="preserve">практические работы с инструментами и оборудованием, а также в средах моделирования, программирования и конструирования — в рамках урочной деятельности; </w:t>
      </w:r>
    </w:p>
    <w:p w:rsidR="00842814" w:rsidRDefault="009D6AE8" w:rsidP="00FA5E9D">
      <w:pPr>
        <w:numPr>
          <w:ilvl w:val="0"/>
          <w:numId w:val="91"/>
        </w:numPr>
        <w:spacing w:after="319" w:line="265" w:lineRule="auto"/>
        <w:ind w:right="18"/>
      </w:pPr>
      <w:r>
        <w:t xml:space="preserve">проектная деятельность в рамках урочной и внеурочной деятельности. </w:t>
      </w:r>
    </w:p>
    <w:p w:rsidR="00842814" w:rsidRDefault="009D6AE8">
      <w:pPr>
        <w:spacing w:after="199"/>
        <w:ind w:left="-15" w:right="18"/>
      </w:pPr>
      <w:r>
        <w:t xml:space="preserve">Третий блок содержания обеспечивает обучающегося информацией о профессиональной деятельности в контексте современных производственных технологий; производящих отраслях и сфере услуг конкретного региона, региональных рынках труда; законах, которым подчиняется развитие трудовых ресурсов современного общества, а также позволяет сформировать ситуации, в которых обучающийся получает возможность социальнопрофессиональных проб и опыт принятия и обоснования собственных решений. </w:t>
      </w:r>
    </w:p>
    <w:p w:rsidR="00842814" w:rsidRDefault="009D6AE8">
      <w:pPr>
        <w:spacing w:after="255"/>
        <w:ind w:left="-15" w:right="18"/>
      </w:pPr>
      <w:r>
        <w:t xml:space="preserve">Содержание третьего блока организовано таким образом, чтобы позволить формировать универсальные учебные действия обучающихся, в первую очередь личностные (оценка внутренних ресурсов, принятие ответственного решения, планирование собственного продвижения) и учебные (обработка информации: анализ и прогнозирование, извлечение информации из первичных источников), включает общие вопросы планирования профессионального образования и карьеры, анализа территориального рынка труда, а также индивидуальные программы образовательных путешествий и широкую номенклатуру краткосрочных курсов, призванных стать для обучающихся ситуацией пробы в </w:t>
      </w:r>
      <w:r>
        <w:lastRenderedPageBreak/>
        <w:t xml:space="preserve">определенных видах деятельности и/или в оперировании с определенными объектами воздействия. </w:t>
      </w:r>
    </w:p>
    <w:p w:rsidR="00842814" w:rsidRDefault="009D6AE8">
      <w:pPr>
        <w:spacing w:after="224"/>
        <w:ind w:left="-15" w:right="18"/>
      </w:pPr>
      <w:r>
        <w:t xml:space="preserve">Все блоки содержания связаны между собой: результаты работ в рамках одного блока служат исходным продуктом для постановки задач в другом — от информирования через моделирование элементов технологий и ситуаций к реальным </w:t>
      </w:r>
      <w:r>
        <w:tab/>
        <w:t xml:space="preserve">технологическим </w:t>
      </w:r>
      <w:r>
        <w:tab/>
        <w:t xml:space="preserve">системам </w:t>
      </w:r>
      <w:r>
        <w:tab/>
        <w:t xml:space="preserve">и </w:t>
      </w:r>
      <w:r>
        <w:tab/>
        <w:t xml:space="preserve">производствам, </w:t>
      </w:r>
      <w:r>
        <w:tab/>
        <w:t xml:space="preserve">способам </w:t>
      </w:r>
      <w:r>
        <w:tab/>
        <w:t xml:space="preserve">их обслуживания и устройству отношений работника и работодателя. </w:t>
      </w:r>
    </w:p>
    <w:p w:rsidR="00842814" w:rsidRDefault="009D6AE8">
      <w:pPr>
        <w:spacing w:after="358" w:line="271" w:lineRule="auto"/>
        <w:ind w:left="720" w:right="14" w:hanging="10"/>
        <w:jc w:val="left"/>
      </w:pPr>
      <w:r>
        <w:rPr>
          <w:b/>
        </w:rPr>
        <w:t xml:space="preserve">Современные технологии и перспективы их развития </w:t>
      </w:r>
    </w:p>
    <w:p w:rsidR="00842814" w:rsidRDefault="009D6AE8">
      <w:pPr>
        <w:spacing w:after="194"/>
        <w:ind w:left="-15" w:right="18"/>
      </w:pPr>
      <w:r>
        <w:t xml:space="preserve">Развитие технологий. Понятие «технологии». Материальные технологии, информационные технологии, социальные технологии. </w:t>
      </w:r>
    </w:p>
    <w:p w:rsidR="00842814" w:rsidRDefault="009D6AE8">
      <w:pPr>
        <w:spacing w:after="199"/>
        <w:ind w:left="-15" w:right="18"/>
      </w:pPr>
      <w:r>
        <w:t xml:space="preserve">История развития технологий. Источники развития технологий: эволюция потребностей, практический опыт, научное знание, технологизация научных идей. Развитие технологий и их влияние на среду обитания человека и уклад общественной жизни. Технологии и мировое хозяйство. Закономерности технологического развития. </w:t>
      </w:r>
    </w:p>
    <w:p w:rsidR="00842814" w:rsidRDefault="009D6AE8">
      <w:pPr>
        <w:ind w:left="-15" w:right="18"/>
      </w:pPr>
      <w:r>
        <w:t xml:space="preserve">Развитие технологических систем и последовательная передача функций управления и контроля от человека технологической системе. Робототехника. </w:t>
      </w:r>
    </w:p>
    <w:p w:rsidR="00842814" w:rsidRDefault="009D6AE8">
      <w:pPr>
        <w:spacing w:after="372" w:line="259" w:lineRule="auto"/>
        <w:ind w:left="-15" w:right="18" w:firstLine="0"/>
      </w:pPr>
      <w:r>
        <w:t xml:space="preserve">Системы автоматического управления. Программирование работы устройств. </w:t>
      </w:r>
    </w:p>
    <w:p w:rsidR="00842814" w:rsidRDefault="009D6AE8">
      <w:pPr>
        <w:spacing w:after="193"/>
        <w:ind w:left="-15" w:right="18"/>
      </w:pPr>
      <w:r>
        <w:t xml:space="preserve">Промышленные технологии. Производственные технологии. Технологии сферы услуг. Технологии сельского хозяйства. </w:t>
      </w:r>
    </w:p>
    <w:p w:rsidR="00842814" w:rsidRDefault="009D6AE8">
      <w:pPr>
        <w:spacing w:after="199"/>
        <w:ind w:left="-15" w:right="18"/>
      </w:pPr>
      <w:r>
        <w:lastRenderedPageBreak/>
        <w:t xml:space="preserve">Автоматизация производства. Производственные технологии автоматизированного производства. </w:t>
      </w:r>
    </w:p>
    <w:p w:rsidR="00842814" w:rsidRDefault="009D6AE8">
      <w:pPr>
        <w:spacing w:after="198"/>
        <w:ind w:left="-15" w:right="18"/>
      </w:pPr>
      <w:r>
        <w:t xml:space="preserve">Материалы, изменившие мир. Технологии получения материалов. Современные материалы: многофункциональные материалы, возобновляемые материалы (биоматериалы), пластики и керамика как альтернатива металлам, новые перспективы применения металлов, пористые металлы. </w:t>
      </w:r>
    </w:p>
    <w:p w:rsidR="00842814" w:rsidRDefault="009D6AE8">
      <w:pPr>
        <w:spacing w:after="194"/>
        <w:ind w:left="-15" w:right="18"/>
      </w:pPr>
      <w:r>
        <w:t xml:space="preserve">Современные информационные технологии, применимые к новому технологическому укладу. </w:t>
      </w:r>
    </w:p>
    <w:p w:rsidR="00842814" w:rsidRDefault="009D6AE8">
      <w:pPr>
        <w:spacing w:after="183" w:line="265" w:lineRule="auto"/>
        <w:ind w:left="10" w:right="22" w:hanging="10"/>
        <w:jc w:val="right"/>
      </w:pPr>
      <w:r>
        <w:t xml:space="preserve">Управление в современном производстве. Инновационные предприятия. </w:t>
      </w:r>
    </w:p>
    <w:p w:rsidR="00842814" w:rsidRDefault="009D6AE8">
      <w:pPr>
        <w:spacing w:line="259" w:lineRule="auto"/>
        <w:ind w:left="-15" w:right="18" w:firstLine="0"/>
      </w:pPr>
      <w:r>
        <w:t xml:space="preserve">Трансферт технологий. </w:t>
      </w:r>
    </w:p>
    <w:p w:rsidR="00842814" w:rsidRDefault="009D6AE8">
      <w:pPr>
        <w:spacing w:after="203"/>
        <w:ind w:left="-15" w:right="18"/>
      </w:pPr>
      <w:r>
        <w:t xml:space="preserve">Работа с информацией по вопросам формирования, продвижения и внедрения новых технологий, обслуживающих ту или иную группу потребностей или отнесенных к той или иной технологической стратегии. </w:t>
      </w:r>
    </w:p>
    <w:p w:rsidR="00842814" w:rsidRDefault="009D6AE8">
      <w:pPr>
        <w:spacing w:after="197"/>
        <w:ind w:left="-15" w:right="18"/>
      </w:pPr>
      <w:r>
        <w:t xml:space="preserve">Технологии в повседневной жизни (например, в сфере быта), которые могут включать в себя кройку и шитье (обработку текстильных материалов), влажно-тепловую обработку тканей, технологии содержания жилья, технологии чистоты (уборку), технологии строительного ремонта, ресурсосберегающие технологии (воду, тепло, электричество) и др. </w:t>
      </w:r>
    </w:p>
    <w:p w:rsidR="00842814" w:rsidRDefault="009D6AE8">
      <w:pPr>
        <w:spacing w:after="202"/>
        <w:ind w:left="-15" w:right="18"/>
      </w:pPr>
      <w:r>
        <w:t xml:space="preserve">Способы обработки продуктов питания и потребительские качества пищи. Технологии производства продуктов питания (технологии общественного питания). </w:t>
      </w:r>
    </w:p>
    <w:p w:rsidR="00842814" w:rsidRDefault="009D6AE8">
      <w:pPr>
        <w:spacing w:after="440" w:line="259" w:lineRule="auto"/>
        <w:ind w:left="701" w:firstLine="0"/>
        <w:jc w:val="left"/>
      </w:pPr>
      <w:r>
        <w:t xml:space="preserve">  </w:t>
      </w:r>
    </w:p>
    <w:p w:rsidR="00842814" w:rsidRDefault="009D6AE8">
      <w:pPr>
        <w:tabs>
          <w:tab w:val="center" w:pos="1657"/>
          <w:tab w:val="center" w:pos="4203"/>
          <w:tab w:val="center" w:pos="6413"/>
          <w:tab w:val="center" w:pos="7627"/>
          <w:tab w:val="right" w:pos="9519"/>
        </w:tabs>
        <w:spacing w:after="192" w:line="265" w:lineRule="auto"/>
        <w:ind w:left="0" w:firstLine="0"/>
        <w:jc w:val="left"/>
      </w:pPr>
      <w:r>
        <w:rPr>
          <w:rFonts w:ascii="Calibri" w:eastAsia="Calibri" w:hAnsi="Calibri" w:cs="Calibri"/>
          <w:sz w:val="22"/>
        </w:rPr>
        <w:lastRenderedPageBreak/>
        <w:tab/>
      </w:r>
      <w:r>
        <w:rPr>
          <w:b/>
        </w:rPr>
        <w:t xml:space="preserve">Формирование </w:t>
      </w:r>
      <w:r>
        <w:rPr>
          <w:b/>
        </w:rPr>
        <w:tab/>
        <w:t xml:space="preserve">технологической </w:t>
      </w:r>
      <w:r>
        <w:rPr>
          <w:b/>
        </w:rPr>
        <w:tab/>
        <w:t xml:space="preserve">культуры </w:t>
      </w:r>
      <w:r>
        <w:rPr>
          <w:b/>
        </w:rPr>
        <w:tab/>
        <w:t xml:space="preserve">и </w:t>
      </w:r>
      <w:r>
        <w:rPr>
          <w:b/>
        </w:rPr>
        <w:tab/>
        <w:t>проектно-</w:t>
      </w:r>
    </w:p>
    <w:p w:rsidR="00842814" w:rsidRDefault="009D6AE8">
      <w:pPr>
        <w:spacing w:after="358" w:line="271" w:lineRule="auto"/>
        <w:ind w:left="10" w:right="14" w:hanging="10"/>
        <w:jc w:val="left"/>
      </w:pPr>
      <w:r>
        <w:rPr>
          <w:b/>
        </w:rPr>
        <w:t xml:space="preserve">технологического мышления обучающихся </w:t>
      </w:r>
    </w:p>
    <w:p w:rsidR="00842814" w:rsidRDefault="009D6AE8">
      <w:pPr>
        <w:spacing w:after="253"/>
        <w:ind w:left="-15" w:right="18"/>
      </w:pPr>
      <w:r>
        <w:t xml:space="preserve">Способы представления технической и технологической информации. Техническое задание. Технические условия. Эскизы и чертежи. Технологическая карта. Алгоритм. Инструкция. Описание систем и процессов с помощью блок-схем. Электрическая схема. </w:t>
      </w:r>
    </w:p>
    <w:p w:rsidR="00842814" w:rsidRDefault="009D6AE8">
      <w:pPr>
        <w:spacing w:after="197"/>
        <w:ind w:left="-15" w:right="18"/>
      </w:pPr>
      <w:r>
        <w:t xml:space="preserve">Метод дизайн-мышления. Алгоритмы и способы изучения потребностей. Составление технического задания/спецификации на изготовление продукта, призванного удовлетворить выявленную потребность. </w:t>
      </w:r>
    </w:p>
    <w:p w:rsidR="00842814" w:rsidRDefault="009D6AE8">
      <w:pPr>
        <w:spacing w:after="194"/>
        <w:ind w:left="-15" w:right="18"/>
      </w:pPr>
      <w:r>
        <w:t xml:space="preserve">Методы проектирования, конструирования, моделирования. Методы принятия решения. Анализ альтернативных ресурсов. </w:t>
      </w:r>
    </w:p>
    <w:p w:rsidR="00842814" w:rsidRDefault="009D6AE8">
      <w:pPr>
        <w:ind w:left="-15" w:right="18"/>
      </w:pPr>
      <w:r>
        <w:t xml:space="preserve">Порядок действий по сборке конструкции/механизма. Способы соединения деталей. Технологический узел. Понятие модели. </w:t>
      </w:r>
    </w:p>
    <w:p w:rsidR="00842814" w:rsidRDefault="009D6AE8">
      <w:pPr>
        <w:spacing w:after="253"/>
        <w:ind w:left="-15" w:right="18"/>
      </w:pPr>
      <w:r>
        <w:t xml:space="preserve">Логика проектирования технологической системы. Модернизация изделия и создание нового изделия как вид проектирования технологической системы. Конструкции. Основные характеристики конструкций. Порядок действий по проектированию конструкции/механизма, удовлетворяющей(-его) заданным условиям. Моделирование. Функции моделей. Использование моделей в процессе проектирования технологической системы. Простые механизмы как часть технологических систем. </w:t>
      </w:r>
      <w:r>
        <w:rPr>
          <w:i/>
        </w:rPr>
        <w:t xml:space="preserve">Робототехника и среда конструирования. </w:t>
      </w:r>
    </w:p>
    <w:p w:rsidR="00842814" w:rsidRDefault="009D6AE8">
      <w:pPr>
        <w:spacing w:after="377" w:line="259" w:lineRule="auto"/>
        <w:ind w:left="701" w:right="18" w:firstLine="0"/>
      </w:pPr>
      <w:r>
        <w:t xml:space="preserve">Опыт проектирования, конструирования, моделирования. </w:t>
      </w:r>
    </w:p>
    <w:p w:rsidR="00842814" w:rsidRDefault="009D6AE8">
      <w:pPr>
        <w:spacing w:after="203"/>
        <w:ind w:left="-15" w:right="18"/>
      </w:pPr>
      <w:r>
        <w:lastRenderedPageBreak/>
        <w:t xml:space="preserve">Сборка моделей. Исследование характеристик конструкций. Проектирование и конструирование моделей по известному прототипу. Испытания, анализ, варианты модернизации. Модернизация продукта. Разработка конструкций в заданной ситуации: нахождение вариантов, отбор решений, проектирование и конструирование, испытания, анализ, способы модернизации, альтернативные решения. Конструирование простых систем с обратной связью. </w:t>
      </w:r>
    </w:p>
    <w:p w:rsidR="00842814" w:rsidRDefault="009D6AE8">
      <w:pPr>
        <w:spacing w:after="198" w:line="390" w:lineRule="auto"/>
        <w:ind w:left="-15" w:right="15"/>
      </w:pPr>
      <w:r>
        <w:rPr>
          <w:i/>
        </w:rPr>
        <w:t xml:space="preserve">Модификация механизма на основе технической документации для получения заданных свойств (решения задачи) — моделирование с помощью конструктора или в виртуальной среде. Простейшие роботы. </w:t>
      </w:r>
    </w:p>
    <w:p w:rsidR="00842814" w:rsidRDefault="009D6AE8">
      <w:pPr>
        <w:spacing w:after="253"/>
        <w:ind w:left="-15" w:right="18"/>
      </w:pPr>
      <w:r>
        <w:t xml:space="preserve">Изготовление продукта по заданному алгоритму. Изготовление продукта на основе технологической документации с применением элементарных (не требующих регулирования) рабочих инструментов (продукт и технология его изготовления — на выбор образовательной организации). </w:t>
      </w:r>
    </w:p>
    <w:p w:rsidR="00842814" w:rsidRDefault="009D6AE8">
      <w:pPr>
        <w:spacing w:after="370" w:line="265" w:lineRule="auto"/>
        <w:ind w:left="10" w:right="149" w:hanging="10"/>
        <w:jc w:val="right"/>
      </w:pPr>
      <w:r>
        <w:t xml:space="preserve">Компьютерное моделирование, проведение виртуального эксперимента. </w:t>
      </w:r>
    </w:p>
    <w:p w:rsidR="00842814" w:rsidRDefault="009D6AE8">
      <w:pPr>
        <w:ind w:left="-15" w:right="18"/>
      </w:pPr>
      <w:r>
        <w:t xml:space="preserve">Разработка и создание изделия средствами учебного станка, в том числе управляемого программой. Автоматизированное производство на предприятиях региона. </w:t>
      </w:r>
    </w:p>
    <w:p w:rsidR="00842814" w:rsidRDefault="009D6AE8">
      <w:pPr>
        <w:spacing w:after="203"/>
        <w:ind w:left="-15" w:right="18"/>
      </w:pPr>
      <w:r>
        <w:t xml:space="preserve">Разработка и изготовление материального продукта. Апробация полученного материального продукта. Модернизация материального продукта. </w:t>
      </w:r>
    </w:p>
    <w:p w:rsidR="00842814" w:rsidRDefault="009D6AE8">
      <w:pPr>
        <w:spacing w:after="202"/>
        <w:ind w:left="-15" w:right="18"/>
      </w:pPr>
      <w:r>
        <w:lastRenderedPageBreak/>
        <w:t xml:space="preserve">Планирование (разработка) материального продукта в соответствии с поставленной задачей и/или на основе самостоятельно проведенных исследований потребительских интересов. </w:t>
      </w:r>
    </w:p>
    <w:p w:rsidR="00842814" w:rsidRDefault="009D6AE8">
      <w:pPr>
        <w:ind w:left="-15" w:right="18"/>
      </w:pPr>
      <w:r>
        <w:t xml:space="preserve">Разработка проектного замысла по алгоритму: реализация этапов анализа ситуации, целеполагания, выбора системы и принципа действия/модификации продукта (поисковый и аналитический этапы проектной деятельности). Изготовление материального продукта с применением элементарных (не требующих регулирования) и/или сложных </w:t>
      </w:r>
    </w:p>
    <w:p w:rsidR="00842814" w:rsidRDefault="009D6AE8">
      <w:pPr>
        <w:tabs>
          <w:tab w:val="center" w:pos="4991"/>
          <w:tab w:val="right" w:pos="9519"/>
        </w:tabs>
        <w:spacing w:after="144" w:line="259" w:lineRule="auto"/>
        <w:ind w:left="-15" w:firstLine="0"/>
        <w:jc w:val="left"/>
      </w:pPr>
      <w:r>
        <w:t xml:space="preserve">(требующих </w:t>
      </w:r>
      <w:r>
        <w:tab/>
        <w:t xml:space="preserve">регулирования/настройки) </w:t>
      </w:r>
      <w:r>
        <w:tab/>
        <w:t xml:space="preserve">рабочих </w:t>
      </w:r>
    </w:p>
    <w:p w:rsidR="00842814" w:rsidRDefault="009D6AE8">
      <w:pPr>
        <w:spacing w:after="199"/>
        <w:ind w:left="-15" w:right="18" w:firstLine="0"/>
      </w:pPr>
      <w:r>
        <w:t xml:space="preserve">инструментов/технологического оборудования (практический этап проектной деятельности). </w:t>
      </w:r>
    </w:p>
    <w:p w:rsidR="00842814" w:rsidRDefault="009D6AE8">
      <w:pPr>
        <w:spacing w:after="199"/>
        <w:ind w:left="-15" w:right="18"/>
      </w:pPr>
      <w:r>
        <w:t xml:space="preserve">Разработка и реализация командного проекта, направленного на разрешение значимой для обучающихся задачи или проблемной ситуации. </w:t>
      </w:r>
    </w:p>
    <w:p w:rsidR="00842814" w:rsidRDefault="009D6AE8">
      <w:pPr>
        <w:spacing w:after="382" w:line="259" w:lineRule="auto"/>
        <w:ind w:left="701" w:firstLine="0"/>
        <w:jc w:val="left"/>
      </w:pPr>
      <w:r>
        <w:t xml:space="preserve"> </w:t>
      </w:r>
    </w:p>
    <w:p w:rsidR="00842814" w:rsidRDefault="009D6AE8">
      <w:pPr>
        <w:spacing w:after="182" w:line="401" w:lineRule="auto"/>
        <w:ind w:left="0" w:right="14" w:firstLine="701"/>
        <w:jc w:val="left"/>
      </w:pPr>
      <w:r>
        <w:rPr>
          <w:b/>
        </w:rPr>
        <w:t xml:space="preserve">Построение образовательных траекторий и планов для самоопределения обучающихся </w:t>
      </w:r>
    </w:p>
    <w:p w:rsidR="00842814" w:rsidRDefault="009D6AE8">
      <w:pPr>
        <w:ind w:left="-15" w:right="18"/>
      </w:pPr>
      <w:r>
        <w:t xml:space="preserve">Предприятия региона проживания обучающихся, работающие на основе современных производственных технологий. Обзор ведущих технологий, применяющихся на предприятиях региона, рабочие места и их функции. Высокотехнологичные производства региона проживания обучающихся, функции новых рабочих профессий в условиях высокотехнологичных производств и новые требования к кадрам. </w:t>
      </w:r>
    </w:p>
    <w:p w:rsidR="00842814" w:rsidRDefault="009D6AE8">
      <w:pPr>
        <w:ind w:left="-15" w:right="18"/>
      </w:pPr>
      <w:r>
        <w:t xml:space="preserve">Понятия трудового ресурса, рынка труда. Характеристики современного рынка труда. Квалификации и профессии. Цикл жизни </w:t>
      </w:r>
      <w:r>
        <w:lastRenderedPageBreak/>
        <w:t xml:space="preserve">профессии. </w:t>
      </w:r>
      <w:r>
        <w:rPr>
          <w:i/>
        </w:rPr>
        <w:t>Стратегии профессиональной карьеры.</w:t>
      </w:r>
      <w:r>
        <w:t xml:space="preserve"> Современные требования к кадрам. Концепции «обучения для жизни» и «обучения через всю жизнь». Разработка матрицы возможностей. </w:t>
      </w:r>
    </w:p>
    <w:p w:rsidR="00842814" w:rsidRDefault="009D6AE8">
      <w:pPr>
        <w:spacing w:after="0" w:line="259" w:lineRule="auto"/>
        <w:ind w:left="0" w:firstLine="0"/>
        <w:jc w:val="left"/>
      </w:pPr>
      <w:r>
        <w:t xml:space="preserve"> </w:t>
      </w:r>
      <w:r>
        <w:tab/>
        <w:t xml:space="preserve"> </w:t>
      </w:r>
      <w:r>
        <w:br w:type="page"/>
      </w:r>
    </w:p>
    <w:p w:rsidR="00842814" w:rsidRDefault="009D6AE8">
      <w:pPr>
        <w:pStyle w:val="4"/>
        <w:ind w:left="1710" w:right="14"/>
      </w:pPr>
      <w:r>
        <w:lastRenderedPageBreak/>
        <w:t xml:space="preserve">2.2.2.16. Физическая культура </w:t>
      </w:r>
    </w:p>
    <w:p w:rsidR="00842814" w:rsidRDefault="009D6AE8">
      <w:pPr>
        <w:ind w:left="-15" w:right="18"/>
      </w:pPr>
      <w:r>
        <w:t xml:space="preserve">Физическое воспитание в основной школе должно обеспечить физическое, эмоциональное, интеллектуальное и социальное развитие личности обучающихся, формирование и развитие установок активного, здорового образа жизни. </w:t>
      </w:r>
    </w:p>
    <w:p w:rsidR="00842814" w:rsidRDefault="009D6AE8">
      <w:pPr>
        <w:ind w:left="-15" w:right="18"/>
      </w:pPr>
      <w:r>
        <w:t xml:space="preserve">Освоение учебного предмета «Физическая культура направлено на развитие двигательной активности обучающихся, достижение положительной динамики в развитии основных физических качеств, повышение функциональных возможностей основных систем организма, формирование потребности в систематических занятиях физической культурой и спортом. </w:t>
      </w:r>
    </w:p>
    <w:p w:rsidR="00842814" w:rsidRDefault="009D6AE8">
      <w:pPr>
        <w:ind w:left="-15" w:right="18"/>
      </w:pPr>
      <w:r>
        <w:t xml:space="preserve">В процессе освоения предмета «Физическая культура» на уровне основного общего образования формируется система знаний о физическом совершенствовании человека, приобретается опыт организации самостоятельных занятий физической культурой с учетом индивидуальных особенностей и способностей, формируются умения применять средства физической культуры для организации учебной и досуговой деятельности. </w:t>
      </w:r>
    </w:p>
    <w:p w:rsidR="00842814" w:rsidRDefault="009D6AE8">
      <w:pPr>
        <w:ind w:left="-15" w:right="18"/>
      </w:pPr>
      <w:r>
        <w:t xml:space="preserve">С целью формирования у учащихся ключевых компетенций, в процессе освоения предмета «Физическая культура» используются знания из других учебных предметов: «Биология», «Математика», «Физика», «География», «Основы безопасности жизнедеятельности», Иностранный язык», «Музыка» и др.  </w:t>
      </w:r>
    </w:p>
    <w:p w:rsidR="00842814" w:rsidRDefault="009D6AE8">
      <w:pPr>
        <w:spacing w:after="181" w:line="271" w:lineRule="auto"/>
        <w:ind w:left="720" w:right="14" w:hanging="10"/>
        <w:jc w:val="left"/>
      </w:pPr>
      <w:r>
        <w:rPr>
          <w:b/>
        </w:rPr>
        <w:t xml:space="preserve">Физическая культура как область знаний  </w:t>
      </w:r>
    </w:p>
    <w:p w:rsidR="00842814" w:rsidRDefault="009D6AE8">
      <w:pPr>
        <w:spacing w:after="118" w:line="271" w:lineRule="auto"/>
        <w:ind w:left="720" w:right="14" w:hanging="10"/>
        <w:jc w:val="left"/>
      </w:pPr>
      <w:r>
        <w:rPr>
          <w:b/>
        </w:rPr>
        <w:t xml:space="preserve">История и современное развитие физической культуры </w:t>
      </w:r>
    </w:p>
    <w:p w:rsidR="00842814" w:rsidRDefault="009D6AE8">
      <w:pPr>
        <w:ind w:left="-15" w:right="18"/>
      </w:pPr>
      <w:r>
        <w:rPr>
          <w:i/>
        </w:rPr>
        <w:t>Олимпийские игры древности. Возрождение Олимпийских игр и олимпийского движения. Олимпийское движение в России</w:t>
      </w:r>
      <w:r>
        <w:t xml:space="preserve">. </w:t>
      </w:r>
      <w:r>
        <w:rPr>
          <w:i/>
        </w:rPr>
        <w:t xml:space="preserve">Современные </w:t>
      </w:r>
      <w:r>
        <w:rPr>
          <w:i/>
        </w:rPr>
        <w:lastRenderedPageBreak/>
        <w:t>Олимпийские игры.</w:t>
      </w:r>
      <w:r>
        <w:t xml:space="preserve"> Физическая культура в современном обществе. Организация и проведение пеших туристических походов. Требования техники безопасности и бережного отношения к природе.  </w:t>
      </w:r>
    </w:p>
    <w:p w:rsidR="00842814" w:rsidRDefault="009D6AE8">
      <w:pPr>
        <w:spacing w:after="118" w:line="399" w:lineRule="auto"/>
        <w:ind w:left="0" w:right="14" w:firstLine="710"/>
        <w:jc w:val="left"/>
      </w:pPr>
      <w:r>
        <w:rPr>
          <w:b/>
        </w:rPr>
        <w:t>Современное представление о физической культуре (основные понятия)</w:t>
      </w:r>
      <w:r>
        <w:t xml:space="preserve"> </w:t>
      </w:r>
    </w:p>
    <w:p w:rsidR="00842814" w:rsidRDefault="009D6AE8">
      <w:pPr>
        <w:spacing w:after="227" w:line="390" w:lineRule="auto"/>
        <w:ind w:left="-15" w:right="15"/>
      </w:pPr>
      <w:r>
        <w:t xml:space="preserve">Физическое развитие человека. </w:t>
      </w:r>
      <w:r>
        <w:rPr>
          <w:i/>
        </w:rPr>
        <w:t>Физическая подготовка, ее связь с укреплением здоровья, развитием физических качеств.</w:t>
      </w:r>
      <w:r>
        <w:t xml:space="preserve"> Организация и планирование самостоятельных занятий по развитию физических качеств. Техника движений и ее основные показатели. </w:t>
      </w:r>
      <w:r>
        <w:rPr>
          <w:i/>
        </w:rPr>
        <w:t>Спорт и спортивная подготовка</w:t>
      </w:r>
      <w:r>
        <w:t xml:space="preserve">. </w:t>
      </w:r>
      <w:r>
        <w:rPr>
          <w:i/>
        </w:rPr>
        <w:t>Всероссийский физкультурно-спортивный комплекс «Готов к труду и обороне».</w:t>
      </w:r>
      <w:r>
        <w:t xml:space="preserve"> </w:t>
      </w:r>
    </w:p>
    <w:p w:rsidR="00842814" w:rsidRDefault="009D6AE8">
      <w:pPr>
        <w:spacing w:after="118" w:line="271" w:lineRule="auto"/>
        <w:ind w:left="720" w:right="14" w:hanging="10"/>
        <w:jc w:val="left"/>
      </w:pPr>
      <w:r>
        <w:rPr>
          <w:b/>
        </w:rPr>
        <w:t>Физическая культура человека</w:t>
      </w:r>
      <w:r>
        <w:t xml:space="preserve"> </w:t>
      </w:r>
    </w:p>
    <w:p w:rsidR="00842814" w:rsidRDefault="009D6AE8">
      <w:pPr>
        <w:ind w:left="-15" w:right="18"/>
      </w:pPr>
      <w:r>
        <w:t xml:space="preserve">Здоровье и здоровый образ жизни. Коррекция осанки и телосложения. Контроль и наблюдение за состоянием здоровья, физическим развитием и физической подготовленностью. Требования безопасности и первая помощь при травмах во время занятий физической культурой и спортом. </w:t>
      </w:r>
      <w:r>
        <w:rPr>
          <w:b/>
        </w:rPr>
        <w:t xml:space="preserve">Способы двигательной (физкультурной) деятельности  </w:t>
      </w:r>
    </w:p>
    <w:p w:rsidR="00842814" w:rsidRDefault="009D6AE8">
      <w:pPr>
        <w:spacing w:after="0" w:line="403" w:lineRule="auto"/>
        <w:ind w:left="0" w:right="14" w:firstLine="710"/>
        <w:jc w:val="left"/>
      </w:pPr>
      <w:r>
        <w:rPr>
          <w:b/>
        </w:rPr>
        <w:t xml:space="preserve">Организация и проведение самостоятельных занятий физической культурой </w:t>
      </w:r>
    </w:p>
    <w:p w:rsidR="00842814" w:rsidRDefault="009D6AE8">
      <w:pPr>
        <w:ind w:left="-15" w:right="18"/>
      </w:pPr>
      <w:r>
        <w:t>-</w:t>
      </w:r>
      <w:r>
        <w:rPr>
          <w:rFonts w:ascii="Arial" w:eastAsia="Arial" w:hAnsi="Arial" w:cs="Arial"/>
        </w:rPr>
        <w:t xml:space="preserve"> </w:t>
      </w:r>
      <w:r>
        <w:t xml:space="preserve">Подготовка к занятиям физической культурой (выбор мест занятий, инвентаря и одежды, планирование занятий с разной функциональной направленностью). Подбор упражнений и составление индивидуальных комплексов для утренней зарядки, физкультминуток, физкультпауз, коррекции осанки и телосложения. </w:t>
      </w:r>
      <w:r>
        <w:rPr>
          <w:i/>
        </w:rPr>
        <w:t xml:space="preserve">Составление планов и самостоятельное проведение занятий спортивной подготовкой, прикладной физической </w:t>
      </w:r>
      <w:r>
        <w:rPr>
          <w:i/>
        </w:rPr>
        <w:lastRenderedPageBreak/>
        <w:t>подготовкой с учетом индивидуальных показаний здоровья и физического развития.</w:t>
      </w:r>
      <w:r>
        <w:t xml:space="preserve"> Организация досуга средствами физической культуры.  </w:t>
      </w:r>
      <w:r>
        <w:rPr>
          <w:b/>
        </w:rPr>
        <w:t xml:space="preserve">Оценка эффективности занятий физической культурой  </w:t>
      </w:r>
    </w:p>
    <w:p w:rsidR="00842814" w:rsidRDefault="009D6AE8">
      <w:pPr>
        <w:spacing w:after="223"/>
        <w:ind w:left="-15" w:right="18"/>
      </w:pPr>
      <w:r>
        <w:t xml:space="preserve">Самонаблюдение и самоконтроль. Оценка эффективности занятий. Оценка техники осваиваемых упражнений, способы выявления и устранения технических ошибок. Измерение резервов организма (с помощью простейших функциональных проб).  </w:t>
      </w:r>
    </w:p>
    <w:p w:rsidR="00842814" w:rsidRDefault="009D6AE8">
      <w:pPr>
        <w:spacing w:after="180" w:line="271" w:lineRule="auto"/>
        <w:ind w:left="720" w:right="14" w:hanging="10"/>
        <w:jc w:val="left"/>
      </w:pPr>
      <w:r>
        <w:rPr>
          <w:b/>
        </w:rPr>
        <w:t xml:space="preserve">Физическое совершенствование </w:t>
      </w:r>
    </w:p>
    <w:p w:rsidR="00842814" w:rsidRDefault="009D6AE8">
      <w:pPr>
        <w:spacing w:after="118" w:line="271" w:lineRule="auto"/>
        <w:ind w:left="720" w:right="14" w:hanging="10"/>
        <w:jc w:val="left"/>
      </w:pPr>
      <w:r>
        <w:rPr>
          <w:b/>
        </w:rPr>
        <w:t>Физкультурно-оздоровительная деятельность</w:t>
      </w:r>
      <w:r>
        <w:rPr>
          <w:i/>
        </w:rPr>
        <w:t xml:space="preserve"> </w:t>
      </w:r>
    </w:p>
    <w:p w:rsidR="00842814" w:rsidRDefault="009D6AE8">
      <w:pPr>
        <w:spacing w:after="237"/>
        <w:ind w:left="-15" w:right="18"/>
      </w:pPr>
      <w:r>
        <w:t xml:space="preserve">Комплексы упражнений для оздоровительных форм занятий физической культурой. Комплексы упражнений современных оздоровительных систем физического воспитания, ориентированных на повышение функциональных возможностей организма, развитие основных физических качеств. </w:t>
      </w:r>
      <w:r>
        <w:rPr>
          <w:i/>
        </w:rPr>
        <w:t xml:space="preserve">Индивидуальные комплексы адаптивной физической культуры (при нарушении опорно-двигательного аппарата, центральной нервной системы, дыхания и кровообращения, при близорукости). </w:t>
      </w:r>
    </w:p>
    <w:p w:rsidR="00842814" w:rsidRDefault="009D6AE8">
      <w:pPr>
        <w:spacing w:after="148" w:line="271" w:lineRule="auto"/>
        <w:ind w:left="720" w:right="14" w:hanging="10"/>
        <w:jc w:val="left"/>
      </w:pPr>
      <w:r>
        <w:rPr>
          <w:b/>
        </w:rPr>
        <w:t>Спортивно-оздоровительная деятельность</w:t>
      </w:r>
      <w:r>
        <w:rPr>
          <w:b/>
          <w:vertAlign w:val="superscript"/>
        </w:rPr>
        <w:footnoteReference w:id="15"/>
      </w:r>
      <w:r>
        <w:t xml:space="preserve"> </w:t>
      </w:r>
    </w:p>
    <w:p w:rsidR="00842814" w:rsidRDefault="009D6AE8">
      <w:pPr>
        <w:spacing w:after="223"/>
        <w:ind w:left="-15" w:right="18"/>
      </w:pPr>
      <w:r>
        <w:t xml:space="preserve">Гимнастика с основами акробатики: организующие команды и приемы. Акробатические упражнения и комбинации. Гимнастические упражнения и комбинации на спортивных снарядах (опорные прыжки, упражнения на гимнастическом бревне (девочки), упражнения на перекладине (мальчики), упражнения и комбинации на гимнастических брусьях, упражнения на </w:t>
      </w:r>
      <w:r>
        <w:lastRenderedPageBreak/>
        <w:t xml:space="preserve">параллельных брусьях (мальчики), упражнения на разновысоких брусьях (девочки). Ритмическая гимнастика с элементами хореографии (девочки). Легкая атлетика: беговые упражнения. Прыжковые упражнения. Упражнения в метании малого мяча. Спортивные игры: технико-тактические действия и приемы игры в футбол, </w:t>
      </w:r>
      <w:r>
        <w:rPr>
          <w:i/>
        </w:rPr>
        <w:t>мини-футбол</w:t>
      </w:r>
      <w:r>
        <w:t xml:space="preserve">, волейбол, баскетбол. Правила спортивных игр. Игры по правилам. </w:t>
      </w:r>
      <w:r>
        <w:rPr>
          <w:i/>
        </w:rPr>
        <w:t>Национальные виды спорта: техникотактические действия и правила. Плавание. Вхождение в воду и передвижения по дну бассейна. Подводящие упражнения в лежании на воде, всплывании и скольжении. Плавание на груди и спине вольным стилем.</w:t>
      </w:r>
      <w:r>
        <w:t xml:space="preserve"> Лыжные гонки:</w:t>
      </w:r>
      <w:r>
        <w:rPr>
          <w:sz w:val="21"/>
          <w:vertAlign w:val="superscript"/>
        </w:rPr>
        <w:t>17</w:t>
      </w:r>
      <w:r>
        <w:t xml:space="preserve"> передвижение на лыжах разными способами. Подъемы, спуски, повороты, торможения. </w:t>
      </w:r>
    </w:p>
    <w:p w:rsidR="00842814" w:rsidRDefault="009D6AE8">
      <w:pPr>
        <w:spacing w:after="118" w:line="271" w:lineRule="auto"/>
        <w:ind w:left="720" w:right="14" w:hanging="10"/>
        <w:jc w:val="left"/>
      </w:pPr>
      <w:r>
        <w:rPr>
          <w:b/>
        </w:rPr>
        <w:t xml:space="preserve">Прикладно-ориентированная физкультурная деятельность </w:t>
      </w:r>
    </w:p>
    <w:p w:rsidR="00842814" w:rsidRDefault="009D6AE8">
      <w:pPr>
        <w:spacing w:after="151"/>
        <w:ind w:left="-15" w:right="18"/>
      </w:pPr>
      <w:r>
        <w:rPr>
          <w:i/>
        </w:rPr>
        <w:t>Прикладная физическая подготовка: ходьба, бег и прыжки, выполняемые разными способами в разных условиях; лазание, перелезание, ползание; метание малого мяча по движущейся мишени; преодоление препятствий разной сложности; передвижение в висах и упорах. Полосы препятствий, включающие разнообразные прикладные упражнения.</w:t>
      </w:r>
      <w:r>
        <w:t xml:space="preserve"> Общефизическая подготовка. Упражнения, ориентированные на развитие основных физических качеств (силы, быстроты, выносливости, координации, гибкости, ловкости). Специальная физическая подготовка. Упражнения, ориентированные на развитие специальных физических качеств, определяемых базовым видом спорта (гимнастика с основами акробатики, легкая атлетика, лыжные гонки, плавание, спортивные игры). </w:t>
      </w:r>
    </w:p>
    <w:p w:rsidR="00842814" w:rsidRDefault="009D6AE8">
      <w:pPr>
        <w:spacing w:after="402" w:line="259" w:lineRule="auto"/>
        <w:ind w:left="710" w:firstLine="0"/>
        <w:jc w:val="left"/>
      </w:pPr>
      <w:r>
        <w:t xml:space="preserve"> </w:t>
      </w:r>
    </w:p>
    <w:p w:rsidR="00842814" w:rsidRDefault="009D6AE8">
      <w:pPr>
        <w:pStyle w:val="4"/>
        <w:spacing w:after="127" w:line="259" w:lineRule="auto"/>
        <w:ind w:left="224"/>
        <w:jc w:val="center"/>
      </w:pPr>
      <w:r>
        <w:lastRenderedPageBreak/>
        <w:t xml:space="preserve">2.2.2.17. Основы безопасности жизнедеятельности </w:t>
      </w:r>
    </w:p>
    <w:p w:rsidR="00842814" w:rsidRDefault="009D6AE8">
      <w:pPr>
        <w:ind w:left="-15" w:right="18"/>
      </w:pPr>
      <w:r>
        <w:t>Опасные и чрезвычайные ситуации становятся все более частым явлением в нашей повседневной жизни и требуют получения обучающимися знаний, умений, навыков и компетенций личной безопасности в условиях опасных и чрезвычайных ситуаций социально сложного и технически насыщенного окружающего мира.</w:t>
      </w:r>
      <w:r>
        <w:rPr>
          <w:rFonts w:ascii="Calibri" w:eastAsia="Calibri" w:hAnsi="Calibri" w:cs="Calibri"/>
          <w:sz w:val="22"/>
        </w:rPr>
        <w:t xml:space="preserve"> </w:t>
      </w:r>
    </w:p>
    <w:p w:rsidR="00842814" w:rsidRDefault="009D6AE8">
      <w:pPr>
        <w:ind w:left="-15" w:right="18"/>
      </w:pPr>
      <w:r>
        <w:t xml:space="preserve">Целью изучения и освоения программы является формирование у подрастающего поколения россиян культуры безопасности </w:t>
      </w:r>
    </w:p>
    <w:p w:rsidR="00842814" w:rsidRDefault="009D6AE8">
      <w:pPr>
        <w:ind w:left="-15" w:right="18" w:firstLine="0"/>
      </w:pPr>
      <w:r>
        <w:t xml:space="preserve">жизнедеятельности в современном мире в соответствии с требованиями, предъявляемыми Федеральным государственным образовательным </w:t>
      </w:r>
    </w:p>
    <w:p w:rsidR="00842814" w:rsidRDefault="009D6AE8">
      <w:pPr>
        <w:spacing w:after="136" w:line="259" w:lineRule="auto"/>
        <w:ind w:left="-15" w:right="18" w:firstLine="0"/>
      </w:pPr>
      <w:r>
        <w:t xml:space="preserve">стандартом основного общего образования. </w:t>
      </w:r>
    </w:p>
    <w:p w:rsidR="00842814" w:rsidRDefault="009D6AE8">
      <w:pPr>
        <w:ind w:left="-15" w:right="18"/>
      </w:pPr>
      <w:r>
        <w:t xml:space="preserve">Учебный предмет «Основы безопасности жизнедеятельности» является обязательным для изучения на уровне основного общего образования и является одной из составляющих предметной области «Физическая культура и основы безопасности жизнедеятельности».  </w:t>
      </w:r>
    </w:p>
    <w:p w:rsidR="00842814" w:rsidRDefault="009D6AE8">
      <w:pPr>
        <w:ind w:left="-15" w:right="18"/>
      </w:pPr>
      <w:r>
        <w:t xml:space="preserve">Программа определяет базовое содержание по учебному предмету «Основы безопасности жизнедеятельности» в форме и объеме, которые соответствуют возрастным особенностям обучающихся и учитывает возможность освоения приемов умственной и практической деятельности обучающихся, что является важнейшим компонентом развивающего обучения. </w:t>
      </w:r>
    </w:p>
    <w:p w:rsidR="00842814" w:rsidRDefault="009D6AE8">
      <w:pPr>
        <w:ind w:left="-15" w:right="18"/>
      </w:pPr>
      <w:r>
        <w:t xml:space="preserve">На основе программы, курс «Основ безопасности жизнедеятельности», может быть выстроен как по линейному, так и по концентрическому типу. При составлении рабочих программ в отдельных темах возможны дополнения с учетом местных условий и специфики обучения. </w:t>
      </w:r>
    </w:p>
    <w:p w:rsidR="00842814" w:rsidRDefault="009D6AE8">
      <w:pPr>
        <w:ind w:left="-15" w:right="18"/>
      </w:pPr>
      <w:r>
        <w:lastRenderedPageBreak/>
        <w:t xml:space="preserve">Основы безопасности жизнедеятельности как учебный предмет обеспечивает: </w:t>
      </w:r>
    </w:p>
    <w:p w:rsidR="00842814" w:rsidRDefault="009D6AE8" w:rsidP="00FA5E9D">
      <w:pPr>
        <w:numPr>
          <w:ilvl w:val="0"/>
          <w:numId w:val="92"/>
        </w:numPr>
        <w:ind w:right="18"/>
      </w:pPr>
      <w:r>
        <w:t xml:space="preserve">освоение обучающимися знаний о безопасном поведении в повседневной жизнедеятельности; </w:t>
      </w:r>
    </w:p>
    <w:p w:rsidR="00842814" w:rsidRDefault="009D6AE8" w:rsidP="00FA5E9D">
      <w:pPr>
        <w:numPr>
          <w:ilvl w:val="0"/>
          <w:numId w:val="92"/>
        </w:numPr>
        <w:ind w:right="18"/>
      </w:pPr>
      <w:r>
        <w:t xml:space="preserve">понимание обучающимися личной и общественной значимости современной культуры безопасности жизнедеятельности, ценностей гражданского общества, в том числе гражданской идентичности и правового поведения; </w:t>
      </w:r>
    </w:p>
    <w:p w:rsidR="00842814" w:rsidRDefault="009D6AE8" w:rsidP="00FA5E9D">
      <w:pPr>
        <w:numPr>
          <w:ilvl w:val="0"/>
          <w:numId w:val="92"/>
        </w:numPr>
        <w:ind w:right="18"/>
      </w:pPr>
      <w:r>
        <w:t xml:space="preserve">понимание необходимости беречь и сохранять свое здоровье как индивидуальную и общественную ценность; </w:t>
      </w:r>
    </w:p>
    <w:p w:rsidR="00842814" w:rsidRDefault="009D6AE8" w:rsidP="00FA5E9D">
      <w:pPr>
        <w:numPr>
          <w:ilvl w:val="0"/>
          <w:numId w:val="92"/>
        </w:numPr>
        <w:spacing w:after="40"/>
        <w:ind w:right="18"/>
      </w:pPr>
      <w:r>
        <w:t xml:space="preserve">понимание необходимости следовать правилам безопасного поведения в опасных и чрезвычайных ситуациях природного, техногенного и социального характера; </w:t>
      </w:r>
    </w:p>
    <w:p w:rsidR="00842814" w:rsidRDefault="009D6AE8" w:rsidP="00FA5E9D">
      <w:pPr>
        <w:numPr>
          <w:ilvl w:val="0"/>
          <w:numId w:val="92"/>
        </w:numPr>
        <w:ind w:right="18"/>
      </w:pPr>
      <w:r>
        <w:t xml:space="preserve">понимание необходимости сохранения природы и окружающей среды для полноценной жизни человека; </w:t>
      </w:r>
    </w:p>
    <w:p w:rsidR="00842814" w:rsidRDefault="009D6AE8" w:rsidP="00FA5E9D">
      <w:pPr>
        <w:numPr>
          <w:ilvl w:val="0"/>
          <w:numId w:val="92"/>
        </w:numPr>
        <w:ind w:right="18"/>
      </w:pPr>
      <w:r>
        <w:t xml:space="preserve">освоение обучающимися умений экологического проектирования безопасной жизнедеятельности с учетом природных, техногенных и социальных рисков; </w:t>
      </w:r>
    </w:p>
    <w:p w:rsidR="00842814" w:rsidRDefault="009D6AE8" w:rsidP="00FA5E9D">
      <w:pPr>
        <w:numPr>
          <w:ilvl w:val="0"/>
          <w:numId w:val="92"/>
        </w:numPr>
        <w:ind w:right="18"/>
      </w:pPr>
      <w:r>
        <w:t xml:space="preserve">понимание роли государства и действующего законодательства в обеспечении национальной безопасности и защиты населения от опасных и чрезвычайных ситуаций природного, техногенного и социального характера, в том числе от экстремизма, терроризма и наркотизма; </w:t>
      </w:r>
    </w:p>
    <w:p w:rsidR="00842814" w:rsidRDefault="009D6AE8" w:rsidP="00FA5E9D">
      <w:pPr>
        <w:numPr>
          <w:ilvl w:val="0"/>
          <w:numId w:val="92"/>
        </w:numPr>
        <w:ind w:right="18"/>
      </w:pPr>
      <w:r>
        <w:t xml:space="preserve">освоение умений использовать различные источники информации и коммуникации для определения угрозы возникновения опасных и чрезвычайных ситуаций; </w:t>
      </w:r>
    </w:p>
    <w:p w:rsidR="00842814" w:rsidRDefault="009D6AE8" w:rsidP="00FA5E9D">
      <w:pPr>
        <w:numPr>
          <w:ilvl w:val="0"/>
          <w:numId w:val="92"/>
        </w:numPr>
        <w:spacing w:after="85" w:line="265" w:lineRule="auto"/>
        <w:ind w:right="18"/>
      </w:pPr>
      <w:r>
        <w:lastRenderedPageBreak/>
        <w:t xml:space="preserve">освоение </w:t>
      </w:r>
      <w:r>
        <w:tab/>
        <w:t xml:space="preserve">умений </w:t>
      </w:r>
      <w:r>
        <w:tab/>
        <w:t xml:space="preserve">предвидеть </w:t>
      </w:r>
      <w:r>
        <w:tab/>
        <w:t xml:space="preserve">возникновение </w:t>
      </w:r>
      <w:r>
        <w:tab/>
        <w:t xml:space="preserve">опасных </w:t>
      </w:r>
      <w:r>
        <w:tab/>
        <w:t xml:space="preserve">и </w:t>
      </w:r>
    </w:p>
    <w:p w:rsidR="00842814" w:rsidRDefault="009D6AE8">
      <w:pPr>
        <w:ind w:left="-15" w:right="18" w:firstLine="0"/>
      </w:pPr>
      <w:r>
        <w:t xml:space="preserve">чрезвычайных ситуаций по характерным признакам их проявления, а также на основе информации, получаемой из различных источников; </w:t>
      </w:r>
    </w:p>
    <w:p w:rsidR="00842814" w:rsidRDefault="009D6AE8" w:rsidP="00FA5E9D">
      <w:pPr>
        <w:numPr>
          <w:ilvl w:val="0"/>
          <w:numId w:val="92"/>
        </w:numPr>
        <w:spacing w:after="163" w:line="259" w:lineRule="auto"/>
        <w:ind w:right="18"/>
      </w:pPr>
      <w:r>
        <w:t xml:space="preserve">освоение умений оказывать первую помощь пострадавшим; </w:t>
      </w:r>
    </w:p>
    <w:p w:rsidR="00842814" w:rsidRDefault="009D6AE8" w:rsidP="00FA5E9D">
      <w:pPr>
        <w:numPr>
          <w:ilvl w:val="0"/>
          <w:numId w:val="92"/>
        </w:numPr>
        <w:ind w:right="18"/>
      </w:pPr>
      <w:r>
        <w:t xml:space="preserve">освоение умений готовность проявлять предосторожность в ситуациях неопределенности; </w:t>
      </w:r>
    </w:p>
    <w:p w:rsidR="00842814" w:rsidRDefault="009D6AE8" w:rsidP="00FA5E9D">
      <w:pPr>
        <w:numPr>
          <w:ilvl w:val="0"/>
          <w:numId w:val="92"/>
        </w:numPr>
        <w:spacing w:after="39"/>
        <w:ind w:right="18"/>
      </w:pPr>
      <w:r>
        <w:t xml:space="preserve">освоение умений принимать обоснованные решения в конкретной опасной (чрезвычайной) ситуации с учетом реально складывающейся обстановки и индивидуальных возможностей; </w:t>
      </w:r>
    </w:p>
    <w:p w:rsidR="00842814" w:rsidRDefault="009D6AE8" w:rsidP="00FA5E9D">
      <w:pPr>
        <w:numPr>
          <w:ilvl w:val="0"/>
          <w:numId w:val="92"/>
        </w:numPr>
        <w:ind w:right="18"/>
      </w:pPr>
      <w:r>
        <w:t xml:space="preserve">освоение умений использовать средства индивидуальной и коллективной защиты. </w:t>
      </w:r>
    </w:p>
    <w:p w:rsidR="00842814" w:rsidRDefault="009D6AE8" w:rsidP="00FA5E9D">
      <w:pPr>
        <w:numPr>
          <w:ilvl w:val="0"/>
          <w:numId w:val="92"/>
        </w:numPr>
        <w:ind w:right="18"/>
      </w:pPr>
      <w:r>
        <w:t xml:space="preserve">Освоение и понимание учебного предмета «Основы безопасности жизнедеятельности» направлено на: </w:t>
      </w:r>
    </w:p>
    <w:p w:rsidR="00842814" w:rsidRDefault="009D6AE8" w:rsidP="00FA5E9D">
      <w:pPr>
        <w:numPr>
          <w:ilvl w:val="0"/>
          <w:numId w:val="92"/>
        </w:numPr>
        <w:ind w:right="18"/>
      </w:pPr>
      <w:r>
        <w:t xml:space="preserve">воспитание у обучающихся чувства ответственности за личную безопасность, ценностного отношения к своему здоровью и жизни; </w:t>
      </w:r>
    </w:p>
    <w:p w:rsidR="00842814" w:rsidRDefault="009D6AE8" w:rsidP="00FA5E9D">
      <w:pPr>
        <w:numPr>
          <w:ilvl w:val="0"/>
          <w:numId w:val="92"/>
        </w:numPr>
        <w:spacing w:after="40"/>
        <w:ind w:right="18"/>
      </w:pPr>
      <w:r>
        <w:t xml:space="preserve">развитие у обучающихся качеств личности, необходимых для ведения здорового образа жизни; необходимых для обеспечения безопасного поведения в опасных и чрезвычайных ситуациях; </w:t>
      </w:r>
    </w:p>
    <w:p w:rsidR="00842814" w:rsidRDefault="009D6AE8" w:rsidP="00FA5E9D">
      <w:pPr>
        <w:numPr>
          <w:ilvl w:val="0"/>
          <w:numId w:val="92"/>
        </w:numPr>
        <w:ind w:right="18"/>
      </w:pPr>
      <w:r>
        <w:t xml:space="preserve">формирование у обучающихся современной культуры безопасности жизнедеятельности на основе понимания необходимости защиты личности, общества и государства посредством осознания значимости безопасного поведения в условиях чрезвычайных ситуаций природного, техногенного и социального характера, убеждения в необходимости безопасного и здорового образа жизни, антиэкстремистской и </w:t>
      </w:r>
      <w:r>
        <w:lastRenderedPageBreak/>
        <w:t xml:space="preserve">антитеррористической личностной позиции, нетерпимости к действиям и влияниям, представляющим угрозу для жизни человека. </w:t>
      </w:r>
    </w:p>
    <w:p w:rsidR="00842814" w:rsidRDefault="009D6AE8">
      <w:pPr>
        <w:tabs>
          <w:tab w:val="center" w:pos="1379"/>
          <w:tab w:val="center" w:pos="3236"/>
          <w:tab w:val="center" w:pos="4974"/>
          <w:tab w:val="center" w:pos="6709"/>
          <w:tab w:val="right" w:pos="9519"/>
        </w:tabs>
        <w:spacing w:after="136" w:line="265" w:lineRule="auto"/>
        <w:ind w:left="0" w:firstLine="0"/>
        <w:jc w:val="left"/>
      </w:pPr>
      <w:r>
        <w:rPr>
          <w:rFonts w:ascii="Calibri" w:eastAsia="Calibri" w:hAnsi="Calibri" w:cs="Calibri"/>
          <w:sz w:val="22"/>
        </w:rPr>
        <w:tab/>
      </w:r>
      <w:r>
        <w:t xml:space="preserve">Программа </w:t>
      </w:r>
      <w:r>
        <w:tab/>
        <w:t xml:space="preserve">учебного </w:t>
      </w:r>
      <w:r>
        <w:tab/>
        <w:t xml:space="preserve">предмета </w:t>
      </w:r>
      <w:r>
        <w:tab/>
        <w:t xml:space="preserve">«Основы </w:t>
      </w:r>
      <w:r>
        <w:tab/>
        <w:t xml:space="preserve">безопасности </w:t>
      </w:r>
    </w:p>
    <w:p w:rsidR="00842814" w:rsidRDefault="009D6AE8">
      <w:pPr>
        <w:ind w:left="-15" w:right="18" w:firstLine="0"/>
      </w:pPr>
      <w:r>
        <w:t xml:space="preserve">жизнедеятельности» учитывает возможность получения знаний через практическую деятельность и способствует формированию у обучающихся умения безопасно использовать учебное оборудование, проводить исследования, анализировать полученные результаты, представлять и научно аргументировать полученные выводы. </w:t>
      </w:r>
    </w:p>
    <w:p w:rsidR="00842814" w:rsidRDefault="009D6AE8">
      <w:pPr>
        <w:ind w:left="-15" w:right="18"/>
      </w:pPr>
      <w:r>
        <w:t xml:space="preserve">Межпредметная интеграция и связь учебного предмета «Основы безопасности жизнедеятельности» с такими предметами как «Биология», «История», «Информатика», «Обществознание», «Физика», «Химия», «Экология», «Экономическая и социальная география», «Физическая культура» способствует формированию целостного представления об изучаемом объекте, явлении, содействует лучшему усвоению содержания предмета, установлению более прочных связей учащегося с повседневной жизнью и окружающим миром, усилению развивающей и культурной составляющей программы, а также рационального использования учебного времени. </w:t>
      </w:r>
    </w:p>
    <w:p w:rsidR="00842814" w:rsidRDefault="009D6AE8">
      <w:pPr>
        <w:spacing w:after="200" w:line="259" w:lineRule="auto"/>
        <w:ind w:left="0" w:firstLine="0"/>
        <w:jc w:val="left"/>
      </w:pPr>
      <w:r>
        <w:t xml:space="preserve"> </w:t>
      </w:r>
    </w:p>
    <w:p w:rsidR="00842814" w:rsidRDefault="009D6AE8">
      <w:pPr>
        <w:spacing w:after="176" w:line="271" w:lineRule="auto"/>
        <w:ind w:left="720" w:right="14" w:hanging="10"/>
        <w:jc w:val="left"/>
      </w:pPr>
      <w:r>
        <w:rPr>
          <w:b/>
        </w:rPr>
        <w:t xml:space="preserve">Основы безопасности личности, общества и государства </w:t>
      </w:r>
    </w:p>
    <w:p w:rsidR="00842814" w:rsidRDefault="009D6AE8">
      <w:pPr>
        <w:spacing w:after="118" w:line="271" w:lineRule="auto"/>
        <w:ind w:left="720" w:right="14" w:hanging="10"/>
        <w:jc w:val="left"/>
      </w:pPr>
      <w:r>
        <w:rPr>
          <w:b/>
        </w:rPr>
        <w:t xml:space="preserve">Основы комплексной безопасности  </w:t>
      </w:r>
    </w:p>
    <w:p w:rsidR="00842814" w:rsidRDefault="009D6AE8">
      <w:pPr>
        <w:ind w:left="-15" w:right="18"/>
      </w:pPr>
      <w:r>
        <w:t xml:space="preserve">Человек и окружающая среда. Мероприятия по защите населения в местах с неблагоприятной экологической обстановкой, предельно допустимые концентрации вредных веществ в атмосфере, воде, почве. Бытовые приборы контроля качества окружающей среды и продуктов питания. Основные правила пользования бытовыми приборами и </w:t>
      </w:r>
      <w:r>
        <w:lastRenderedPageBreak/>
        <w:t xml:space="preserve">инструментами, средствами бытовой химии, персональными компьютерами и др. Безопасность на дорогах. Правила поведения на транспорте (наземном, в том числе железнодорожном, воздушном и водном), ответственность за их нарушения. Правила безопасного поведения пешехода, пассажира и велосипедиста. </w:t>
      </w:r>
      <w:r>
        <w:rPr>
          <w:i/>
        </w:rPr>
        <w:t>Средства индивидуальной защиты велосипедиста.</w:t>
      </w:r>
      <w:r>
        <w:t xml:space="preserve"> Пожар его причины и последствия. Правила поведения при пожаре при пожаре. Первичные средства пожаротушения. </w:t>
      </w:r>
    </w:p>
    <w:p w:rsidR="00842814" w:rsidRDefault="009D6AE8">
      <w:pPr>
        <w:ind w:left="-15" w:right="18" w:firstLine="0"/>
      </w:pPr>
      <w:r>
        <w:t xml:space="preserve">Средства индивидуальной защиты. Водоемы. Правила поведения у воды и оказания помощи на воде. Правила безопасности в туристических походах </w:t>
      </w:r>
      <w:r>
        <w:rPr>
          <w:i/>
        </w:rPr>
        <w:t>и поездках.</w:t>
      </w:r>
      <w:r>
        <w:t xml:space="preserve"> Правила поведения в автономных условиях. Сигналы бедствия, способы их подачи и ответы на них. Правила безопасности в ситуациях криминогенного характера (квартира, улица, подъезд, лифт, карманная кража, мошенничество, </w:t>
      </w:r>
      <w:r>
        <w:rPr>
          <w:i/>
        </w:rPr>
        <w:t>самозащита покупателя</w:t>
      </w:r>
      <w:r>
        <w:t xml:space="preserve">). Элементарные способы самозащиты. </w:t>
      </w:r>
      <w:r>
        <w:rPr>
          <w:i/>
        </w:rPr>
        <w:t xml:space="preserve">Информационная безопасность подростка. </w:t>
      </w:r>
    </w:p>
    <w:p w:rsidR="00842814" w:rsidRDefault="009D6AE8">
      <w:pPr>
        <w:spacing w:after="0" w:line="404" w:lineRule="auto"/>
        <w:ind w:left="720" w:right="14" w:hanging="10"/>
        <w:jc w:val="left"/>
      </w:pPr>
      <w:r>
        <w:rPr>
          <w:b/>
        </w:rPr>
        <w:t xml:space="preserve">Защита </w:t>
      </w:r>
      <w:r>
        <w:rPr>
          <w:b/>
        </w:rPr>
        <w:tab/>
        <w:t xml:space="preserve">населения </w:t>
      </w:r>
      <w:r>
        <w:rPr>
          <w:b/>
        </w:rPr>
        <w:tab/>
        <w:t xml:space="preserve">Российской </w:t>
      </w:r>
      <w:r>
        <w:rPr>
          <w:b/>
        </w:rPr>
        <w:tab/>
        <w:t xml:space="preserve">Федерации </w:t>
      </w:r>
      <w:r>
        <w:rPr>
          <w:b/>
        </w:rPr>
        <w:tab/>
        <w:t xml:space="preserve">от </w:t>
      </w:r>
      <w:r>
        <w:rPr>
          <w:b/>
        </w:rPr>
        <w:tab/>
        <w:t>чрезвычайных ситуаций</w:t>
      </w:r>
      <w:r>
        <w:t xml:space="preserve"> </w:t>
      </w:r>
    </w:p>
    <w:p w:rsidR="00842814" w:rsidRDefault="009D6AE8">
      <w:pPr>
        <w:spacing w:after="165"/>
        <w:ind w:left="-15" w:right="18"/>
      </w:pPr>
      <w:r>
        <w:t xml:space="preserve">Чрезвычайные ситуации природного характера и защита населения от них (землетрясения, извержения вулканов, оползни, обвалы, лавины, ураганы, бури, смерчи, сильный дождь (ливень), крупный град, гроза, сильный снегопад, сильный гололед, метели, снежные заносы, наводнения, половодье, сели, цунами, лесные, торфяные и степные пожары, эпидемии, эпизоотии и эпифитотии). Рекомендации по безопасному поведению. Средства индивидуальной защиты. Чрезвычайные ситуации техногенного характера и защита населения от них (аварии на радиационно-опасных, химически опасных, пожароопасных и взрывоопасных, объектах экономики, транспорте, гидротехнических сооружениях). Рекомендации по безопасному </w:t>
      </w:r>
      <w:r>
        <w:lastRenderedPageBreak/>
        <w:t xml:space="preserve">поведению. Средства индивидуальной и коллективной защиты. Правила пользования ими. Действия по сигналу «Внимание всем!». Эвакуация населения и правила поведения при эвакуации. </w:t>
      </w:r>
    </w:p>
    <w:p w:rsidR="00842814" w:rsidRDefault="009D6AE8">
      <w:pPr>
        <w:spacing w:after="0" w:line="404" w:lineRule="auto"/>
        <w:ind w:left="0" w:right="14" w:firstLine="710"/>
        <w:jc w:val="left"/>
      </w:pPr>
      <w:r>
        <w:rPr>
          <w:b/>
        </w:rPr>
        <w:t>Основы противодействия терроризму, экстремизму и наркотизму в Российской Федерации</w:t>
      </w:r>
      <w:r>
        <w:t xml:space="preserve"> </w:t>
      </w:r>
    </w:p>
    <w:p w:rsidR="00842814" w:rsidRDefault="009D6AE8">
      <w:pPr>
        <w:ind w:left="-15" w:right="18"/>
      </w:pPr>
      <w:r>
        <w:t xml:space="preserve">Терроризм, экстремизм, наркотизм - сущность и угрозы безопасности личности и общества. </w:t>
      </w:r>
      <w:r>
        <w:rPr>
          <w:i/>
        </w:rPr>
        <w:t>Пути и средства вовлечения подростка в террористическую, экстремистскую и наркотическую деятельность. Ответственность несовершеннолетних за правонарушения.</w:t>
      </w:r>
      <w:r>
        <w:t xml:space="preserve"> Личная безопасность при террористических актах и при обнаружении неизвестного предмета, возможной угрозе взрыва (при взрыве). Личная безопасность при похищении или захвате в заложники (попытке похищения) и при проведении мероприятий по освобождению заложников. Личная безопасность при посещении массовых мероприятий. </w:t>
      </w:r>
    </w:p>
    <w:p w:rsidR="00842814" w:rsidRDefault="009D6AE8">
      <w:pPr>
        <w:spacing w:after="181" w:line="271" w:lineRule="auto"/>
        <w:ind w:left="720" w:right="14" w:hanging="10"/>
        <w:jc w:val="left"/>
      </w:pPr>
      <w:r>
        <w:rPr>
          <w:b/>
        </w:rPr>
        <w:t xml:space="preserve">Основы медицинских знаний и здорового образа жизни </w:t>
      </w:r>
    </w:p>
    <w:p w:rsidR="00842814" w:rsidRDefault="009D6AE8">
      <w:pPr>
        <w:spacing w:after="118" w:line="271" w:lineRule="auto"/>
        <w:ind w:left="720" w:right="14" w:hanging="10"/>
        <w:jc w:val="left"/>
      </w:pPr>
      <w:r>
        <w:rPr>
          <w:b/>
        </w:rPr>
        <w:t xml:space="preserve">Основы здорового образа жизни </w:t>
      </w:r>
    </w:p>
    <w:p w:rsidR="00842814" w:rsidRDefault="009D6AE8">
      <w:pPr>
        <w:ind w:left="-15" w:right="18"/>
      </w:pPr>
      <w:r>
        <w:t xml:space="preserve">Основные понятия о здоровье и здоровом образе жизни. Составляющие и факторы здорового образа жизни (физическая активность, питание, режим дня, гигиена). Вредные привычки и их факторы (навязчивые действия, игромания употребление алкоголя и наркотических веществ, курение табака и курительных смесей), их влияние на здоровье. Профилактика вредных привычек и их факторов. </w:t>
      </w:r>
      <w:r>
        <w:rPr>
          <w:i/>
        </w:rPr>
        <w:t>Семья в современном обществе. Права и обязанности супругов. Защита прав ребенка.</w:t>
      </w:r>
      <w:r>
        <w:t xml:space="preserve"> </w:t>
      </w:r>
    </w:p>
    <w:p w:rsidR="00842814" w:rsidRDefault="009D6AE8">
      <w:pPr>
        <w:spacing w:after="118" w:line="271" w:lineRule="auto"/>
        <w:ind w:left="720" w:right="14" w:hanging="10"/>
        <w:jc w:val="left"/>
      </w:pPr>
      <w:r>
        <w:rPr>
          <w:b/>
        </w:rPr>
        <w:t xml:space="preserve">Основы медицинских знаний и оказание первой помощи </w:t>
      </w:r>
    </w:p>
    <w:p w:rsidR="00842814" w:rsidRDefault="009D6AE8">
      <w:pPr>
        <w:ind w:left="-15" w:right="18"/>
      </w:pPr>
      <w:r>
        <w:lastRenderedPageBreak/>
        <w:t xml:space="preserve">Основы оказания первой помощи. Первая помощь при наружном и внутреннем кровотечении. Извлечение инородного тела из верхних дыхательных путей. Первая помощь при ушибах и растяжениях, вывихах и переломах. Первая помощь при ожогах, отморожениях и общем </w:t>
      </w:r>
    </w:p>
    <w:p w:rsidR="00842814" w:rsidRDefault="009D6AE8">
      <w:pPr>
        <w:spacing w:after="0" w:line="390" w:lineRule="auto"/>
        <w:ind w:left="-15" w:right="15" w:firstLine="0"/>
      </w:pPr>
      <w:r>
        <w:t xml:space="preserve">переохлаждении. </w:t>
      </w:r>
      <w:r>
        <w:rPr>
          <w:i/>
        </w:rPr>
        <w:t>Основные неинфекционные и инфекционные заболевания,их профилактика</w:t>
      </w:r>
      <w:r>
        <w:t>. Первая помощь при отравлениях. Первая помощь при тепловом (солнечном) ударе. Первая помощь при укусе насекомых и змей.</w:t>
      </w:r>
      <w:r>
        <w:rPr>
          <w:i/>
        </w:rPr>
        <w:t xml:space="preserve"> Первая помощь при остановке сердечной деятельности. Первая помощь при коме. Особенности оказания первой помощи при поражении электрическим током.</w:t>
      </w:r>
      <w:r>
        <w:t xml:space="preserve"> </w:t>
      </w:r>
    </w:p>
    <w:p w:rsidR="00067E2A" w:rsidRDefault="00067E2A" w:rsidP="00C12A91">
      <w:pPr>
        <w:spacing w:after="0" w:line="360" w:lineRule="auto"/>
        <w:ind w:left="0" w:right="6" w:firstLine="0"/>
        <w:jc w:val="left"/>
        <w:rPr>
          <w:b/>
        </w:rPr>
      </w:pPr>
      <w:r w:rsidRPr="00067E2A">
        <w:rPr>
          <w:b/>
        </w:rPr>
        <w:t xml:space="preserve">2.2.2.18. </w:t>
      </w:r>
      <w:r>
        <w:rPr>
          <w:b/>
        </w:rPr>
        <w:t xml:space="preserve">Родной язык </w:t>
      </w:r>
    </w:p>
    <w:p w:rsidR="00067E2A" w:rsidRDefault="00067E2A" w:rsidP="00C12A91">
      <w:pPr>
        <w:spacing w:after="0" w:line="360" w:lineRule="auto"/>
        <w:ind w:left="0" w:right="6" w:firstLine="0"/>
        <w:jc w:val="left"/>
        <w:rPr>
          <w:b/>
        </w:rPr>
      </w:pPr>
      <w:r>
        <w:rPr>
          <w:b/>
        </w:rPr>
        <w:t xml:space="preserve"> 2.2.2.18.1.  Родной (русский)</w:t>
      </w:r>
      <w:r w:rsidR="0037284D">
        <w:rPr>
          <w:b/>
        </w:rPr>
        <w:t xml:space="preserve"> </w:t>
      </w:r>
      <w:r>
        <w:rPr>
          <w:b/>
        </w:rPr>
        <w:t xml:space="preserve">язык </w:t>
      </w:r>
    </w:p>
    <w:p w:rsidR="00067E2A" w:rsidRPr="00067E2A" w:rsidRDefault="00067E2A" w:rsidP="00C12A91">
      <w:pPr>
        <w:spacing w:after="0" w:line="360" w:lineRule="auto"/>
        <w:ind w:left="0" w:right="6" w:firstLine="0"/>
        <w:jc w:val="left"/>
        <w:rPr>
          <w:b/>
        </w:rPr>
      </w:pPr>
      <w:r>
        <w:rPr>
          <w:b/>
        </w:rPr>
        <w:t xml:space="preserve">Первый год обучения </w:t>
      </w:r>
    </w:p>
    <w:p w:rsidR="00067E2A" w:rsidRDefault="00067E2A" w:rsidP="00C12A91">
      <w:pPr>
        <w:spacing w:after="0" w:line="360" w:lineRule="auto"/>
        <w:ind w:left="588" w:right="6" w:hanging="10"/>
        <w:jc w:val="left"/>
      </w:pPr>
      <w:r>
        <w:rPr>
          <w:b/>
        </w:rPr>
        <w:t xml:space="preserve">Раздел 1. Язык и культура  </w:t>
      </w:r>
    </w:p>
    <w:p w:rsidR="00067E2A" w:rsidRDefault="00067E2A" w:rsidP="00067E2A">
      <w:pPr>
        <w:ind w:left="-15" w:right="164"/>
      </w:pPr>
      <w:r>
        <w:t xml:space="preserve">Русский язык – национальный язык русского народа. Роль родного языка в жизни человека. Русский язык в жизни общества и государства. Бережное отношение к родному языку как одно из необходимых качеств современного культурного человека. Русский язык – язык русской художественной литературы. </w:t>
      </w:r>
    </w:p>
    <w:p w:rsidR="00067E2A" w:rsidRDefault="00067E2A" w:rsidP="00067E2A">
      <w:pPr>
        <w:ind w:left="-15" w:right="154"/>
      </w:pPr>
      <w:r>
        <w:t xml:space="preserve">Язык как зеркало национальной культуры. Слово как хранилище материальной и духовной культуры народа. Слова, обозначающие предметы и явления традиционного русского быта (национальную одежду, пищу, игры, народные танцы и т.п.), слова с национально-культурным компонентом значения (символика числа, цвета и т.п.), народно-поэтические символы, народнопоэтические эпитеты (за тридевять земель, цветущая калина – девушка, тучи – несчастья, полынь, веретено, ясный </w:t>
      </w:r>
      <w:r>
        <w:lastRenderedPageBreak/>
        <w:t xml:space="preserve">сокол, красна девица, рόдный батюшка), прецедентные имена (Илья Муромец, Василиса Прекрасная, Иван-Царевич, сивкабурка, жар-птица, и т.п.) в русских народных и литературных сказках, народных песнях, былинах, художественной литературе.  </w:t>
      </w:r>
    </w:p>
    <w:p w:rsidR="00067E2A" w:rsidRDefault="00067E2A" w:rsidP="00067E2A">
      <w:pPr>
        <w:ind w:left="-15" w:right="161"/>
      </w:pPr>
      <w:r>
        <w:t xml:space="preserve">Крылатые слова и выражения (прецедентные тексты) из русских народных и литературных сказок (битый небитого везёт; по щучьему велению; сказка про белого бычка; ни в сказке сказать, ни пером описать; при царе Горохе; золотая рыбка; а ткачиха с поварихой, с сватьей бабой Бобарихой и др.), источники, значение и употребление в современных ситуациях речевого общения. Русские пословицы и поговорки как воплощение опыта, наблюдений, оценок, народного ума и особенностей национальной культуры народа. Загадки. Метафоричность русской загадки. </w:t>
      </w:r>
    </w:p>
    <w:p w:rsidR="00067E2A" w:rsidRDefault="00067E2A" w:rsidP="00067E2A">
      <w:pPr>
        <w:spacing w:after="9" w:line="254" w:lineRule="auto"/>
        <w:ind w:left="285" w:right="426" w:hanging="10"/>
        <w:jc w:val="center"/>
      </w:pPr>
      <w:r>
        <w:t xml:space="preserve">Краткая история русской письменности. Создание славянского алфавита. </w:t>
      </w:r>
    </w:p>
    <w:p w:rsidR="00067E2A" w:rsidRDefault="00067E2A" w:rsidP="00067E2A">
      <w:pPr>
        <w:ind w:left="-15" w:right="160"/>
      </w:pPr>
      <w:r>
        <w:t xml:space="preserve">Особенности русской интонации, темпа речи по сравнению с другими языками. Особенности жестов и мимики в русской речи, отражение их в устойчивых выражениях (фразеологизмах) (надуть щёки, вытягивать шею, всплеснуть руками и др.) в сравнении с языком жестов других народов.  </w:t>
      </w:r>
    </w:p>
    <w:p w:rsidR="00067E2A" w:rsidRDefault="00067E2A" w:rsidP="00067E2A">
      <w:pPr>
        <w:ind w:left="-15" w:right="165"/>
      </w:pPr>
      <w:r>
        <w:t xml:space="preserve">Слова с суффиксами субъективной оценки как изобразительное средство. Уменьшительно-ласкательные формы как средство выражения задушевности и иронии. Особенности употребления слов с суффиксами субъективной оценки в произведениях устного народного творчества и произведениях художественной литературы разных исторических эпох. </w:t>
      </w:r>
    </w:p>
    <w:p w:rsidR="00067E2A" w:rsidRDefault="00067E2A" w:rsidP="00067E2A">
      <w:pPr>
        <w:ind w:left="567" w:firstLine="0"/>
      </w:pPr>
      <w:r>
        <w:t xml:space="preserve">Ознакомление с историей и этимологией некоторых слов.   </w:t>
      </w:r>
    </w:p>
    <w:p w:rsidR="00067E2A" w:rsidRDefault="00067E2A" w:rsidP="00067E2A">
      <w:pPr>
        <w:ind w:left="-15" w:right="159"/>
      </w:pPr>
      <w:r>
        <w:t xml:space="preserve">Слово как хранилище материальной и духовной культуры народа. Национальная специфика слов с живой внутренней формой (черника, </w:t>
      </w:r>
      <w:r>
        <w:lastRenderedPageBreak/>
        <w:t xml:space="preserve">голубика, земляника, рыжик). Метафоры общеязыковые и художественные, их национально-культурная специфика. Метафора, олицетворение, эпитет как изобразительные средства. Поэтизмы и слова-символы, обладающие традиционной метафорической образностью, в поэтической речи. </w:t>
      </w:r>
    </w:p>
    <w:p w:rsidR="00067E2A" w:rsidRDefault="00067E2A" w:rsidP="00067E2A">
      <w:pPr>
        <w:ind w:left="-15" w:right="160"/>
      </w:pPr>
      <w:r>
        <w:t xml:space="preserve">Слова со специфическим оценочно-характеризующим значением. Связь определённых наименований с некоторыми качествами, эмоциональными состояниями и т.п. человека (барышня – об изнеженной, избалованной девушке; сухарь – о сухом, неотзывчивом человеке; сорока – о болтливой женщине и т.п., лиса – хитрая для русских, но мудрая для эскимосов; змея – злая, коварная для русских, символ долголетия, мудрости – в тюркских языках и т.п.). </w:t>
      </w:r>
    </w:p>
    <w:p w:rsidR="00067E2A" w:rsidRDefault="00067E2A" w:rsidP="00067E2A">
      <w:pPr>
        <w:ind w:left="-15" w:right="166"/>
      </w:pPr>
      <w:r>
        <w:t xml:space="preserve">Русские имена. Имена исконные и заимствованные, краткие сведения по их этимологии. Имена, которые не являются исконно русскими, но воспринимаются как таковые. Имена традиционные и новые. Имена популярные и устаревшие. Имена с устаревшей социальной окраской. Имена, входящие в состав пословиц и поговорок, и имеющие в силу этого определённую стилистическую окраску. </w:t>
      </w:r>
    </w:p>
    <w:p w:rsidR="00067E2A" w:rsidRDefault="00067E2A" w:rsidP="00067E2A">
      <w:pPr>
        <w:ind w:left="567" w:firstLine="0"/>
      </w:pPr>
      <w:r>
        <w:t xml:space="preserve">Общеизвестные старинные русские города. Происхождение их названий.  </w:t>
      </w:r>
      <w:r>
        <w:rPr>
          <w:b/>
        </w:rPr>
        <w:t xml:space="preserve">Раздел 2. Культура речи  </w:t>
      </w:r>
    </w:p>
    <w:p w:rsidR="00067E2A" w:rsidRDefault="00067E2A" w:rsidP="00067E2A">
      <w:pPr>
        <w:ind w:left="-15" w:right="164"/>
      </w:pPr>
      <w:r>
        <w:t xml:space="preserve">Основные орфоэпические нормы современного русского литературного языка. Понятие о варианте нормы. Равноправные и допустимые варианты произношения. Нерекомендуемые и неправильные варианты произношения. Запретительные пометы в орфоэпических словарях. </w:t>
      </w:r>
    </w:p>
    <w:p w:rsidR="00067E2A" w:rsidRDefault="00067E2A" w:rsidP="00067E2A">
      <w:pPr>
        <w:ind w:left="-15"/>
      </w:pPr>
      <w:r>
        <w:t xml:space="preserve">Постоянное и подвижное ударение в именах существительных; именах прилагательных, глаголах. </w:t>
      </w:r>
    </w:p>
    <w:p w:rsidR="00067E2A" w:rsidRDefault="00067E2A" w:rsidP="00067E2A">
      <w:pPr>
        <w:spacing w:after="11" w:line="268" w:lineRule="auto"/>
        <w:ind w:left="-15" w:right="2" w:firstLine="567"/>
      </w:pPr>
      <w:r>
        <w:lastRenderedPageBreak/>
        <w:t>Омографы: ударение как маркёр смысла слова</w:t>
      </w:r>
      <w:r>
        <w:rPr>
          <w:i/>
        </w:rPr>
        <w:t xml:space="preserve">: пАрить — парИть, рОжки — рожкИ, пОлки — полкИ, Атлас — атлАс. </w:t>
      </w:r>
    </w:p>
    <w:p w:rsidR="00067E2A" w:rsidRDefault="00067E2A" w:rsidP="00067E2A">
      <w:pPr>
        <w:ind w:left="-15" w:right="159"/>
      </w:pPr>
      <w:r>
        <w:t xml:space="preserve">Произносительные варианты орфоэпической нормы: (було[ч’]ная — було[ш]ная, же[н’]щина — же[н]щина, до[жд]ём — до[ж’]ём и под.). Произносительные варианты на уровне словосочетаний (микроволнОвая печь – микровОлновая терапия). </w:t>
      </w:r>
    </w:p>
    <w:p w:rsidR="00067E2A" w:rsidRDefault="00067E2A" w:rsidP="00067E2A">
      <w:pPr>
        <w:ind w:left="567" w:firstLine="0"/>
      </w:pPr>
      <w:r>
        <w:t>Роль звукописи в художественном тексте.</w:t>
      </w:r>
      <w:r>
        <w:rPr>
          <w:rFonts w:ascii="Cambria" w:eastAsia="Cambria" w:hAnsi="Cambria" w:cs="Cambria"/>
          <w:sz w:val="22"/>
        </w:rPr>
        <w:t xml:space="preserve"> </w:t>
      </w:r>
    </w:p>
    <w:p w:rsidR="00067E2A" w:rsidRDefault="00067E2A" w:rsidP="00067E2A">
      <w:pPr>
        <w:ind w:left="-15" w:right="165"/>
      </w:pPr>
      <w:r>
        <w:t xml:space="preserve">Основные лексические нормы современного русского литературного языка. Основные нормы словоупотребления: правильность выбора слова, максимально соответствующего обозначаемому им предмету или явлению реальной действительности. </w:t>
      </w:r>
    </w:p>
    <w:p w:rsidR="00067E2A" w:rsidRDefault="00067E2A" w:rsidP="00067E2A">
      <w:pPr>
        <w:ind w:left="-15" w:right="158"/>
      </w:pPr>
      <w:r>
        <w:t xml:space="preserve">Лексические нормы употребления имён существительных, прилагательных, глаголов в современном русском литературном языке. Стилистические варианты нормы (книжный, общеупотребительный‚ разговорный и просторечный) употребления имён существительных, прилагательных, глаголов в речи (кинофильм — кинокартина — кино – кинолента, интернациональный — международный, экспорт — вывоз, импорт — ввоз‚ блато — болото, брещи — беречь, шлем — шелом, краткий — короткий, беспрестанный — бесперестанный‚ глаголить – говорить – сказать – брякнуть). </w:t>
      </w:r>
    </w:p>
    <w:p w:rsidR="00067E2A" w:rsidRDefault="00067E2A" w:rsidP="00067E2A">
      <w:pPr>
        <w:ind w:left="-15" w:right="158"/>
      </w:pPr>
      <w:r>
        <w:t>Основные грамматические нормы современного русского литературного языка. Категория рода: род заимствованных несклоняемых имен существительных (</w:t>
      </w:r>
      <w:r>
        <w:rPr>
          <w:i/>
        </w:rPr>
        <w:t>шимпанзе, колибри, евро, авеню, салями, коммюнике</w:t>
      </w:r>
      <w:r>
        <w:t xml:space="preserve">); род сложных существительных (плащ-палатка, диван-кровать, музей-квартира); род имен собственных (географических названий); род </w:t>
      </w:r>
      <w:r>
        <w:lastRenderedPageBreak/>
        <w:t>аббревиатур. Нормативные и ненормативные формы употребления имён существительных.</w:t>
      </w:r>
      <w:r>
        <w:rPr>
          <w:rFonts w:ascii="Cambria" w:eastAsia="Cambria" w:hAnsi="Cambria" w:cs="Cambria"/>
          <w:sz w:val="22"/>
        </w:rPr>
        <w:t xml:space="preserve"> </w:t>
      </w:r>
    </w:p>
    <w:p w:rsidR="00067E2A" w:rsidRDefault="00067E2A" w:rsidP="00067E2A">
      <w:pPr>
        <w:ind w:left="-15" w:right="156"/>
      </w:pPr>
      <w:r>
        <w:t xml:space="preserve">Формы существительных мужского рода множественного числа с окончаниями </w:t>
      </w:r>
      <w:r>
        <w:rPr>
          <w:i/>
        </w:rPr>
        <w:t>–а(-я), -ы(и)</w:t>
      </w:r>
      <w:r>
        <w:t xml:space="preserve">‚ различающиеся по смыслу: </w:t>
      </w:r>
      <w:r>
        <w:rPr>
          <w:i/>
        </w:rPr>
        <w:t>корпуса</w:t>
      </w:r>
      <w:r>
        <w:t xml:space="preserve"> (здания, войсковые соединения) – </w:t>
      </w:r>
      <w:r>
        <w:rPr>
          <w:i/>
        </w:rPr>
        <w:t>корпусы</w:t>
      </w:r>
      <w:r>
        <w:t xml:space="preserve"> (туловища); </w:t>
      </w:r>
      <w:r>
        <w:rPr>
          <w:i/>
        </w:rPr>
        <w:t>образа</w:t>
      </w:r>
      <w:r>
        <w:t xml:space="preserve"> (иконы) – </w:t>
      </w:r>
      <w:r>
        <w:rPr>
          <w:i/>
        </w:rPr>
        <w:t>образы</w:t>
      </w:r>
      <w:r>
        <w:t xml:space="preserve"> (литературные); </w:t>
      </w:r>
      <w:r>
        <w:rPr>
          <w:i/>
        </w:rPr>
        <w:t>кондуктора</w:t>
      </w:r>
      <w:r>
        <w:t xml:space="preserve"> (работники транспорта) – </w:t>
      </w:r>
      <w:r>
        <w:rPr>
          <w:i/>
        </w:rPr>
        <w:t>кондукторы</w:t>
      </w:r>
      <w:r>
        <w:t xml:space="preserve"> (приспособление в технике); </w:t>
      </w:r>
      <w:r>
        <w:rPr>
          <w:i/>
        </w:rPr>
        <w:t>меха</w:t>
      </w:r>
      <w:r>
        <w:t xml:space="preserve"> (выделанные шкуры) – </w:t>
      </w:r>
      <w:r>
        <w:rPr>
          <w:i/>
        </w:rPr>
        <w:t xml:space="preserve">мехи </w:t>
      </w:r>
      <w:r>
        <w:t xml:space="preserve">(кузнечные); соболя (меха) – </w:t>
      </w:r>
      <w:r>
        <w:rPr>
          <w:i/>
        </w:rPr>
        <w:t>соболи</w:t>
      </w:r>
      <w:r>
        <w:t xml:space="preserve"> (животные). Литературные‚ разговорные‚ устарелые и профессиональные особенности формы именительного падежа множественного числа существительных мужского рода (</w:t>
      </w:r>
      <w:r>
        <w:rPr>
          <w:i/>
        </w:rPr>
        <w:t>токари – токаря, цехи – цеха, выборы – выбора, тракторы – трактора и др.</w:t>
      </w:r>
      <w:r>
        <w:t xml:space="preserve">).  </w:t>
      </w:r>
    </w:p>
    <w:p w:rsidR="00067E2A" w:rsidRDefault="00067E2A" w:rsidP="00067E2A">
      <w:pPr>
        <w:ind w:left="567" w:firstLine="0"/>
      </w:pPr>
      <w:r>
        <w:t xml:space="preserve">Речевой этикет </w:t>
      </w:r>
    </w:p>
    <w:p w:rsidR="00067E2A" w:rsidRDefault="00067E2A" w:rsidP="00067E2A">
      <w:pPr>
        <w:ind w:left="-15" w:right="161"/>
      </w:pPr>
      <w:r>
        <w:t xml:space="preserve">Правила речевого этикета: нормы и традиции. Устойчивые формулы речевого этикета в общении. Обращение в русском речевом этикете. История этикетной формулы обращения в русском языке. Особенности употребления в качестве обращений собственных имён, названий людей по степени родства, по положению в обществе, по профессии, должности; по возрасту и полу. Обращение как показатель степени воспитанности человека, отношения к собеседнику, эмоционального состояния. Обращения в официальной и неофициальной речевой ситуации. Современные формулы обращения к незнакомому человеку. Употребление формы «он». </w:t>
      </w:r>
    </w:p>
    <w:p w:rsidR="00067E2A" w:rsidRDefault="00067E2A" w:rsidP="00067E2A">
      <w:pPr>
        <w:spacing w:after="5" w:line="271" w:lineRule="auto"/>
        <w:ind w:left="588" w:right="5" w:hanging="10"/>
        <w:jc w:val="left"/>
      </w:pPr>
      <w:r>
        <w:rPr>
          <w:b/>
        </w:rPr>
        <w:t xml:space="preserve">Раздел 3. Речь. Речевая деятельность. Текст  </w:t>
      </w:r>
    </w:p>
    <w:p w:rsidR="00067E2A" w:rsidRDefault="00067E2A" w:rsidP="00067E2A">
      <w:pPr>
        <w:ind w:left="567" w:firstLine="0"/>
      </w:pPr>
      <w:r>
        <w:t xml:space="preserve">Язык и речь. Виды речевой деятельности </w:t>
      </w:r>
    </w:p>
    <w:p w:rsidR="00067E2A" w:rsidRDefault="00067E2A" w:rsidP="00067E2A">
      <w:pPr>
        <w:ind w:left="-15" w:right="167"/>
      </w:pPr>
      <w:r>
        <w:t xml:space="preserve">Язык и речь. Точность и логичность речи. Выразительность,  чистота и богатство речи. Средства выразительной устной речи (тон, тембр, темп), способы тренировки (скороговорки). </w:t>
      </w:r>
    </w:p>
    <w:p w:rsidR="00067E2A" w:rsidRDefault="00067E2A" w:rsidP="00067E2A">
      <w:pPr>
        <w:ind w:left="567" w:firstLine="0"/>
      </w:pPr>
      <w:r>
        <w:lastRenderedPageBreak/>
        <w:t xml:space="preserve">Интонация и жесты. Формы речи: монолог и диалог.  </w:t>
      </w:r>
    </w:p>
    <w:p w:rsidR="00067E2A" w:rsidRDefault="00067E2A" w:rsidP="00067E2A">
      <w:pPr>
        <w:ind w:left="567" w:firstLine="0"/>
      </w:pPr>
      <w:r>
        <w:t xml:space="preserve">Текст как единица языка и речи </w:t>
      </w:r>
    </w:p>
    <w:p w:rsidR="00067E2A" w:rsidRDefault="00067E2A" w:rsidP="00067E2A">
      <w:pPr>
        <w:ind w:left="-15" w:right="166"/>
      </w:pPr>
      <w:r>
        <w:t xml:space="preserve">Текст и его основные признаки. Как строится текст. Композиционные формы описания, повествования, рассуждения. Повествование как тип речи. Средства связи предложений и частей текста. </w:t>
      </w:r>
    </w:p>
    <w:p w:rsidR="00067E2A" w:rsidRDefault="00067E2A" w:rsidP="00067E2A">
      <w:pPr>
        <w:ind w:left="567" w:firstLine="0"/>
      </w:pPr>
      <w:r>
        <w:t xml:space="preserve">Функциональные разновидности языка </w:t>
      </w:r>
    </w:p>
    <w:p w:rsidR="00067E2A" w:rsidRDefault="00067E2A" w:rsidP="00067E2A">
      <w:pPr>
        <w:ind w:left="567" w:firstLine="0"/>
      </w:pPr>
      <w:r>
        <w:t xml:space="preserve">Функциональные разновидности языка.  </w:t>
      </w:r>
    </w:p>
    <w:p w:rsidR="00067E2A" w:rsidRDefault="00067E2A" w:rsidP="00067E2A">
      <w:pPr>
        <w:ind w:left="567" w:firstLine="0"/>
      </w:pPr>
      <w:r>
        <w:t xml:space="preserve">Разговорная речь. Просьба, извинение как жанры разговорной речи. </w:t>
      </w:r>
    </w:p>
    <w:p w:rsidR="00067E2A" w:rsidRDefault="00067E2A" w:rsidP="00067E2A">
      <w:pPr>
        <w:ind w:left="-15" w:firstLine="0"/>
      </w:pPr>
      <w:r>
        <w:t xml:space="preserve">Официально-деловой стиль. Объявление (устное и письменное). </w:t>
      </w:r>
    </w:p>
    <w:p w:rsidR="00067E2A" w:rsidRDefault="00067E2A" w:rsidP="00067E2A">
      <w:pPr>
        <w:ind w:left="567" w:firstLine="0"/>
      </w:pPr>
      <w:r>
        <w:t xml:space="preserve">Учебно-научный стиль. План ответа на уроке, план текста. </w:t>
      </w:r>
    </w:p>
    <w:p w:rsidR="00067E2A" w:rsidRDefault="00067E2A" w:rsidP="00067E2A">
      <w:pPr>
        <w:ind w:left="567" w:firstLine="0"/>
      </w:pPr>
      <w:r>
        <w:t xml:space="preserve">Публицистический стиль. Устное выступление. Девиз, слоган.  </w:t>
      </w:r>
    </w:p>
    <w:p w:rsidR="00067E2A" w:rsidRDefault="00067E2A" w:rsidP="00067E2A">
      <w:pPr>
        <w:ind w:left="567" w:firstLine="0"/>
      </w:pPr>
      <w:r>
        <w:t xml:space="preserve">Язык художественной литературы. Литературная сказка. Рассказ. </w:t>
      </w:r>
    </w:p>
    <w:p w:rsidR="00067E2A" w:rsidRDefault="00067E2A" w:rsidP="00067E2A">
      <w:pPr>
        <w:ind w:left="-15" w:right="165"/>
      </w:pPr>
      <w:r>
        <w:t xml:space="preserve">Особенности языка фольклорных текстов. Загадка, пословица. Сказка. Особенности языка сказки (сравнения, синонимы, антонимы, слова с уменьшительными суффиксами и т.д.).  </w:t>
      </w:r>
    </w:p>
    <w:p w:rsidR="00067E2A" w:rsidRDefault="00067E2A" w:rsidP="00067E2A">
      <w:pPr>
        <w:spacing w:after="29" w:line="259" w:lineRule="auto"/>
        <w:ind w:left="567" w:firstLine="0"/>
        <w:jc w:val="left"/>
      </w:pPr>
      <w:r>
        <w:rPr>
          <w:b/>
        </w:rPr>
        <w:t xml:space="preserve"> </w:t>
      </w:r>
    </w:p>
    <w:p w:rsidR="00067E2A" w:rsidRDefault="00067E2A" w:rsidP="00067E2A">
      <w:pPr>
        <w:spacing w:after="5" w:line="271" w:lineRule="auto"/>
        <w:ind w:left="588" w:right="5" w:hanging="10"/>
        <w:jc w:val="left"/>
      </w:pPr>
      <w:r>
        <w:rPr>
          <w:b/>
        </w:rPr>
        <w:t xml:space="preserve">Второй год обучения  </w:t>
      </w:r>
    </w:p>
    <w:p w:rsidR="00067E2A" w:rsidRDefault="00067E2A" w:rsidP="00067E2A">
      <w:pPr>
        <w:spacing w:after="5" w:line="271" w:lineRule="auto"/>
        <w:ind w:left="588" w:right="5" w:hanging="10"/>
        <w:jc w:val="left"/>
      </w:pPr>
      <w:r>
        <w:rPr>
          <w:b/>
        </w:rPr>
        <w:t xml:space="preserve">Раздел 1. Язык и культура </w:t>
      </w:r>
    </w:p>
    <w:p w:rsidR="00067E2A" w:rsidRDefault="00067E2A" w:rsidP="00067E2A">
      <w:pPr>
        <w:ind w:left="-15" w:right="158"/>
      </w:pPr>
      <w:r>
        <w:t xml:space="preserve">Краткая история русского литературного языка. Роль церковнославянского (старославянского) языка в развитии русского языка. Национально-культурное своеобразие диалектизмов. Диалекты как часть народной культуры. Диалектизмы. Сведения о диалектных названиях предметов быта, значениях слов, понятиях, не свойственных литературному языку и несущих информацию о способах ведения хозяйства, особенностях семейного уклада, обрядах, обычаях, народном календаре и др. </w:t>
      </w:r>
      <w:r>
        <w:lastRenderedPageBreak/>
        <w:t xml:space="preserve">Использование диалектной лексики в произведениях художественной литературы. </w:t>
      </w:r>
    </w:p>
    <w:p w:rsidR="00067E2A" w:rsidRDefault="00067E2A" w:rsidP="00067E2A">
      <w:pPr>
        <w:ind w:left="-15" w:right="166"/>
      </w:pPr>
      <w:r>
        <w:t xml:space="preserve">Лексические заимствования как результат взаимодействия национальных культур. Лексика, заимствованная русским языком из языков народов России и мира. Заимствования из славянских и неславянских языков. Причины заимствований. Особенности освоения иноязычной лексики (общее представление). Роль заимствованной лексики в современном русском языке. </w:t>
      </w:r>
    </w:p>
    <w:p w:rsidR="00067E2A" w:rsidRDefault="00067E2A" w:rsidP="00067E2A">
      <w:pPr>
        <w:ind w:left="-15" w:right="166"/>
      </w:pPr>
      <w:r>
        <w:t xml:space="preserve">Пополнение словарного состава русского языка новой лексикой. Современные неологизмы и их группы по сфере употребления и стилистической окраске. </w:t>
      </w:r>
    </w:p>
    <w:p w:rsidR="00EB4D4D" w:rsidRDefault="00067E2A" w:rsidP="00067E2A">
      <w:pPr>
        <w:ind w:left="-15" w:right="164"/>
      </w:pPr>
      <w:r>
        <w:t>Национально-культурная специфика русской фразеологии. Исторические прототипы фразеологизмов. Отражение во фразеологии обычаев, традиций, быта, исторических событий, культуры и т.п. (начать с азов, от доски до доски, приложить руку и т.п. – информация о традиционной русской грамотности и др.).</w:t>
      </w:r>
    </w:p>
    <w:p w:rsidR="00067E2A" w:rsidRDefault="00067E2A" w:rsidP="00067E2A">
      <w:pPr>
        <w:ind w:left="-15" w:right="164"/>
      </w:pPr>
      <w:r>
        <w:t xml:space="preserve"> </w:t>
      </w:r>
      <w:r>
        <w:rPr>
          <w:b/>
        </w:rPr>
        <w:t xml:space="preserve">Раздел 2. Культура речи  </w:t>
      </w:r>
    </w:p>
    <w:p w:rsidR="00067E2A" w:rsidRDefault="00067E2A" w:rsidP="00067E2A">
      <w:pPr>
        <w:ind w:left="-15"/>
      </w:pPr>
      <w:r>
        <w:t>Основные орфоэпические нормы современного русского литературного языка.</w:t>
      </w:r>
      <w:r>
        <w:rPr>
          <w:rFonts w:ascii="Cambria" w:eastAsia="Cambria" w:hAnsi="Cambria" w:cs="Cambria"/>
        </w:rPr>
        <w:t xml:space="preserve"> </w:t>
      </w:r>
    </w:p>
    <w:p w:rsidR="00067E2A" w:rsidRDefault="00067E2A" w:rsidP="00067E2A">
      <w:pPr>
        <w:ind w:left="-15" w:right="161"/>
      </w:pPr>
      <w:r>
        <w:t xml:space="preserve">Произносительные различия в русском языке, обусловленные темпом речи. Стилистические особенности произношения и ударения (литературные‚ разговорные‚ устарелые и профессиональные). Нормы произношения отдельных грамматических форм; заимствованных слов: ударение в форме род.п. мн.ч. существительных; ударение в кратких формах прилагательных; подвижное ударение в глаголах; ударение в формах глагола прошедшего времени; ударение в возвратных глаголах в </w:t>
      </w:r>
      <w:r>
        <w:lastRenderedPageBreak/>
        <w:t xml:space="preserve">формах прошедшего времени м.р.; ударение в формах глаголов II спр. на –ить; глаголы звонить, включить и др. Варианты ударения внутри нормы: баловать – баловать, обеспечение – обеспечение. </w:t>
      </w:r>
    </w:p>
    <w:p w:rsidR="00067E2A" w:rsidRDefault="00067E2A" w:rsidP="00067E2A">
      <w:pPr>
        <w:ind w:left="-15" w:right="167"/>
      </w:pPr>
      <w:r>
        <w:t xml:space="preserve">Основные лексические нормы современного русского литературного языка. Синонимы и точность речи. Смысловые‚ стилистические особенности  употребления синонимов. </w:t>
      </w:r>
    </w:p>
    <w:p w:rsidR="00067E2A" w:rsidRDefault="00067E2A" w:rsidP="00067E2A">
      <w:pPr>
        <w:ind w:left="-15"/>
      </w:pPr>
      <w:r>
        <w:t xml:space="preserve">Антонимы и точность речи. Смысловые‚ стилистические особенности  употребления антонимов. </w:t>
      </w:r>
    </w:p>
    <w:p w:rsidR="00067E2A" w:rsidRDefault="00067E2A" w:rsidP="00067E2A">
      <w:pPr>
        <w:ind w:left="-15"/>
      </w:pPr>
      <w:r>
        <w:t xml:space="preserve">Лексические омонимы и точность речи. Смысловые‚ стилистические особенности  употребления лексических омонимов. </w:t>
      </w:r>
    </w:p>
    <w:p w:rsidR="00067E2A" w:rsidRDefault="00067E2A" w:rsidP="00067E2A">
      <w:pPr>
        <w:ind w:left="-15"/>
      </w:pPr>
      <w:r>
        <w:t xml:space="preserve">Типичные речевые ошибки‚ связанные с употреблением синонимов‚ антонимов и лексических омонимов в речи. </w:t>
      </w:r>
    </w:p>
    <w:p w:rsidR="00067E2A" w:rsidRDefault="00067E2A" w:rsidP="00067E2A">
      <w:pPr>
        <w:ind w:left="-15" w:right="158"/>
      </w:pPr>
      <w:r>
        <w:t xml:space="preserve">Основные грамматические нормы современного русского литературного языка. Категория склонения: склонение русских и иностранных имён и фамилий; названий географических объектов; им.п. мн.ч. существительных на </w:t>
      </w:r>
      <w:r>
        <w:rPr>
          <w:i/>
        </w:rPr>
        <w:t>-а/-я</w:t>
      </w:r>
      <w:r>
        <w:t xml:space="preserve"> и -</w:t>
      </w:r>
      <w:r>
        <w:rPr>
          <w:i/>
        </w:rPr>
        <w:t>ы/-и</w:t>
      </w:r>
      <w:r>
        <w:t xml:space="preserve"> (</w:t>
      </w:r>
      <w:r>
        <w:rPr>
          <w:i/>
        </w:rPr>
        <w:t>директора, договоры</w:t>
      </w:r>
      <w:r>
        <w:t xml:space="preserve">); род.п. мн.ч. существительных м. и ср.р. с нулевым окончанием и окончанием </w:t>
      </w:r>
      <w:r>
        <w:rPr>
          <w:i/>
        </w:rPr>
        <w:t>–ов</w:t>
      </w:r>
      <w:r>
        <w:t xml:space="preserve"> (</w:t>
      </w:r>
      <w:r>
        <w:rPr>
          <w:i/>
        </w:rPr>
        <w:t>баклажанов, яблок, гектаров, носков, чулок</w:t>
      </w:r>
      <w:r>
        <w:t xml:space="preserve">); род.п. мн.ч. существительных ж.р. на </w:t>
      </w:r>
      <w:r>
        <w:rPr>
          <w:i/>
        </w:rPr>
        <w:t>–ня</w:t>
      </w:r>
      <w:r>
        <w:t xml:space="preserve"> (</w:t>
      </w:r>
      <w:r>
        <w:rPr>
          <w:i/>
        </w:rPr>
        <w:t>басен, вишен, богинь, тихонь, кухонь</w:t>
      </w:r>
      <w:r>
        <w:t>); тв.п. мн.ч. существительных III склонения; род.п. ед.ч. существительных м.р. (</w:t>
      </w:r>
      <w:r>
        <w:rPr>
          <w:i/>
        </w:rPr>
        <w:t>стакан чая – стакан чаю</w:t>
      </w:r>
      <w:r>
        <w:t xml:space="preserve">);склонение местоимений‚ порядковых и количественных числительных. Нормативные и ненормативные формы имён существительных. Типичные грамматические ошибки в речи. </w:t>
      </w:r>
    </w:p>
    <w:p w:rsidR="00067E2A" w:rsidRDefault="00067E2A" w:rsidP="00067E2A">
      <w:pPr>
        <w:ind w:left="-15" w:right="156"/>
      </w:pPr>
      <w:r>
        <w:t>Нормы употребления форм имен существительных в соответствии с типом склонения (</w:t>
      </w:r>
      <w:r>
        <w:rPr>
          <w:i/>
        </w:rPr>
        <w:t xml:space="preserve">в санаторий – не «санаторию», стукнуть туфлей – не </w:t>
      </w:r>
      <w:r>
        <w:rPr>
          <w:i/>
        </w:rPr>
        <w:lastRenderedPageBreak/>
        <w:t>«туфлем»</w:t>
      </w:r>
      <w:r>
        <w:t>), родом существительного (</w:t>
      </w:r>
      <w:r>
        <w:rPr>
          <w:i/>
        </w:rPr>
        <w:t>красного платья – не «платьи</w:t>
      </w:r>
      <w:r>
        <w:t>»), принадлежностью к разряду – одушевленности – неодушевленности (</w:t>
      </w:r>
      <w:r>
        <w:rPr>
          <w:i/>
        </w:rPr>
        <w:t>смотреть на спутника – смотреть на спутник</w:t>
      </w:r>
      <w:r>
        <w:t>), особенностями окончаний форм множественного числа (</w:t>
      </w:r>
      <w:r>
        <w:rPr>
          <w:i/>
        </w:rPr>
        <w:t>чулок, носков, апельсинов, мандаринов, профессора, паспорта и т. д</w:t>
      </w:r>
      <w:r>
        <w:t>.).</w:t>
      </w:r>
      <w:r>
        <w:rPr>
          <w:rFonts w:ascii="Cambria" w:eastAsia="Cambria" w:hAnsi="Cambria" w:cs="Cambria"/>
          <w:sz w:val="22"/>
        </w:rPr>
        <w:t xml:space="preserve"> </w:t>
      </w:r>
    </w:p>
    <w:p w:rsidR="00067E2A" w:rsidRDefault="00067E2A" w:rsidP="00067E2A">
      <w:pPr>
        <w:ind w:left="-15" w:right="156"/>
      </w:pPr>
      <w:r>
        <w:t>Нормы употребления имен прилагательных в формах сравнительной степени (</w:t>
      </w:r>
      <w:r>
        <w:rPr>
          <w:i/>
        </w:rPr>
        <w:t>ближайший – не «самый ближайший»</w:t>
      </w:r>
      <w:r>
        <w:t>), в краткой форме (</w:t>
      </w:r>
      <w:r>
        <w:rPr>
          <w:i/>
        </w:rPr>
        <w:t>медлен – медленен, торжествен – торжественен</w:t>
      </w:r>
      <w:r>
        <w:t xml:space="preserve">). </w:t>
      </w:r>
    </w:p>
    <w:p w:rsidR="00067E2A" w:rsidRDefault="00067E2A" w:rsidP="00067E2A">
      <w:pPr>
        <w:ind w:left="-15" w:right="164"/>
      </w:pPr>
      <w:r>
        <w:t xml:space="preserve">Варианты грамматической нормы: литературные и разговорные падежные формы имен существительных. Отражение вариантов грамматической нормы в словарях и справочниках. </w:t>
      </w:r>
    </w:p>
    <w:p w:rsidR="00067E2A" w:rsidRDefault="00067E2A" w:rsidP="00067E2A">
      <w:pPr>
        <w:ind w:left="567" w:firstLine="0"/>
      </w:pPr>
      <w:r>
        <w:t xml:space="preserve">Речевой этикет </w:t>
      </w:r>
    </w:p>
    <w:p w:rsidR="00067E2A" w:rsidRDefault="00067E2A" w:rsidP="00067E2A">
      <w:pPr>
        <w:ind w:left="-15" w:right="158"/>
      </w:pPr>
      <w:r>
        <w:t xml:space="preserve">Национальные особенности речевого этикета. Принципы этикетного общения, лежащие в основе национального речевого этикета: сдержанность, вежливость, использование стандартных речевых формул в стандартных ситуациях общения, позитивное отношение к собеседнику. Этика и речевой этикет. Соотношение понятий этика – этикет – мораль; этические нормы – этикетные нормы – этикетные формы. Устойчивые формулы речевого этикета в общении. Этикетные формулы начала и конца общения. Этикетные формулы похвалы и комплимента. Этикетные формулы благодарности. Этикетные формулы сочувствия‚ утешения.  </w:t>
      </w:r>
    </w:p>
    <w:p w:rsidR="00067E2A" w:rsidRDefault="00067E2A" w:rsidP="00C12A91">
      <w:pPr>
        <w:spacing w:after="0" w:line="360" w:lineRule="auto"/>
        <w:ind w:left="588" w:right="5" w:hanging="10"/>
        <w:jc w:val="left"/>
      </w:pPr>
      <w:r>
        <w:rPr>
          <w:b/>
        </w:rPr>
        <w:t xml:space="preserve">Раздел 3. Речь. Речевая деятельность. Текст </w:t>
      </w:r>
    </w:p>
    <w:p w:rsidR="00067E2A" w:rsidRDefault="00067E2A" w:rsidP="00C12A91">
      <w:pPr>
        <w:spacing w:after="0" w:line="360" w:lineRule="auto"/>
        <w:ind w:left="567" w:firstLine="0"/>
      </w:pPr>
      <w:r>
        <w:t xml:space="preserve">Язык и речь. Виды речевой деятельности  </w:t>
      </w:r>
    </w:p>
    <w:p w:rsidR="00067E2A" w:rsidRDefault="00067E2A" w:rsidP="00C12A91">
      <w:pPr>
        <w:spacing w:after="0" w:line="360" w:lineRule="auto"/>
        <w:ind w:left="-15"/>
      </w:pPr>
      <w:r>
        <w:t xml:space="preserve">Эффективные приёмы чтения. Предтекстовый, текстовый и послетекстовый этапы работы. </w:t>
      </w:r>
    </w:p>
    <w:p w:rsidR="00067E2A" w:rsidRDefault="00067E2A" w:rsidP="00067E2A">
      <w:pPr>
        <w:ind w:left="567" w:firstLine="0"/>
      </w:pPr>
      <w:r>
        <w:t xml:space="preserve">Текст как единица языка и речи </w:t>
      </w:r>
    </w:p>
    <w:p w:rsidR="00067E2A" w:rsidRDefault="00067E2A" w:rsidP="00067E2A">
      <w:pPr>
        <w:tabs>
          <w:tab w:val="center" w:pos="941"/>
          <w:tab w:val="center" w:pos="2430"/>
          <w:tab w:val="center" w:pos="4085"/>
          <w:tab w:val="center" w:pos="5348"/>
          <w:tab w:val="center" w:pos="6500"/>
          <w:tab w:val="center" w:pos="8114"/>
          <w:tab w:val="right" w:pos="10085"/>
        </w:tabs>
        <w:ind w:left="0" w:firstLine="0"/>
        <w:jc w:val="left"/>
      </w:pPr>
      <w:r>
        <w:rPr>
          <w:rFonts w:ascii="Calibri" w:eastAsia="Calibri" w:hAnsi="Calibri" w:cs="Calibri"/>
          <w:sz w:val="22"/>
        </w:rPr>
        <w:lastRenderedPageBreak/>
        <w:tab/>
      </w:r>
      <w:r>
        <w:t xml:space="preserve">Текст, </w:t>
      </w:r>
      <w:r>
        <w:tab/>
        <w:t xml:space="preserve">тематическое </w:t>
      </w:r>
      <w:r>
        <w:tab/>
        <w:t xml:space="preserve">единство </w:t>
      </w:r>
      <w:r>
        <w:tab/>
        <w:t xml:space="preserve">текста. </w:t>
      </w:r>
      <w:r>
        <w:tab/>
        <w:t xml:space="preserve">Тексты </w:t>
      </w:r>
      <w:r>
        <w:tab/>
        <w:t xml:space="preserve">описательного </w:t>
      </w:r>
      <w:r>
        <w:tab/>
        <w:t xml:space="preserve">типа: </w:t>
      </w:r>
    </w:p>
    <w:p w:rsidR="00067E2A" w:rsidRDefault="00067E2A" w:rsidP="00067E2A">
      <w:pPr>
        <w:ind w:left="-15" w:firstLine="0"/>
      </w:pPr>
      <w:r>
        <w:t xml:space="preserve">определение, дефиниция, собственно описание, пояснение. </w:t>
      </w:r>
    </w:p>
    <w:p w:rsidR="00067E2A" w:rsidRDefault="00067E2A" w:rsidP="00067E2A">
      <w:pPr>
        <w:ind w:left="567" w:firstLine="0"/>
      </w:pPr>
      <w:r>
        <w:t xml:space="preserve">Функциональные разновидности языка </w:t>
      </w:r>
    </w:p>
    <w:p w:rsidR="00067E2A" w:rsidRDefault="00067E2A" w:rsidP="00067E2A">
      <w:pPr>
        <w:ind w:left="567" w:firstLine="0"/>
      </w:pPr>
      <w:r>
        <w:t xml:space="preserve">Разговорная речь. Рассказ о событии, «бывальщины». </w:t>
      </w:r>
    </w:p>
    <w:p w:rsidR="00067E2A" w:rsidRDefault="00067E2A" w:rsidP="00067E2A">
      <w:pPr>
        <w:ind w:left="-15" w:right="159"/>
      </w:pPr>
      <w:r>
        <w:t xml:space="preserve">Учебно-научный стиль. Словарная статья, её строение. Научное сообщение (устный ответ). Содержание и строение учебного сообщения (устного ответа). Структура устного ответа. Различные виды ответов: ответ-анализ, ответобобщение, ответ-добавление, ответ-группировка. Языковые средства, которые используются в разных частях учебного сообщения (устного ответа). Компьютерная презентация. Основные средства и правила создания и предъявления презентации слушателям.  </w:t>
      </w:r>
    </w:p>
    <w:p w:rsidR="00067E2A" w:rsidRDefault="00067E2A" w:rsidP="00067E2A">
      <w:pPr>
        <w:ind w:left="567" w:right="1496" w:firstLine="0"/>
      </w:pPr>
      <w:r>
        <w:t xml:space="preserve">Публицистический стиль. Устное выступление.  Язык художественной литературы. Описание внешности человека. </w:t>
      </w:r>
    </w:p>
    <w:p w:rsidR="00067E2A" w:rsidRDefault="00067E2A" w:rsidP="00067E2A">
      <w:pPr>
        <w:spacing w:after="34" w:line="259" w:lineRule="auto"/>
        <w:ind w:left="567" w:firstLine="0"/>
        <w:jc w:val="left"/>
      </w:pPr>
      <w:r>
        <w:t xml:space="preserve"> </w:t>
      </w:r>
    </w:p>
    <w:p w:rsidR="00067E2A" w:rsidRDefault="00067E2A" w:rsidP="00067E2A">
      <w:pPr>
        <w:spacing w:after="5" w:line="271" w:lineRule="auto"/>
        <w:ind w:left="588" w:right="5" w:hanging="10"/>
        <w:jc w:val="left"/>
        <w:rPr>
          <w:b/>
        </w:rPr>
      </w:pPr>
      <w:r>
        <w:rPr>
          <w:b/>
        </w:rPr>
        <w:t xml:space="preserve">Третий год обучения </w:t>
      </w:r>
    </w:p>
    <w:p w:rsidR="00C12A91" w:rsidRDefault="00C12A91" w:rsidP="00067E2A">
      <w:pPr>
        <w:spacing w:after="5" w:line="271" w:lineRule="auto"/>
        <w:ind w:left="588" w:right="5" w:hanging="10"/>
        <w:jc w:val="left"/>
      </w:pPr>
    </w:p>
    <w:p w:rsidR="00067E2A" w:rsidRDefault="00067E2A" w:rsidP="00067E2A">
      <w:pPr>
        <w:spacing w:after="5" w:line="271" w:lineRule="auto"/>
        <w:ind w:left="588" w:right="5" w:hanging="10"/>
        <w:jc w:val="left"/>
        <w:rPr>
          <w:b/>
        </w:rPr>
      </w:pPr>
      <w:r>
        <w:rPr>
          <w:b/>
        </w:rPr>
        <w:t xml:space="preserve">Раздел 1. Язык и культура </w:t>
      </w:r>
    </w:p>
    <w:p w:rsidR="00C12A91" w:rsidRDefault="00C12A91" w:rsidP="00067E2A">
      <w:pPr>
        <w:spacing w:after="5" w:line="271" w:lineRule="auto"/>
        <w:ind w:left="588" w:right="5" w:hanging="10"/>
        <w:jc w:val="left"/>
      </w:pPr>
    </w:p>
    <w:p w:rsidR="00067E2A" w:rsidRDefault="00067E2A" w:rsidP="00067E2A">
      <w:pPr>
        <w:ind w:left="-15"/>
      </w:pPr>
      <w:r>
        <w:t xml:space="preserve">Русский язык как развивающееся явление. Связь исторического развития языка с историей общества. Факторы, влияющие на развитие языка: социальнополитические события и изменения в обществе, развитие науки и техники, влияние других языков. Устаревшие слова как живые свидетели истории. Историзмы как слова, обозначающие предметы и явления предшествующих эпох, вышедшие из употребления по причине ухода из общественной жизни обозначенных ими предметов и явлений, в том числе национально-бытовых реалий. Архаизмы как слова, имеющие в современном </w:t>
      </w:r>
      <w:r>
        <w:lastRenderedPageBreak/>
        <w:t>русском языке синонимы. Группы лексических единиц по степени устарелости. Перераспределение пластов лексики между активным и пассивным запасом слов. Актуализация устаревшей лексики в новом речевой контексте (</w:t>
      </w:r>
      <w:r>
        <w:rPr>
          <w:i/>
        </w:rPr>
        <w:t>губернатор, диакон, ваучер, агитационный пункт, большевик, колхоз и т.п.</w:t>
      </w:r>
      <w:r>
        <w:t xml:space="preserve">).  </w:t>
      </w:r>
    </w:p>
    <w:p w:rsidR="00067E2A" w:rsidRDefault="00067E2A" w:rsidP="00067E2A">
      <w:pPr>
        <w:ind w:left="-15"/>
      </w:pPr>
      <w:r>
        <w:t xml:space="preserve">Лексические заимствования последних десятилетий. Употребление иноязычных слов как проблема культуры речи. </w:t>
      </w:r>
    </w:p>
    <w:p w:rsidR="00067E2A" w:rsidRDefault="00067E2A" w:rsidP="00067E2A">
      <w:pPr>
        <w:spacing w:after="5" w:line="271" w:lineRule="auto"/>
        <w:ind w:left="588" w:right="5" w:hanging="10"/>
        <w:jc w:val="left"/>
        <w:rPr>
          <w:b/>
        </w:rPr>
      </w:pPr>
      <w:r>
        <w:rPr>
          <w:b/>
        </w:rPr>
        <w:t xml:space="preserve">Раздел 2. Культура речи </w:t>
      </w:r>
    </w:p>
    <w:p w:rsidR="00C12A91" w:rsidRDefault="00C12A91" w:rsidP="00067E2A">
      <w:pPr>
        <w:spacing w:after="5" w:line="271" w:lineRule="auto"/>
        <w:ind w:left="588" w:right="5" w:hanging="10"/>
        <w:jc w:val="left"/>
      </w:pPr>
    </w:p>
    <w:p w:rsidR="00067E2A" w:rsidRDefault="00067E2A" w:rsidP="00067E2A">
      <w:pPr>
        <w:ind w:left="-15" w:right="167"/>
      </w:pPr>
      <w:r>
        <w:t>Основные орфоэпические нормы современного русского литературного языка. Нормы ударения в полных причастиях‚ кратких формах страдательных причастий прошедшего времени‚ деепричастиях‚ наречиях. Нормы постановки ударения в словоформах с непроизводными предлогами (</w:t>
      </w:r>
      <w:r>
        <w:rPr>
          <w:i/>
        </w:rPr>
        <w:t>на дом‚ на гору</w:t>
      </w:r>
      <w:r>
        <w:t xml:space="preserve">) </w:t>
      </w:r>
    </w:p>
    <w:p w:rsidR="00067E2A" w:rsidRDefault="00067E2A" w:rsidP="00067E2A">
      <w:pPr>
        <w:ind w:left="-15" w:right="161"/>
      </w:pPr>
      <w:r>
        <w:t xml:space="preserve">Основные лексические нормы современного русского литературного языка. Паронимы и точность речи. Смысловые различия, характер лексической сочетаемости, способы управления, функционально-стилевая окраска и употребление паронимов в речи. Типичные речевые ошибки‚ связанные с употреблением паронимов в речи. </w:t>
      </w:r>
    </w:p>
    <w:p w:rsidR="00067E2A" w:rsidRDefault="00067E2A" w:rsidP="00067E2A">
      <w:pPr>
        <w:ind w:left="-15" w:right="160"/>
      </w:pPr>
      <w:r>
        <w:t xml:space="preserve">Основные грамматические нормы современного русского литературного языка. Типичные ошибки грамматические ошибки в речи. Глаголы 1 лица единственного числа настоящего и будущего времени (в том числе способы выражения формы 1 лица настоящего и будущего времени глаголов </w:t>
      </w:r>
      <w:r>
        <w:rPr>
          <w:i/>
        </w:rPr>
        <w:t>очутиться, победить, убедить, учредить, утвердить</w:t>
      </w:r>
      <w:r>
        <w:t xml:space="preserve">)‚ формы глаголов совершенного и несовершенного вида‚ формы глаголов в повелительном наклонении. Нормы употребления в речи однокоренных слов типа </w:t>
      </w:r>
      <w:r>
        <w:rPr>
          <w:i/>
        </w:rPr>
        <w:t>висящий – висячий, горящий – горячий</w:t>
      </w:r>
      <w:r>
        <w:t xml:space="preserve">. </w:t>
      </w:r>
    </w:p>
    <w:p w:rsidR="00067E2A" w:rsidRDefault="00067E2A" w:rsidP="00067E2A">
      <w:pPr>
        <w:ind w:left="-15" w:right="162"/>
      </w:pPr>
      <w:r>
        <w:lastRenderedPageBreak/>
        <w:t>Варианты грамматической нормы: литературные и разговорные падежные формы причастий‚ деепричастий‚ наречий. Отражение вариантов грамматической нормы в словарях и справочниках. Литературный и разговорный варианты грамматической норм (</w:t>
      </w:r>
      <w:r>
        <w:rPr>
          <w:i/>
        </w:rPr>
        <w:t>махаешь – машешь; обусловливать, сосредоточивать, уполномочивать, оспаривать, удостаивать, облагораживать</w:t>
      </w:r>
      <w:r>
        <w:t xml:space="preserve">). Речевой этикет </w:t>
      </w:r>
    </w:p>
    <w:p w:rsidR="00067E2A" w:rsidRDefault="00067E2A" w:rsidP="00067E2A">
      <w:pPr>
        <w:ind w:left="-15" w:right="161"/>
      </w:pPr>
      <w:r>
        <w:t xml:space="preserve">Русская этикетная речевая манера общения: умеренная громкость речи‚ средний темп речи‚ сдержанная артикуляция‚ эмоциональность речи‚ ровная интонация. Запрет на употребление грубых слов, выражений, фраз. Исключение категоричности в разговоре. Невербальный (несловесный) этикет общения. Этикет использования изобразительных жестов. Замещающие и сопровождающие жесты. </w:t>
      </w:r>
    </w:p>
    <w:p w:rsidR="00067E2A" w:rsidRDefault="00067E2A" w:rsidP="00C12A91">
      <w:pPr>
        <w:spacing w:after="0" w:line="360" w:lineRule="auto"/>
        <w:ind w:left="567" w:right="3157" w:firstLine="0"/>
        <w:jc w:val="left"/>
      </w:pPr>
      <w:r>
        <w:rPr>
          <w:b/>
        </w:rPr>
        <w:t xml:space="preserve">Раздел 3. Речь. Речевая деятельность. Текст  </w:t>
      </w:r>
      <w:r>
        <w:t xml:space="preserve">Язык и речь. Виды речевой деятельности  Традиции русского речевого общения. Коммуникативные стратегии и тактики устного общения: убеждение, комплимент, уговаривание, похвала, самопрезентация и др., сохранение инициативы в диалоге, уклонение от инициативы, завершение диалога и др. </w:t>
      </w:r>
    </w:p>
    <w:p w:rsidR="00067E2A" w:rsidRDefault="00067E2A" w:rsidP="00C12A91">
      <w:pPr>
        <w:spacing w:after="0" w:line="360" w:lineRule="auto"/>
        <w:ind w:left="567" w:firstLine="0"/>
      </w:pPr>
      <w:r>
        <w:t xml:space="preserve">Текст как единица языка и речи </w:t>
      </w:r>
    </w:p>
    <w:p w:rsidR="00067E2A" w:rsidRDefault="00067E2A" w:rsidP="00067E2A">
      <w:pPr>
        <w:ind w:left="-15" w:right="157"/>
      </w:pPr>
      <w:r>
        <w:t xml:space="preserve">Текст, основные признаки текста: смысловая цельность, информативность, связность. Виды абзацев. Основные типы текстовых структур: индуктивные, дедуктивные, рамочные (дедуктивно-индуктивные), стержневые (индуктивнодедуктивные) структуры. Заголовки текстов, их </w:t>
      </w:r>
      <w:r>
        <w:lastRenderedPageBreak/>
        <w:t xml:space="preserve">типы. Информативная функция заголовков. Тексты аргументативного типа: рассуждение, доказательство, объяснение. </w:t>
      </w:r>
    </w:p>
    <w:p w:rsidR="00067E2A" w:rsidRDefault="00067E2A" w:rsidP="00067E2A">
      <w:pPr>
        <w:ind w:left="567" w:firstLine="0"/>
      </w:pPr>
      <w:r>
        <w:t xml:space="preserve">Функциональные разновидности языка </w:t>
      </w:r>
    </w:p>
    <w:p w:rsidR="00067E2A" w:rsidRDefault="00067E2A" w:rsidP="00067E2A">
      <w:pPr>
        <w:ind w:left="-15" w:right="163"/>
      </w:pPr>
      <w:r>
        <w:t xml:space="preserve">Разговорная речь. Беседа. Спор, виды споров. Правила поведения в споре, как управлять собой и собеседником. Корректные и некорректные приёмы ведения спора. </w:t>
      </w:r>
    </w:p>
    <w:p w:rsidR="00067E2A" w:rsidRDefault="00067E2A" w:rsidP="00067E2A">
      <w:pPr>
        <w:ind w:left="-15"/>
      </w:pPr>
      <w:r>
        <w:t xml:space="preserve">Публицистический стиль. Путевые записки. Текст рекламного объявления, его языковые и структурные особенности. </w:t>
      </w:r>
    </w:p>
    <w:p w:rsidR="00067E2A" w:rsidRDefault="00067E2A" w:rsidP="00067E2A">
      <w:pPr>
        <w:ind w:left="-15" w:right="166"/>
      </w:pPr>
      <w:r>
        <w:t xml:space="preserve">Язык художественной литературы. Фактуальная и подтекстная информация в текстах художественного стиля речи. Сильные позиции в художественных текстах. Притча.  </w:t>
      </w:r>
    </w:p>
    <w:p w:rsidR="00067E2A" w:rsidRDefault="00067E2A" w:rsidP="00067E2A">
      <w:pPr>
        <w:spacing w:after="29" w:line="259" w:lineRule="auto"/>
        <w:ind w:left="567" w:firstLine="0"/>
        <w:jc w:val="left"/>
      </w:pPr>
      <w:r>
        <w:rPr>
          <w:b/>
        </w:rPr>
        <w:t xml:space="preserve"> </w:t>
      </w:r>
    </w:p>
    <w:p w:rsidR="00C12A91" w:rsidRDefault="00067E2A" w:rsidP="00067E2A">
      <w:pPr>
        <w:spacing w:after="5" w:line="271" w:lineRule="auto"/>
        <w:ind w:left="588" w:right="5" w:hanging="10"/>
        <w:jc w:val="left"/>
        <w:rPr>
          <w:b/>
        </w:rPr>
      </w:pPr>
      <w:r>
        <w:rPr>
          <w:b/>
        </w:rPr>
        <w:t>Четвёртый год обучения</w:t>
      </w:r>
    </w:p>
    <w:p w:rsidR="00067E2A" w:rsidRDefault="00067E2A" w:rsidP="00067E2A">
      <w:pPr>
        <w:spacing w:after="5" w:line="271" w:lineRule="auto"/>
        <w:ind w:left="588" w:right="5" w:hanging="10"/>
        <w:jc w:val="left"/>
      </w:pPr>
      <w:r>
        <w:rPr>
          <w:b/>
        </w:rPr>
        <w:t xml:space="preserve">  </w:t>
      </w:r>
    </w:p>
    <w:p w:rsidR="00067E2A" w:rsidRDefault="00067E2A" w:rsidP="00067E2A">
      <w:pPr>
        <w:spacing w:after="5" w:line="271" w:lineRule="auto"/>
        <w:ind w:left="588" w:right="5" w:hanging="10"/>
        <w:jc w:val="left"/>
        <w:rPr>
          <w:b/>
        </w:rPr>
      </w:pPr>
      <w:r>
        <w:rPr>
          <w:b/>
        </w:rPr>
        <w:t xml:space="preserve">Раздел 1. Язык и культура </w:t>
      </w:r>
    </w:p>
    <w:p w:rsidR="00C12A91" w:rsidRDefault="00C12A91" w:rsidP="00067E2A">
      <w:pPr>
        <w:spacing w:after="5" w:line="271" w:lineRule="auto"/>
        <w:ind w:left="588" w:right="5" w:hanging="10"/>
        <w:jc w:val="left"/>
      </w:pPr>
    </w:p>
    <w:p w:rsidR="00067E2A" w:rsidRDefault="00067E2A" w:rsidP="00067E2A">
      <w:pPr>
        <w:ind w:left="-15"/>
      </w:pPr>
      <w:r>
        <w:t xml:space="preserve">Исконно русская лексика: слова общеиндоевропейского фонда, слова праславянского (общеславянского) языка, древнерусские </w:t>
      </w:r>
    </w:p>
    <w:p w:rsidR="00067E2A" w:rsidRDefault="00067E2A" w:rsidP="00067E2A">
      <w:pPr>
        <w:ind w:left="-15" w:right="165" w:firstLine="0"/>
      </w:pPr>
      <w:r>
        <w:t xml:space="preserve">(общевосточнославянские) слова, собственно русские слова. Собственно русские слова как база и основной источник развития лексики русского литературного языка. </w:t>
      </w:r>
    </w:p>
    <w:p w:rsidR="00067E2A" w:rsidRDefault="00067E2A" w:rsidP="00067E2A">
      <w:pPr>
        <w:ind w:left="-15"/>
      </w:pPr>
      <w:r>
        <w:t xml:space="preserve">Роль старославянизмов в развитии русского литературного языка и их приметы. Стилистически нейтральные, книжные, устаревшие старославянизмы. </w:t>
      </w:r>
    </w:p>
    <w:p w:rsidR="00067E2A" w:rsidRDefault="00067E2A" w:rsidP="00067E2A">
      <w:pPr>
        <w:ind w:left="-15"/>
      </w:pPr>
      <w:r>
        <w:t xml:space="preserve">Иноязычная лексика в разговорной речи, дисплейных текстах, современной публицистике. </w:t>
      </w:r>
    </w:p>
    <w:p w:rsidR="00067E2A" w:rsidRDefault="00067E2A" w:rsidP="00067E2A">
      <w:pPr>
        <w:ind w:left="-15" w:right="159"/>
      </w:pPr>
      <w:r>
        <w:lastRenderedPageBreak/>
        <w:t xml:space="preserve">Речевой этикет. Благопожелание как ключевая идея речевого этикета. Речевой этикет и вежливость. «Ты» и «ВЫ» в русском речевом этикете и в западноевропейском, американском речевых этикетах. Называние другого и себя, обращение к знакомому и незнакомому Специфика приветствий, традиционная тематика бесед у русских и других народов. </w:t>
      </w:r>
    </w:p>
    <w:p w:rsidR="00067E2A" w:rsidRDefault="00067E2A" w:rsidP="00067E2A">
      <w:pPr>
        <w:spacing w:after="5" w:line="271" w:lineRule="auto"/>
        <w:ind w:left="588" w:right="5" w:hanging="10"/>
        <w:jc w:val="left"/>
        <w:rPr>
          <w:b/>
        </w:rPr>
      </w:pPr>
      <w:r>
        <w:rPr>
          <w:b/>
        </w:rPr>
        <w:t xml:space="preserve">Раздел 2. Культура речи  </w:t>
      </w:r>
    </w:p>
    <w:p w:rsidR="00C12A91" w:rsidRDefault="00C12A91" w:rsidP="00067E2A">
      <w:pPr>
        <w:spacing w:after="5" w:line="271" w:lineRule="auto"/>
        <w:ind w:left="588" w:right="5" w:hanging="10"/>
        <w:jc w:val="left"/>
      </w:pPr>
    </w:p>
    <w:p w:rsidR="00067E2A" w:rsidRDefault="00067E2A" w:rsidP="00067E2A">
      <w:pPr>
        <w:ind w:left="-15" w:right="159"/>
      </w:pPr>
      <w:r>
        <w:t xml:space="preserve">Основные орфоэпические нормы современного русского литературного языка. Типичные орфоэпические ошибки в современной речи: произношение гласных [э], [о] после мягких согласных и шипящих; безударный [о] в словах иностранного происхождения; произношение парных по твердости-мягкости согласных перед [е] в словах иностранного происхождения; произношение безударного [а] после </w:t>
      </w:r>
      <w:r>
        <w:rPr>
          <w:i/>
        </w:rPr>
        <w:t>ж</w:t>
      </w:r>
      <w:r>
        <w:t xml:space="preserve"> и </w:t>
      </w:r>
      <w:r>
        <w:rPr>
          <w:i/>
        </w:rPr>
        <w:t>ш</w:t>
      </w:r>
      <w:r>
        <w:t xml:space="preserve">; произношение сочетания </w:t>
      </w:r>
      <w:r>
        <w:rPr>
          <w:i/>
        </w:rPr>
        <w:t>чн</w:t>
      </w:r>
      <w:r>
        <w:t xml:space="preserve"> и </w:t>
      </w:r>
      <w:r>
        <w:rPr>
          <w:i/>
        </w:rPr>
        <w:t>чт</w:t>
      </w:r>
      <w:r>
        <w:t xml:space="preserve">; произношение женских отчеств на </w:t>
      </w:r>
      <w:r>
        <w:rPr>
          <w:i/>
        </w:rPr>
        <w:t>-ична</w:t>
      </w:r>
      <w:r>
        <w:t xml:space="preserve">, </w:t>
      </w:r>
      <w:r>
        <w:rPr>
          <w:i/>
        </w:rPr>
        <w:t>-инична</w:t>
      </w:r>
      <w:r>
        <w:t xml:space="preserve">; произношение твёрдого [н] перед мягкими [ф'] и [в']; произношение мягкого [н] перед </w:t>
      </w:r>
      <w:r>
        <w:rPr>
          <w:i/>
        </w:rPr>
        <w:t>ч</w:t>
      </w:r>
      <w:r>
        <w:t xml:space="preserve"> и </w:t>
      </w:r>
      <w:r>
        <w:rPr>
          <w:i/>
        </w:rPr>
        <w:t>щ</w:t>
      </w:r>
      <w:r>
        <w:t xml:space="preserve">. </w:t>
      </w:r>
      <w:r>
        <w:rPr>
          <w:rFonts w:ascii="Cambria" w:eastAsia="Cambria" w:hAnsi="Cambria" w:cs="Cambria"/>
        </w:rPr>
        <w:t xml:space="preserve"> </w:t>
      </w:r>
    </w:p>
    <w:p w:rsidR="00067E2A" w:rsidRDefault="00067E2A" w:rsidP="00067E2A">
      <w:pPr>
        <w:ind w:left="567" w:firstLine="0"/>
      </w:pPr>
      <w:r>
        <w:t xml:space="preserve">Типичные акцентологические ошибки в современной речи. </w:t>
      </w:r>
    </w:p>
    <w:p w:rsidR="00067E2A" w:rsidRDefault="00067E2A" w:rsidP="00067E2A">
      <w:pPr>
        <w:ind w:left="-15" w:right="159"/>
      </w:pPr>
      <w:r>
        <w:t xml:space="preserve">Основные лексические нормы современного русского литературного языка. Терминология и точность речи. Нормы употребления терминов в научном стиле речи. Особенности употребления терминов в публицистике, художественной литературе, разговорной речи. Типичные речевые ошибки‚ связанные с употреблением терминов. Нарушение точности словоупотребления заимствованных слов. </w:t>
      </w:r>
    </w:p>
    <w:p w:rsidR="00067E2A" w:rsidRDefault="00067E2A" w:rsidP="00067E2A">
      <w:pPr>
        <w:ind w:left="-15" w:right="154"/>
      </w:pPr>
      <w:r>
        <w:t xml:space="preserve">Основные грамматические нормы современного русского литературного языка. Типичные грамматические ошибки. Согласование: согласование сказуемого с подлежащим, имеющим в своем составе </w:t>
      </w:r>
      <w:r>
        <w:lastRenderedPageBreak/>
        <w:t>количественно-именное сочетание; согласование сказуемого с подлежащим, выраженным существительным со значением лица женского рода (</w:t>
      </w:r>
      <w:r>
        <w:rPr>
          <w:i/>
        </w:rPr>
        <w:t>врач пришел – врач пришла</w:t>
      </w:r>
      <w:r>
        <w:t xml:space="preserve">); согласование сказуемого с подлежащим, выраженным сочетанием числительного </w:t>
      </w:r>
      <w:r>
        <w:rPr>
          <w:i/>
        </w:rPr>
        <w:t>несколько</w:t>
      </w:r>
      <w:r>
        <w:t xml:space="preserve"> и существительным; согласование определения в количественноименных сочетаниях с числительными </w:t>
      </w:r>
      <w:r>
        <w:rPr>
          <w:i/>
        </w:rPr>
        <w:t>два, три, четыре</w:t>
      </w:r>
      <w:r>
        <w:t xml:space="preserve"> (два новых стола, две молодых женщины и две молодые женщины).  </w:t>
      </w:r>
    </w:p>
    <w:p w:rsidR="00067E2A" w:rsidRDefault="00067E2A" w:rsidP="00067E2A">
      <w:pPr>
        <w:ind w:left="-15"/>
      </w:pPr>
      <w:r>
        <w:t>Нормы построения словосочетаний по типу согласования (</w:t>
      </w:r>
      <w:r>
        <w:rPr>
          <w:i/>
        </w:rPr>
        <w:t>маршрутное такси, обеих сестер – обоих братьев</w:t>
      </w:r>
      <w:r>
        <w:t xml:space="preserve">).  </w:t>
      </w:r>
    </w:p>
    <w:p w:rsidR="00067E2A" w:rsidRDefault="00067E2A" w:rsidP="00067E2A">
      <w:pPr>
        <w:ind w:left="-15" w:right="162"/>
      </w:pPr>
      <w:r>
        <w:t xml:space="preserve">Варианты грамматической нормы: согласование сказуемого с подлежащим, выраженным сочетанием слов </w:t>
      </w:r>
      <w:r>
        <w:rPr>
          <w:i/>
        </w:rPr>
        <w:t>много, мало, немного, немало, сколько, столько, большинство, меньшинство</w:t>
      </w:r>
      <w:r>
        <w:t xml:space="preserve">. Отражение вариантов грамматической нормы в современных грамматических словарях и справочниках. </w:t>
      </w:r>
    </w:p>
    <w:p w:rsidR="00067E2A" w:rsidRDefault="00067E2A" w:rsidP="00067E2A">
      <w:pPr>
        <w:ind w:left="567" w:firstLine="0"/>
      </w:pPr>
      <w:r>
        <w:t xml:space="preserve">Речевой этикет </w:t>
      </w:r>
    </w:p>
    <w:p w:rsidR="00067E2A" w:rsidRDefault="00067E2A" w:rsidP="00067E2A">
      <w:pPr>
        <w:ind w:left="-15" w:right="161"/>
      </w:pPr>
      <w:r>
        <w:t xml:space="preserve">Активные процессы в речевом этикете. Новые варианты приветствия и прощания, возникшие в СМИ; изменение обращений‚ использования собственных имен; их оценка. Речевая агрессия. Этикетные речевые тактики и приёмы в коммуникации‚ помогающие противостоять речевой агрессии. Синонимия речевых формул. </w:t>
      </w:r>
    </w:p>
    <w:p w:rsidR="00067E2A" w:rsidRDefault="00067E2A" w:rsidP="00067E2A">
      <w:pPr>
        <w:spacing w:after="5" w:line="271" w:lineRule="auto"/>
        <w:ind w:left="588" w:right="5" w:hanging="10"/>
        <w:jc w:val="left"/>
        <w:rPr>
          <w:b/>
        </w:rPr>
      </w:pPr>
      <w:r>
        <w:rPr>
          <w:b/>
        </w:rPr>
        <w:t xml:space="preserve">Раздел 3. Речь. Речевая деятельность. Текст </w:t>
      </w:r>
    </w:p>
    <w:p w:rsidR="00C12A91" w:rsidRDefault="00C12A91" w:rsidP="00067E2A">
      <w:pPr>
        <w:spacing w:after="5" w:line="271" w:lineRule="auto"/>
        <w:ind w:left="588" w:right="5" w:hanging="10"/>
        <w:jc w:val="left"/>
      </w:pPr>
    </w:p>
    <w:p w:rsidR="00067E2A" w:rsidRDefault="00067E2A" w:rsidP="00067E2A">
      <w:pPr>
        <w:ind w:left="567" w:firstLine="0"/>
      </w:pPr>
      <w:r>
        <w:t xml:space="preserve">Язык и речь. Виды речевой деятельности </w:t>
      </w:r>
    </w:p>
    <w:p w:rsidR="00067E2A" w:rsidRDefault="00067E2A" w:rsidP="00067E2A">
      <w:pPr>
        <w:ind w:left="-15"/>
      </w:pPr>
      <w:r>
        <w:t xml:space="preserve">Эффективные </w:t>
      </w:r>
      <w:r>
        <w:tab/>
        <w:t xml:space="preserve">приёмы </w:t>
      </w:r>
      <w:r>
        <w:tab/>
        <w:t xml:space="preserve">слушания. </w:t>
      </w:r>
      <w:r>
        <w:tab/>
        <w:t xml:space="preserve">Предтекстовый, </w:t>
      </w:r>
      <w:r>
        <w:tab/>
        <w:t xml:space="preserve">текстовый </w:t>
      </w:r>
      <w:r>
        <w:tab/>
        <w:t xml:space="preserve">и послетекстовый этапы работы. </w:t>
      </w:r>
    </w:p>
    <w:p w:rsidR="00067E2A" w:rsidRDefault="00067E2A" w:rsidP="00067E2A">
      <w:pPr>
        <w:ind w:left="567" w:firstLine="0"/>
      </w:pPr>
      <w:r>
        <w:lastRenderedPageBreak/>
        <w:t xml:space="preserve">Основные методы, способы и средства получения, переработки информации. </w:t>
      </w:r>
    </w:p>
    <w:p w:rsidR="00067E2A" w:rsidRDefault="00067E2A" w:rsidP="00067E2A">
      <w:pPr>
        <w:ind w:left="567" w:firstLine="0"/>
      </w:pPr>
      <w:r>
        <w:t xml:space="preserve">Текст как единица языка и речи </w:t>
      </w:r>
    </w:p>
    <w:p w:rsidR="00067E2A" w:rsidRDefault="00067E2A" w:rsidP="00067E2A">
      <w:pPr>
        <w:ind w:left="-15" w:right="157"/>
      </w:pPr>
      <w:r>
        <w:t xml:space="preserve">Структура аргументации: тезис, аргумент. Способы аргументации. Правила эффективной аргументации. Причины неэффективной аргументации в учебнонаучном общении. </w:t>
      </w:r>
    </w:p>
    <w:p w:rsidR="00067E2A" w:rsidRDefault="00067E2A" w:rsidP="00067E2A">
      <w:pPr>
        <w:ind w:left="-15" w:right="163"/>
      </w:pPr>
      <w:r>
        <w:t xml:space="preserve">Доказательство и его структура. Прямые и косвенные доказательства. Виды косвенных доказательств. Способы опровержения доводов оппонента: критика тезиса, критика аргументов, критика демонстрации. </w:t>
      </w:r>
    </w:p>
    <w:p w:rsidR="00067E2A" w:rsidRDefault="00067E2A" w:rsidP="00067E2A">
      <w:pPr>
        <w:ind w:left="567" w:firstLine="0"/>
      </w:pPr>
      <w:r>
        <w:t xml:space="preserve">Функциональные разновидности языка </w:t>
      </w:r>
    </w:p>
    <w:p w:rsidR="00067E2A" w:rsidRDefault="00067E2A" w:rsidP="00067E2A">
      <w:pPr>
        <w:ind w:left="567" w:firstLine="0"/>
      </w:pPr>
      <w:r>
        <w:t xml:space="preserve">Разговорная речь. Самохарактеристика, самопрезентация, поздравление.  </w:t>
      </w:r>
    </w:p>
    <w:p w:rsidR="00067E2A" w:rsidRDefault="00067E2A" w:rsidP="00067E2A">
      <w:pPr>
        <w:ind w:left="-15" w:right="159"/>
      </w:pPr>
      <w:r>
        <w:t xml:space="preserve">Научный стиль речи. Специфика оформления текста как результата проектной (исследовательской) деятельности. Реферат. Слово на защите реферата. Учебно-научная дискуссия. Стандартные обороты речи для участия в учебнонаучной дискуссии. Правила корректной дискуссии. </w:t>
      </w:r>
    </w:p>
    <w:p w:rsidR="00067E2A" w:rsidRDefault="00067E2A" w:rsidP="00067E2A">
      <w:pPr>
        <w:ind w:left="-15"/>
      </w:pPr>
      <w:r>
        <w:t xml:space="preserve">Язык художественной литературы. Сочинение в жанре письма другу (в том числе электронного), страницы дневника и т.д. </w:t>
      </w:r>
    </w:p>
    <w:p w:rsidR="00067E2A" w:rsidRDefault="00067E2A" w:rsidP="00067E2A">
      <w:pPr>
        <w:spacing w:after="36" w:line="259" w:lineRule="auto"/>
        <w:ind w:left="567" w:firstLine="0"/>
        <w:jc w:val="left"/>
      </w:pPr>
      <w:r>
        <w:t xml:space="preserve"> </w:t>
      </w:r>
    </w:p>
    <w:p w:rsidR="00067E2A" w:rsidRDefault="00067E2A" w:rsidP="00067E2A">
      <w:pPr>
        <w:spacing w:after="5" w:line="271" w:lineRule="auto"/>
        <w:ind w:left="588" w:right="5" w:hanging="10"/>
        <w:jc w:val="left"/>
      </w:pPr>
      <w:r>
        <w:rPr>
          <w:b/>
        </w:rPr>
        <w:t xml:space="preserve">Пятый год обучения  </w:t>
      </w:r>
    </w:p>
    <w:p w:rsidR="00067E2A" w:rsidRDefault="00067E2A" w:rsidP="00067E2A">
      <w:pPr>
        <w:spacing w:after="5" w:line="271" w:lineRule="auto"/>
        <w:ind w:left="588" w:right="5" w:hanging="10"/>
        <w:jc w:val="left"/>
      </w:pPr>
      <w:r>
        <w:rPr>
          <w:b/>
        </w:rPr>
        <w:t xml:space="preserve">Раздел 1. Язык и культура </w:t>
      </w:r>
    </w:p>
    <w:p w:rsidR="00067E2A" w:rsidRDefault="00067E2A" w:rsidP="00067E2A">
      <w:pPr>
        <w:ind w:left="-15" w:right="162"/>
      </w:pPr>
      <w:r>
        <w:t xml:space="preserve">Русский язык как зеркало национальной культуры и истории народа (обобщение). Примеры ключевых слов (концептов) русской культуры, их национально-историческая значимость. Крылатые слова и выражения (прецедентные тексты) из произведений художественной литературы, кинофильмов, песен, рекламных текстов и т.п. </w:t>
      </w:r>
    </w:p>
    <w:p w:rsidR="00067E2A" w:rsidRDefault="00067E2A" w:rsidP="00067E2A">
      <w:pPr>
        <w:ind w:left="-15" w:right="159"/>
      </w:pPr>
      <w:r>
        <w:lastRenderedPageBreak/>
        <w:t xml:space="preserve">Развитие языка как объективный процесс. Общее представление о внешних и внутренних факторах языковых изменений, об активных процессах в современном русском языке (основные тенденции, отдельные примеры). Стремительный рост словарного состава языка, «неологический бум» – рождение новых слов, изменение значений и переосмысление имеющихся в языке слов, их стилистическая переоценка, создание новой фразеологии, активизация процесса заимствования иноязычных слов. </w:t>
      </w:r>
    </w:p>
    <w:p w:rsidR="00067E2A" w:rsidRDefault="00067E2A" w:rsidP="00067E2A">
      <w:pPr>
        <w:spacing w:after="5" w:line="271" w:lineRule="auto"/>
        <w:ind w:left="588" w:right="5" w:hanging="10"/>
        <w:jc w:val="left"/>
      </w:pPr>
      <w:r>
        <w:rPr>
          <w:b/>
        </w:rPr>
        <w:t xml:space="preserve">Раздел 2. Культура речи  </w:t>
      </w:r>
    </w:p>
    <w:p w:rsidR="00067E2A" w:rsidRDefault="00067E2A" w:rsidP="00067E2A">
      <w:pPr>
        <w:ind w:left="-15" w:right="161"/>
      </w:pPr>
      <w:r>
        <w:t xml:space="preserve">Основные орфоэпические нормы современного русского литературного языка. Активные процессы в области произношения и ударения. Отражение произносительных вариантов в современных орфоэпических словарях. </w:t>
      </w:r>
    </w:p>
    <w:p w:rsidR="00067E2A" w:rsidRDefault="00067E2A" w:rsidP="00067E2A">
      <w:pPr>
        <w:ind w:left="567" w:firstLine="0"/>
      </w:pPr>
      <w:r>
        <w:t xml:space="preserve">Нарушение орфоэпической нормы как художественный приём. </w:t>
      </w:r>
    </w:p>
    <w:p w:rsidR="00067E2A" w:rsidRDefault="00067E2A" w:rsidP="00067E2A">
      <w:pPr>
        <w:ind w:left="-15" w:right="161"/>
      </w:pPr>
      <w:r>
        <w:t xml:space="preserve">Основные лексические нормы современного русского литературного языка. Лексическая сочетаемость слова и точность. Свободная и несвободная лексическая сочетаемость. Типичные ошибки‚ связанные с нарушением лексической сочетаемости. </w:t>
      </w:r>
    </w:p>
    <w:p w:rsidR="00067E2A" w:rsidRDefault="00067E2A" w:rsidP="00067E2A">
      <w:pPr>
        <w:ind w:left="-15"/>
      </w:pPr>
      <w:r>
        <w:t xml:space="preserve">Речевая избыточность и точность. Тавтология. Плеоназм. Типичные ошибки‚ связанные с речевой избыточностью. </w:t>
      </w:r>
    </w:p>
    <w:p w:rsidR="00067E2A" w:rsidRDefault="00067E2A" w:rsidP="00067E2A">
      <w:pPr>
        <w:ind w:left="-15"/>
      </w:pPr>
      <w:r>
        <w:t xml:space="preserve">Современные толковые словари. Отражение  вариантов лексической нормы в современных словарях. Словарные пометы. </w:t>
      </w:r>
    </w:p>
    <w:p w:rsidR="00067E2A" w:rsidRDefault="00067E2A" w:rsidP="00067E2A">
      <w:pPr>
        <w:ind w:left="-15" w:right="158"/>
      </w:pPr>
      <w:r>
        <w:t xml:space="preserve">Основные грамматические нормы современного русского литературного языка. Типичные грамматические ошибки. Управление: управление предлогов </w:t>
      </w:r>
      <w:r>
        <w:rPr>
          <w:i/>
        </w:rPr>
        <w:t>благодаря, согласно, вопреки</w:t>
      </w:r>
      <w:r>
        <w:t xml:space="preserve">; предлога </w:t>
      </w:r>
      <w:r>
        <w:rPr>
          <w:i/>
        </w:rPr>
        <w:t>по</w:t>
      </w:r>
      <w:r>
        <w:t xml:space="preserve"> с количественными числительными в словосочетаниях с распределительным значением (</w:t>
      </w:r>
      <w:r>
        <w:rPr>
          <w:i/>
        </w:rPr>
        <w:t>по пять груш – по пяти груш</w:t>
      </w:r>
      <w:r>
        <w:t xml:space="preserve">). Правильное построение </w:t>
      </w:r>
      <w:r>
        <w:lastRenderedPageBreak/>
        <w:t>словосочетаний по типу управления (</w:t>
      </w:r>
      <w:r>
        <w:rPr>
          <w:i/>
        </w:rPr>
        <w:t>отзыв о книге – рецензия на книгу, обидеться на слово – обижен словами</w:t>
      </w:r>
      <w:r>
        <w:t xml:space="preserve">). Правильное употребление предлогов </w:t>
      </w:r>
      <w:r>
        <w:rPr>
          <w:i/>
        </w:rPr>
        <w:t xml:space="preserve">о‚ по‚ из‚ с </w:t>
      </w:r>
      <w:r>
        <w:t>в составе словосочетания (</w:t>
      </w:r>
      <w:r>
        <w:rPr>
          <w:i/>
        </w:rPr>
        <w:t xml:space="preserve">приехать из Москвы – приехать с Урала). </w:t>
      </w:r>
      <w:r>
        <w:t>Нагромождение одних и тех же падежных форм, в частности родительного и творительного падежа.</w:t>
      </w:r>
      <w:r>
        <w:rPr>
          <w:rFonts w:ascii="Cambria" w:eastAsia="Cambria" w:hAnsi="Cambria" w:cs="Cambria"/>
          <w:sz w:val="22"/>
        </w:rPr>
        <w:t xml:space="preserve"> </w:t>
      </w:r>
    </w:p>
    <w:p w:rsidR="00067E2A" w:rsidRDefault="00067E2A" w:rsidP="00067E2A">
      <w:pPr>
        <w:ind w:left="-15"/>
      </w:pPr>
      <w:r>
        <w:t xml:space="preserve">Нормы употребления причастных и деепричастных оборотов‚ предложений с косвенной речью. </w:t>
      </w:r>
    </w:p>
    <w:p w:rsidR="00067E2A" w:rsidRDefault="00067E2A" w:rsidP="00067E2A">
      <w:pPr>
        <w:ind w:left="-15" w:right="157"/>
      </w:pPr>
      <w:r>
        <w:t>Типичные ошибки в построении сложных предложений: постановка рядом двух однозначных союзов (</w:t>
      </w:r>
      <w:r>
        <w:rPr>
          <w:i/>
        </w:rPr>
        <w:t>но и однако, что и будто, что и как будто</w:t>
      </w:r>
      <w:r>
        <w:t xml:space="preserve">)‚ повторение частицы бы в предложениях с союзами </w:t>
      </w:r>
      <w:r>
        <w:rPr>
          <w:i/>
        </w:rPr>
        <w:t>чтобы</w:t>
      </w:r>
      <w:r>
        <w:t xml:space="preserve"> и </w:t>
      </w:r>
      <w:r>
        <w:rPr>
          <w:i/>
        </w:rPr>
        <w:t>если бы</w:t>
      </w:r>
      <w:r>
        <w:t xml:space="preserve">‚ введение в сложное предложение лишних указательных местоимений. </w:t>
      </w:r>
    </w:p>
    <w:p w:rsidR="00067E2A" w:rsidRDefault="00067E2A" w:rsidP="00067E2A">
      <w:pPr>
        <w:ind w:left="-15" w:right="164"/>
      </w:pPr>
      <w:r>
        <w:t xml:space="preserve">Отражение вариантов грамматической нормы в современных грамматических словарях и справочниках. Словарные пометы. Речевой этикет </w:t>
      </w:r>
    </w:p>
    <w:p w:rsidR="00067E2A" w:rsidRDefault="00067E2A" w:rsidP="00067E2A">
      <w:pPr>
        <w:ind w:left="-15" w:right="158"/>
      </w:pPr>
      <w:r>
        <w:t xml:space="preserve">Этика и этикет в электронной среде общения. Понятие нетикета. Этикет Интернет-переписки. Этические нормы, правила этикета Интернет-дискуссии, Интернет-полемики. Этикетное речевое поведение в ситуациях делового общения. </w:t>
      </w:r>
    </w:p>
    <w:p w:rsidR="00067E2A" w:rsidRDefault="00067E2A" w:rsidP="00067E2A">
      <w:pPr>
        <w:spacing w:after="5" w:line="271" w:lineRule="auto"/>
        <w:ind w:left="588" w:right="5" w:hanging="10"/>
        <w:jc w:val="left"/>
        <w:rPr>
          <w:b/>
        </w:rPr>
      </w:pPr>
      <w:r>
        <w:rPr>
          <w:b/>
        </w:rPr>
        <w:t xml:space="preserve">Раздел 3. Речь. Речевая деятельность. Текст </w:t>
      </w:r>
    </w:p>
    <w:p w:rsidR="00C12A91" w:rsidRDefault="00C12A91" w:rsidP="00067E2A">
      <w:pPr>
        <w:spacing w:after="5" w:line="271" w:lineRule="auto"/>
        <w:ind w:left="588" w:right="5" w:hanging="10"/>
        <w:jc w:val="left"/>
      </w:pPr>
    </w:p>
    <w:p w:rsidR="00067E2A" w:rsidRDefault="00067E2A" w:rsidP="00067E2A">
      <w:pPr>
        <w:ind w:left="567" w:firstLine="0"/>
      </w:pPr>
      <w:r>
        <w:t xml:space="preserve">Язык и речь. Виды речевой деятельности  </w:t>
      </w:r>
    </w:p>
    <w:p w:rsidR="00067E2A" w:rsidRDefault="00067E2A" w:rsidP="00067E2A">
      <w:pPr>
        <w:ind w:left="-15"/>
      </w:pPr>
      <w:r>
        <w:t xml:space="preserve">Русский язык в Интернете. Правила информационной безопасности при общении в социальных сетях. Контактное и дистантное общение. </w:t>
      </w:r>
    </w:p>
    <w:p w:rsidR="00067E2A" w:rsidRDefault="00067E2A" w:rsidP="00067E2A">
      <w:pPr>
        <w:ind w:left="567" w:firstLine="0"/>
      </w:pPr>
      <w:r>
        <w:t xml:space="preserve">Текст как единица языка и речи </w:t>
      </w:r>
    </w:p>
    <w:p w:rsidR="00067E2A" w:rsidRDefault="00067E2A" w:rsidP="00067E2A">
      <w:pPr>
        <w:ind w:left="-15" w:right="167"/>
      </w:pPr>
      <w:r>
        <w:lastRenderedPageBreak/>
        <w:t xml:space="preserve">Виды преобразования текстов: аннотация, конспект. Использование графиков, диаграмм, схем для представления информации.  Функциональные разновидности языка  Разговорная речь. Анекдот, шутка. </w:t>
      </w:r>
    </w:p>
    <w:p w:rsidR="00067E2A" w:rsidRDefault="00067E2A" w:rsidP="00067E2A">
      <w:pPr>
        <w:ind w:left="-15"/>
      </w:pPr>
      <w:r>
        <w:t xml:space="preserve">Официально-деловой стиль. Деловое письмо, его структурные элементы и языковые особенности.  </w:t>
      </w:r>
    </w:p>
    <w:p w:rsidR="00067E2A" w:rsidRDefault="00067E2A" w:rsidP="00067E2A">
      <w:pPr>
        <w:ind w:left="-15"/>
      </w:pPr>
      <w:r>
        <w:t xml:space="preserve">Учебно-научный стиль. Доклад, сообщение. Речь оппонента на защите проекта. </w:t>
      </w:r>
    </w:p>
    <w:p w:rsidR="00067E2A" w:rsidRDefault="00067E2A" w:rsidP="00067E2A">
      <w:pPr>
        <w:ind w:left="567" w:firstLine="0"/>
      </w:pPr>
      <w:r>
        <w:t xml:space="preserve">Публицистический стиль. Проблемный очерк.  </w:t>
      </w:r>
    </w:p>
    <w:p w:rsidR="00067E2A" w:rsidRDefault="00067E2A" w:rsidP="00067E2A">
      <w:pPr>
        <w:ind w:left="-15"/>
      </w:pPr>
      <w:r>
        <w:t xml:space="preserve">Язык художественной литературы. Диалогичность в художественном произведении. Текст и интертекст. Афоризмы. Прецедентные тексты. </w:t>
      </w:r>
    </w:p>
    <w:p w:rsidR="00067E2A" w:rsidRDefault="00067E2A" w:rsidP="00067E2A">
      <w:pPr>
        <w:spacing w:after="5" w:line="259" w:lineRule="auto"/>
        <w:ind w:left="567" w:firstLine="0"/>
        <w:jc w:val="left"/>
      </w:pPr>
      <w:r>
        <w:t xml:space="preserve"> </w:t>
      </w:r>
    </w:p>
    <w:p w:rsidR="00067E2A" w:rsidRDefault="00067E2A" w:rsidP="00067E2A">
      <w:pPr>
        <w:pStyle w:val="2"/>
        <w:ind w:left="562"/>
      </w:pPr>
      <w:r>
        <w:t>Примерные темы проектных и исследовательских работ</w:t>
      </w:r>
      <w:r>
        <w:rPr>
          <w:rFonts w:ascii="Cambria" w:eastAsia="Cambria" w:hAnsi="Cambria" w:cs="Cambria"/>
        </w:rPr>
        <w:t xml:space="preserve"> </w:t>
      </w:r>
    </w:p>
    <w:p w:rsidR="00067E2A" w:rsidRDefault="00067E2A" w:rsidP="00067E2A">
      <w:pPr>
        <w:ind w:left="567" w:firstLine="0"/>
      </w:pPr>
      <w:r>
        <w:t xml:space="preserve">Простор как одна из главных ценностей в русской языковой картине мира. </w:t>
      </w:r>
    </w:p>
    <w:p w:rsidR="00067E2A" w:rsidRDefault="00067E2A" w:rsidP="00067E2A">
      <w:pPr>
        <w:ind w:left="567" w:firstLine="0"/>
      </w:pPr>
      <w:r>
        <w:t xml:space="preserve">Образ человека в языке: слова-концепты дух и душа. </w:t>
      </w:r>
    </w:p>
    <w:p w:rsidR="00067E2A" w:rsidRDefault="00067E2A" w:rsidP="00067E2A">
      <w:pPr>
        <w:ind w:left="567" w:firstLine="0"/>
      </w:pPr>
      <w:r>
        <w:t xml:space="preserve">Из этимологии фразеологизмов. </w:t>
      </w:r>
    </w:p>
    <w:p w:rsidR="00067E2A" w:rsidRDefault="00067E2A" w:rsidP="00067E2A">
      <w:pPr>
        <w:ind w:left="567" w:firstLine="0"/>
      </w:pPr>
      <w:r>
        <w:t xml:space="preserve">Из истории русских имён. </w:t>
      </w:r>
    </w:p>
    <w:p w:rsidR="00067E2A" w:rsidRDefault="00067E2A" w:rsidP="00067E2A">
      <w:pPr>
        <w:ind w:left="567" w:firstLine="0"/>
      </w:pPr>
      <w:r>
        <w:t xml:space="preserve">Русские пословицы и поговорки о гостеприимстве и хлебосольстве.  </w:t>
      </w:r>
    </w:p>
    <w:p w:rsidR="00067E2A" w:rsidRDefault="00067E2A" w:rsidP="00067E2A">
      <w:pPr>
        <w:ind w:left="567" w:firstLine="0"/>
      </w:pPr>
      <w:r>
        <w:t xml:space="preserve">О происхождении фразеологизмов. Источники фразеологизмов. </w:t>
      </w:r>
    </w:p>
    <w:p w:rsidR="00067E2A" w:rsidRDefault="00067E2A" w:rsidP="00067E2A">
      <w:pPr>
        <w:ind w:left="-15"/>
      </w:pPr>
      <w:r>
        <w:t xml:space="preserve">Словарик пословиц о характере человека, его качествах, словарь одного слова; словарь юного болельщика, дизайнера, музыканта и др.  </w:t>
      </w:r>
    </w:p>
    <w:p w:rsidR="00067E2A" w:rsidRDefault="00067E2A" w:rsidP="00067E2A">
      <w:pPr>
        <w:ind w:left="-15"/>
      </w:pPr>
      <w:r>
        <w:t xml:space="preserve">Календарь пословиц о временах года; карта «Интересные названия городов моего края/России». </w:t>
      </w:r>
    </w:p>
    <w:p w:rsidR="00067E2A" w:rsidRDefault="00067E2A" w:rsidP="00067E2A">
      <w:pPr>
        <w:ind w:left="-15"/>
      </w:pPr>
      <w:r>
        <w:t xml:space="preserve">Лексическая группа существительных, обозначающих понятие время в русском языке. </w:t>
      </w:r>
    </w:p>
    <w:p w:rsidR="00067E2A" w:rsidRDefault="00067E2A" w:rsidP="00067E2A">
      <w:pPr>
        <w:ind w:left="567" w:firstLine="0"/>
      </w:pPr>
      <w:r>
        <w:t xml:space="preserve">Мы живем в мире знаков.  </w:t>
      </w:r>
    </w:p>
    <w:p w:rsidR="00067E2A" w:rsidRDefault="00067E2A" w:rsidP="00067E2A">
      <w:pPr>
        <w:ind w:left="567" w:firstLine="0"/>
      </w:pPr>
      <w:r>
        <w:lastRenderedPageBreak/>
        <w:t xml:space="preserve">Роль и уместность заимствований в современном русском языке.  </w:t>
      </w:r>
    </w:p>
    <w:p w:rsidR="00067E2A" w:rsidRDefault="00067E2A" w:rsidP="00067E2A">
      <w:pPr>
        <w:ind w:left="567" w:firstLine="0"/>
      </w:pPr>
      <w:r>
        <w:t xml:space="preserve">Понимаем ли мы язык Пушкина?  </w:t>
      </w:r>
    </w:p>
    <w:p w:rsidR="00067E2A" w:rsidRDefault="00067E2A" w:rsidP="00067E2A">
      <w:pPr>
        <w:ind w:left="567" w:firstLine="0"/>
      </w:pPr>
      <w:r>
        <w:t xml:space="preserve">Этимология обозначений имен числительных в русском языке. </w:t>
      </w:r>
    </w:p>
    <w:p w:rsidR="00067E2A" w:rsidRDefault="00067E2A" w:rsidP="00067E2A">
      <w:pPr>
        <w:ind w:left="567" w:firstLine="0"/>
      </w:pPr>
      <w:r>
        <w:t xml:space="preserve">Футбольный сленг в русском языке. </w:t>
      </w:r>
    </w:p>
    <w:p w:rsidR="00067E2A" w:rsidRDefault="00067E2A" w:rsidP="00067E2A">
      <w:pPr>
        <w:ind w:left="567" w:firstLine="0"/>
      </w:pPr>
      <w:r>
        <w:t xml:space="preserve">Компьютерный сленг в русском языке. </w:t>
      </w:r>
    </w:p>
    <w:p w:rsidR="00067E2A" w:rsidRDefault="00067E2A" w:rsidP="00067E2A">
      <w:pPr>
        <w:ind w:left="567" w:firstLine="0"/>
      </w:pPr>
      <w:r>
        <w:t xml:space="preserve">Названия денежных единиц в русском языке. </w:t>
      </w:r>
    </w:p>
    <w:p w:rsidR="00067E2A" w:rsidRDefault="00067E2A" w:rsidP="00067E2A">
      <w:pPr>
        <w:ind w:left="567" w:firstLine="0"/>
      </w:pPr>
      <w:r>
        <w:t xml:space="preserve">Интернет-сленг. </w:t>
      </w:r>
    </w:p>
    <w:p w:rsidR="00067E2A" w:rsidRDefault="00067E2A" w:rsidP="00067E2A">
      <w:pPr>
        <w:ind w:left="567" w:firstLine="0"/>
      </w:pPr>
      <w:r>
        <w:t xml:space="preserve">Этикетные формы обращения. </w:t>
      </w:r>
    </w:p>
    <w:p w:rsidR="00067E2A" w:rsidRDefault="00067E2A" w:rsidP="00067E2A">
      <w:pPr>
        <w:ind w:left="567" w:firstLine="0"/>
      </w:pPr>
      <w:r>
        <w:t xml:space="preserve">Как быть вежливым? </w:t>
      </w:r>
    </w:p>
    <w:p w:rsidR="00067E2A" w:rsidRDefault="00067E2A" w:rsidP="00067E2A">
      <w:pPr>
        <w:ind w:left="567" w:firstLine="0"/>
      </w:pPr>
      <w:r>
        <w:t xml:space="preserve">Являются ли жесты универсальным языком человечества? </w:t>
      </w:r>
    </w:p>
    <w:p w:rsidR="00067E2A" w:rsidRDefault="00067E2A" w:rsidP="00067E2A">
      <w:pPr>
        <w:ind w:left="567" w:firstLine="0"/>
      </w:pPr>
      <w:r>
        <w:t xml:space="preserve">Как назвать новорождённого? </w:t>
      </w:r>
    </w:p>
    <w:p w:rsidR="00067E2A" w:rsidRDefault="00067E2A" w:rsidP="00067E2A">
      <w:pPr>
        <w:ind w:left="567" w:firstLine="0"/>
      </w:pPr>
      <w:r>
        <w:t xml:space="preserve">Межнациональные различия невербального общения. </w:t>
      </w:r>
    </w:p>
    <w:p w:rsidR="00067E2A" w:rsidRDefault="00067E2A" w:rsidP="00067E2A">
      <w:pPr>
        <w:ind w:left="567" w:firstLine="0"/>
      </w:pPr>
      <w:r>
        <w:t xml:space="preserve">Искусство комплимента в русском и иностранных языках. </w:t>
      </w:r>
    </w:p>
    <w:p w:rsidR="00067E2A" w:rsidRDefault="00067E2A" w:rsidP="00067E2A">
      <w:pPr>
        <w:ind w:left="-15"/>
      </w:pPr>
      <w:r>
        <w:t xml:space="preserve">Формы выражения вежливости (на примере иностранного и русского языков).  </w:t>
      </w:r>
    </w:p>
    <w:p w:rsidR="00067E2A" w:rsidRDefault="00067E2A" w:rsidP="00067E2A">
      <w:pPr>
        <w:ind w:left="567" w:firstLine="0"/>
      </w:pPr>
      <w:r>
        <w:t xml:space="preserve">Этикет приветствия в русском и иностранном языках. </w:t>
      </w:r>
    </w:p>
    <w:p w:rsidR="00067E2A" w:rsidRDefault="00067E2A" w:rsidP="00067E2A">
      <w:pPr>
        <w:ind w:left="-15"/>
      </w:pPr>
      <w:r>
        <w:t xml:space="preserve">Анализ типов заголовков в современных СМИ, видов интервью в современных СМИ. </w:t>
      </w:r>
    </w:p>
    <w:p w:rsidR="00067E2A" w:rsidRDefault="00067E2A" w:rsidP="00067E2A">
      <w:pPr>
        <w:ind w:left="567" w:firstLine="0"/>
      </w:pPr>
      <w:r>
        <w:t xml:space="preserve">Сетевой знак @ в разных языках. </w:t>
      </w:r>
    </w:p>
    <w:p w:rsidR="00067E2A" w:rsidRDefault="00067E2A" w:rsidP="00067E2A">
      <w:pPr>
        <w:ind w:left="567" w:firstLine="0"/>
      </w:pPr>
      <w:r>
        <w:t xml:space="preserve">Слоганы в языке современной рекламы. </w:t>
      </w:r>
    </w:p>
    <w:p w:rsidR="00067E2A" w:rsidRDefault="00067E2A" w:rsidP="00067E2A">
      <w:pPr>
        <w:ind w:left="567" w:firstLine="0"/>
      </w:pPr>
      <w:r>
        <w:t xml:space="preserve">Девизы и слоганы любимых спортивных команд. </w:t>
      </w:r>
    </w:p>
    <w:p w:rsidR="00067E2A" w:rsidRDefault="00067E2A" w:rsidP="00067E2A">
      <w:pPr>
        <w:ind w:left="-15"/>
      </w:pPr>
      <w:r>
        <w:t xml:space="preserve">Синонимический ряд: врач – доктор – лекарь – эскулап – целитель – врачеватель. Что общего и в чём различие. </w:t>
      </w:r>
    </w:p>
    <w:p w:rsidR="00067E2A" w:rsidRDefault="00067E2A" w:rsidP="00067E2A">
      <w:pPr>
        <w:ind w:left="567" w:firstLine="0"/>
      </w:pPr>
      <w:r>
        <w:t xml:space="preserve">Язык и юмор. </w:t>
      </w:r>
    </w:p>
    <w:p w:rsidR="00067E2A" w:rsidRDefault="00067E2A" w:rsidP="00067E2A">
      <w:pPr>
        <w:ind w:left="567" w:firstLine="0"/>
      </w:pPr>
      <w:r>
        <w:t xml:space="preserve">Анализ примеров языковой игры в шутках и анекдотах. </w:t>
      </w:r>
    </w:p>
    <w:p w:rsidR="00067E2A" w:rsidRDefault="00067E2A" w:rsidP="00067E2A">
      <w:pPr>
        <w:ind w:left="-15"/>
      </w:pPr>
      <w:r>
        <w:lastRenderedPageBreak/>
        <w:t xml:space="preserve">Подготовка сборника «бывальщин», альманаха рассказов, сборника стилизаций, разработка личной странички для школьного портала и др. </w:t>
      </w:r>
    </w:p>
    <w:p w:rsidR="00067E2A" w:rsidRDefault="00067E2A" w:rsidP="00067E2A">
      <w:pPr>
        <w:spacing w:after="0" w:line="270" w:lineRule="auto"/>
        <w:ind w:left="-15" w:firstLine="708"/>
        <w:jc w:val="left"/>
      </w:pPr>
      <w:r>
        <w:t xml:space="preserve">Разработка </w:t>
      </w:r>
      <w:r>
        <w:tab/>
        <w:t xml:space="preserve">рекомендаций </w:t>
      </w:r>
      <w:r>
        <w:tab/>
        <w:t xml:space="preserve">«Вредные </w:t>
      </w:r>
      <w:r>
        <w:tab/>
        <w:t xml:space="preserve">советы </w:t>
      </w:r>
      <w:r>
        <w:tab/>
        <w:t xml:space="preserve">оратору», </w:t>
      </w:r>
      <w:r>
        <w:tab/>
        <w:t xml:space="preserve">«Как </w:t>
      </w:r>
      <w:r>
        <w:tab/>
        <w:t>быть убедительным в споре» «Успешное резюме», «Правила информационной безопасности при общении в социальных сетях» и др.</w:t>
      </w:r>
      <w:r>
        <w:rPr>
          <w:b/>
        </w:rPr>
        <w:t xml:space="preserve">  </w:t>
      </w:r>
    </w:p>
    <w:p w:rsidR="00067E2A" w:rsidRDefault="00067E2A" w:rsidP="00067E2A">
      <w:pPr>
        <w:spacing w:after="29" w:line="259" w:lineRule="auto"/>
        <w:ind w:left="708" w:firstLine="0"/>
        <w:jc w:val="left"/>
      </w:pPr>
      <w:r>
        <w:rPr>
          <w:b/>
        </w:rPr>
        <w:t xml:space="preserve"> </w:t>
      </w:r>
    </w:p>
    <w:p w:rsidR="00067E2A" w:rsidRDefault="00C12A91" w:rsidP="00067E2A">
      <w:pPr>
        <w:spacing w:after="5" w:line="271" w:lineRule="auto"/>
        <w:ind w:left="4767" w:right="4220" w:hanging="4059"/>
        <w:jc w:val="left"/>
        <w:rPr>
          <w:b/>
        </w:rPr>
      </w:pPr>
      <w:r>
        <w:rPr>
          <w:b/>
        </w:rPr>
        <w:t>2.2.2.18.2. Родной (татарский)</w:t>
      </w:r>
      <w:r w:rsidR="00067E2A">
        <w:rPr>
          <w:b/>
        </w:rPr>
        <w:t xml:space="preserve">язык </w:t>
      </w:r>
    </w:p>
    <w:p w:rsidR="00067E2A" w:rsidRDefault="00067E2A" w:rsidP="00067E2A">
      <w:pPr>
        <w:spacing w:after="5" w:line="271" w:lineRule="auto"/>
        <w:ind w:left="4767" w:right="4220" w:hanging="4059"/>
        <w:jc w:val="left"/>
      </w:pPr>
      <w:r>
        <w:rPr>
          <w:b/>
        </w:rPr>
        <w:t xml:space="preserve">1 группа </w:t>
      </w:r>
    </w:p>
    <w:p w:rsidR="00067E2A" w:rsidRDefault="00067E2A" w:rsidP="00067E2A">
      <w:pPr>
        <w:spacing w:after="0" w:line="259" w:lineRule="auto"/>
        <w:ind w:left="620" w:firstLine="0"/>
        <w:jc w:val="center"/>
      </w:pPr>
      <w:r>
        <w:rPr>
          <w:b/>
        </w:rPr>
        <w:t xml:space="preserve"> </w:t>
      </w:r>
    </w:p>
    <w:p w:rsidR="00067E2A" w:rsidRDefault="00067E2A" w:rsidP="00067E2A">
      <w:pPr>
        <w:spacing w:after="218"/>
        <w:ind w:left="-15" w:right="154" w:firstLine="708"/>
      </w:pPr>
      <w:r>
        <w:t xml:space="preserve">Содержание учебного предмета отбирается с учетом интересов учащихся в соответствии с их возрастными особенностями, потребностей общения, психофизиологических возможностей; служит развитию универсальных учебных действий и формированию личностных ценностей. Оно состоит из следующих тем: </w:t>
      </w:r>
    </w:p>
    <w:p w:rsidR="00067E2A" w:rsidRDefault="00067E2A" w:rsidP="004772D5">
      <w:pPr>
        <w:numPr>
          <w:ilvl w:val="0"/>
          <w:numId w:val="149"/>
        </w:numPr>
        <w:spacing w:after="15" w:line="269" w:lineRule="auto"/>
        <w:ind w:right="162" w:firstLine="708"/>
      </w:pPr>
      <w:r>
        <w:rPr>
          <w:b/>
        </w:rPr>
        <w:t xml:space="preserve">Школьная жизнь. </w:t>
      </w:r>
      <w:r>
        <w:t>Учёба. Правила успешной учёбы. Учебные принадлежности. Мир книг. В библиотеке. Интернет. Проблема самообразования.</w:t>
      </w:r>
      <w:r>
        <w:rPr>
          <w:b/>
        </w:rPr>
        <w:t xml:space="preserve"> </w:t>
      </w:r>
    </w:p>
    <w:p w:rsidR="00067E2A" w:rsidRDefault="00067E2A" w:rsidP="004772D5">
      <w:pPr>
        <w:numPr>
          <w:ilvl w:val="0"/>
          <w:numId w:val="149"/>
        </w:numPr>
        <w:spacing w:after="36" w:line="270" w:lineRule="auto"/>
        <w:ind w:right="162" w:firstLine="708"/>
      </w:pPr>
      <w:r>
        <w:rPr>
          <w:b/>
        </w:rPr>
        <w:t xml:space="preserve">Я  – помощник в домашних делах. </w:t>
      </w:r>
      <w:r>
        <w:t>Домашние дела. Помощь старшим, родителям. Покупки в магазине. Участие в домашних делах. Оценивание человеческих поступков. Похвала за добрые дела.</w:t>
      </w:r>
      <w:r>
        <w:rPr>
          <w:b/>
        </w:rPr>
        <w:t xml:space="preserve"> </w:t>
      </w:r>
    </w:p>
    <w:p w:rsidR="00067E2A" w:rsidRDefault="00067E2A" w:rsidP="004772D5">
      <w:pPr>
        <w:numPr>
          <w:ilvl w:val="0"/>
          <w:numId w:val="149"/>
        </w:numPr>
        <w:spacing w:after="15" w:line="269" w:lineRule="auto"/>
        <w:ind w:right="162" w:firstLine="708"/>
      </w:pPr>
      <w:r>
        <w:rPr>
          <w:b/>
        </w:rPr>
        <w:t xml:space="preserve">Мои друзья, мои ровесники. </w:t>
      </w:r>
      <w:r>
        <w:t xml:space="preserve">Мой самый близкий друг. Отдых с друзьями. Настоящая дружба. Правила общения и дружбы с ровесниками. </w:t>
      </w:r>
    </w:p>
    <w:p w:rsidR="00067E2A" w:rsidRDefault="00067E2A" w:rsidP="00067E2A">
      <w:pPr>
        <w:ind w:left="-15" w:firstLine="0"/>
      </w:pPr>
      <w:r>
        <w:t>Участие подростков в полезном труде.</w:t>
      </w:r>
      <w:r>
        <w:rPr>
          <w:b/>
        </w:rPr>
        <w:t xml:space="preserve"> </w:t>
      </w:r>
    </w:p>
    <w:p w:rsidR="00067E2A" w:rsidRDefault="00067E2A" w:rsidP="004772D5">
      <w:pPr>
        <w:numPr>
          <w:ilvl w:val="0"/>
          <w:numId w:val="149"/>
        </w:numPr>
        <w:spacing w:after="15" w:line="269" w:lineRule="auto"/>
        <w:ind w:right="162" w:firstLine="708"/>
      </w:pPr>
      <w:r>
        <w:rPr>
          <w:b/>
        </w:rPr>
        <w:t xml:space="preserve">Отдых. </w:t>
      </w:r>
      <w:r>
        <w:t xml:space="preserve">Свободное время. Любимые занятия. Различные способы виртуального общения. Места отдыха (кино, театр, парк, кафе и т.д.) Путешествия. </w:t>
      </w:r>
    </w:p>
    <w:p w:rsidR="00067E2A" w:rsidRDefault="00067E2A" w:rsidP="004772D5">
      <w:pPr>
        <w:numPr>
          <w:ilvl w:val="0"/>
          <w:numId w:val="149"/>
        </w:numPr>
        <w:spacing w:after="15" w:line="269" w:lineRule="auto"/>
        <w:ind w:right="162" w:firstLine="708"/>
      </w:pPr>
      <w:r>
        <w:rPr>
          <w:b/>
        </w:rPr>
        <w:t xml:space="preserve">Старшие и мы. </w:t>
      </w:r>
      <w:r>
        <w:t xml:space="preserve">Взаимоотношения старших и младших в семье. Умение просить разрешение. Уважительное отношение к старшим. </w:t>
      </w:r>
      <w:r>
        <w:rPr>
          <w:b/>
        </w:rPr>
        <w:t xml:space="preserve"> </w:t>
      </w:r>
    </w:p>
    <w:p w:rsidR="00067E2A" w:rsidRDefault="00067E2A" w:rsidP="004772D5">
      <w:pPr>
        <w:numPr>
          <w:ilvl w:val="0"/>
          <w:numId w:val="149"/>
        </w:numPr>
        <w:spacing w:after="15" w:line="269" w:lineRule="auto"/>
        <w:ind w:right="162" w:firstLine="708"/>
      </w:pPr>
      <w:r>
        <w:rPr>
          <w:b/>
        </w:rPr>
        <w:t xml:space="preserve">Праздники. </w:t>
      </w:r>
      <w:r>
        <w:t xml:space="preserve">Поздравление с праздником. В гостях. Любимые блюда. Правила поведения за столом. День рождения. Национальные праздники. Национальные блюда. </w:t>
      </w:r>
      <w:r>
        <w:rPr>
          <w:b/>
        </w:rPr>
        <w:t xml:space="preserve"> </w:t>
      </w:r>
    </w:p>
    <w:p w:rsidR="00067E2A" w:rsidRDefault="00067E2A" w:rsidP="004772D5">
      <w:pPr>
        <w:numPr>
          <w:ilvl w:val="0"/>
          <w:numId w:val="149"/>
        </w:numPr>
        <w:spacing w:after="15" w:line="269" w:lineRule="auto"/>
        <w:ind w:right="162" w:firstLine="708"/>
      </w:pPr>
      <w:r>
        <w:rPr>
          <w:b/>
        </w:rPr>
        <w:t xml:space="preserve">Спорт и здоровье. </w:t>
      </w:r>
      <w:r>
        <w:t xml:space="preserve">Правила здорового образа жизни. Зимние и летние виды спорта. Любимый вид спорта. Спорт и отдых. Современные </w:t>
      </w:r>
      <w:r>
        <w:lastRenderedPageBreak/>
        <w:t xml:space="preserve">спортивные сооружения. Знаменитые татарские спортсмены. Международный  спорт.  </w:t>
      </w:r>
      <w:r>
        <w:rPr>
          <w:b/>
        </w:rPr>
        <w:t xml:space="preserve"> </w:t>
      </w:r>
    </w:p>
    <w:p w:rsidR="00067E2A" w:rsidRDefault="00067E2A" w:rsidP="004772D5">
      <w:pPr>
        <w:numPr>
          <w:ilvl w:val="0"/>
          <w:numId w:val="149"/>
        </w:numPr>
        <w:spacing w:after="15" w:line="269" w:lineRule="auto"/>
        <w:ind w:right="162" w:firstLine="708"/>
      </w:pPr>
      <w:r>
        <w:rPr>
          <w:b/>
        </w:rPr>
        <w:t xml:space="preserve">Природа и мы. </w:t>
      </w:r>
      <w:r>
        <w:t xml:space="preserve">Природа Татарстана. Времена года. Охрана природы. Экологические проблемы. Человек и окружающая среда. Наши четвероногие и пернатые друзья.   </w:t>
      </w:r>
    </w:p>
    <w:p w:rsidR="00067E2A" w:rsidRDefault="00067E2A" w:rsidP="004772D5">
      <w:pPr>
        <w:numPr>
          <w:ilvl w:val="0"/>
          <w:numId w:val="149"/>
        </w:numPr>
        <w:spacing w:after="4" w:line="252" w:lineRule="auto"/>
        <w:ind w:right="162" w:firstLine="708"/>
      </w:pPr>
      <w:r>
        <w:rPr>
          <w:b/>
        </w:rPr>
        <w:t xml:space="preserve">Республика  Татарстан. </w:t>
      </w:r>
      <w:r>
        <w:t xml:space="preserve">Географическое положение, население, климат </w:t>
      </w:r>
    </w:p>
    <w:p w:rsidR="00067E2A" w:rsidRDefault="00067E2A" w:rsidP="00067E2A">
      <w:pPr>
        <w:ind w:left="-15" w:firstLine="0"/>
      </w:pPr>
      <w:r>
        <w:t xml:space="preserve">Татарстана. Животный и растительный мир Татарстана. Жизнь в городе и в селе. </w:t>
      </w:r>
    </w:p>
    <w:p w:rsidR="00067E2A" w:rsidRDefault="00067E2A" w:rsidP="00067E2A">
      <w:pPr>
        <w:ind w:left="-15" w:right="161" w:firstLine="0"/>
      </w:pPr>
      <w:r>
        <w:t xml:space="preserve">Транспорт. Достижения Республики Татарстан. Народы, проживающие в Татарстане. Казань – столица Татарстана. Культура и искусство татарского народа. Татарстан в годы Великой Отечественной войны. </w:t>
      </w:r>
    </w:p>
    <w:p w:rsidR="00067E2A" w:rsidRDefault="00067E2A" w:rsidP="004772D5">
      <w:pPr>
        <w:numPr>
          <w:ilvl w:val="0"/>
          <w:numId w:val="149"/>
        </w:numPr>
        <w:spacing w:after="44" w:line="252" w:lineRule="auto"/>
        <w:ind w:right="162" w:firstLine="708"/>
      </w:pPr>
      <w:r>
        <w:rPr>
          <w:b/>
        </w:rPr>
        <w:t xml:space="preserve">Выбор профессии. </w:t>
      </w:r>
      <w:r>
        <w:t xml:space="preserve">Проблема выбора профессии. Новые профессии. </w:t>
      </w:r>
    </w:p>
    <w:p w:rsidR="00067E2A" w:rsidRDefault="00067E2A" w:rsidP="00067E2A">
      <w:pPr>
        <w:ind w:left="-15" w:firstLine="0"/>
      </w:pPr>
      <w:r>
        <w:t xml:space="preserve">Потребность в профессиях на рынке труда. Учебные заведения. </w:t>
      </w:r>
    </w:p>
    <w:p w:rsidR="00067E2A" w:rsidRDefault="00067E2A" w:rsidP="00067E2A">
      <w:pPr>
        <w:pStyle w:val="1"/>
        <w:spacing w:after="216"/>
        <w:ind w:left="573" w:right="155"/>
      </w:pPr>
      <w:r>
        <w:t xml:space="preserve">Лингвистические знания и навыки  </w:t>
      </w:r>
    </w:p>
    <w:p w:rsidR="00067E2A" w:rsidRDefault="00067E2A" w:rsidP="00067E2A">
      <w:pPr>
        <w:pStyle w:val="2"/>
        <w:tabs>
          <w:tab w:val="center" w:pos="2124"/>
          <w:tab w:val="center" w:pos="4249"/>
        </w:tabs>
        <w:spacing w:after="212"/>
        <w:ind w:left="0" w:firstLine="0"/>
      </w:pPr>
      <w:r>
        <w:rPr>
          <w:rFonts w:ascii="Calibri" w:eastAsia="Calibri" w:hAnsi="Calibri" w:cs="Calibri"/>
          <w:b w:val="0"/>
          <w:sz w:val="22"/>
        </w:rPr>
        <w:tab/>
      </w:r>
      <w:r>
        <w:t xml:space="preserve">Лексическая сторона речи </w:t>
      </w:r>
      <w:r>
        <w:tab/>
        <w:t xml:space="preserve"> </w:t>
      </w:r>
    </w:p>
    <w:p w:rsidR="00067E2A" w:rsidRDefault="00067E2A" w:rsidP="00067E2A">
      <w:pPr>
        <w:spacing w:after="227"/>
        <w:ind w:left="-15" w:right="157" w:firstLine="0"/>
      </w:pPr>
      <w:r>
        <w:t xml:space="preserve">         Активные лексические единицы в пределах тем общения, предусмотренных программой (до 1000 слов). Простые устойчивые выражения. Общая лексика для татарского и русского языков. Заимствованные слова. Синонимы. Антонимы. Омонимы. Способы словообразования: производные, парные, сложные и составные слова. Наиболее продуктивные словообразовательные аффиксы. Многозначные слова. Образцы татарского речевого этикета – клише (обращение, выражение просьбы, предложение, отказ от предложения, извинение, выражение желания, согласие, несогласие, выражение удивления, выражение недовольства, выражение благодарности и уважения).  </w:t>
      </w:r>
    </w:p>
    <w:p w:rsidR="00067E2A" w:rsidRDefault="00067E2A" w:rsidP="00067E2A">
      <w:pPr>
        <w:pStyle w:val="2"/>
        <w:spacing w:after="206"/>
        <w:ind w:left="718"/>
      </w:pPr>
      <w:r>
        <w:lastRenderedPageBreak/>
        <w:t>Грамматическая сторона речи</w:t>
      </w:r>
      <w:r>
        <w:rPr>
          <w:b w:val="0"/>
        </w:rPr>
        <w:t xml:space="preserve"> </w:t>
      </w:r>
    </w:p>
    <w:p w:rsidR="00067E2A" w:rsidRDefault="00067E2A" w:rsidP="00067E2A">
      <w:pPr>
        <w:tabs>
          <w:tab w:val="center" w:pos="3681"/>
        </w:tabs>
        <w:spacing w:after="229"/>
        <w:ind w:left="-15" w:firstLine="0"/>
        <w:jc w:val="left"/>
      </w:pPr>
      <w:r>
        <w:rPr>
          <w:b/>
        </w:rPr>
        <w:t xml:space="preserve"> </w:t>
      </w:r>
      <w:r>
        <w:rPr>
          <w:b/>
        </w:rPr>
        <w:tab/>
      </w:r>
      <w:r>
        <w:t xml:space="preserve">Активные разряды самостоятельных частей речи. </w:t>
      </w:r>
    </w:p>
    <w:p w:rsidR="00067E2A" w:rsidRDefault="00067E2A" w:rsidP="00067E2A">
      <w:pPr>
        <w:spacing w:after="153" w:line="271" w:lineRule="auto"/>
        <w:ind w:left="588" w:right="5" w:hanging="10"/>
        <w:jc w:val="left"/>
      </w:pPr>
      <w:r>
        <w:rPr>
          <w:b/>
        </w:rPr>
        <w:t xml:space="preserve">Имя существительное. </w:t>
      </w:r>
    </w:p>
    <w:p w:rsidR="00067E2A" w:rsidRDefault="00067E2A" w:rsidP="00067E2A">
      <w:pPr>
        <w:spacing w:after="163"/>
        <w:ind w:left="-15" w:right="160"/>
      </w:pPr>
      <w:r>
        <w:t xml:space="preserve">Нарицательные и собственные имена существительные. Изменение существительных по падежам и принадлежности. Порядок присоединения аффиксов к существительным. </w:t>
      </w:r>
    </w:p>
    <w:p w:rsidR="00067E2A" w:rsidRDefault="00067E2A" w:rsidP="00067E2A">
      <w:pPr>
        <w:ind w:left="-15"/>
      </w:pPr>
      <w:r>
        <w:rPr>
          <w:b/>
        </w:rPr>
        <w:t xml:space="preserve">Имя прилагательное. </w:t>
      </w:r>
      <w:r>
        <w:t xml:space="preserve">Основная, сравнительная, превосходная степени прилагательных. Производные прилагательные. </w:t>
      </w:r>
    </w:p>
    <w:p w:rsidR="00067E2A" w:rsidRDefault="00067E2A" w:rsidP="00067E2A">
      <w:pPr>
        <w:spacing w:after="135" w:line="327" w:lineRule="auto"/>
        <w:ind w:left="-15" w:right="158"/>
      </w:pPr>
      <w:r>
        <w:rPr>
          <w:b/>
        </w:rPr>
        <w:t xml:space="preserve">Числительное. </w:t>
      </w:r>
      <w:r>
        <w:t>Количественные и порядковые числительные (до 1000).</w:t>
      </w:r>
      <w:r>
        <w:rPr>
          <w:b/>
        </w:rPr>
        <w:t xml:space="preserve"> Наречие.</w:t>
      </w:r>
      <w:r>
        <w:t xml:space="preserve"> Разряды наречий:  наречия образа действия (</w:t>
      </w:r>
      <w:r>
        <w:rPr>
          <w:i/>
        </w:rPr>
        <w:t>тиз, акрын, җәяү</w:t>
      </w:r>
      <w:r>
        <w:t>), меры и степени (</w:t>
      </w:r>
      <w:r>
        <w:rPr>
          <w:i/>
        </w:rPr>
        <w:t>күп, аз, бераз</w:t>
      </w:r>
      <w:r>
        <w:t>), сравнения-уподобления (</w:t>
      </w:r>
      <w:r>
        <w:rPr>
          <w:i/>
        </w:rPr>
        <w:t>татарча, русча, зурларча</w:t>
      </w:r>
      <w:r>
        <w:t>), времени (</w:t>
      </w:r>
      <w:r>
        <w:rPr>
          <w:i/>
        </w:rPr>
        <w:t>иртәгә, бүген, җәен, кичен</w:t>
      </w:r>
      <w:r>
        <w:t>), места (</w:t>
      </w:r>
      <w:r>
        <w:rPr>
          <w:i/>
        </w:rPr>
        <w:t>анда, еракта, уңга, сулга</w:t>
      </w:r>
      <w:r>
        <w:t xml:space="preserve">). </w:t>
      </w:r>
    </w:p>
    <w:p w:rsidR="00067E2A" w:rsidRDefault="00067E2A" w:rsidP="00067E2A">
      <w:pPr>
        <w:spacing w:after="219" w:line="268" w:lineRule="auto"/>
        <w:ind w:left="-15" w:right="158" w:firstLine="567"/>
      </w:pPr>
      <w:r>
        <w:rPr>
          <w:b/>
        </w:rPr>
        <w:t xml:space="preserve">Местоимение. </w:t>
      </w:r>
      <w:r>
        <w:t>Личные, вопросительные, указательные (</w:t>
      </w:r>
      <w:r>
        <w:rPr>
          <w:i/>
        </w:rPr>
        <w:t>бу, әнә, теге, менә</w:t>
      </w:r>
      <w:r>
        <w:t xml:space="preserve">), определительные </w:t>
      </w:r>
      <w:r>
        <w:rPr>
          <w:i/>
        </w:rPr>
        <w:t xml:space="preserve">(барлык, бөтен, үз, һәр), </w:t>
      </w:r>
      <w:r>
        <w:t xml:space="preserve">неопределенные </w:t>
      </w:r>
      <w:r>
        <w:rPr>
          <w:i/>
        </w:rPr>
        <w:t>(әллә кем, әллә нинди, ниндидер)</w:t>
      </w:r>
      <w:r>
        <w:t xml:space="preserve">, отрицательные </w:t>
      </w:r>
      <w:r>
        <w:rPr>
          <w:i/>
        </w:rPr>
        <w:t xml:space="preserve">(беркем, бернәрсә, һичкем) </w:t>
      </w:r>
      <w:r>
        <w:t xml:space="preserve">местоимения.  </w:t>
      </w:r>
    </w:p>
    <w:p w:rsidR="00067E2A" w:rsidRDefault="00067E2A" w:rsidP="00067E2A">
      <w:pPr>
        <w:spacing w:after="219"/>
        <w:ind w:left="-15" w:right="158"/>
      </w:pPr>
      <w:r>
        <w:rPr>
          <w:b/>
        </w:rPr>
        <w:t xml:space="preserve"> Глагол. Изъявительное наклонение. </w:t>
      </w:r>
      <w:r>
        <w:t xml:space="preserve">Настоящее, прошедшее определенное, прошедшее неопределенное, будущее определенное, будущее неопределенное время глагола. Спряжение глагола в утвердительной и отрицательной формах. </w:t>
      </w:r>
    </w:p>
    <w:p w:rsidR="00067E2A" w:rsidRDefault="00067E2A" w:rsidP="00067E2A">
      <w:pPr>
        <w:spacing w:after="216"/>
        <w:ind w:left="-15" w:right="160"/>
      </w:pPr>
      <w:r>
        <w:rPr>
          <w:b/>
        </w:rPr>
        <w:t xml:space="preserve">Повелительное наклонение. </w:t>
      </w:r>
      <w:r>
        <w:t xml:space="preserve"> Формы 2 и 3 лица ед. И мн.числа глагола повелительного наклонения. Особенности ударения в глаголах повелительного наклонения.  </w:t>
      </w:r>
    </w:p>
    <w:p w:rsidR="00067E2A" w:rsidRDefault="00067E2A" w:rsidP="00067E2A">
      <w:pPr>
        <w:spacing w:after="159"/>
        <w:ind w:left="-15"/>
      </w:pPr>
      <w:r>
        <w:rPr>
          <w:b/>
        </w:rPr>
        <w:t xml:space="preserve">Желательное наклонение. </w:t>
      </w:r>
      <w:r>
        <w:t xml:space="preserve">Формы 1 лица ед. И мн. Числа глаголов желательного наклонения. </w:t>
      </w:r>
    </w:p>
    <w:p w:rsidR="00067E2A" w:rsidRDefault="00067E2A" w:rsidP="00067E2A">
      <w:pPr>
        <w:spacing w:after="214"/>
        <w:ind w:left="-15"/>
      </w:pPr>
      <w:r>
        <w:rPr>
          <w:b/>
        </w:rPr>
        <w:lastRenderedPageBreak/>
        <w:t>Условное наклонение</w:t>
      </w:r>
      <w:r>
        <w:t xml:space="preserve">. Спряжение глаголов условного наклонения в утвердительной и отрицательной формах.  </w:t>
      </w:r>
    </w:p>
    <w:p w:rsidR="00067E2A" w:rsidRDefault="00067E2A" w:rsidP="00067E2A">
      <w:pPr>
        <w:spacing w:after="223"/>
        <w:ind w:left="-15" w:right="158"/>
      </w:pPr>
      <w:r>
        <w:rPr>
          <w:b/>
        </w:rPr>
        <w:t>Аналитические глаголы,</w:t>
      </w:r>
      <w:r>
        <w:t xml:space="preserve"> выражающие начало, продолжение, завершение действия </w:t>
      </w:r>
      <w:r>
        <w:rPr>
          <w:i/>
        </w:rPr>
        <w:t>(укый башлады, укып тора, укып бетерде)</w:t>
      </w:r>
      <w:r>
        <w:t xml:space="preserve">; аналитические формы, выражающие желание </w:t>
      </w:r>
      <w:r>
        <w:rPr>
          <w:i/>
        </w:rPr>
        <w:t>(барасым килә)</w:t>
      </w:r>
      <w:r>
        <w:t xml:space="preserve">, возможность/невозможность </w:t>
      </w:r>
      <w:r>
        <w:rPr>
          <w:i/>
        </w:rPr>
        <w:t>(бара алам, бара алмыйм)</w:t>
      </w:r>
      <w:r>
        <w:t>.</w:t>
      </w:r>
      <w:r>
        <w:rPr>
          <w:b/>
        </w:rPr>
        <w:t xml:space="preserve"> </w:t>
      </w:r>
    </w:p>
    <w:p w:rsidR="00067E2A" w:rsidRDefault="00067E2A" w:rsidP="00067E2A">
      <w:pPr>
        <w:spacing w:after="152" w:line="271" w:lineRule="auto"/>
        <w:ind w:left="588" w:right="5" w:hanging="10"/>
        <w:jc w:val="left"/>
      </w:pPr>
      <w:r>
        <w:rPr>
          <w:b/>
        </w:rPr>
        <w:t xml:space="preserve">Имя действия. </w:t>
      </w:r>
      <w:r>
        <w:t xml:space="preserve"> </w:t>
      </w:r>
    </w:p>
    <w:p w:rsidR="00067E2A" w:rsidRDefault="00067E2A" w:rsidP="00067E2A">
      <w:pPr>
        <w:spacing w:after="214" w:line="268" w:lineRule="auto"/>
        <w:ind w:left="-15" w:right="2" w:firstLine="567"/>
      </w:pPr>
      <w:r>
        <w:rPr>
          <w:b/>
        </w:rPr>
        <w:t xml:space="preserve">Инфинитив </w:t>
      </w:r>
      <w:r>
        <w:t xml:space="preserve">с модальными словами </w:t>
      </w:r>
      <w:r>
        <w:rPr>
          <w:i/>
        </w:rPr>
        <w:t>(кирәк (түгел), тиеш (түгел), ярый (ярамый)</w:t>
      </w:r>
      <w:r>
        <w:t xml:space="preserve">.  </w:t>
      </w:r>
    </w:p>
    <w:p w:rsidR="00067E2A" w:rsidRDefault="00067E2A" w:rsidP="00067E2A">
      <w:pPr>
        <w:spacing w:after="209" w:line="268" w:lineRule="auto"/>
        <w:ind w:left="-15" w:right="2" w:firstLine="567"/>
      </w:pPr>
      <w:r>
        <w:rPr>
          <w:b/>
        </w:rPr>
        <w:t xml:space="preserve">Причастие. </w:t>
      </w:r>
      <w:r>
        <w:t>Формы причастий настоящего, прошедшего времени:</w:t>
      </w:r>
      <w:r>
        <w:rPr>
          <w:i/>
        </w:rPr>
        <w:t xml:space="preserve">-учы/-үче; а/-ә,-ый/-и торган; -ган/-гән,-кан/-кән. </w:t>
      </w:r>
      <w:r>
        <w:t xml:space="preserve"> </w:t>
      </w:r>
    </w:p>
    <w:p w:rsidR="00067E2A" w:rsidRDefault="00067E2A" w:rsidP="00067E2A">
      <w:pPr>
        <w:spacing w:after="219" w:line="268" w:lineRule="auto"/>
        <w:ind w:left="-15" w:right="2" w:firstLine="567"/>
      </w:pPr>
      <w:r>
        <w:rPr>
          <w:b/>
        </w:rPr>
        <w:t xml:space="preserve">Деепричастие. </w:t>
      </w:r>
      <w:r>
        <w:t xml:space="preserve">Формы деепричастий на </w:t>
      </w:r>
      <w:r>
        <w:rPr>
          <w:i/>
        </w:rPr>
        <w:t>–ып/-еп/-п; -гач/-гәч, -кач/-кәч; ганчы/-гәнче, -канчы/-кәнче</w:t>
      </w:r>
      <w:r>
        <w:t xml:space="preserve">.  </w:t>
      </w:r>
    </w:p>
    <w:p w:rsidR="00067E2A" w:rsidRDefault="00067E2A" w:rsidP="00067E2A">
      <w:pPr>
        <w:spacing w:after="206" w:line="271" w:lineRule="auto"/>
        <w:ind w:left="588" w:right="5" w:hanging="10"/>
        <w:jc w:val="left"/>
      </w:pPr>
      <w:r>
        <w:rPr>
          <w:b/>
        </w:rPr>
        <w:t xml:space="preserve">Служебные  части речи. </w:t>
      </w:r>
    </w:p>
    <w:p w:rsidR="00067E2A" w:rsidRDefault="00067E2A" w:rsidP="00067E2A">
      <w:pPr>
        <w:spacing w:after="210"/>
        <w:ind w:left="-15"/>
      </w:pPr>
      <w:r>
        <w:rPr>
          <w:b/>
        </w:rPr>
        <w:t>Послелоги</w:t>
      </w:r>
      <w:r>
        <w:t xml:space="preserve">: </w:t>
      </w:r>
      <w:r>
        <w:rPr>
          <w:i/>
        </w:rPr>
        <w:t xml:space="preserve">белән, турында, өчен, кебек кадәр, соң, аша. </w:t>
      </w:r>
      <w:r>
        <w:t xml:space="preserve">Употребление послелогов с существительными и местоимениями. </w:t>
      </w:r>
    </w:p>
    <w:p w:rsidR="00067E2A" w:rsidRDefault="00067E2A" w:rsidP="00067E2A">
      <w:pPr>
        <w:spacing w:after="212"/>
        <w:ind w:left="-15"/>
      </w:pPr>
      <w:r>
        <w:rPr>
          <w:b/>
        </w:rPr>
        <w:t>Послеложные слова</w:t>
      </w:r>
      <w:r>
        <w:t xml:space="preserve">: </w:t>
      </w:r>
      <w:r>
        <w:rPr>
          <w:i/>
        </w:rPr>
        <w:t>алдында, артында, астында, өстендә, эчендә, янында</w:t>
      </w:r>
      <w:r>
        <w:t xml:space="preserve">. Функции послелогов и послеложных слов в предложении. </w:t>
      </w:r>
    </w:p>
    <w:p w:rsidR="00067E2A" w:rsidRDefault="00067E2A" w:rsidP="00067E2A">
      <w:pPr>
        <w:ind w:left="-15"/>
      </w:pPr>
      <w:r>
        <w:rPr>
          <w:b/>
        </w:rPr>
        <w:t xml:space="preserve">Союзы. </w:t>
      </w:r>
      <w:r>
        <w:t xml:space="preserve">Собирательные союзы: </w:t>
      </w:r>
      <w:r>
        <w:rPr>
          <w:i/>
        </w:rPr>
        <w:t>һәм, да – дә, та – тә</w:t>
      </w:r>
      <w:r>
        <w:t xml:space="preserve">; противительные союзы: </w:t>
      </w:r>
      <w:r>
        <w:rPr>
          <w:i/>
        </w:rPr>
        <w:t>ләкин, тик, әмма, ә</w:t>
      </w:r>
      <w:r>
        <w:t xml:space="preserve">; подчинительные союзы: </w:t>
      </w:r>
      <w:r>
        <w:rPr>
          <w:i/>
        </w:rPr>
        <w:t>чөнки, әгәр.</w:t>
      </w:r>
      <w:r>
        <w:t xml:space="preserve"> </w:t>
      </w:r>
    </w:p>
    <w:p w:rsidR="00067E2A" w:rsidRDefault="00067E2A" w:rsidP="00067E2A">
      <w:pPr>
        <w:spacing w:after="160" w:line="268" w:lineRule="auto"/>
        <w:ind w:left="-15" w:right="2" w:firstLine="567"/>
      </w:pPr>
      <w:r>
        <w:rPr>
          <w:b/>
        </w:rPr>
        <w:t xml:space="preserve">Частицы: </w:t>
      </w:r>
      <w:r>
        <w:t>(</w:t>
      </w:r>
      <w:r>
        <w:rPr>
          <w:i/>
        </w:rPr>
        <w:t xml:space="preserve"> -мы/-ме, бик, түгел, тагын, әле, -чы/-че, гына/генә, кына/кенә)</w:t>
      </w:r>
      <w:r>
        <w:t>, их правописание</w:t>
      </w:r>
      <w:r>
        <w:rPr>
          <w:i/>
        </w:rPr>
        <w:t>.</w:t>
      </w:r>
      <w:r>
        <w:t xml:space="preserve"> </w:t>
      </w:r>
    </w:p>
    <w:p w:rsidR="00067E2A" w:rsidRDefault="00067E2A" w:rsidP="00067E2A">
      <w:pPr>
        <w:spacing w:after="163"/>
        <w:ind w:left="-15" w:right="157"/>
      </w:pPr>
      <w:r>
        <w:rPr>
          <w:b/>
        </w:rPr>
        <w:t xml:space="preserve">Синтаксис. Типы предложений по цели высказывания: </w:t>
      </w:r>
      <w:r>
        <w:t xml:space="preserve">повестовательное, вопросительное, побудительное предложения. Порядок слов в татарском предложении. Утвердительные и отрицательные </w:t>
      </w:r>
      <w:r>
        <w:lastRenderedPageBreak/>
        <w:t>предложения. Простое предложение с простым глагольным сказуемым (</w:t>
      </w:r>
      <w:r>
        <w:rPr>
          <w:i/>
        </w:rPr>
        <w:t>Мин татарча беләм),</w:t>
      </w:r>
      <w:r>
        <w:t xml:space="preserve"> с именным сказуемым (</w:t>
      </w:r>
      <w:r>
        <w:rPr>
          <w:i/>
        </w:rPr>
        <w:t xml:space="preserve">Безнең гаиләбез тату) </w:t>
      </w:r>
      <w:r>
        <w:t>и составным глагольным сказуемым (</w:t>
      </w:r>
      <w:r>
        <w:rPr>
          <w:i/>
        </w:rPr>
        <w:t>Мин укырга яратам)</w:t>
      </w:r>
      <w:r>
        <w:t xml:space="preserve">. Простое распространенное предложение. Предложение с однородными членами. Предложения с сочинительными и подчинительными союзами.  </w:t>
      </w:r>
    </w:p>
    <w:p w:rsidR="00067E2A" w:rsidRDefault="00067E2A" w:rsidP="00067E2A">
      <w:pPr>
        <w:ind w:left="-15" w:right="158"/>
      </w:pPr>
      <w:r>
        <w:t xml:space="preserve">Сложноподчиненные предложения времени, образованные с помощью парных относительных слов: </w:t>
      </w:r>
      <w:r>
        <w:rPr>
          <w:i/>
        </w:rPr>
        <w:t>кайчан-шунда (шул вакытта, шул чагында)</w:t>
      </w:r>
      <w:r>
        <w:t>; синтетический тип придаточного времени, образованного с помощью форм деепричастия с аффиксами:</w:t>
      </w:r>
      <w:r>
        <w:rPr>
          <w:i/>
        </w:rPr>
        <w:t>-гач/-гәч, -ганчы/-гәнче</w:t>
      </w:r>
      <w:r>
        <w:t xml:space="preserve">; аналитический тип придаточного места, образованного с помощью парных относительных слов </w:t>
      </w:r>
      <w:r>
        <w:rPr>
          <w:i/>
        </w:rPr>
        <w:t>кайда-шунда, кая-шунда, кайдан-шуннан</w:t>
      </w:r>
      <w:r>
        <w:t xml:space="preserve">; аналитический тип придаточного цели, образованного с помощью одинарного относительного слова  </w:t>
      </w:r>
      <w:r>
        <w:rPr>
          <w:i/>
        </w:rPr>
        <w:t xml:space="preserve"> шуның өчен</w:t>
      </w:r>
      <w:r>
        <w:t xml:space="preserve">; синтетический тип придаточного причины, образованного с помощью послелога </w:t>
      </w:r>
      <w:r>
        <w:rPr>
          <w:i/>
        </w:rPr>
        <w:t xml:space="preserve"> өчен</w:t>
      </w:r>
      <w:r>
        <w:t>; аналитический тип придаточного причины, образованного с помощью одинарных относительных слов</w:t>
      </w:r>
      <w:r>
        <w:rPr>
          <w:i/>
        </w:rPr>
        <w:t xml:space="preserve"> шуңа күрә, шул сәбәпле</w:t>
      </w:r>
      <w:r>
        <w:t>; синтетический тип придаточного условия, образованного с помощью глаголов условного наклонения с аффиксом –</w:t>
      </w:r>
      <w:r>
        <w:rPr>
          <w:i/>
        </w:rPr>
        <w:t xml:space="preserve">са/-сә; </w:t>
      </w:r>
      <w:r>
        <w:t xml:space="preserve">синтетический тип придаточного уступки, образованного с помощью глаголов уступительной модальности. </w:t>
      </w:r>
    </w:p>
    <w:tbl>
      <w:tblPr>
        <w:tblStyle w:val="TableGrid"/>
        <w:tblW w:w="9928" w:type="dxa"/>
        <w:tblInd w:w="-108" w:type="dxa"/>
        <w:tblCellMar>
          <w:top w:w="63" w:type="dxa"/>
          <w:left w:w="108" w:type="dxa"/>
          <w:right w:w="35" w:type="dxa"/>
        </w:tblCellMar>
        <w:tblLook w:val="04A0" w:firstRow="1" w:lastRow="0" w:firstColumn="1" w:lastColumn="0" w:noHBand="0" w:noVBand="1"/>
      </w:tblPr>
      <w:tblGrid>
        <w:gridCol w:w="4270"/>
        <w:gridCol w:w="5658"/>
      </w:tblGrid>
      <w:tr w:rsidR="00067E2A" w:rsidTr="00067E2A">
        <w:trPr>
          <w:trHeight w:val="448"/>
        </w:trPr>
        <w:tc>
          <w:tcPr>
            <w:tcW w:w="4270"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59" w:lineRule="auto"/>
              <w:ind w:left="0" w:firstLine="0"/>
              <w:jc w:val="left"/>
            </w:pPr>
            <w:r>
              <w:t xml:space="preserve">Содержание курса   </w:t>
            </w:r>
          </w:p>
        </w:tc>
        <w:tc>
          <w:tcPr>
            <w:tcW w:w="5658"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59" w:lineRule="auto"/>
              <w:ind w:left="2" w:firstLine="0"/>
              <w:jc w:val="left"/>
            </w:pPr>
            <w:r>
              <w:t xml:space="preserve">Характеристика </w:t>
            </w:r>
            <w:r>
              <w:tab/>
              <w:t xml:space="preserve">основных </w:t>
            </w:r>
            <w:r>
              <w:tab/>
              <w:t xml:space="preserve">видов деятельности учащихся (коммуникативные умения) </w:t>
            </w:r>
          </w:p>
        </w:tc>
      </w:tr>
      <w:tr w:rsidR="00067E2A" w:rsidTr="00067E2A">
        <w:trPr>
          <w:trHeight w:val="2516"/>
        </w:trPr>
        <w:tc>
          <w:tcPr>
            <w:tcW w:w="4270"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59" w:lineRule="auto"/>
              <w:ind w:left="708" w:firstLine="0"/>
              <w:jc w:val="left"/>
            </w:pPr>
            <w:r>
              <w:lastRenderedPageBreak/>
              <w:t xml:space="preserve">Школьная жизнь.  </w:t>
            </w:r>
          </w:p>
          <w:p w:rsidR="00067E2A" w:rsidRDefault="00067E2A" w:rsidP="00067E2A">
            <w:pPr>
              <w:spacing w:after="21" w:line="267" w:lineRule="auto"/>
              <w:ind w:left="0" w:firstLine="708"/>
              <w:jc w:val="left"/>
            </w:pPr>
            <w:r>
              <w:t xml:space="preserve">Учеба, оценки, расписание уроков, </w:t>
            </w:r>
            <w:r>
              <w:tab/>
              <w:t xml:space="preserve">подготовка </w:t>
            </w:r>
            <w:r>
              <w:tab/>
              <w:t xml:space="preserve">домашнего задания, </w:t>
            </w:r>
            <w:r>
              <w:tab/>
              <w:t xml:space="preserve">участие </w:t>
            </w:r>
            <w:r>
              <w:tab/>
              <w:t xml:space="preserve">на </w:t>
            </w:r>
            <w:r>
              <w:tab/>
              <w:t xml:space="preserve">уроках. Учебные </w:t>
            </w:r>
            <w:r>
              <w:tab/>
              <w:t xml:space="preserve">принадлежности, содержание </w:t>
            </w:r>
            <w:r>
              <w:tab/>
              <w:t xml:space="preserve">их </w:t>
            </w:r>
            <w:r>
              <w:tab/>
              <w:t xml:space="preserve">в </w:t>
            </w:r>
            <w:r>
              <w:tab/>
              <w:t xml:space="preserve">порядке. </w:t>
            </w:r>
          </w:p>
          <w:p w:rsidR="00067E2A" w:rsidRDefault="00067E2A" w:rsidP="00067E2A">
            <w:pPr>
              <w:spacing w:after="0" w:line="259" w:lineRule="auto"/>
              <w:ind w:left="0" w:firstLine="0"/>
              <w:jc w:val="left"/>
            </w:pPr>
            <w:r>
              <w:t xml:space="preserve">Секреты хорошей успеваемости. </w:t>
            </w:r>
          </w:p>
          <w:p w:rsidR="00067E2A" w:rsidRDefault="00067E2A" w:rsidP="00067E2A">
            <w:pPr>
              <w:spacing w:after="0" w:line="259" w:lineRule="auto"/>
              <w:ind w:left="0" w:firstLine="708"/>
              <w:jc w:val="left"/>
            </w:pPr>
            <w:r>
              <w:t xml:space="preserve">Мир книг. В библиотеке. Самообразование. </w:t>
            </w:r>
            <w:r>
              <w:tab/>
              <w:t xml:space="preserve">Проблемы дальнейшего </w:t>
            </w:r>
            <w:r>
              <w:tab/>
              <w:t xml:space="preserve">получения образования. </w:t>
            </w:r>
          </w:p>
        </w:tc>
        <w:tc>
          <w:tcPr>
            <w:tcW w:w="5658"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57" w:lineRule="auto"/>
              <w:ind w:left="2" w:firstLine="708"/>
              <w:jc w:val="left"/>
            </w:pPr>
            <w:r>
              <w:t xml:space="preserve">Вести диалог – обмен мнениями о подготовке к новому учебному году,  о школьной жизни в новом учебном году. </w:t>
            </w:r>
          </w:p>
          <w:p w:rsidR="00067E2A" w:rsidRDefault="00067E2A" w:rsidP="00067E2A">
            <w:pPr>
              <w:spacing w:after="12" w:line="254" w:lineRule="auto"/>
              <w:ind w:left="2" w:right="75" w:firstLine="708"/>
            </w:pPr>
            <w:r>
              <w:t xml:space="preserve">Умение сообщать о расписании уроков, об отметках по предмету,  рассказывать о домашних заданиях, о необходимых качествах для хорошей учёбы, о самообразовании через Интернет, о получении образования. </w:t>
            </w:r>
          </w:p>
          <w:p w:rsidR="00067E2A" w:rsidRDefault="00067E2A" w:rsidP="00067E2A">
            <w:pPr>
              <w:spacing w:after="0" w:line="283" w:lineRule="auto"/>
              <w:ind w:left="2" w:firstLine="708"/>
              <w:jc w:val="left"/>
            </w:pPr>
            <w:r>
              <w:t xml:space="preserve">Высказывать </w:t>
            </w:r>
            <w:r>
              <w:tab/>
              <w:t xml:space="preserve">своё </w:t>
            </w:r>
            <w:r>
              <w:tab/>
              <w:t xml:space="preserve">отношение </w:t>
            </w:r>
            <w:r>
              <w:tab/>
              <w:t xml:space="preserve">о содержании прочитанной книги, ее авторе. </w:t>
            </w:r>
          </w:p>
          <w:p w:rsidR="00067E2A" w:rsidRDefault="00067E2A" w:rsidP="00067E2A">
            <w:pPr>
              <w:spacing w:after="0" w:line="260" w:lineRule="auto"/>
              <w:ind w:left="2" w:firstLine="708"/>
              <w:jc w:val="left"/>
            </w:pPr>
            <w:r>
              <w:t xml:space="preserve">Составлять </w:t>
            </w:r>
            <w:r>
              <w:tab/>
              <w:t xml:space="preserve">диалог-побуждение </w:t>
            </w:r>
            <w:r>
              <w:tab/>
              <w:t xml:space="preserve"> </w:t>
            </w:r>
            <w:r>
              <w:tab/>
              <w:t xml:space="preserve">о посещении библиотеки,  книжного магазина; советовать прочитать интересную книгу.   </w:t>
            </w:r>
          </w:p>
          <w:p w:rsidR="00067E2A" w:rsidRDefault="00067E2A" w:rsidP="00067E2A">
            <w:pPr>
              <w:spacing w:after="0" w:line="277" w:lineRule="auto"/>
              <w:ind w:left="2" w:firstLine="708"/>
            </w:pPr>
            <w:r>
              <w:t xml:space="preserve">Спрашивать необходимую информацию у библиотекаря. </w:t>
            </w:r>
          </w:p>
          <w:p w:rsidR="00067E2A" w:rsidRDefault="00067E2A" w:rsidP="00067E2A">
            <w:pPr>
              <w:tabs>
                <w:tab w:val="center" w:pos="1494"/>
                <w:tab w:val="center" w:pos="2975"/>
                <w:tab w:val="center" w:pos="4332"/>
                <w:tab w:val="right" w:pos="5637"/>
              </w:tabs>
              <w:spacing w:after="0" w:line="259" w:lineRule="auto"/>
              <w:ind w:left="0" w:firstLine="0"/>
              <w:jc w:val="left"/>
            </w:pPr>
            <w:r>
              <w:rPr>
                <w:rFonts w:ascii="Calibri" w:eastAsia="Calibri" w:hAnsi="Calibri" w:cs="Calibri"/>
                <w:sz w:val="22"/>
              </w:rPr>
              <w:tab/>
            </w:r>
            <w:r>
              <w:t xml:space="preserve">Высказывать </w:t>
            </w:r>
            <w:r>
              <w:tab/>
              <w:t xml:space="preserve">своё </w:t>
            </w:r>
            <w:r>
              <w:tab/>
              <w:t xml:space="preserve">отношение </w:t>
            </w:r>
            <w:r>
              <w:tab/>
              <w:t xml:space="preserve">к </w:t>
            </w:r>
          </w:p>
        </w:tc>
      </w:tr>
    </w:tbl>
    <w:p w:rsidR="00067E2A" w:rsidRDefault="00067E2A" w:rsidP="00067E2A">
      <w:pPr>
        <w:spacing w:after="0" w:line="259" w:lineRule="auto"/>
        <w:ind w:left="-1133" w:right="51" w:firstLine="0"/>
      </w:pPr>
    </w:p>
    <w:tbl>
      <w:tblPr>
        <w:tblStyle w:val="TableGrid"/>
        <w:tblW w:w="10142" w:type="dxa"/>
        <w:tblInd w:w="-108" w:type="dxa"/>
        <w:tblCellMar>
          <w:top w:w="61" w:type="dxa"/>
          <w:left w:w="108" w:type="dxa"/>
        </w:tblCellMar>
        <w:tblLook w:val="04A0" w:firstRow="1" w:lastRow="0" w:firstColumn="1" w:lastColumn="0" w:noHBand="0" w:noVBand="1"/>
      </w:tblPr>
      <w:tblGrid>
        <w:gridCol w:w="4362"/>
        <w:gridCol w:w="5780"/>
      </w:tblGrid>
      <w:tr w:rsidR="00067E2A" w:rsidTr="00067E2A">
        <w:trPr>
          <w:trHeight w:val="334"/>
        </w:trPr>
        <w:tc>
          <w:tcPr>
            <w:tcW w:w="4362"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160" w:line="259" w:lineRule="auto"/>
              <w:ind w:left="0" w:firstLine="0"/>
              <w:jc w:val="left"/>
            </w:pPr>
          </w:p>
        </w:tc>
        <w:tc>
          <w:tcPr>
            <w:tcW w:w="5780"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59" w:lineRule="auto"/>
              <w:ind w:left="2" w:firstLine="0"/>
              <w:jc w:val="left"/>
            </w:pPr>
            <w:r>
              <w:t xml:space="preserve">выбранному пути в жизни. </w:t>
            </w:r>
          </w:p>
        </w:tc>
      </w:tr>
      <w:tr w:rsidR="00067E2A" w:rsidTr="00067E2A">
        <w:trPr>
          <w:trHeight w:val="2907"/>
        </w:trPr>
        <w:tc>
          <w:tcPr>
            <w:tcW w:w="4362"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59" w:lineRule="auto"/>
              <w:ind w:left="0" w:right="105" w:firstLine="708"/>
            </w:pPr>
            <w:r>
              <w:t xml:space="preserve">Я  – помощник в домашних делах. (48 часов) Домашние дела. Распределение домашних дел; советы по домашним делам; благодарность  за труд и похвала. Покупки в магазине продуктов, одежды. Оценивание качества человека по участию в домашних делах. </w:t>
            </w:r>
          </w:p>
        </w:tc>
        <w:tc>
          <w:tcPr>
            <w:tcW w:w="5780"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75" w:lineRule="auto"/>
              <w:ind w:left="2" w:firstLine="708"/>
            </w:pPr>
            <w:r>
              <w:t xml:space="preserve">Вести диалог-расспрос о домашних делах.  </w:t>
            </w:r>
          </w:p>
          <w:p w:rsidR="00067E2A" w:rsidRDefault="00067E2A" w:rsidP="00067E2A">
            <w:pPr>
              <w:spacing w:after="0" w:line="277" w:lineRule="auto"/>
              <w:ind w:left="2" w:firstLine="708"/>
              <w:jc w:val="left"/>
            </w:pPr>
            <w:r>
              <w:t xml:space="preserve">Оценивать качества человека по его участию в домашних делах. </w:t>
            </w:r>
          </w:p>
          <w:p w:rsidR="00067E2A" w:rsidRDefault="00067E2A" w:rsidP="00067E2A">
            <w:pPr>
              <w:spacing w:after="0" w:line="277" w:lineRule="auto"/>
              <w:ind w:left="2" w:firstLine="708"/>
            </w:pPr>
            <w:r>
              <w:t xml:space="preserve">Вести диалог  про покупки в магазине продуктов, одежды.  </w:t>
            </w:r>
          </w:p>
          <w:p w:rsidR="00067E2A" w:rsidRDefault="00067E2A" w:rsidP="00067E2A">
            <w:pPr>
              <w:spacing w:after="0" w:line="259" w:lineRule="auto"/>
              <w:ind w:left="710" w:right="1384" w:firstLine="0"/>
              <w:jc w:val="left"/>
            </w:pPr>
            <w:r>
              <w:t xml:space="preserve"> </w:t>
            </w:r>
          </w:p>
        </w:tc>
      </w:tr>
      <w:tr w:rsidR="00067E2A" w:rsidTr="00067E2A">
        <w:trPr>
          <w:trHeight w:val="4199"/>
        </w:trPr>
        <w:tc>
          <w:tcPr>
            <w:tcW w:w="4362"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59" w:lineRule="auto"/>
              <w:ind w:left="0" w:right="154" w:firstLine="0"/>
              <w:jc w:val="right"/>
            </w:pPr>
            <w:r>
              <w:lastRenderedPageBreak/>
              <w:t xml:space="preserve">Мои друзья, мои ровесники.  </w:t>
            </w:r>
          </w:p>
          <w:p w:rsidR="00067E2A" w:rsidRDefault="00067E2A" w:rsidP="00067E2A">
            <w:pPr>
              <w:spacing w:after="0" w:line="259" w:lineRule="auto"/>
              <w:ind w:left="0" w:right="107" w:firstLine="708"/>
            </w:pPr>
            <w:r>
              <w:t xml:space="preserve">Мой самый близкий друг. Черты характера друга. Отдых с друзьями. Умение дорожить дружбой. Настоящая дружба. Внешние и внутренние качества ровесников. Правила общения и дружбы с ровесниками. Присутствие в подростковых отношениях обмана. Участие подростков в полезном труде. </w:t>
            </w:r>
          </w:p>
        </w:tc>
        <w:tc>
          <w:tcPr>
            <w:tcW w:w="5780"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78" w:lineRule="auto"/>
              <w:ind w:left="2" w:firstLine="708"/>
            </w:pPr>
            <w:r>
              <w:t xml:space="preserve">Рассказывать о своем друге, описывать черты характера друга.  </w:t>
            </w:r>
          </w:p>
          <w:p w:rsidR="00067E2A" w:rsidRDefault="00067E2A" w:rsidP="00067E2A">
            <w:pPr>
              <w:spacing w:after="5" w:line="259" w:lineRule="auto"/>
              <w:ind w:left="0" w:right="160" w:firstLine="0"/>
              <w:jc w:val="right"/>
            </w:pPr>
            <w:r>
              <w:t xml:space="preserve">Вести диалог об отдыхе, об увлечениях.  </w:t>
            </w:r>
          </w:p>
          <w:p w:rsidR="00067E2A" w:rsidRDefault="00067E2A" w:rsidP="00067E2A">
            <w:pPr>
              <w:spacing w:after="0" w:line="283" w:lineRule="auto"/>
              <w:ind w:left="2" w:firstLine="708"/>
              <w:jc w:val="left"/>
            </w:pPr>
            <w:r>
              <w:t xml:space="preserve">Аргументировать </w:t>
            </w:r>
            <w:r>
              <w:tab/>
              <w:t xml:space="preserve">свои </w:t>
            </w:r>
            <w:r>
              <w:tab/>
              <w:t xml:space="preserve">суждения </w:t>
            </w:r>
            <w:r>
              <w:tab/>
              <w:t xml:space="preserve">о настоящей дружбе.  </w:t>
            </w:r>
          </w:p>
          <w:p w:rsidR="00067E2A" w:rsidRDefault="00067E2A" w:rsidP="00067E2A">
            <w:pPr>
              <w:spacing w:after="0" w:line="278" w:lineRule="auto"/>
              <w:ind w:left="2" w:firstLine="708"/>
            </w:pPr>
            <w:r>
              <w:t xml:space="preserve">Вести диалог  об одежде, о внешних и внутренних качествах ровесников.  </w:t>
            </w:r>
          </w:p>
          <w:p w:rsidR="00067E2A" w:rsidRDefault="00067E2A" w:rsidP="00067E2A">
            <w:pPr>
              <w:spacing w:after="7" w:line="257" w:lineRule="auto"/>
              <w:ind w:left="2" w:firstLine="708"/>
              <w:jc w:val="left"/>
            </w:pPr>
            <w:r>
              <w:t xml:space="preserve">Аргументировать свои суждения об участии подростков в полезном труде, о вкладе в бюджет семьи.   </w:t>
            </w:r>
          </w:p>
          <w:p w:rsidR="00067E2A" w:rsidRDefault="00067E2A" w:rsidP="00067E2A">
            <w:pPr>
              <w:spacing w:after="0" w:line="259" w:lineRule="auto"/>
              <w:ind w:left="2" w:firstLine="708"/>
              <w:jc w:val="left"/>
            </w:pPr>
            <w:r>
              <w:t xml:space="preserve">Приглашать </w:t>
            </w:r>
            <w:r>
              <w:tab/>
              <w:t xml:space="preserve">друзей </w:t>
            </w:r>
            <w:r>
              <w:tab/>
              <w:t xml:space="preserve">участвовать </w:t>
            </w:r>
            <w:r>
              <w:tab/>
              <w:t xml:space="preserve">в  совместной деятельности и праздниках, на день рождения. </w:t>
            </w:r>
          </w:p>
        </w:tc>
      </w:tr>
      <w:tr w:rsidR="00067E2A" w:rsidTr="00067E2A">
        <w:trPr>
          <w:trHeight w:val="4196"/>
        </w:trPr>
        <w:tc>
          <w:tcPr>
            <w:tcW w:w="4362"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59" w:lineRule="auto"/>
              <w:ind w:left="708" w:firstLine="0"/>
              <w:jc w:val="left"/>
            </w:pPr>
            <w:r>
              <w:t xml:space="preserve">Отдых.  </w:t>
            </w:r>
          </w:p>
          <w:p w:rsidR="00067E2A" w:rsidRDefault="00067E2A" w:rsidP="00067E2A">
            <w:pPr>
              <w:spacing w:after="0" w:line="238" w:lineRule="auto"/>
              <w:ind w:left="0" w:right="108" w:firstLine="708"/>
            </w:pPr>
            <w:r>
              <w:t xml:space="preserve">Свободное время: умение проводить его с пользой или  привязанность к компьютеру. Различные способы виртуального общения. Выходные дни. Места отдыха (кино,театр, парк, кафе и т.д.) Просмотр фильмов, их герои. </w:t>
            </w:r>
          </w:p>
          <w:p w:rsidR="00067E2A" w:rsidRDefault="00067E2A" w:rsidP="00067E2A">
            <w:pPr>
              <w:spacing w:after="0" w:line="259" w:lineRule="auto"/>
              <w:ind w:left="0" w:right="110" w:firstLine="0"/>
            </w:pPr>
            <w:r>
              <w:t xml:space="preserve">Интерес к музыке и изобразительному искусству, театру и кино. Путешествия. </w:t>
            </w:r>
          </w:p>
        </w:tc>
        <w:tc>
          <w:tcPr>
            <w:tcW w:w="5780"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17" w:line="250" w:lineRule="auto"/>
              <w:ind w:left="2" w:firstLine="708"/>
              <w:jc w:val="left"/>
            </w:pPr>
            <w:r>
              <w:t xml:space="preserve">Вести диалог – обмен мнениями о свободном времени, о провождении его с пользой или без пользы, о любимых занятиях и путешествиях.  </w:t>
            </w:r>
          </w:p>
          <w:p w:rsidR="00067E2A" w:rsidRDefault="00067E2A" w:rsidP="00067E2A">
            <w:pPr>
              <w:spacing w:after="6" w:line="274" w:lineRule="auto"/>
              <w:ind w:left="2" w:firstLine="708"/>
              <w:jc w:val="left"/>
            </w:pPr>
            <w:r>
              <w:t xml:space="preserve">Рассуждать </w:t>
            </w:r>
            <w:r>
              <w:tab/>
              <w:t xml:space="preserve">о </w:t>
            </w:r>
            <w:r>
              <w:tab/>
              <w:t xml:space="preserve">гаджетомании, </w:t>
            </w:r>
            <w:r>
              <w:tab/>
              <w:t xml:space="preserve">о привязанности </w:t>
            </w:r>
            <w:r>
              <w:tab/>
              <w:t xml:space="preserve">к </w:t>
            </w:r>
            <w:r>
              <w:tab/>
              <w:t xml:space="preserve">компьютеру, </w:t>
            </w:r>
            <w:r>
              <w:tab/>
              <w:t xml:space="preserve">об  использовании </w:t>
            </w:r>
            <w:r>
              <w:tab/>
              <w:t xml:space="preserve">сотовых </w:t>
            </w:r>
            <w:r>
              <w:tab/>
              <w:t xml:space="preserve">телефонов, </w:t>
            </w:r>
            <w:r>
              <w:tab/>
              <w:t xml:space="preserve">о различных способах виртуального общения.  </w:t>
            </w:r>
          </w:p>
          <w:p w:rsidR="00067E2A" w:rsidRDefault="00067E2A" w:rsidP="00067E2A">
            <w:pPr>
              <w:spacing w:after="0" w:line="257" w:lineRule="auto"/>
              <w:ind w:left="2" w:right="110" w:firstLine="708"/>
            </w:pPr>
            <w:r>
              <w:t xml:space="preserve">Вести диалог – обмен мнениями  о выходных днях, о местах отдыха (кино, театр, парк, кафе).  </w:t>
            </w:r>
          </w:p>
          <w:p w:rsidR="00067E2A" w:rsidRDefault="00067E2A" w:rsidP="00067E2A">
            <w:pPr>
              <w:spacing w:after="0" w:line="259" w:lineRule="auto"/>
              <w:ind w:left="2" w:firstLine="708"/>
            </w:pPr>
            <w:r>
              <w:t xml:space="preserve">Рассказывать о любимых фильмах, об их героях, о любимой музыке. </w:t>
            </w:r>
          </w:p>
        </w:tc>
      </w:tr>
      <w:tr w:rsidR="00067E2A" w:rsidTr="00067E2A">
        <w:trPr>
          <w:trHeight w:val="2585"/>
        </w:trPr>
        <w:tc>
          <w:tcPr>
            <w:tcW w:w="4362"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59" w:lineRule="auto"/>
              <w:ind w:left="708" w:firstLine="0"/>
              <w:jc w:val="left"/>
            </w:pPr>
            <w:r>
              <w:t xml:space="preserve">Старшие и мы.  </w:t>
            </w:r>
          </w:p>
          <w:p w:rsidR="00067E2A" w:rsidRDefault="00067E2A" w:rsidP="00067E2A">
            <w:pPr>
              <w:spacing w:after="0" w:line="259" w:lineRule="auto"/>
              <w:ind w:left="0" w:firstLine="708"/>
              <w:jc w:val="left"/>
            </w:pPr>
            <w:r>
              <w:t xml:space="preserve">Взаимоотношения старших и младших в семье. Уважительное отношение к старшим. </w:t>
            </w:r>
          </w:p>
        </w:tc>
        <w:tc>
          <w:tcPr>
            <w:tcW w:w="5780"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59" w:lineRule="auto"/>
              <w:ind w:left="2" w:firstLine="708"/>
              <w:jc w:val="left"/>
            </w:pPr>
            <w:r>
              <w:t xml:space="preserve">Вести </w:t>
            </w:r>
            <w:r>
              <w:tab/>
              <w:t xml:space="preserve">диалог-рассуждение </w:t>
            </w:r>
            <w:r>
              <w:tab/>
              <w:t xml:space="preserve">о взаимоотношениях старших и младших в семье.  </w:t>
            </w:r>
          </w:p>
          <w:p w:rsidR="00067E2A" w:rsidRDefault="00067E2A" w:rsidP="00067E2A">
            <w:pPr>
              <w:spacing w:after="27" w:line="258" w:lineRule="auto"/>
              <w:ind w:left="2" w:right="110" w:firstLine="708"/>
            </w:pPr>
            <w:r>
              <w:t xml:space="preserve">Аргументировать свои суждения о необходимости уважительного отношения к старшим.  </w:t>
            </w:r>
          </w:p>
          <w:p w:rsidR="00067E2A" w:rsidRDefault="00067E2A" w:rsidP="00067E2A">
            <w:pPr>
              <w:spacing w:after="0" w:line="259" w:lineRule="auto"/>
              <w:ind w:left="2" w:firstLine="708"/>
              <w:jc w:val="left"/>
            </w:pPr>
            <w:r>
              <w:t xml:space="preserve">Вести </w:t>
            </w:r>
            <w:r>
              <w:tab/>
              <w:t xml:space="preserve">диалог-расспрос </w:t>
            </w:r>
            <w:r>
              <w:tab/>
              <w:t xml:space="preserve">о </w:t>
            </w:r>
            <w:r>
              <w:tab/>
              <w:t xml:space="preserve">помощи старшим в семье. </w:t>
            </w:r>
          </w:p>
        </w:tc>
      </w:tr>
      <w:tr w:rsidR="00067E2A" w:rsidTr="00067E2A">
        <w:trPr>
          <w:trHeight w:val="334"/>
        </w:trPr>
        <w:tc>
          <w:tcPr>
            <w:tcW w:w="4362"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59" w:lineRule="auto"/>
              <w:ind w:left="708" w:firstLine="0"/>
              <w:jc w:val="left"/>
            </w:pPr>
            <w:r>
              <w:t xml:space="preserve">Праздники.  </w:t>
            </w:r>
          </w:p>
        </w:tc>
        <w:tc>
          <w:tcPr>
            <w:tcW w:w="5780" w:type="dxa"/>
            <w:tcBorders>
              <w:top w:val="single" w:sz="4" w:space="0" w:color="000000"/>
              <w:left w:val="single" w:sz="4" w:space="0" w:color="000000"/>
              <w:bottom w:val="single" w:sz="4" w:space="0" w:color="000000"/>
              <w:right w:val="single" w:sz="4" w:space="0" w:color="000000"/>
            </w:tcBorders>
          </w:tcPr>
          <w:p w:rsidR="00067E2A" w:rsidRDefault="00067E2A" w:rsidP="00067E2A">
            <w:pPr>
              <w:tabs>
                <w:tab w:val="center" w:pos="1509"/>
                <w:tab w:val="center" w:pos="3067"/>
                <w:tab w:val="right" w:pos="5672"/>
              </w:tabs>
              <w:spacing w:after="0" w:line="259" w:lineRule="auto"/>
              <w:ind w:left="0" w:firstLine="0"/>
              <w:jc w:val="left"/>
            </w:pPr>
            <w:r>
              <w:rPr>
                <w:rFonts w:ascii="Calibri" w:eastAsia="Calibri" w:hAnsi="Calibri" w:cs="Calibri"/>
                <w:sz w:val="22"/>
              </w:rPr>
              <w:tab/>
            </w:r>
            <w:r>
              <w:t xml:space="preserve">Рассказывать </w:t>
            </w:r>
            <w:r>
              <w:tab/>
              <w:t xml:space="preserve">о </w:t>
            </w:r>
            <w:r>
              <w:tab/>
              <w:t xml:space="preserve">национальных </w:t>
            </w:r>
          </w:p>
        </w:tc>
      </w:tr>
    </w:tbl>
    <w:p w:rsidR="00067E2A" w:rsidRDefault="00067E2A" w:rsidP="00067E2A">
      <w:pPr>
        <w:spacing w:after="0" w:line="259" w:lineRule="auto"/>
        <w:ind w:left="-1133" w:right="51" w:firstLine="0"/>
        <w:jc w:val="left"/>
      </w:pPr>
    </w:p>
    <w:tbl>
      <w:tblPr>
        <w:tblStyle w:val="TableGrid"/>
        <w:tblW w:w="10142" w:type="dxa"/>
        <w:tblInd w:w="-108" w:type="dxa"/>
        <w:tblCellMar>
          <w:top w:w="63" w:type="dxa"/>
          <w:left w:w="108" w:type="dxa"/>
        </w:tblCellMar>
        <w:tblLook w:val="04A0" w:firstRow="1" w:lastRow="0" w:firstColumn="1" w:lastColumn="0" w:noHBand="0" w:noVBand="1"/>
      </w:tblPr>
      <w:tblGrid>
        <w:gridCol w:w="4362"/>
        <w:gridCol w:w="5780"/>
      </w:tblGrid>
      <w:tr w:rsidR="00067E2A" w:rsidTr="00067E2A">
        <w:trPr>
          <w:trHeight w:val="1944"/>
        </w:trPr>
        <w:tc>
          <w:tcPr>
            <w:tcW w:w="4362"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59" w:lineRule="auto"/>
              <w:ind w:left="0" w:firstLine="708"/>
              <w:jc w:val="left"/>
            </w:pPr>
            <w:r>
              <w:lastRenderedPageBreak/>
              <w:t xml:space="preserve">Национальные </w:t>
            </w:r>
            <w:r>
              <w:tab/>
              <w:t xml:space="preserve">праздники. День </w:t>
            </w:r>
            <w:r>
              <w:tab/>
              <w:t xml:space="preserve">рождения. </w:t>
            </w:r>
            <w:r>
              <w:tab/>
              <w:t xml:space="preserve">В </w:t>
            </w:r>
            <w:r>
              <w:tab/>
              <w:t xml:space="preserve">гостях. Любимые </w:t>
            </w:r>
            <w:r>
              <w:tab/>
              <w:t xml:space="preserve">блюда. </w:t>
            </w:r>
            <w:r>
              <w:tab/>
              <w:t xml:space="preserve">Правила поведения за столом. </w:t>
            </w:r>
          </w:p>
        </w:tc>
        <w:tc>
          <w:tcPr>
            <w:tcW w:w="5780"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78" w:lineRule="auto"/>
              <w:ind w:left="2" w:firstLine="0"/>
            </w:pPr>
            <w:r>
              <w:t xml:space="preserve">праздниках, о  днях рождения;  поздравлять с праздником; приглашать гостей.  </w:t>
            </w:r>
          </w:p>
          <w:p w:rsidR="00067E2A" w:rsidRDefault="00067E2A" w:rsidP="00067E2A">
            <w:pPr>
              <w:spacing w:after="0" w:line="259" w:lineRule="auto"/>
              <w:ind w:left="2" w:firstLine="708"/>
              <w:jc w:val="left"/>
            </w:pPr>
            <w:r>
              <w:t xml:space="preserve">Вести диалог – обмен мнениями о приготовлении </w:t>
            </w:r>
            <w:r>
              <w:tab/>
              <w:t xml:space="preserve">праздничного </w:t>
            </w:r>
            <w:r>
              <w:tab/>
              <w:t xml:space="preserve">стола, </w:t>
            </w:r>
            <w:r>
              <w:tab/>
              <w:t xml:space="preserve">о любимых блюдах, о правилах поведения за столом.  </w:t>
            </w:r>
          </w:p>
        </w:tc>
      </w:tr>
      <w:tr w:rsidR="00067E2A" w:rsidTr="00067E2A">
        <w:trPr>
          <w:trHeight w:val="3550"/>
        </w:trPr>
        <w:tc>
          <w:tcPr>
            <w:tcW w:w="4362"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5" w:line="259" w:lineRule="auto"/>
              <w:ind w:left="708" w:firstLine="0"/>
              <w:jc w:val="left"/>
            </w:pPr>
            <w:r>
              <w:t xml:space="preserve">Спорт и здоровье.  </w:t>
            </w:r>
          </w:p>
          <w:p w:rsidR="00067E2A" w:rsidRDefault="00067E2A" w:rsidP="00067E2A">
            <w:pPr>
              <w:spacing w:after="0" w:line="257" w:lineRule="auto"/>
              <w:ind w:left="0" w:firstLine="708"/>
              <w:jc w:val="left"/>
            </w:pPr>
            <w:r>
              <w:t xml:space="preserve">Здоровый </w:t>
            </w:r>
            <w:r>
              <w:tab/>
              <w:t xml:space="preserve">образ </w:t>
            </w:r>
            <w:r>
              <w:tab/>
              <w:t xml:space="preserve">жизни. Зимние и летние виды спорта. Спортивные праздники в школе. Занятие </w:t>
            </w:r>
            <w:r>
              <w:tab/>
              <w:t xml:space="preserve">спортом. </w:t>
            </w:r>
            <w:r>
              <w:tab/>
              <w:t xml:space="preserve">Вредные привычки. У врача.  </w:t>
            </w:r>
          </w:p>
          <w:p w:rsidR="00067E2A" w:rsidRDefault="00067E2A" w:rsidP="00067E2A">
            <w:pPr>
              <w:spacing w:after="0" w:line="259" w:lineRule="auto"/>
              <w:ind w:left="708" w:firstLine="0"/>
              <w:jc w:val="left"/>
            </w:pPr>
            <w:r>
              <w:t xml:space="preserve"> </w:t>
            </w:r>
          </w:p>
        </w:tc>
        <w:tc>
          <w:tcPr>
            <w:tcW w:w="5780"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82" w:lineRule="auto"/>
              <w:ind w:left="2" w:firstLine="708"/>
              <w:jc w:val="left"/>
            </w:pPr>
            <w:r>
              <w:t xml:space="preserve">Рассуждать </w:t>
            </w:r>
            <w:r>
              <w:tab/>
              <w:t xml:space="preserve">о </w:t>
            </w:r>
            <w:r>
              <w:tab/>
              <w:t xml:space="preserve">правилах </w:t>
            </w:r>
            <w:r>
              <w:tab/>
              <w:t xml:space="preserve">здорового образа жизни.  </w:t>
            </w:r>
          </w:p>
          <w:p w:rsidR="00067E2A" w:rsidRDefault="00067E2A" w:rsidP="00067E2A">
            <w:pPr>
              <w:spacing w:after="30" w:line="257" w:lineRule="auto"/>
              <w:ind w:left="2" w:firstLine="708"/>
              <w:jc w:val="left"/>
            </w:pPr>
            <w:r>
              <w:t xml:space="preserve">Сообщать о зимних и летних видах спорта, о занятих спортом,  спортивных праздниках в школе.  </w:t>
            </w:r>
          </w:p>
          <w:p w:rsidR="00067E2A" w:rsidRDefault="00067E2A" w:rsidP="00067E2A">
            <w:pPr>
              <w:spacing w:after="0" w:line="283" w:lineRule="auto"/>
              <w:ind w:left="2" w:firstLine="708"/>
              <w:jc w:val="left"/>
            </w:pPr>
            <w:r>
              <w:t xml:space="preserve">Вести </w:t>
            </w:r>
            <w:r>
              <w:tab/>
              <w:t xml:space="preserve">диалог–обмен </w:t>
            </w:r>
            <w:r>
              <w:tab/>
              <w:t xml:space="preserve">мнениями </w:t>
            </w:r>
            <w:r>
              <w:tab/>
              <w:t xml:space="preserve">о посещении спортивных кружков.  </w:t>
            </w:r>
          </w:p>
          <w:p w:rsidR="00067E2A" w:rsidRDefault="00067E2A" w:rsidP="00067E2A">
            <w:pPr>
              <w:spacing w:after="24" w:line="259" w:lineRule="auto"/>
              <w:ind w:left="2" w:firstLine="708"/>
              <w:jc w:val="left"/>
            </w:pPr>
            <w:r>
              <w:t xml:space="preserve">Аргументировать </w:t>
            </w:r>
            <w:r>
              <w:tab/>
              <w:t xml:space="preserve">суждения </w:t>
            </w:r>
            <w:r>
              <w:tab/>
              <w:t xml:space="preserve">о негативном влиянии на здоровье вредных привычек. </w:t>
            </w:r>
          </w:p>
          <w:p w:rsidR="00067E2A" w:rsidRDefault="00067E2A" w:rsidP="00067E2A">
            <w:pPr>
              <w:spacing w:after="0" w:line="259" w:lineRule="auto"/>
              <w:ind w:left="0" w:right="297" w:firstLine="0"/>
              <w:jc w:val="center"/>
            </w:pPr>
            <w:r>
              <w:t xml:space="preserve">Вести диалог  на приёме у врача. </w:t>
            </w:r>
          </w:p>
        </w:tc>
      </w:tr>
      <w:tr w:rsidR="00067E2A" w:rsidTr="00067E2A">
        <w:trPr>
          <w:trHeight w:val="3231"/>
        </w:trPr>
        <w:tc>
          <w:tcPr>
            <w:tcW w:w="4362"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5" w:line="259" w:lineRule="auto"/>
              <w:ind w:left="708" w:firstLine="0"/>
              <w:jc w:val="left"/>
            </w:pPr>
            <w:r>
              <w:t xml:space="preserve">Природа и мы.  </w:t>
            </w:r>
          </w:p>
          <w:p w:rsidR="00067E2A" w:rsidRDefault="00067E2A" w:rsidP="00067E2A">
            <w:pPr>
              <w:spacing w:after="0" w:line="263" w:lineRule="auto"/>
              <w:ind w:left="0" w:firstLine="708"/>
              <w:jc w:val="left"/>
            </w:pPr>
            <w:r>
              <w:t xml:space="preserve">Природа </w:t>
            </w:r>
            <w:r>
              <w:tab/>
              <w:t xml:space="preserve">Татарстана. Времена </w:t>
            </w:r>
            <w:r>
              <w:tab/>
              <w:t xml:space="preserve">года. </w:t>
            </w:r>
            <w:r>
              <w:tab/>
              <w:t xml:space="preserve"> </w:t>
            </w:r>
            <w:r>
              <w:tab/>
              <w:t xml:space="preserve">Проблемы экологии. Охрана природы. Наши четвероногие и пернатые друзья.   </w:t>
            </w:r>
          </w:p>
          <w:p w:rsidR="00067E2A" w:rsidRDefault="00067E2A" w:rsidP="00067E2A">
            <w:pPr>
              <w:spacing w:after="0" w:line="259" w:lineRule="auto"/>
              <w:ind w:left="708" w:firstLine="0"/>
              <w:jc w:val="left"/>
            </w:pPr>
            <w:r>
              <w:t xml:space="preserve"> </w:t>
            </w:r>
          </w:p>
        </w:tc>
        <w:tc>
          <w:tcPr>
            <w:tcW w:w="5780"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82" w:lineRule="auto"/>
              <w:ind w:left="2" w:firstLine="708"/>
              <w:jc w:val="left"/>
            </w:pPr>
            <w:r>
              <w:t xml:space="preserve">Описывать </w:t>
            </w:r>
            <w:r>
              <w:tab/>
              <w:t xml:space="preserve">природу </w:t>
            </w:r>
            <w:r>
              <w:tab/>
              <w:t xml:space="preserve">родного </w:t>
            </w:r>
            <w:r>
              <w:tab/>
              <w:t xml:space="preserve">края, времена года. </w:t>
            </w:r>
          </w:p>
          <w:p w:rsidR="00067E2A" w:rsidRDefault="00067E2A" w:rsidP="00067E2A">
            <w:pPr>
              <w:spacing w:after="0" w:line="277" w:lineRule="auto"/>
              <w:ind w:left="2" w:firstLine="708"/>
              <w:jc w:val="left"/>
            </w:pPr>
            <w:r>
              <w:t xml:space="preserve">Вести диалог – обмен мнениями о пользе природы. </w:t>
            </w:r>
          </w:p>
          <w:p w:rsidR="00067E2A" w:rsidRDefault="00067E2A" w:rsidP="00067E2A">
            <w:pPr>
              <w:spacing w:after="5" w:line="273" w:lineRule="auto"/>
              <w:ind w:left="2" w:firstLine="708"/>
              <w:jc w:val="left"/>
            </w:pPr>
            <w:r>
              <w:t xml:space="preserve">Рассуждать об экологии, об охране природы, </w:t>
            </w:r>
            <w:r>
              <w:tab/>
              <w:t xml:space="preserve">о </w:t>
            </w:r>
            <w:r>
              <w:tab/>
              <w:t xml:space="preserve">влиянии </w:t>
            </w:r>
            <w:r>
              <w:tab/>
              <w:t xml:space="preserve"> </w:t>
            </w:r>
            <w:r>
              <w:tab/>
              <w:t xml:space="preserve">человека </w:t>
            </w:r>
            <w:r>
              <w:tab/>
              <w:t xml:space="preserve">на  окружающую среду. </w:t>
            </w:r>
          </w:p>
          <w:p w:rsidR="00067E2A" w:rsidRDefault="00067E2A" w:rsidP="00067E2A">
            <w:pPr>
              <w:spacing w:after="24" w:line="259" w:lineRule="auto"/>
              <w:ind w:left="0" w:right="96" w:firstLine="0"/>
              <w:jc w:val="center"/>
            </w:pPr>
            <w:r>
              <w:t xml:space="preserve">Давать советы об охране природы. </w:t>
            </w:r>
          </w:p>
          <w:p w:rsidR="00067E2A" w:rsidRDefault="00067E2A" w:rsidP="00067E2A">
            <w:pPr>
              <w:spacing w:after="0" w:line="259" w:lineRule="auto"/>
              <w:ind w:left="2" w:firstLine="708"/>
              <w:jc w:val="left"/>
            </w:pPr>
            <w:r>
              <w:t xml:space="preserve">Вести </w:t>
            </w:r>
            <w:r>
              <w:tab/>
              <w:t xml:space="preserve">диалог </w:t>
            </w:r>
            <w:r>
              <w:tab/>
              <w:t xml:space="preserve">о </w:t>
            </w:r>
            <w:r>
              <w:tab/>
              <w:t xml:space="preserve">четвероногих </w:t>
            </w:r>
            <w:r>
              <w:tab/>
              <w:t xml:space="preserve">и пернатых друзьях. </w:t>
            </w:r>
          </w:p>
        </w:tc>
      </w:tr>
      <w:tr w:rsidR="00067E2A" w:rsidTr="00067E2A">
        <w:trPr>
          <w:trHeight w:val="5163"/>
        </w:trPr>
        <w:tc>
          <w:tcPr>
            <w:tcW w:w="4362"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59" w:lineRule="auto"/>
              <w:ind w:left="0" w:right="13" w:firstLine="0"/>
              <w:jc w:val="center"/>
            </w:pPr>
            <w:r>
              <w:lastRenderedPageBreak/>
              <w:t xml:space="preserve">Республика Татарстан.) </w:t>
            </w:r>
          </w:p>
          <w:p w:rsidR="00067E2A" w:rsidRDefault="00067E2A" w:rsidP="00067E2A">
            <w:pPr>
              <w:spacing w:after="0" w:line="263" w:lineRule="auto"/>
              <w:ind w:left="0" w:firstLine="708"/>
              <w:jc w:val="left"/>
            </w:pPr>
            <w:r>
              <w:t xml:space="preserve">Географическое положение, климат, </w:t>
            </w:r>
            <w:r>
              <w:tab/>
              <w:t xml:space="preserve">природа </w:t>
            </w:r>
            <w:r>
              <w:tab/>
              <w:t xml:space="preserve">Татарстана. Народы, </w:t>
            </w:r>
            <w:r>
              <w:tab/>
              <w:t xml:space="preserve">проживающие </w:t>
            </w:r>
            <w:r>
              <w:tab/>
              <w:t xml:space="preserve">в Татарстане. Казань – столица Татарстана. </w:t>
            </w:r>
          </w:p>
          <w:p w:rsidR="00067E2A" w:rsidRDefault="00067E2A" w:rsidP="00067E2A">
            <w:pPr>
              <w:spacing w:after="0" w:line="251" w:lineRule="auto"/>
              <w:ind w:left="0" w:right="108" w:firstLine="0"/>
            </w:pPr>
            <w:r>
              <w:t xml:space="preserve">Достопримечательности столицы, музеи, театры, места отдыха. Культура и искусство татарского народа.  </w:t>
            </w:r>
          </w:p>
          <w:p w:rsidR="00067E2A" w:rsidRDefault="00067E2A" w:rsidP="00067E2A">
            <w:pPr>
              <w:spacing w:after="0" w:line="277" w:lineRule="auto"/>
              <w:ind w:left="0" w:firstLine="708"/>
            </w:pPr>
            <w:r>
              <w:t xml:space="preserve">Татарстан в годы Великой Отечественной войны. </w:t>
            </w:r>
          </w:p>
          <w:p w:rsidR="00067E2A" w:rsidRDefault="00067E2A" w:rsidP="00067E2A">
            <w:pPr>
              <w:spacing w:after="0" w:line="259" w:lineRule="auto"/>
              <w:ind w:left="708" w:firstLine="0"/>
              <w:jc w:val="left"/>
            </w:pPr>
            <w:r>
              <w:t xml:space="preserve"> </w:t>
            </w:r>
          </w:p>
        </w:tc>
        <w:tc>
          <w:tcPr>
            <w:tcW w:w="5780"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58" w:lineRule="auto"/>
              <w:ind w:left="2" w:firstLine="708"/>
              <w:jc w:val="left"/>
            </w:pPr>
            <w:r>
              <w:t xml:space="preserve">Сообщать о государственных символах Татарстана, о географическом положении, климате и природе Татарстана.  </w:t>
            </w:r>
          </w:p>
          <w:p w:rsidR="00067E2A" w:rsidRDefault="00067E2A" w:rsidP="00067E2A">
            <w:pPr>
              <w:spacing w:after="0" w:line="278" w:lineRule="auto"/>
              <w:ind w:left="2" w:firstLine="708"/>
            </w:pPr>
            <w:r>
              <w:t xml:space="preserve">Рассказывать о народах, проживающих в Татарстане; о Казани – столице Татарстана.  </w:t>
            </w:r>
          </w:p>
          <w:p w:rsidR="00067E2A" w:rsidRDefault="00067E2A" w:rsidP="00067E2A">
            <w:pPr>
              <w:spacing w:after="0" w:line="275" w:lineRule="auto"/>
              <w:ind w:left="2" w:firstLine="708"/>
              <w:jc w:val="left"/>
            </w:pPr>
            <w:r>
              <w:t xml:space="preserve">Сообщать, </w:t>
            </w:r>
            <w:r>
              <w:tab/>
              <w:t xml:space="preserve">спрашивать </w:t>
            </w:r>
            <w:r>
              <w:tab/>
              <w:t xml:space="preserve">о достопримечательностях </w:t>
            </w:r>
            <w:r>
              <w:tab/>
              <w:t xml:space="preserve">столицы, </w:t>
            </w:r>
            <w:r>
              <w:tab/>
              <w:t xml:space="preserve">музеях, театрах, местах отдыха.  </w:t>
            </w:r>
          </w:p>
          <w:p w:rsidR="00067E2A" w:rsidRDefault="00067E2A" w:rsidP="00067E2A">
            <w:pPr>
              <w:spacing w:after="0" w:line="275" w:lineRule="auto"/>
              <w:ind w:left="2" w:firstLine="708"/>
              <w:jc w:val="left"/>
            </w:pPr>
            <w:r>
              <w:t xml:space="preserve">Вести </w:t>
            </w:r>
            <w:r>
              <w:tab/>
              <w:t xml:space="preserve">диалоги </w:t>
            </w:r>
            <w:r>
              <w:tab/>
              <w:t xml:space="preserve">о </w:t>
            </w:r>
            <w:r>
              <w:tab/>
              <w:t xml:space="preserve">видных представителях </w:t>
            </w:r>
            <w:r>
              <w:tab/>
              <w:t xml:space="preserve">культуры </w:t>
            </w:r>
            <w:r>
              <w:tab/>
              <w:t xml:space="preserve">и </w:t>
            </w:r>
            <w:r>
              <w:tab/>
              <w:t xml:space="preserve">искусства татарского народа. </w:t>
            </w:r>
          </w:p>
          <w:p w:rsidR="00067E2A" w:rsidRDefault="00067E2A" w:rsidP="00067E2A">
            <w:pPr>
              <w:spacing w:after="25" w:line="259" w:lineRule="auto"/>
              <w:ind w:left="0" w:right="109" w:firstLine="0"/>
              <w:jc w:val="right"/>
            </w:pPr>
            <w:r>
              <w:t xml:space="preserve">Рассказывать о вкладе Татарстана в </w:t>
            </w:r>
          </w:p>
          <w:p w:rsidR="00067E2A" w:rsidRDefault="00067E2A" w:rsidP="00067E2A">
            <w:pPr>
              <w:spacing w:after="23" w:line="261" w:lineRule="auto"/>
              <w:ind w:left="2" w:firstLine="0"/>
              <w:jc w:val="left"/>
            </w:pPr>
            <w:r>
              <w:t xml:space="preserve">Великую </w:t>
            </w:r>
            <w:r>
              <w:tab/>
              <w:t xml:space="preserve">Победу, </w:t>
            </w:r>
            <w:r>
              <w:tab/>
              <w:t xml:space="preserve">о </w:t>
            </w:r>
            <w:r>
              <w:tab/>
              <w:t xml:space="preserve">земляках-героях  Советского Союза, о подвиге Мусы Джалиля и джалиловцах. </w:t>
            </w:r>
          </w:p>
          <w:p w:rsidR="00067E2A" w:rsidRDefault="00067E2A" w:rsidP="00067E2A">
            <w:pPr>
              <w:spacing w:after="0" w:line="259" w:lineRule="auto"/>
              <w:ind w:left="0" w:right="141" w:firstLine="0"/>
              <w:jc w:val="right"/>
            </w:pPr>
            <w:r>
              <w:t xml:space="preserve">Рассуждать о помощи ветеранам войны. </w:t>
            </w:r>
          </w:p>
        </w:tc>
      </w:tr>
      <w:tr w:rsidR="00067E2A" w:rsidTr="00067E2A">
        <w:trPr>
          <w:trHeight w:val="653"/>
        </w:trPr>
        <w:tc>
          <w:tcPr>
            <w:tcW w:w="4362"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5" w:line="259" w:lineRule="auto"/>
              <w:ind w:left="708" w:firstLine="0"/>
              <w:jc w:val="left"/>
            </w:pPr>
            <w:r>
              <w:t xml:space="preserve">Выбор профессии.  </w:t>
            </w:r>
          </w:p>
          <w:p w:rsidR="00067E2A" w:rsidRDefault="00067E2A" w:rsidP="00067E2A">
            <w:pPr>
              <w:tabs>
                <w:tab w:val="center" w:pos="1305"/>
                <w:tab w:val="center" w:pos="3713"/>
              </w:tabs>
              <w:spacing w:after="0" w:line="259" w:lineRule="auto"/>
              <w:ind w:left="0" w:firstLine="0"/>
              <w:jc w:val="left"/>
            </w:pPr>
            <w:r>
              <w:rPr>
                <w:rFonts w:ascii="Calibri" w:eastAsia="Calibri" w:hAnsi="Calibri" w:cs="Calibri"/>
                <w:sz w:val="22"/>
              </w:rPr>
              <w:tab/>
            </w:r>
            <w:r>
              <w:t xml:space="preserve">Проблема </w:t>
            </w:r>
            <w:r>
              <w:tab/>
              <w:t xml:space="preserve">выбора </w:t>
            </w:r>
          </w:p>
        </w:tc>
        <w:tc>
          <w:tcPr>
            <w:tcW w:w="5780"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59" w:lineRule="auto"/>
              <w:ind w:left="2" w:firstLine="708"/>
            </w:pPr>
            <w:r>
              <w:t xml:space="preserve">Рассуждать о проблемах выбора профессии.   </w:t>
            </w:r>
          </w:p>
        </w:tc>
      </w:tr>
      <w:tr w:rsidR="00067E2A" w:rsidTr="00067E2A">
        <w:trPr>
          <w:trHeight w:val="1623"/>
        </w:trPr>
        <w:tc>
          <w:tcPr>
            <w:tcW w:w="4362"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64" w:lineRule="auto"/>
              <w:ind w:left="0" w:right="68" w:firstLine="0"/>
            </w:pPr>
            <w:r>
              <w:t xml:space="preserve">профессии. Новые профессии. Потребность в профессиях на рынке труда. Пофессиональные учебные заведения. </w:t>
            </w:r>
          </w:p>
          <w:p w:rsidR="00067E2A" w:rsidRDefault="00067E2A" w:rsidP="00067E2A">
            <w:pPr>
              <w:spacing w:after="0" w:line="259" w:lineRule="auto"/>
              <w:ind w:left="708" w:firstLine="0"/>
              <w:jc w:val="left"/>
            </w:pPr>
            <w:r>
              <w:t xml:space="preserve"> </w:t>
            </w:r>
          </w:p>
        </w:tc>
        <w:tc>
          <w:tcPr>
            <w:tcW w:w="5780"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23" w:line="260" w:lineRule="auto"/>
              <w:ind w:left="2" w:firstLine="708"/>
              <w:jc w:val="left"/>
            </w:pPr>
            <w:r>
              <w:t xml:space="preserve">Аргументировать </w:t>
            </w:r>
            <w:r>
              <w:tab/>
              <w:t xml:space="preserve">свои </w:t>
            </w:r>
            <w:r>
              <w:tab/>
              <w:t xml:space="preserve">суждения </w:t>
            </w:r>
            <w:r>
              <w:tab/>
              <w:t xml:space="preserve">о необходимости правильного выбора будущей профессии. </w:t>
            </w:r>
          </w:p>
          <w:p w:rsidR="00067E2A" w:rsidRDefault="00067E2A" w:rsidP="00067E2A">
            <w:pPr>
              <w:spacing w:after="0" w:line="259" w:lineRule="auto"/>
              <w:ind w:left="710" w:firstLine="0"/>
              <w:jc w:val="left"/>
            </w:pPr>
            <w:r>
              <w:t xml:space="preserve">Вести диалог-расспрос о профессиях. </w:t>
            </w:r>
          </w:p>
        </w:tc>
      </w:tr>
    </w:tbl>
    <w:p w:rsidR="00067E2A" w:rsidRDefault="00067E2A" w:rsidP="00067E2A">
      <w:pPr>
        <w:spacing w:after="27" w:line="259" w:lineRule="auto"/>
        <w:ind w:left="0" w:firstLine="0"/>
        <w:jc w:val="left"/>
      </w:pPr>
      <w:r>
        <w:rPr>
          <w:b/>
        </w:rPr>
        <w:t xml:space="preserve"> </w:t>
      </w:r>
    </w:p>
    <w:p w:rsidR="00067E2A" w:rsidRDefault="00067E2A" w:rsidP="00067E2A">
      <w:pPr>
        <w:pStyle w:val="3"/>
        <w:ind w:left="573" w:right="721"/>
      </w:pPr>
      <w:r>
        <w:t xml:space="preserve">2 группа </w:t>
      </w:r>
    </w:p>
    <w:p w:rsidR="00067E2A" w:rsidRDefault="00067E2A" w:rsidP="00067E2A">
      <w:pPr>
        <w:spacing w:after="0" w:line="259" w:lineRule="auto"/>
        <w:ind w:left="0" w:right="91" w:firstLine="0"/>
        <w:jc w:val="center"/>
      </w:pPr>
      <w:r>
        <w:rPr>
          <w:b/>
        </w:rPr>
        <w:t xml:space="preserve"> </w:t>
      </w:r>
    </w:p>
    <w:p w:rsidR="00067E2A" w:rsidRDefault="00067E2A" w:rsidP="00067E2A">
      <w:pPr>
        <w:spacing w:after="39"/>
        <w:ind w:left="-15" w:right="168" w:firstLine="708"/>
      </w:pPr>
      <w:r>
        <w:t xml:space="preserve">Структура программы отражает основную направленность татарского языка на формирование и развитие коммуникативной, лингвистической и культуроведческой компетенций. В ней имеются три содержательные линии, обеспечивающие формирование указанных компетенций: </w:t>
      </w:r>
    </w:p>
    <w:p w:rsidR="00067E2A" w:rsidRDefault="00067E2A" w:rsidP="00067E2A">
      <w:pPr>
        <w:ind w:left="-15" w:right="166"/>
      </w:pPr>
      <w:r>
        <w:rPr>
          <w:rFonts w:ascii="Segoe UI Symbol" w:eastAsia="Segoe UI Symbol" w:hAnsi="Segoe UI Symbol" w:cs="Segoe UI Symbol"/>
        </w:rPr>
        <w:t></w:t>
      </w:r>
      <w:r>
        <w:rPr>
          <w:rFonts w:ascii="Arial" w:eastAsia="Arial" w:hAnsi="Arial" w:cs="Arial"/>
        </w:rPr>
        <w:t xml:space="preserve"> </w:t>
      </w:r>
      <w:r>
        <w:t xml:space="preserve">содержание, направленное на формирование и развитие коммуникативной компетенции; </w:t>
      </w:r>
      <w:r>
        <w:rPr>
          <w:rFonts w:ascii="Segoe UI Symbol" w:eastAsia="Segoe UI Symbol" w:hAnsi="Segoe UI Symbol" w:cs="Segoe UI Symbol"/>
        </w:rPr>
        <w:t></w:t>
      </w:r>
      <w:r>
        <w:rPr>
          <w:rFonts w:ascii="Arial" w:eastAsia="Arial" w:hAnsi="Arial" w:cs="Arial"/>
        </w:rPr>
        <w:t xml:space="preserve"> </w:t>
      </w:r>
      <w:r>
        <w:t xml:space="preserve">содержание, направленное на формирование и развитие лингвистической компетенции; </w:t>
      </w:r>
      <w:r>
        <w:rPr>
          <w:rFonts w:ascii="Segoe UI Symbol" w:eastAsia="Segoe UI Symbol" w:hAnsi="Segoe UI Symbol" w:cs="Segoe UI Symbol"/>
        </w:rPr>
        <w:t></w:t>
      </w:r>
      <w:r>
        <w:rPr>
          <w:rFonts w:ascii="Arial" w:eastAsia="Arial" w:hAnsi="Arial" w:cs="Arial"/>
        </w:rPr>
        <w:t xml:space="preserve"> </w:t>
      </w:r>
      <w:r>
        <w:t xml:space="preserve">содержание, </w:t>
      </w:r>
      <w:r>
        <w:lastRenderedPageBreak/>
        <w:t xml:space="preserve">направленное на формирование и развитие культуроведческой  компетенции. </w:t>
      </w:r>
    </w:p>
    <w:p w:rsidR="00067E2A" w:rsidRDefault="00067E2A" w:rsidP="00067E2A">
      <w:pPr>
        <w:ind w:left="-15" w:right="164" w:firstLine="708"/>
      </w:pPr>
      <w:r>
        <w:t xml:space="preserve">Первая содержательная линия представлена в разделах «Речевое общение», «Речевая деятельность», «Функциональные разновидности языка», «Культура речи». </w:t>
      </w:r>
    </w:p>
    <w:p w:rsidR="00067E2A" w:rsidRDefault="00067E2A" w:rsidP="00067E2A">
      <w:pPr>
        <w:spacing w:after="4" w:line="252" w:lineRule="auto"/>
        <w:ind w:left="10" w:right="165" w:hanging="10"/>
        <w:jc w:val="right"/>
      </w:pPr>
      <w:r>
        <w:t xml:space="preserve">Вторая содержательная линия включает разделы «Фонетика», «Орфоэпия», </w:t>
      </w:r>
    </w:p>
    <w:p w:rsidR="00067E2A" w:rsidRDefault="00067E2A" w:rsidP="00067E2A">
      <w:pPr>
        <w:ind w:left="-15" w:firstLine="0"/>
      </w:pPr>
      <w:r>
        <w:t xml:space="preserve">«Графика», «Морфемика и словообразование», «Лексикология и фразеология», «Морфология», «Синтаксис», «Орфография и пунктуация», «Стилистика». </w:t>
      </w:r>
    </w:p>
    <w:p w:rsidR="00067E2A" w:rsidRDefault="00067E2A" w:rsidP="00067E2A">
      <w:pPr>
        <w:ind w:left="-15" w:right="167" w:firstLine="708"/>
      </w:pPr>
      <w:r>
        <w:t xml:space="preserve">Третья содержательная линия представлена в разделе «Язык и культура», в котором изучаются отражение в языке культуры и истории татарского народа, его место и связь с другими народами, живущими в России;  нормы и особенности татарской разговорной речи; татарский речевой этикет. </w:t>
      </w:r>
    </w:p>
    <w:p w:rsidR="00067E2A" w:rsidRDefault="00067E2A" w:rsidP="00067E2A">
      <w:pPr>
        <w:spacing w:after="5" w:line="271" w:lineRule="auto"/>
        <w:ind w:left="2905" w:right="5" w:hanging="1193"/>
        <w:jc w:val="left"/>
      </w:pPr>
      <w:r>
        <w:rPr>
          <w:b/>
        </w:rPr>
        <w:t xml:space="preserve">Содержание, обеспечивающее формирование и развитие коммуникативной компетенции </w:t>
      </w:r>
    </w:p>
    <w:p w:rsidR="00067E2A" w:rsidRDefault="00067E2A" w:rsidP="00067E2A">
      <w:pPr>
        <w:spacing w:after="28" w:line="259" w:lineRule="auto"/>
        <w:ind w:left="620" w:firstLine="0"/>
        <w:jc w:val="center"/>
      </w:pPr>
      <w:r>
        <w:rPr>
          <w:b/>
        </w:rPr>
        <w:t xml:space="preserve"> </w:t>
      </w:r>
    </w:p>
    <w:p w:rsidR="00067E2A" w:rsidRDefault="00067E2A" w:rsidP="00067E2A">
      <w:pPr>
        <w:spacing w:after="5" w:line="271" w:lineRule="auto"/>
        <w:ind w:left="718" w:right="5" w:hanging="10"/>
        <w:jc w:val="left"/>
      </w:pPr>
      <w:r>
        <w:rPr>
          <w:b/>
        </w:rPr>
        <w:t xml:space="preserve">Речевое общение. </w:t>
      </w:r>
    </w:p>
    <w:p w:rsidR="00067E2A" w:rsidRDefault="00067E2A" w:rsidP="00067E2A">
      <w:pPr>
        <w:ind w:left="-15" w:firstLine="708"/>
      </w:pPr>
      <w:r>
        <w:t xml:space="preserve">Разновидности речевого общения: неопосредованное и опосредованное, устное и письменное, диалогическое и монологическое и их особенности. </w:t>
      </w:r>
    </w:p>
    <w:p w:rsidR="00067E2A" w:rsidRDefault="00067E2A" w:rsidP="00067E2A">
      <w:pPr>
        <w:ind w:left="-15" w:firstLine="708"/>
      </w:pPr>
      <w:r>
        <w:t xml:space="preserve">Сферы речевого общения: бытовая, социально-культурная, научная, официально-деловая. </w:t>
      </w:r>
    </w:p>
    <w:p w:rsidR="00067E2A" w:rsidRDefault="00067E2A" w:rsidP="00067E2A">
      <w:pPr>
        <w:ind w:left="-15" w:right="164" w:firstLine="708"/>
      </w:pPr>
      <w:r>
        <w:t xml:space="preserve">Ситуация речевого общения и ее компоненты: участники и обстоятельства, речевого общения;  личное и неличное, официальное и неофициальное, подготовленное и спонтанное общение. Овладение нормами речевого поведения  в типичных учебных ситуациях и во внеклассной работе. </w:t>
      </w:r>
    </w:p>
    <w:p w:rsidR="00067E2A" w:rsidRDefault="00067E2A" w:rsidP="00067E2A">
      <w:pPr>
        <w:ind w:left="-15" w:firstLine="708"/>
      </w:pPr>
      <w:r>
        <w:lastRenderedPageBreak/>
        <w:t xml:space="preserve">Условия речевого общения. Успешность речевого общения как достижение прогнозируемого результата. </w:t>
      </w:r>
    </w:p>
    <w:p w:rsidR="00067E2A" w:rsidRDefault="00067E2A" w:rsidP="00067E2A">
      <w:pPr>
        <w:spacing w:after="5" w:line="271" w:lineRule="auto"/>
        <w:ind w:left="718" w:right="5" w:hanging="10"/>
        <w:jc w:val="left"/>
      </w:pPr>
      <w:r>
        <w:rPr>
          <w:b/>
        </w:rPr>
        <w:t>Речевая деятельность</w:t>
      </w:r>
      <w:r>
        <w:t xml:space="preserve">. </w:t>
      </w:r>
    </w:p>
    <w:p w:rsidR="00067E2A" w:rsidRDefault="00067E2A" w:rsidP="00067E2A">
      <w:pPr>
        <w:spacing w:after="9" w:line="254" w:lineRule="auto"/>
        <w:ind w:left="285" w:right="564" w:hanging="10"/>
        <w:jc w:val="center"/>
      </w:pPr>
      <w:r>
        <w:t xml:space="preserve">Речь как деятельность. Виды речевой деятельности и их особенности. </w:t>
      </w:r>
    </w:p>
    <w:p w:rsidR="00067E2A" w:rsidRDefault="00067E2A" w:rsidP="00067E2A">
      <w:pPr>
        <w:ind w:left="-15" w:right="166" w:firstLine="708"/>
      </w:pPr>
      <w:r>
        <w:rPr>
          <w:b/>
        </w:rPr>
        <w:t>Чтение:</w:t>
      </w:r>
      <w:r>
        <w:t xml:space="preserve"> культура работы с книгой и другими источниками информации, включая СМИ и ресурсы Интернет, приемы работы с ними. Овладение различными видами чтения.  </w:t>
      </w:r>
    </w:p>
    <w:p w:rsidR="00067E2A" w:rsidRDefault="00067E2A" w:rsidP="00067E2A">
      <w:pPr>
        <w:ind w:left="-15" w:right="165" w:firstLine="708"/>
      </w:pPr>
      <w:r>
        <w:rPr>
          <w:b/>
        </w:rPr>
        <w:t>Аудирование:</w:t>
      </w:r>
      <w:r>
        <w:t xml:space="preserve"> понимание коммуникативных целей говорящего, понимание на слух различных текстов, установление смысловых частей текста и определение их связей. </w:t>
      </w:r>
    </w:p>
    <w:p w:rsidR="00067E2A" w:rsidRDefault="00067E2A" w:rsidP="00067E2A">
      <w:pPr>
        <w:spacing w:after="5" w:line="271" w:lineRule="auto"/>
        <w:ind w:left="718" w:right="5" w:hanging="10"/>
        <w:jc w:val="left"/>
      </w:pPr>
      <w:r>
        <w:rPr>
          <w:b/>
        </w:rPr>
        <w:t xml:space="preserve">Говорение.  </w:t>
      </w:r>
    </w:p>
    <w:p w:rsidR="00067E2A" w:rsidRDefault="00067E2A" w:rsidP="00067E2A">
      <w:pPr>
        <w:ind w:left="708" w:firstLine="0"/>
      </w:pPr>
      <w:r>
        <w:t xml:space="preserve">Продуцирование устных монологических высказываний на различные темы. </w:t>
      </w:r>
    </w:p>
    <w:p w:rsidR="00067E2A" w:rsidRDefault="00067E2A" w:rsidP="00067E2A">
      <w:pPr>
        <w:ind w:left="-15" w:firstLine="0"/>
      </w:pPr>
      <w:r>
        <w:t xml:space="preserve">Участие в диалогах. </w:t>
      </w:r>
    </w:p>
    <w:p w:rsidR="00067E2A" w:rsidRDefault="00067E2A" w:rsidP="00067E2A">
      <w:pPr>
        <w:spacing w:after="5" w:line="271" w:lineRule="auto"/>
        <w:ind w:left="718" w:right="5" w:hanging="10"/>
        <w:jc w:val="left"/>
      </w:pPr>
      <w:r>
        <w:rPr>
          <w:b/>
        </w:rPr>
        <w:t xml:space="preserve">Письмо. </w:t>
      </w:r>
      <w:r>
        <w:t xml:space="preserve"> </w:t>
      </w:r>
    </w:p>
    <w:p w:rsidR="00067E2A" w:rsidRDefault="00067E2A" w:rsidP="00067E2A">
      <w:pPr>
        <w:ind w:left="-15" w:right="168" w:firstLine="708"/>
      </w:pPr>
      <w:r>
        <w:t xml:space="preserve">Умение передавать содержание прослушанного или прочитанного текста в письменной форме. Создание собственных письменных высказываний  на различные темы. Написание сочинений, отзывов и рецензий. </w:t>
      </w:r>
    </w:p>
    <w:p w:rsidR="00067E2A" w:rsidRDefault="00067E2A" w:rsidP="00067E2A">
      <w:pPr>
        <w:ind w:left="-15" w:right="162" w:firstLine="708"/>
      </w:pPr>
      <w:r>
        <w:rPr>
          <w:b/>
        </w:rPr>
        <w:t xml:space="preserve">Текст </w:t>
      </w:r>
      <w:r>
        <w:t xml:space="preserve">как продукт речевой деятельности. Его смысловая и композиционная целостность.  Тема, основная мысль текста. Различные функциональные типы речи: описание, повествование, рассуждение. Анализ текста  (его темы, основной мысли, принадлежности определенному стилю). </w:t>
      </w:r>
    </w:p>
    <w:p w:rsidR="00067E2A" w:rsidRDefault="00067E2A" w:rsidP="00067E2A">
      <w:pPr>
        <w:ind w:left="-15" w:firstLine="708"/>
      </w:pPr>
      <w:r>
        <w:rPr>
          <w:b/>
        </w:rPr>
        <w:t xml:space="preserve">Функциональные разновидности языка: </w:t>
      </w:r>
      <w:r>
        <w:t xml:space="preserve">разговорный язык, функциональные стили и их жанры. </w:t>
      </w:r>
    </w:p>
    <w:p w:rsidR="00067E2A" w:rsidRDefault="00067E2A" w:rsidP="00067E2A">
      <w:pPr>
        <w:spacing w:after="5" w:line="271" w:lineRule="auto"/>
        <w:ind w:left="718" w:right="5" w:hanging="10"/>
        <w:jc w:val="left"/>
      </w:pPr>
      <w:r>
        <w:rPr>
          <w:b/>
        </w:rPr>
        <w:t xml:space="preserve">Культура речи.  </w:t>
      </w:r>
    </w:p>
    <w:p w:rsidR="00067E2A" w:rsidRDefault="00067E2A" w:rsidP="00067E2A">
      <w:pPr>
        <w:ind w:left="708" w:firstLine="0"/>
      </w:pPr>
      <w:r>
        <w:t xml:space="preserve">Понятие о культуре речи, основные ее составляющие. </w:t>
      </w:r>
    </w:p>
    <w:p w:rsidR="00067E2A" w:rsidRDefault="00067E2A" w:rsidP="00067E2A">
      <w:pPr>
        <w:spacing w:after="30" w:line="259" w:lineRule="auto"/>
        <w:ind w:left="0" w:right="91" w:firstLine="0"/>
        <w:jc w:val="center"/>
      </w:pPr>
      <w:r>
        <w:rPr>
          <w:b/>
        </w:rPr>
        <w:lastRenderedPageBreak/>
        <w:t xml:space="preserve"> </w:t>
      </w:r>
    </w:p>
    <w:p w:rsidR="00067E2A" w:rsidRDefault="00067E2A" w:rsidP="00067E2A">
      <w:pPr>
        <w:pStyle w:val="1"/>
        <w:ind w:left="573" w:right="582"/>
      </w:pPr>
      <w:r>
        <w:t xml:space="preserve">Содержание, обеспечивающее формирование и развитие  лингвистической (языковедческой) компетенции  </w:t>
      </w:r>
    </w:p>
    <w:p w:rsidR="00067E2A" w:rsidRDefault="00067E2A" w:rsidP="00067E2A">
      <w:pPr>
        <w:spacing w:after="29" w:line="259" w:lineRule="auto"/>
        <w:ind w:left="0" w:right="91" w:firstLine="0"/>
        <w:jc w:val="center"/>
      </w:pPr>
      <w:r>
        <w:rPr>
          <w:b/>
        </w:rPr>
        <w:t xml:space="preserve"> </w:t>
      </w:r>
    </w:p>
    <w:p w:rsidR="00067E2A" w:rsidRDefault="00067E2A" w:rsidP="00067E2A">
      <w:pPr>
        <w:spacing w:after="5" w:line="271" w:lineRule="auto"/>
        <w:ind w:left="718" w:right="5" w:hanging="10"/>
        <w:jc w:val="left"/>
      </w:pPr>
      <w:r>
        <w:rPr>
          <w:b/>
        </w:rPr>
        <w:t xml:space="preserve">Фонетика. Орфоэпия. </w:t>
      </w:r>
    </w:p>
    <w:p w:rsidR="00067E2A" w:rsidRDefault="00067E2A" w:rsidP="00067E2A">
      <w:pPr>
        <w:ind w:left="-15" w:firstLine="708"/>
      </w:pPr>
      <w:r>
        <w:t xml:space="preserve">Фонетика как раздел науки о языке. Гласные и согласные звуки. Слог. Ударение. </w:t>
      </w:r>
    </w:p>
    <w:p w:rsidR="00067E2A" w:rsidRDefault="00067E2A" w:rsidP="00067E2A">
      <w:pPr>
        <w:ind w:left="-15" w:firstLine="708"/>
      </w:pPr>
      <w:r>
        <w:t xml:space="preserve">Орфоэпия как раздел науки о языке. Допустимые варианты произношения и ударения. Фонетический анализ слов. </w:t>
      </w:r>
    </w:p>
    <w:p w:rsidR="00067E2A" w:rsidRDefault="00067E2A" w:rsidP="00067E2A">
      <w:pPr>
        <w:ind w:left="708" w:firstLine="0"/>
      </w:pPr>
      <w:r>
        <w:t xml:space="preserve">Оценка собственной и чужой речи с точки зрения орфоэпических норм. </w:t>
      </w:r>
    </w:p>
    <w:p w:rsidR="00067E2A" w:rsidRDefault="00067E2A" w:rsidP="00067E2A">
      <w:pPr>
        <w:ind w:left="-15" w:firstLine="0"/>
      </w:pPr>
      <w:r>
        <w:t xml:space="preserve">Орфоэпические словари и их использование в повседневной жизни. </w:t>
      </w:r>
    </w:p>
    <w:p w:rsidR="00067E2A" w:rsidRDefault="00067E2A" w:rsidP="00067E2A">
      <w:pPr>
        <w:spacing w:after="5" w:line="271" w:lineRule="auto"/>
        <w:ind w:left="718" w:right="5" w:hanging="10"/>
        <w:jc w:val="left"/>
      </w:pPr>
      <w:r>
        <w:rPr>
          <w:b/>
        </w:rPr>
        <w:t xml:space="preserve">Графика. </w:t>
      </w:r>
    </w:p>
    <w:p w:rsidR="00067E2A" w:rsidRDefault="00067E2A" w:rsidP="00067E2A">
      <w:pPr>
        <w:ind w:left="708" w:firstLine="0"/>
      </w:pPr>
      <w:r>
        <w:t xml:space="preserve">Графика как раздел науки о языке. Звуки и буквы. </w:t>
      </w:r>
    </w:p>
    <w:p w:rsidR="00067E2A" w:rsidRDefault="00067E2A" w:rsidP="00067E2A">
      <w:pPr>
        <w:ind w:left="708" w:right="2172" w:firstLine="0"/>
      </w:pPr>
      <w:r>
        <w:t xml:space="preserve">Соотношение звука и буквы. Знание алфавита. </w:t>
      </w:r>
      <w:r>
        <w:rPr>
          <w:b/>
        </w:rPr>
        <w:t xml:space="preserve">Морфемика и словообразование. </w:t>
      </w:r>
    </w:p>
    <w:p w:rsidR="00067E2A" w:rsidRDefault="00067E2A" w:rsidP="00067E2A">
      <w:pPr>
        <w:ind w:left="-15" w:right="165" w:firstLine="708"/>
      </w:pPr>
      <w:r>
        <w:t xml:space="preserve">Морфемика и словообразование как разделы науки о языке. Корень слова. Однокоренные слова. Особенности словообразования  различных частей речи. Основные способы образования слов: образование слов с помощью морфем; сложение как способ словообразования; переход слова из одной части речи в другую как один из способов образования слов и т.д. </w:t>
      </w:r>
    </w:p>
    <w:p w:rsidR="00067E2A" w:rsidRDefault="00067E2A" w:rsidP="00067E2A">
      <w:pPr>
        <w:ind w:left="-15" w:firstLine="708"/>
      </w:pPr>
      <w:r>
        <w:t xml:space="preserve">Усвоение морфемы как минимальной значимой единицы языка, ее значение в образовании новых слов и форм. </w:t>
      </w:r>
    </w:p>
    <w:p w:rsidR="00067E2A" w:rsidRDefault="00067E2A" w:rsidP="00067E2A">
      <w:pPr>
        <w:ind w:left="708" w:firstLine="0"/>
      </w:pPr>
      <w:r>
        <w:t xml:space="preserve">Определение способов образования слов. </w:t>
      </w:r>
    </w:p>
    <w:p w:rsidR="00067E2A" w:rsidRDefault="00067E2A" w:rsidP="00067E2A">
      <w:pPr>
        <w:ind w:left="-15" w:right="167" w:firstLine="708"/>
      </w:pPr>
      <w:r>
        <w:t xml:space="preserve">Использование различных словарей (словообразовательных, этимологических). </w:t>
      </w:r>
      <w:r>
        <w:rPr>
          <w:b/>
        </w:rPr>
        <w:t xml:space="preserve">Лексикология и фразеология. </w:t>
      </w:r>
    </w:p>
    <w:p w:rsidR="00067E2A" w:rsidRDefault="00067E2A" w:rsidP="00067E2A">
      <w:pPr>
        <w:ind w:left="708" w:firstLine="0"/>
      </w:pPr>
      <w:r>
        <w:t xml:space="preserve">Лексикология как раздел науки о языке. Слово – основная единица языка. </w:t>
      </w:r>
    </w:p>
    <w:p w:rsidR="00067E2A" w:rsidRDefault="00067E2A" w:rsidP="00067E2A">
      <w:pPr>
        <w:ind w:left="-15" w:firstLine="0"/>
      </w:pPr>
      <w:r>
        <w:lastRenderedPageBreak/>
        <w:t xml:space="preserve">Лексическое значение слова. Однозначные и многозначные слова.  </w:t>
      </w:r>
    </w:p>
    <w:p w:rsidR="00067E2A" w:rsidRDefault="00067E2A" w:rsidP="00067E2A">
      <w:pPr>
        <w:ind w:left="708" w:firstLine="0"/>
      </w:pPr>
      <w:r>
        <w:t xml:space="preserve">Прямое и переносное значения слова. </w:t>
      </w:r>
    </w:p>
    <w:p w:rsidR="00067E2A" w:rsidRDefault="00067E2A" w:rsidP="00067E2A">
      <w:pPr>
        <w:ind w:left="708" w:firstLine="0"/>
      </w:pPr>
      <w:r>
        <w:t xml:space="preserve">Толковый словарь татарского языка. </w:t>
      </w:r>
    </w:p>
    <w:p w:rsidR="00067E2A" w:rsidRDefault="00067E2A" w:rsidP="00067E2A">
      <w:pPr>
        <w:ind w:left="-15" w:firstLine="708"/>
      </w:pPr>
      <w:r>
        <w:t xml:space="preserve">Синонимы, антонимы и омонимы родного языка. Словари синонимов  и антонимов. </w:t>
      </w:r>
    </w:p>
    <w:p w:rsidR="00067E2A" w:rsidRDefault="00067E2A" w:rsidP="00067E2A">
      <w:pPr>
        <w:ind w:left="708" w:firstLine="0"/>
      </w:pPr>
      <w:r>
        <w:t xml:space="preserve">Исконно татарские и заимствованные слова. </w:t>
      </w:r>
    </w:p>
    <w:p w:rsidR="00067E2A" w:rsidRDefault="00067E2A" w:rsidP="00067E2A">
      <w:pPr>
        <w:ind w:left="-15" w:firstLine="708"/>
      </w:pPr>
      <w:r>
        <w:t xml:space="preserve">Общеупотребительная лексика и лексика ограниченного употребления. Диалектизмы, профессионализмы, жаргонизмы, сленг. </w:t>
      </w:r>
    </w:p>
    <w:p w:rsidR="00067E2A" w:rsidRDefault="00067E2A" w:rsidP="00067E2A">
      <w:pPr>
        <w:ind w:left="-15" w:firstLine="708"/>
      </w:pPr>
      <w:r>
        <w:t xml:space="preserve">Активная и пассивная лексика. Устаревшие слова и неологизмы. Неологизмы. </w:t>
      </w:r>
    </w:p>
    <w:p w:rsidR="00067E2A" w:rsidRDefault="00067E2A" w:rsidP="00067E2A">
      <w:pPr>
        <w:ind w:left="-15" w:firstLine="708"/>
      </w:pPr>
      <w:r>
        <w:t xml:space="preserve">Фразеология как раздел науки о языке. Фразеологизмы. Словарь фразеологизмов. </w:t>
      </w:r>
    </w:p>
    <w:p w:rsidR="00067E2A" w:rsidRDefault="00067E2A" w:rsidP="00067E2A">
      <w:pPr>
        <w:ind w:left="708" w:firstLine="0"/>
      </w:pPr>
      <w:r>
        <w:t xml:space="preserve">Употребление слова в точном соответствии с его лексическим значением. </w:t>
      </w:r>
    </w:p>
    <w:p w:rsidR="00067E2A" w:rsidRDefault="00067E2A" w:rsidP="00067E2A">
      <w:pPr>
        <w:ind w:left="708" w:firstLine="0"/>
      </w:pPr>
      <w:r>
        <w:t xml:space="preserve">Лексический анализ слова. </w:t>
      </w:r>
    </w:p>
    <w:p w:rsidR="00067E2A" w:rsidRDefault="00067E2A" w:rsidP="00067E2A">
      <w:pPr>
        <w:ind w:left="708" w:firstLine="0"/>
      </w:pPr>
      <w:r>
        <w:t xml:space="preserve">Использование различных словарей. </w:t>
      </w:r>
    </w:p>
    <w:p w:rsidR="00067E2A" w:rsidRDefault="00067E2A" w:rsidP="00067E2A">
      <w:pPr>
        <w:spacing w:after="5" w:line="271" w:lineRule="auto"/>
        <w:ind w:left="718" w:right="5" w:hanging="10"/>
        <w:jc w:val="left"/>
      </w:pPr>
      <w:r>
        <w:rPr>
          <w:b/>
        </w:rPr>
        <w:t xml:space="preserve">Морфология. </w:t>
      </w:r>
    </w:p>
    <w:p w:rsidR="00067E2A" w:rsidRDefault="00067E2A" w:rsidP="00067E2A">
      <w:pPr>
        <w:ind w:left="708" w:firstLine="0"/>
      </w:pPr>
      <w:r>
        <w:t xml:space="preserve">Морфология как раздел науки о языке.  </w:t>
      </w:r>
    </w:p>
    <w:p w:rsidR="00067E2A" w:rsidRDefault="00067E2A" w:rsidP="00067E2A">
      <w:pPr>
        <w:ind w:left="708" w:firstLine="0"/>
      </w:pPr>
      <w:r>
        <w:t xml:space="preserve">Система частей речи в татарском языке. Принципы выделения частей речи.  </w:t>
      </w:r>
    </w:p>
    <w:p w:rsidR="00067E2A" w:rsidRDefault="00067E2A" w:rsidP="00067E2A">
      <w:pPr>
        <w:ind w:left="-15" w:firstLine="708"/>
      </w:pPr>
      <w:r>
        <w:t xml:space="preserve">Самостоятельные части речи: имя существительное, имя прилагательное, наречие, имя числительное, местоимение, глагол, звукоподражательные слова. </w:t>
      </w:r>
    </w:p>
    <w:p w:rsidR="00067E2A" w:rsidRDefault="00067E2A" w:rsidP="00067E2A">
      <w:pPr>
        <w:ind w:left="708" w:firstLine="0"/>
      </w:pPr>
      <w:r>
        <w:t>Предикативные слова.</w:t>
      </w:r>
      <w:r>
        <w:rPr>
          <w:color w:val="C00000"/>
        </w:rPr>
        <w:t xml:space="preserve"> </w:t>
      </w:r>
    </w:p>
    <w:p w:rsidR="00067E2A" w:rsidRDefault="00067E2A" w:rsidP="00067E2A">
      <w:pPr>
        <w:ind w:left="708" w:firstLine="0"/>
      </w:pPr>
      <w:r>
        <w:t xml:space="preserve">Модальные части речи: частицы, междометия, модальные слова. </w:t>
      </w:r>
    </w:p>
    <w:p w:rsidR="00067E2A" w:rsidRDefault="00067E2A" w:rsidP="00067E2A">
      <w:pPr>
        <w:ind w:left="708" w:firstLine="0"/>
      </w:pPr>
      <w:r>
        <w:t xml:space="preserve">Служебные части речи: предлоги и союзы. </w:t>
      </w:r>
    </w:p>
    <w:p w:rsidR="00067E2A" w:rsidRDefault="00067E2A" w:rsidP="00067E2A">
      <w:pPr>
        <w:spacing w:after="36" w:line="270" w:lineRule="auto"/>
        <w:ind w:left="-15" w:firstLine="708"/>
        <w:jc w:val="left"/>
      </w:pPr>
      <w:r>
        <w:lastRenderedPageBreak/>
        <w:t xml:space="preserve">Определение принадлежности слова к определенной части речи по его лексико-грамматическому </w:t>
      </w:r>
      <w:r>
        <w:tab/>
        <w:t xml:space="preserve">значению, </w:t>
      </w:r>
      <w:r>
        <w:tab/>
        <w:t xml:space="preserve">морфологическим </w:t>
      </w:r>
      <w:r>
        <w:tab/>
        <w:t xml:space="preserve">и </w:t>
      </w:r>
      <w:r>
        <w:tab/>
        <w:t xml:space="preserve">синтаксическим признакам. Морфологический анализ частей речи. </w:t>
      </w:r>
    </w:p>
    <w:p w:rsidR="00067E2A" w:rsidRDefault="00067E2A" w:rsidP="00067E2A">
      <w:pPr>
        <w:spacing w:after="5" w:line="271" w:lineRule="auto"/>
        <w:ind w:left="718" w:right="5" w:hanging="10"/>
        <w:jc w:val="left"/>
      </w:pPr>
      <w:r>
        <w:rPr>
          <w:b/>
        </w:rPr>
        <w:t xml:space="preserve">Синтаксис. </w:t>
      </w:r>
    </w:p>
    <w:p w:rsidR="00067E2A" w:rsidRDefault="00067E2A" w:rsidP="00067E2A">
      <w:pPr>
        <w:ind w:left="-15" w:firstLine="708"/>
      </w:pPr>
      <w:r>
        <w:t xml:space="preserve">Синтаксис как раздел науки о языке. Словосочетание и предложение как единицы синтаксиса. </w:t>
      </w:r>
    </w:p>
    <w:p w:rsidR="00067E2A" w:rsidRDefault="00067E2A" w:rsidP="00067E2A">
      <w:pPr>
        <w:ind w:left="-15" w:firstLine="708"/>
      </w:pPr>
      <w:r>
        <w:t xml:space="preserve">Основные виды словосочетаний, типы связи главного и зависимого слова в словосочетании. </w:t>
      </w:r>
    </w:p>
    <w:p w:rsidR="00067E2A" w:rsidRDefault="00067E2A" w:rsidP="00067E2A">
      <w:pPr>
        <w:ind w:left="708" w:firstLine="0"/>
      </w:pPr>
      <w:r>
        <w:t xml:space="preserve">Виды предложений по цели высказывания. </w:t>
      </w:r>
    </w:p>
    <w:p w:rsidR="00067E2A" w:rsidRDefault="00067E2A" w:rsidP="00067E2A">
      <w:pPr>
        <w:ind w:left="-15" w:firstLine="708"/>
      </w:pPr>
      <w:r>
        <w:t xml:space="preserve">Главные и второстепенные члены предложения, способы их выражения. Однородные члены предложения. Предложения с обособленными членами. </w:t>
      </w:r>
    </w:p>
    <w:p w:rsidR="00067E2A" w:rsidRDefault="00067E2A" w:rsidP="00067E2A">
      <w:pPr>
        <w:ind w:left="-15" w:right="166" w:firstLine="708"/>
      </w:pPr>
      <w:r>
        <w:t xml:space="preserve">Виды простого предложения: односоставные и двусоставные предложения, распространенные и нераспространенные, полные и неполные, утвердительные и отрицательные предложения. </w:t>
      </w:r>
    </w:p>
    <w:p w:rsidR="00067E2A" w:rsidRDefault="00067E2A" w:rsidP="00067E2A">
      <w:pPr>
        <w:ind w:left="-15" w:firstLine="708"/>
      </w:pPr>
      <w:r>
        <w:t xml:space="preserve">Виды сложных предложений: сложносочиненные и сложноподчиненные предложения. </w:t>
      </w:r>
    </w:p>
    <w:p w:rsidR="00067E2A" w:rsidRDefault="00067E2A" w:rsidP="00067E2A">
      <w:pPr>
        <w:tabs>
          <w:tab w:val="center" w:pos="1264"/>
          <w:tab w:val="center" w:pos="2528"/>
          <w:tab w:val="center" w:pos="3954"/>
          <w:tab w:val="center" w:pos="6470"/>
          <w:tab w:val="right" w:pos="10085"/>
        </w:tabs>
        <w:ind w:left="0" w:firstLine="0"/>
        <w:jc w:val="left"/>
      </w:pPr>
      <w:r>
        <w:rPr>
          <w:rFonts w:ascii="Calibri" w:eastAsia="Calibri" w:hAnsi="Calibri" w:cs="Calibri"/>
          <w:sz w:val="22"/>
        </w:rPr>
        <w:tab/>
      </w:r>
      <w:r>
        <w:t xml:space="preserve">Союзные </w:t>
      </w:r>
      <w:r>
        <w:tab/>
        <w:t xml:space="preserve">и </w:t>
      </w:r>
      <w:r>
        <w:tab/>
        <w:t xml:space="preserve">бессоюзные </w:t>
      </w:r>
      <w:r>
        <w:tab/>
        <w:t xml:space="preserve">сложносочиненные </w:t>
      </w:r>
      <w:r>
        <w:tab/>
        <w:t xml:space="preserve">предложения. </w:t>
      </w:r>
    </w:p>
    <w:p w:rsidR="00067E2A" w:rsidRDefault="00067E2A" w:rsidP="00067E2A">
      <w:pPr>
        <w:ind w:left="-15" w:firstLine="0"/>
      </w:pPr>
      <w:r>
        <w:t xml:space="preserve">Сложноподчиненные предложения с несколькими придаточными. </w:t>
      </w:r>
    </w:p>
    <w:p w:rsidR="00067E2A" w:rsidRDefault="00067E2A" w:rsidP="00067E2A">
      <w:pPr>
        <w:ind w:left="708" w:firstLine="0"/>
      </w:pPr>
      <w:r>
        <w:t xml:space="preserve">Виды сложноподчиненных предложений по структуре и значению. </w:t>
      </w:r>
    </w:p>
    <w:p w:rsidR="00067E2A" w:rsidRDefault="00067E2A" w:rsidP="00067E2A">
      <w:pPr>
        <w:ind w:left="708" w:firstLine="0"/>
      </w:pPr>
      <w:r>
        <w:t xml:space="preserve">Прямая и косвенная речь. </w:t>
      </w:r>
    </w:p>
    <w:p w:rsidR="00EB4D4D" w:rsidRDefault="00067E2A" w:rsidP="00067E2A">
      <w:pPr>
        <w:ind w:left="-15" w:right="164" w:firstLine="708"/>
      </w:pPr>
      <w:r>
        <w:t xml:space="preserve">Синтаксический анализ различным словосочетаниям и предложениям, правильное использование их в речи.  Использование синтаксической синонимии для усиления выразительности речи.    </w:t>
      </w:r>
    </w:p>
    <w:p w:rsidR="00067E2A" w:rsidRDefault="00067E2A" w:rsidP="00067E2A">
      <w:pPr>
        <w:ind w:left="-15" w:right="164" w:firstLine="708"/>
      </w:pPr>
      <w:r>
        <w:rPr>
          <w:b/>
        </w:rPr>
        <w:t xml:space="preserve">Орфография и пунктуация. </w:t>
      </w:r>
    </w:p>
    <w:p w:rsidR="00067E2A" w:rsidRDefault="00067E2A" w:rsidP="00067E2A">
      <w:pPr>
        <w:ind w:left="708" w:firstLine="0"/>
      </w:pPr>
      <w:r>
        <w:t xml:space="preserve">Орфография как система правил правописания. </w:t>
      </w:r>
    </w:p>
    <w:p w:rsidR="00067E2A" w:rsidRDefault="00067E2A" w:rsidP="00067E2A">
      <w:pPr>
        <w:ind w:left="708" w:firstLine="0"/>
      </w:pPr>
      <w:r>
        <w:lastRenderedPageBreak/>
        <w:t xml:space="preserve">Правописание гласных и согласных, употребление ъ и ь. </w:t>
      </w:r>
    </w:p>
    <w:p w:rsidR="00067E2A" w:rsidRDefault="00067E2A" w:rsidP="00067E2A">
      <w:pPr>
        <w:ind w:left="708" w:firstLine="0"/>
      </w:pPr>
      <w:r>
        <w:t xml:space="preserve">Слитное, дефисное и раздельное написание слов. </w:t>
      </w:r>
    </w:p>
    <w:p w:rsidR="00067E2A" w:rsidRDefault="00067E2A" w:rsidP="00067E2A">
      <w:pPr>
        <w:ind w:left="708" w:firstLine="0"/>
      </w:pPr>
      <w:r>
        <w:t xml:space="preserve">Употребление строчной и прописной букв. </w:t>
      </w:r>
    </w:p>
    <w:p w:rsidR="00067E2A" w:rsidRDefault="00067E2A" w:rsidP="00067E2A">
      <w:pPr>
        <w:ind w:left="708" w:firstLine="0"/>
      </w:pPr>
      <w:r>
        <w:t xml:space="preserve">Правила переноса. </w:t>
      </w:r>
    </w:p>
    <w:p w:rsidR="00067E2A" w:rsidRDefault="00067E2A" w:rsidP="00067E2A">
      <w:pPr>
        <w:ind w:left="708" w:firstLine="0"/>
      </w:pPr>
      <w:r>
        <w:t xml:space="preserve">Использование орфографических словарей. </w:t>
      </w:r>
    </w:p>
    <w:p w:rsidR="00067E2A" w:rsidRDefault="00067E2A" w:rsidP="00067E2A">
      <w:pPr>
        <w:ind w:left="708" w:firstLine="0"/>
      </w:pPr>
      <w:r>
        <w:t xml:space="preserve">Пунктуация как система правил правописания. </w:t>
      </w:r>
    </w:p>
    <w:p w:rsidR="00067E2A" w:rsidRDefault="00067E2A" w:rsidP="00067E2A">
      <w:pPr>
        <w:ind w:left="708" w:firstLine="0"/>
      </w:pPr>
      <w:r>
        <w:t xml:space="preserve">Знаки препинания, их функции.  </w:t>
      </w:r>
    </w:p>
    <w:p w:rsidR="00067E2A" w:rsidRDefault="00067E2A" w:rsidP="00067E2A">
      <w:pPr>
        <w:ind w:left="708" w:firstLine="0"/>
      </w:pPr>
      <w:r>
        <w:t xml:space="preserve">Знаки препинания в простых и сложных предложениях. </w:t>
      </w:r>
    </w:p>
    <w:p w:rsidR="00067E2A" w:rsidRDefault="00067E2A" w:rsidP="00067E2A">
      <w:pPr>
        <w:ind w:left="708" w:firstLine="0"/>
      </w:pPr>
      <w:r>
        <w:t xml:space="preserve">Знаки препинания в предложениях с прямой речью, диалогах и при цитатах. </w:t>
      </w:r>
    </w:p>
    <w:p w:rsidR="00067E2A" w:rsidRDefault="00067E2A" w:rsidP="00067E2A">
      <w:pPr>
        <w:ind w:left="-15" w:firstLine="708"/>
      </w:pPr>
      <w:r>
        <w:t xml:space="preserve">Развитие на уроках родного языка орфографических и пунктуационных способностей учащихся. Осознание их важности при устной и письменной речи. </w:t>
      </w:r>
    </w:p>
    <w:p w:rsidR="00067E2A" w:rsidRDefault="00067E2A" w:rsidP="00067E2A">
      <w:pPr>
        <w:ind w:left="-15" w:firstLine="708"/>
      </w:pPr>
      <w:r>
        <w:t xml:space="preserve">Употребление орфографических словарей и другой справочной литературы  при развитии орфографических и пунктуационных способностей учащихся.  </w:t>
      </w:r>
    </w:p>
    <w:p w:rsidR="00067E2A" w:rsidRDefault="00067E2A" w:rsidP="00067E2A">
      <w:pPr>
        <w:spacing w:after="5" w:line="271" w:lineRule="auto"/>
        <w:ind w:left="718" w:right="5" w:hanging="10"/>
        <w:jc w:val="left"/>
      </w:pPr>
      <w:r>
        <w:rPr>
          <w:b/>
        </w:rPr>
        <w:t xml:space="preserve">Стилистика. </w:t>
      </w:r>
    </w:p>
    <w:p w:rsidR="00067E2A" w:rsidRDefault="00067E2A" w:rsidP="00067E2A">
      <w:pPr>
        <w:ind w:left="-15" w:firstLine="708"/>
      </w:pPr>
      <w:r>
        <w:t xml:space="preserve">Стили речи (научный, официально-деловой, разговорный, художественный, публицистический) и их особенности. </w:t>
      </w:r>
    </w:p>
    <w:p w:rsidR="00067E2A" w:rsidRDefault="00067E2A" w:rsidP="00067E2A">
      <w:pPr>
        <w:ind w:left="-15" w:firstLine="708"/>
      </w:pPr>
      <w:r>
        <w:t xml:space="preserve">Умение выступать перед аудиторией: выбор темы, определение цели и задач; учет круга интересов слушателей при выборе выразительных средств. </w:t>
      </w:r>
    </w:p>
    <w:p w:rsidR="00067E2A" w:rsidRDefault="00067E2A" w:rsidP="00067E2A">
      <w:pPr>
        <w:ind w:left="708" w:firstLine="0"/>
      </w:pPr>
      <w:r>
        <w:t xml:space="preserve">Особенности устной и письменной речи. </w:t>
      </w:r>
    </w:p>
    <w:p w:rsidR="00067E2A" w:rsidRDefault="00067E2A" w:rsidP="00067E2A">
      <w:pPr>
        <w:ind w:left="708" w:firstLine="0"/>
      </w:pPr>
      <w:r>
        <w:t xml:space="preserve">Работа с текстами разных жанров и стилей. </w:t>
      </w:r>
    </w:p>
    <w:p w:rsidR="00067E2A" w:rsidRDefault="00067E2A" w:rsidP="00067E2A">
      <w:pPr>
        <w:ind w:left="708" w:firstLine="0"/>
      </w:pPr>
      <w:r>
        <w:t xml:space="preserve">Перевод текстов с татарского языка на русский. </w:t>
      </w:r>
    </w:p>
    <w:p w:rsidR="00067E2A" w:rsidRDefault="00067E2A" w:rsidP="00067E2A">
      <w:pPr>
        <w:spacing w:after="30" w:line="259" w:lineRule="auto"/>
        <w:ind w:left="0" w:right="91" w:firstLine="0"/>
        <w:jc w:val="center"/>
      </w:pPr>
      <w:r>
        <w:rPr>
          <w:b/>
        </w:rPr>
        <w:t xml:space="preserve"> </w:t>
      </w:r>
    </w:p>
    <w:p w:rsidR="00067E2A" w:rsidRDefault="00067E2A" w:rsidP="00067E2A">
      <w:pPr>
        <w:spacing w:after="5" w:line="271" w:lineRule="auto"/>
        <w:ind w:left="2852" w:right="5" w:hanging="1493"/>
        <w:jc w:val="left"/>
      </w:pPr>
      <w:r>
        <w:rPr>
          <w:b/>
        </w:rPr>
        <w:lastRenderedPageBreak/>
        <w:t>Содержание, обеспечивающее формирование и развитие  культуроведческой</w:t>
      </w:r>
      <w:r>
        <w:t xml:space="preserve"> </w:t>
      </w:r>
      <w:r>
        <w:rPr>
          <w:b/>
        </w:rPr>
        <w:t xml:space="preserve">компетенции  </w:t>
      </w:r>
    </w:p>
    <w:p w:rsidR="00067E2A" w:rsidRDefault="00067E2A" w:rsidP="00067E2A">
      <w:pPr>
        <w:spacing w:after="0" w:line="259" w:lineRule="auto"/>
        <w:ind w:left="0" w:right="91" w:firstLine="0"/>
        <w:jc w:val="center"/>
      </w:pPr>
      <w:r>
        <w:rPr>
          <w:b/>
        </w:rPr>
        <w:t xml:space="preserve"> </w:t>
      </w:r>
    </w:p>
    <w:p w:rsidR="00067E2A" w:rsidRDefault="00067E2A" w:rsidP="00067E2A">
      <w:pPr>
        <w:ind w:left="-15" w:firstLine="708"/>
      </w:pPr>
      <w:r>
        <w:t xml:space="preserve">Язык и культура. Отражение в языке культуры и истории татарского народа, его место и связь с другими народами, живущими в России. </w:t>
      </w:r>
    </w:p>
    <w:p w:rsidR="00067E2A" w:rsidRDefault="00067E2A" w:rsidP="00067E2A">
      <w:pPr>
        <w:ind w:left="708" w:firstLine="0"/>
      </w:pPr>
      <w:r>
        <w:t xml:space="preserve">Нормы и особенности татарской разговорной речи. </w:t>
      </w:r>
    </w:p>
    <w:p w:rsidR="00067E2A" w:rsidRDefault="00067E2A" w:rsidP="00067E2A">
      <w:pPr>
        <w:ind w:left="708" w:firstLine="0"/>
      </w:pPr>
      <w:r>
        <w:t xml:space="preserve">Татарский речевой этикет. </w:t>
      </w:r>
    </w:p>
    <w:p w:rsidR="00067E2A" w:rsidRDefault="00067E2A" w:rsidP="00067E2A">
      <w:pPr>
        <w:ind w:left="-15" w:right="164" w:firstLine="708"/>
      </w:pPr>
      <w:r>
        <w:t xml:space="preserve">Выявление национально-культурных единиц родного языка в произведениях фольклора, в художественной литературе и исторических текстах, объяснение  их значений посредством  лингвистических словарей. </w:t>
      </w:r>
    </w:p>
    <w:p w:rsidR="00067E2A" w:rsidRDefault="00067E2A" w:rsidP="00067E2A">
      <w:pPr>
        <w:ind w:left="-15" w:firstLine="708"/>
      </w:pPr>
      <w:r>
        <w:t xml:space="preserve">Использование норм татарской разговорной речи в повседневной жизни: в учебе и во внеклассной работе. </w:t>
      </w:r>
    </w:p>
    <w:p w:rsidR="00067E2A" w:rsidRDefault="00067E2A" w:rsidP="00067E2A">
      <w:pPr>
        <w:spacing w:after="0" w:line="259" w:lineRule="auto"/>
        <w:ind w:left="708" w:firstLine="0"/>
        <w:jc w:val="left"/>
      </w:pPr>
      <w:r>
        <w:rPr>
          <w:sz w:val="22"/>
        </w:rPr>
        <w:t xml:space="preserve"> </w:t>
      </w:r>
    </w:p>
    <w:tbl>
      <w:tblPr>
        <w:tblStyle w:val="TableGrid"/>
        <w:tblW w:w="10034" w:type="dxa"/>
        <w:tblInd w:w="-108" w:type="dxa"/>
        <w:tblCellMar>
          <w:top w:w="7" w:type="dxa"/>
          <w:left w:w="262" w:type="dxa"/>
          <w:right w:w="115" w:type="dxa"/>
        </w:tblCellMar>
        <w:tblLook w:val="04A0" w:firstRow="1" w:lastRow="0" w:firstColumn="1" w:lastColumn="0" w:noHBand="0" w:noVBand="1"/>
      </w:tblPr>
      <w:tblGrid>
        <w:gridCol w:w="4503"/>
        <w:gridCol w:w="5531"/>
      </w:tblGrid>
      <w:tr w:rsidR="00067E2A" w:rsidTr="00067E2A">
        <w:trPr>
          <w:trHeight w:val="286"/>
        </w:trPr>
        <w:tc>
          <w:tcPr>
            <w:tcW w:w="4503"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59" w:lineRule="auto"/>
              <w:ind w:left="130" w:firstLine="0"/>
              <w:jc w:val="left"/>
            </w:pPr>
            <w:r>
              <w:rPr>
                <w:sz w:val="24"/>
              </w:rPr>
              <w:t xml:space="preserve">Основные темы программы </w:t>
            </w:r>
          </w:p>
        </w:tc>
        <w:tc>
          <w:tcPr>
            <w:tcW w:w="5531"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59" w:lineRule="auto"/>
              <w:ind w:left="132" w:firstLine="0"/>
              <w:jc w:val="left"/>
            </w:pPr>
            <w:r>
              <w:rPr>
                <w:sz w:val="24"/>
              </w:rPr>
              <w:t xml:space="preserve">Основные виды учебной деятельности </w:t>
            </w:r>
          </w:p>
        </w:tc>
      </w:tr>
      <w:tr w:rsidR="00067E2A" w:rsidTr="00067E2A">
        <w:trPr>
          <w:trHeight w:val="288"/>
        </w:trPr>
        <w:tc>
          <w:tcPr>
            <w:tcW w:w="4503" w:type="dxa"/>
            <w:tcBorders>
              <w:top w:val="single" w:sz="4" w:space="0" w:color="000000"/>
              <w:left w:val="single" w:sz="4" w:space="0" w:color="000000"/>
              <w:bottom w:val="single" w:sz="4" w:space="0" w:color="000000"/>
              <w:right w:val="nil"/>
            </w:tcBorders>
          </w:tcPr>
          <w:p w:rsidR="00067E2A" w:rsidRDefault="00067E2A" w:rsidP="00067E2A">
            <w:pPr>
              <w:spacing w:after="160" w:line="259" w:lineRule="auto"/>
              <w:ind w:left="0" w:firstLine="0"/>
              <w:jc w:val="left"/>
            </w:pPr>
          </w:p>
        </w:tc>
        <w:tc>
          <w:tcPr>
            <w:tcW w:w="5531" w:type="dxa"/>
            <w:tcBorders>
              <w:top w:val="single" w:sz="4" w:space="0" w:color="000000"/>
              <w:left w:val="nil"/>
              <w:bottom w:val="single" w:sz="4" w:space="0" w:color="000000"/>
              <w:right w:val="single" w:sz="4" w:space="0" w:color="000000"/>
            </w:tcBorders>
          </w:tcPr>
          <w:p w:rsidR="00067E2A" w:rsidRDefault="00067E2A" w:rsidP="00067E2A">
            <w:pPr>
              <w:spacing w:after="0" w:line="259" w:lineRule="auto"/>
              <w:ind w:left="0" w:firstLine="0"/>
              <w:jc w:val="left"/>
            </w:pPr>
            <w:r>
              <w:rPr>
                <w:b/>
                <w:sz w:val="24"/>
              </w:rPr>
              <w:t xml:space="preserve">5 класс </w:t>
            </w:r>
          </w:p>
        </w:tc>
      </w:tr>
      <w:tr w:rsidR="00067E2A" w:rsidTr="00067E2A">
        <w:trPr>
          <w:trHeight w:val="286"/>
        </w:trPr>
        <w:tc>
          <w:tcPr>
            <w:tcW w:w="4503"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59" w:lineRule="auto"/>
              <w:ind w:left="130" w:firstLine="0"/>
              <w:jc w:val="left"/>
            </w:pPr>
            <w:r>
              <w:rPr>
                <w:sz w:val="24"/>
              </w:rPr>
              <w:t xml:space="preserve">Фонетика. Орфоэпия </w:t>
            </w:r>
          </w:p>
        </w:tc>
        <w:tc>
          <w:tcPr>
            <w:tcW w:w="5531"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59" w:lineRule="auto"/>
              <w:ind w:left="132" w:firstLine="0"/>
              <w:jc w:val="left"/>
            </w:pPr>
            <w:r>
              <w:rPr>
                <w:sz w:val="24"/>
              </w:rPr>
              <w:t xml:space="preserve"> </w:t>
            </w:r>
          </w:p>
        </w:tc>
      </w:tr>
    </w:tbl>
    <w:p w:rsidR="00067E2A" w:rsidRDefault="00067E2A" w:rsidP="00067E2A">
      <w:pPr>
        <w:spacing w:after="0" w:line="259" w:lineRule="auto"/>
        <w:ind w:left="-1133" w:right="159" w:firstLine="0"/>
        <w:jc w:val="left"/>
      </w:pPr>
    </w:p>
    <w:tbl>
      <w:tblPr>
        <w:tblStyle w:val="TableGrid"/>
        <w:tblW w:w="10034" w:type="dxa"/>
        <w:tblInd w:w="-108" w:type="dxa"/>
        <w:tblCellMar>
          <w:top w:w="7" w:type="dxa"/>
          <w:left w:w="108" w:type="dxa"/>
          <w:right w:w="48" w:type="dxa"/>
        </w:tblCellMar>
        <w:tblLook w:val="04A0" w:firstRow="1" w:lastRow="0" w:firstColumn="1" w:lastColumn="0" w:noHBand="0" w:noVBand="1"/>
      </w:tblPr>
      <w:tblGrid>
        <w:gridCol w:w="4503"/>
        <w:gridCol w:w="5531"/>
      </w:tblGrid>
      <w:tr w:rsidR="00067E2A" w:rsidTr="00067E2A">
        <w:trPr>
          <w:trHeight w:val="4153"/>
        </w:trPr>
        <w:tc>
          <w:tcPr>
            <w:tcW w:w="4503" w:type="dxa"/>
            <w:tcBorders>
              <w:top w:val="single" w:sz="4" w:space="0" w:color="000000"/>
              <w:left w:val="single" w:sz="4" w:space="0" w:color="000000"/>
              <w:bottom w:val="single" w:sz="4" w:space="0" w:color="000000"/>
              <w:right w:val="single" w:sz="4" w:space="0" w:color="000000"/>
            </w:tcBorders>
          </w:tcPr>
          <w:p w:rsidR="00067E2A" w:rsidRDefault="00067E2A" w:rsidP="004772D5">
            <w:pPr>
              <w:numPr>
                <w:ilvl w:val="0"/>
                <w:numId w:val="159"/>
              </w:numPr>
              <w:spacing w:after="0" w:line="258" w:lineRule="auto"/>
              <w:ind w:right="62" w:firstLine="284"/>
            </w:pPr>
            <w:r>
              <w:rPr>
                <w:sz w:val="24"/>
              </w:rPr>
              <w:t xml:space="preserve">Фонетика как раздел науки о языке. Гласные и согласные звуки. Слог. Ударение. </w:t>
            </w:r>
          </w:p>
          <w:p w:rsidR="00067E2A" w:rsidRDefault="00067E2A" w:rsidP="00067E2A">
            <w:pPr>
              <w:spacing w:after="23" w:line="258" w:lineRule="auto"/>
              <w:ind w:left="0" w:right="64" w:firstLine="284"/>
            </w:pPr>
            <w:r>
              <w:rPr>
                <w:sz w:val="24"/>
              </w:rPr>
              <w:t xml:space="preserve">Орфоэпия как раздел науки о языке. Допустимые варианты произношения и ударения. Фонетический анализ слов. </w:t>
            </w:r>
          </w:p>
          <w:p w:rsidR="00067E2A" w:rsidRDefault="00067E2A" w:rsidP="004772D5">
            <w:pPr>
              <w:numPr>
                <w:ilvl w:val="0"/>
                <w:numId w:val="159"/>
              </w:numPr>
              <w:spacing w:after="0" w:line="252" w:lineRule="auto"/>
              <w:ind w:right="62" w:firstLine="284"/>
            </w:pPr>
            <w:r>
              <w:rPr>
                <w:sz w:val="24"/>
              </w:rPr>
              <w:t xml:space="preserve">Оценка собственной и чужой речи с точки зрения орфоэпических норм. Орфоэпические словари и их использование в повседневной жизни. </w:t>
            </w:r>
          </w:p>
          <w:p w:rsidR="00067E2A" w:rsidRDefault="00067E2A" w:rsidP="00067E2A">
            <w:pPr>
              <w:spacing w:after="0" w:line="259" w:lineRule="auto"/>
              <w:ind w:left="284" w:firstLine="0"/>
              <w:jc w:val="left"/>
            </w:pPr>
            <w:r>
              <w:rPr>
                <w:sz w:val="24"/>
              </w:rPr>
              <w:t xml:space="preserve"> </w:t>
            </w:r>
          </w:p>
        </w:tc>
        <w:tc>
          <w:tcPr>
            <w:tcW w:w="5531"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23" w:line="259" w:lineRule="auto"/>
              <w:ind w:left="0" w:right="129" w:firstLine="0"/>
              <w:jc w:val="center"/>
            </w:pPr>
            <w:r>
              <w:rPr>
                <w:sz w:val="24"/>
              </w:rPr>
              <w:t xml:space="preserve">Овладевать основными понятиями фонетики. </w:t>
            </w:r>
          </w:p>
          <w:p w:rsidR="00067E2A" w:rsidRDefault="00067E2A" w:rsidP="00067E2A">
            <w:pPr>
              <w:spacing w:after="0" w:line="259" w:lineRule="auto"/>
              <w:ind w:left="286" w:firstLine="0"/>
              <w:jc w:val="left"/>
            </w:pPr>
            <w:r>
              <w:rPr>
                <w:sz w:val="24"/>
              </w:rPr>
              <w:t xml:space="preserve">Распознавать гласные и согласные звуки. </w:t>
            </w:r>
          </w:p>
          <w:p w:rsidR="00067E2A" w:rsidRDefault="00067E2A" w:rsidP="00067E2A">
            <w:pPr>
              <w:spacing w:after="35" w:line="248" w:lineRule="auto"/>
              <w:ind w:left="2" w:right="59" w:firstLine="283"/>
            </w:pPr>
            <w:r>
              <w:rPr>
                <w:sz w:val="24"/>
              </w:rPr>
              <w:t xml:space="preserve">Анализировать и характеризовать устно и с помощью элементов транскрипции: отдельные слова; особенности произношения и написания слова, звуки в речевом потоке, слово с точки зрения деления его на слоги. </w:t>
            </w:r>
          </w:p>
          <w:p w:rsidR="00067E2A" w:rsidRDefault="00067E2A" w:rsidP="00067E2A">
            <w:pPr>
              <w:spacing w:after="0" w:line="259" w:lineRule="auto"/>
              <w:ind w:left="286" w:firstLine="0"/>
              <w:jc w:val="left"/>
            </w:pPr>
            <w:r>
              <w:rPr>
                <w:sz w:val="24"/>
              </w:rPr>
              <w:t xml:space="preserve">Проводить фонетический анализ слова. </w:t>
            </w:r>
          </w:p>
          <w:p w:rsidR="00067E2A" w:rsidRDefault="00067E2A" w:rsidP="00067E2A">
            <w:pPr>
              <w:spacing w:after="0" w:line="251" w:lineRule="auto"/>
              <w:ind w:left="2" w:right="63" w:firstLine="283"/>
            </w:pPr>
            <w:r>
              <w:rPr>
                <w:sz w:val="24"/>
              </w:rPr>
              <w:t xml:space="preserve">Классифицировать и группировать звуки речи по заданным признакам. Членить слова на слоги и правильно их переносить с одной строки на другую. </w:t>
            </w:r>
          </w:p>
          <w:p w:rsidR="00067E2A" w:rsidRDefault="00067E2A" w:rsidP="00067E2A">
            <w:pPr>
              <w:spacing w:after="0" w:line="259" w:lineRule="auto"/>
              <w:ind w:left="2" w:right="62" w:firstLine="283"/>
            </w:pPr>
            <w:r>
              <w:rPr>
                <w:sz w:val="24"/>
              </w:rPr>
              <w:t xml:space="preserve">Определять место ударного слога, наблюдать за перемещением ударения при изменении формы слова.  </w:t>
            </w:r>
          </w:p>
        </w:tc>
      </w:tr>
      <w:tr w:rsidR="00067E2A" w:rsidTr="00067E2A">
        <w:trPr>
          <w:trHeight w:val="1666"/>
        </w:trPr>
        <w:tc>
          <w:tcPr>
            <w:tcW w:w="4503"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22" w:line="259" w:lineRule="auto"/>
              <w:ind w:left="284" w:firstLine="0"/>
              <w:jc w:val="left"/>
            </w:pPr>
            <w:r>
              <w:rPr>
                <w:sz w:val="24"/>
              </w:rPr>
              <w:lastRenderedPageBreak/>
              <w:t xml:space="preserve">Графика </w:t>
            </w:r>
          </w:p>
          <w:p w:rsidR="00067E2A" w:rsidRDefault="00067E2A" w:rsidP="004772D5">
            <w:pPr>
              <w:numPr>
                <w:ilvl w:val="0"/>
                <w:numId w:val="160"/>
              </w:numPr>
              <w:spacing w:after="0" w:line="278" w:lineRule="auto"/>
              <w:ind w:firstLine="284"/>
              <w:jc w:val="left"/>
            </w:pPr>
            <w:r>
              <w:rPr>
                <w:sz w:val="24"/>
              </w:rPr>
              <w:t xml:space="preserve">Графика как раздел науки о языке. Звуки и буквы. </w:t>
            </w:r>
          </w:p>
          <w:p w:rsidR="00067E2A" w:rsidRDefault="00067E2A" w:rsidP="004772D5">
            <w:pPr>
              <w:numPr>
                <w:ilvl w:val="0"/>
                <w:numId w:val="160"/>
              </w:numPr>
              <w:spacing w:after="0" w:line="278" w:lineRule="auto"/>
              <w:ind w:firstLine="284"/>
              <w:jc w:val="left"/>
            </w:pPr>
            <w:r>
              <w:rPr>
                <w:sz w:val="24"/>
              </w:rPr>
              <w:t xml:space="preserve">Соотношение звука и буквы. Знание алфавита. </w:t>
            </w:r>
          </w:p>
          <w:p w:rsidR="00067E2A" w:rsidRDefault="00067E2A" w:rsidP="00067E2A">
            <w:pPr>
              <w:spacing w:after="0" w:line="259" w:lineRule="auto"/>
              <w:ind w:left="284" w:firstLine="0"/>
              <w:jc w:val="left"/>
            </w:pPr>
            <w:r>
              <w:rPr>
                <w:sz w:val="24"/>
              </w:rPr>
              <w:t xml:space="preserve"> </w:t>
            </w:r>
          </w:p>
        </w:tc>
        <w:tc>
          <w:tcPr>
            <w:tcW w:w="5531"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59" w:lineRule="auto"/>
              <w:ind w:left="286" w:firstLine="0"/>
              <w:jc w:val="left"/>
            </w:pPr>
            <w:r>
              <w:rPr>
                <w:sz w:val="24"/>
              </w:rPr>
              <w:t xml:space="preserve"> </w:t>
            </w:r>
          </w:p>
          <w:p w:rsidR="00067E2A" w:rsidRDefault="00067E2A" w:rsidP="00067E2A">
            <w:pPr>
              <w:spacing w:after="0" w:line="259" w:lineRule="auto"/>
              <w:ind w:left="2" w:right="60" w:firstLine="283"/>
            </w:pPr>
            <w:r>
              <w:rPr>
                <w:sz w:val="24"/>
              </w:rPr>
              <w:t xml:space="preserve">Использовать орфографический словарь Сопоставлять и анализировать звуко-буквенный состав слова. Использовать знание алфавита при поиске необходимой информации в словарях и энциклопедиях. </w:t>
            </w:r>
          </w:p>
        </w:tc>
      </w:tr>
      <w:tr w:rsidR="00067E2A" w:rsidTr="00067E2A">
        <w:trPr>
          <w:trHeight w:val="5531"/>
        </w:trPr>
        <w:tc>
          <w:tcPr>
            <w:tcW w:w="4503"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20" w:line="259" w:lineRule="auto"/>
              <w:ind w:left="284" w:firstLine="0"/>
              <w:jc w:val="left"/>
            </w:pPr>
            <w:r>
              <w:rPr>
                <w:sz w:val="24"/>
              </w:rPr>
              <w:t xml:space="preserve">Морфемика и словообразование </w:t>
            </w:r>
          </w:p>
          <w:p w:rsidR="00067E2A" w:rsidRDefault="00067E2A" w:rsidP="004772D5">
            <w:pPr>
              <w:numPr>
                <w:ilvl w:val="0"/>
                <w:numId w:val="161"/>
              </w:numPr>
              <w:spacing w:after="38" w:line="243" w:lineRule="auto"/>
              <w:ind w:right="62" w:firstLine="284"/>
            </w:pPr>
            <w:r>
              <w:rPr>
                <w:sz w:val="24"/>
              </w:rPr>
              <w:t xml:space="preserve">Морфемика и словообразование как разделы науки о языке. Корень слова. Однокоренные слова. Особенности словообразования  различных частей речи. Основные способы образования слов: образование слов с помощью морфем; сложение как способ словообразования; переход слова из одной части речи в другую как один из способов образования слов и т.д. </w:t>
            </w:r>
          </w:p>
          <w:p w:rsidR="00067E2A" w:rsidRDefault="00067E2A" w:rsidP="004772D5">
            <w:pPr>
              <w:numPr>
                <w:ilvl w:val="0"/>
                <w:numId w:val="161"/>
              </w:numPr>
              <w:spacing w:after="31" w:line="251" w:lineRule="auto"/>
              <w:ind w:right="62" w:firstLine="284"/>
            </w:pPr>
            <w:r>
              <w:rPr>
                <w:sz w:val="24"/>
              </w:rPr>
              <w:t xml:space="preserve">Усвоение морфемы как минимальной значимой единицы языка, ее значение в образовании новых слов и форм. </w:t>
            </w:r>
          </w:p>
          <w:p w:rsidR="00067E2A" w:rsidRDefault="00067E2A" w:rsidP="00067E2A">
            <w:pPr>
              <w:spacing w:after="2" w:line="275" w:lineRule="auto"/>
              <w:ind w:left="0" w:firstLine="284"/>
            </w:pPr>
            <w:r>
              <w:rPr>
                <w:sz w:val="24"/>
              </w:rPr>
              <w:t xml:space="preserve">    Определение способов образования слов. </w:t>
            </w:r>
          </w:p>
          <w:p w:rsidR="00067E2A" w:rsidRDefault="00067E2A" w:rsidP="00067E2A">
            <w:pPr>
              <w:spacing w:after="0" w:line="259" w:lineRule="auto"/>
              <w:ind w:left="0" w:right="64" w:firstLine="0"/>
              <w:jc w:val="right"/>
            </w:pPr>
            <w:r>
              <w:rPr>
                <w:sz w:val="24"/>
              </w:rPr>
              <w:t xml:space="preserve">    Использование различных словарей </w:t>
            </w:r>
          </w:p>
          <w:p w:rsidR="00067E2A" w:rsidRDefault="00067E2A" w:rsidP="00067E2A">
            <w:pPr>
              <w:spacing w:after="0" w:line="259" w:lineRule="auto"/>
              <w:ind w:left="0" w:firstLine="0"/>
              <w:jc w:val="left"/>
            </w:pPr>
            <w:r>
              <w:rPr>
                <w:sz w:val="24"/>
              </w:rPr>
              <w:t xml:space="preserve">(словообразовательных, этимологических). </w:t>
            </w:r>
          </w:p>
        </w:tc>
        <w:tc>
          <w:tcPr>
            <w:tcW w:w="5531"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78" w:lineRule="auto"/>
              <w:ind w:left="2" w:right="59" w:firstLine="283"/>
            </w:pPr>
            <w:r>
              <w:rPr>
                <w:sz w:val="24"/>
              </w:rPr>
              <w:t xml:space="preserve">Понимать морфему как значимую единицу языка; роль морфем в процессах формо- и словообразования. </w:t>
            </w:r>
          </w:p>
          <w:p w:rsidR="00067E2A" w:rsidRDefault="00067E2A" w:rsidP="00067E2A">
            <w:pPr>
              <w:spacing w:after="0" w:line="258" w:lineRule="auto"/>
              <w:ind w:left="2" w:right="64" w:firstLine="283"/>
            </w:pPr>
            <w:r>
              <w:rPr>
                <w:sz w:val="24"/>
              </w:rPr>
              <w:t xml:space="preserve">Опознавать морфемы и членить слова на морфемы; характеризовать (устно и с помощью знаков) морфемный состав слова.  </w:t>
            </w:r>
          </w:p>
          <w:p w:rsidR="00067E2A" w:rsidRDefault="00067E2A" w:rsidP="00067E2A">
            <w:pPr>
              <w:spacing w:after="6" w:line="258" w:lineRule="auto"/>
              <w:ind w:left="2" w:firstLine="283"/>
              <w:jc w:val="left"/>
            </w:pPr>
            <w:r>
              <w:rPr>
                <w:sz w:val="24"/>
              </w:rPr>
              <w:t xml:space="preserve">Различать изученные способы словообразования существительных, прилагательных и глаголов, составлять словообразовательные пары. </w:t>
            </w:r>
          </w:p>
          <w:p w:rsidR="00067E2A" w:rsidRDefault="00067E2A" w:rsidP="00067E2A">
            <w:pPr>
              <w:spacing w:after="0" w:line="259" w:lineRule="auto"/>
              <w:ind w:left="2" w:firstLine="283"/>
              <w:jc w:val="left"/>
            </w:pPr>
            <w:r>
              <w:rPr>
                <w:sz w:val="24"/>
              </w:rPr>
              <w:t xml:space="preserve">Применять </w:t>
            </w:r>
            <w:r>
              <w:rPr>
                <w:sz w:val="24"/>
              </w:rPr>
              <w:tab/>
              <w:t xml:space="preserve">знания </w:t>
            </w:r>
            <w:r>
              <w:rPr>
                <w:sz w:val="24"/>
              </w:rPr>
              <w:tab/>
              <w:t xml:space="preserve">и </w:t>
            </w:r>
            <w:r>
              <w:rPr>
                <w:sz w:val="24"/>
              </w:rPr>
              <w:tab/>
              <w:t xml:space="preserve">умения </w:t>
            </w:r>
            <w:r>
              <w:rPr>
                <w:sz w:val="24"/>
              </w:rPr>
              <w:tab/>
              <w:t xml:space="preserve">в </w:t>
            </w:r>
            <w:r>
              <w:rPr>
                <w:sz w:val="24"/>
              </w:rPr>
              <w:tab/>
              <w:t xml:space="preserve">области морфемики </w:t>
            </w:r>
            <w:r>
              <w:rPr>
                <w:sz w:val="24"/>
              </w:rPr>
              <w:tab/>
              <w:t xml:space="preserve">и </w:t>
            </w:r>
            <w:r>
              <w:rPr>
                <w:sz w:val="24"/>
              </w:rPr>
              <w:tab/>
              <w:t xml:space="preserve">словообразования </w:t>
            </w:r>
            <w:r>
              <w:rPr>
                <w:sz w:val="24"/>
              </w:rPr>
              <w:tab/>
              <w:t xml:space="preserve">в </w:t>
            </w:r>
            <w:r>
              <w:rPr>
                <w:sz w:val="24"/>
              </w:rPr>
              <w:tab/>
              <w:t xml:space="preserve">практике правописания. </w:t>
            </w:r>
          </w:p>
        </w:tc>
      </w:tr>
      <w:tr w:rsidR="00067E2A" w:rsidTr="00067E2A">
        <w:trPr>
          <w:trHeight w:val="3046"/>
        </w:trPr>
        <w:tc>
          <w:tcPr>
            <w:tcW w:w="4503"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59" w:lineRule="auto"/>
              <w:ind w:left="284" w:firstLine="0"/>
              <w:jc w:val="left"/>
            </w:pPr>
            <w:r>
              <w:rPr>
                <w:sz w:val="24"/>
              </w:rPr>
              <w:t xml:space="preserve">Лексикология и фразеология </w:t>
            </w:r>
          </w:p>
          <w:p w:rsidR="00067E2A" w:rsidRDefault="00067E2A" w:rsidP="00067E2A">
            <w:pPr>
              <w:spacing w:after="23" w:line="258" w:lineRule="auto"/>
              <w:ind w:left="0" w:right="57" w:firstLine="284"/>
            </w:pPr>
            <w:r>
              <w:rPr>
                <w:sz w:val="24"/>
              </w:rPr>
              <w:t xml:space="preserve">Лексикология как раздел науки о языке. Слово – основная единица языка. Лексическое значение слова. </w:t>
            </w:r>
          </w:p>
          <w:p w:rsidR="00067E2A" w:rsidRDefault="00067E2A" w:rsidP="00067E2A">
            <w:pPr>
              <w:spacing w:after="21" w:line="259" w:lineRule="auto"/>
              <w:ind w:left="0" w:firstLine="0"/>
              <w:jc w:val="left"/>
            </w:pPr>
            <w:r>
              <w:rPr>
                <w:sz w:val="24"/>
              </w:rPr>
              <w:t xml:space="preserve">Однозначные и многозначные слова.  </w:t>
            </w:r>
          </w:p>
          <w:p w:rsidR="00067E2A" w:rsidRDefault="00067E2A" w:rsidP="00067E2A">
            <w:pPr>
              <w:spacing w:after="1" w:line="276" w:lineRule="auto"/>
              <w:ind w:left="0" w:firstLine="284"/>
            </w:pPr>
            <w:r>
              <w:rPr>
                <w:sz w:val="24"/>
              </w:rPr>
              <w:t xml:space="preserve">   Прямое и переносное значения слова. </w:t>
            </w:r>
          </w:p>
          <w:p w:rsidR="00067E2A" w:rsidRDefault="00067E2A" w:rsidP="00067E2A">
            <w:pPr>
              <w:spacing w:after="21" w:line="259" w:lineRule="auto"/>
              <w:ind w:left="284" w:firstLine="0"/>
              <w:jc w:val="left"/>
            </w:pPr>
            <w:r>
              <w:rPr>
                <w:sz w:val="24"/>
              </w:rPr>
              <w:t xml:space="preserve">   Толковый словарь татарского языка. </w:t>
            </w:r>
          </w:p>
          <w:p w:rsidR="00067E2A" w:rsidRDefault="00067E2A" w:rsidP="00067E2A">
            <w:pPr>
              <w:spacing w:after="0" w:line="259" w:lineRule="auto"/>
              <w:ind w:left="0" w:right="63" w:firstLine="284"/>
            </w:pPr>
            <w:r>
              <w:rPr>
                <w:sz w:val="24"/>
              </w:rPr>
              <w:t xml:space="preserve">   Синонимы, антонимы и омонимы родного языка. Словари синонимов  и антонимов. </w:t>
            </w:r>
          </w:p>
        </w:tc>
        <w:tc>
          <w:tcPr>
            <w:tcW w:w="5531"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79" w:lineRule="auto"/>
              <w:ind w:left="2" w:firstLine="283"/>
            </w:pPr>
            <w:r>
              <w:rPr>
                <w:sz w:val="24"/>
              </w:rPr>
              <w:t xml:space="preserve">Понимать роль слова в оформлении мыслей и чувств. Определять лексическое значение слова. </w:t>
            </w:r>
          </w:p>
          <w:p w:rsidR="00067E2A" w:rsidRDefault="00067E2A" w:rsidP="00067E2A">
            <w:pPr>
              <w:spacing w:after="0" w:line="258" w:lineRule="auto"/>
              <w:ind w:left="2" w:right="66" w:firstLine="283"/>
            </w:pPr>
            <w:r>
              <w:rPr>
                <w:sz w:val="24"/>
              </w:rPr>
              <w:t xml:space="preserve">Различать однозначные и многозначные слова, прямое и переносное значения слова; опознавать омонимы, синонимы, антонимы. </w:t>
            </w:r>
          </w:p>
          <w:p w:rsidR="00067E2A" w:rsidRDefault="00067E2A" w:rsidP="00067E2A">
            <w:pPr>
              <w:spacing w:after="0" w:line="278" w:lineRule="auto"/>
              <w:ind w:left="2" w:firstLine="283"/>
            </w:pPr>
            <w:r>
              <w:rPr>
                <w:sz w:val="24"/>
              </w:rPr>
              <w:t xml:space="preserve">Осознавать смысловые и стилистические различия синонимов. </w:t>
            </w:r>
          </w:p>
          <w:p w:rsidR="00067E2A" w:rsidRDefault="00067E2A" w:rsidP="00067E2A">
            <w:pPr>
              <w:spacing w:after="0" w:line="259" w:lineRule="auto"/>
              <w:ind w:left="2" w:right="60" w:firstLine="283"/>
            </w:pPr>
            <w:r>
              <w:rPr>
                <w:sz w:val="24"/>
              </w:rPr>
              <w:t xml:space="preserve">Сопоставлять прямое и переносное значения слова; синонимы в синонимических цепочках; пары антонимов, омонимов. Различать слова по происхождению, сфере и частоте употребления. </w:t>
            </w:r>
          </w:p>
        </w:tc>
      </w:tr>
    </w:tbl>
    <w:p w:rsidR="00067E2A" w:rsidRDefault="00067E2A" w:rsidP="00067E2A">
      <w:pPr>
        <w:spacing w:after="0" w:line="259" w:lineRule="auto"/>
        <w:ind w:left="-1133" w:right="159" w:firstLine="0"/>
        <w:jc w:val="left"/>
      </w:pPr>
    </w:p>
    <w:tbl>
      <w:tblPr>
        <w:tblStyle w:val="TableGrid"/>
        <w:tblW w:w="10034" w:type="dxa"/>
        <w:tblInd w:w="-108" w:type="dxa"/>
        <w:tblCellMar>
          <w:top w:w="7" w:type="dxa"/>
          <w:left w:w="108" w:type="dxa"/>
          <w:right w:w="48" w:type="dxa"/>
        </w:tblCellMar>
        <w:tblLook w:val="04A0" w:firstRow="1" w:lastRow="0" w:firstColumn="1" w:lastColumn="0" w:noHBand="0" w:noVBand="1"/>
      </w:tblPr>
      <w:tblGrid>
        <w:gridCol w:w="4503"/>
        <w:gridCol w:w="5531"/>
      </w:tblGrid>
      <w:tr w:rsidR="00067E2A" w:rsidTr="00067E2A">
        <w:trPr>
          <w:trHeight w:val="4705"/>
        </w:trPr>
        <w:tc>
          <w:tcPr>
            <w:tcW w:w="4503"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84" w:lineRule="auto"/>
              <w:ind w:left="0" w:firstLine="284"/>
              <w:jc w:val="left"/>
            </w:pPr>
            <w:r>
              <w:rPr>
                <w:sz w:val="24"/>
              </w:rPr>
              <w:lastRenderedPageBreak/>
              <w:t xml:space="preserve">    Исконно </w:t>
            </w:r>
            <w:r>
              <w:rPr>
                <w:sz w:val="24"/>
              </w:rPr>
              <w:tab/>
              <w:t xml:space="preserve">татарские </w:t>
            </w:r>
            <w:r>
              <w:rPr>
                <w:sz w:val="24"/>
              </w:rPr>
              <w:tab/>
              <w:t xml:space="preserve">и заимствованные слова. </w:t>
            </w:r>
          </w:p>
          <w:p w:rsidR="00067E2A" w:rsidRDefault="00067E2A" w:rsidP="00067E2A">
            <w:pPr>
              <w:spacing w:after="30" w:line="251" w:lineRule="auto"/>
              <w:ind w:left="0" w:right="60" w:firstLine="284"/>
            </w:pPr>
            <w:r>
              <w:rPr>
                <w:sz w:val="24"/>
              </w:rPr>
              <w:t xml:space="preserve">    Общеупотребительная лексика и лексика ограниченного употребления. Диалектизмы, профессионализмы, жаргонизмы, сленг. </w:t>
            </w:r>
          </w:p>
          <w:p w:rsidR="00067E2A" w:rsidRDefault="00067E2A" w:rsidP="00067E2A">
            <w:pPr>
              <w:spacing w:after="23" w:line="258" w:lineRule="auto"/>
              <w:ind w:left="0" w:right="60" w:firstLine="284"/>
            </w:pPr>
            <w:r>
              <w:rPr>
                <w:sz w:val="24"/>
              </w:rPr>
              <w:t xml:space="preserve">   Активная и пассивная лексика. Устаревшие слова и неологизмы. Неологизмы. </w:t>
            </w:r>
          </w:p>
          <w:p w:rsidR="00067E2A" w:rsidRDefault="00067E2A" w:rsidP="00067E2A">
            <w:pPr>
              <w:spacing w:after="23" w:line="258" w:lineRule="auto"/>
              <w:ind w:left="0" w:right="60" w:firstLine="284"/>
            </w:pPr>
            <w:r>
              <w:rPr>
                <w:sz w:val="24"/>
              </w:rPr>
              <w:t xml:space="preserve">  Фразеология как раздел науки о языке. Фразеологизмы. Словарь фразеологизмов. </w:t>
            </w:r>
          </w:p>
          <w:p w:rsidR="00067E2A" w:rsidRDefault="00067E2A" w:rsidP="00067E2A">
            <w:pPr>
              <w:spacing w:after="22" w:line="258" w:lineRule="auto"/>
              <w:ind w:left="0" w:right="63" w:firstLine="284"/>
            </w:pPr>
            <w:r>
              <w:rPr>
                <w:sz w:val="24"/>
              </w:rPr>
              <w:t xml:space="preserve">  2. Употребление слова в точном соответствии с его лексическим значением. </w:t>
            </w:r>
          </w:p>
          <w:p w:rsidR="00067E2A" w:rsidRDefault="00067E2A" w:rsidP="00067E2A">
            <w:pPr>
              <w:spacing w:after="21" w:line="259" w:lineRule="auto"/>
              <w:ind w:left="284" w:firstLine="0"/>
              <w:jc w:val="left"/>
            </w:pPr>
            <w:r>
              <w:rPr>
                <w:sz w:val="24"/>
              </w:rPr>
              <w:t xml:space="preserve">  Лексический анализ слова. </w:t>
            </w:r>
          </w:p>
          <w:p w:rsidR="00067E2A" w:rsidRDefault="00067E2A" w:rsidP="00067E2A">
            <w:pPr>
              <w:spacing w:after="0" w:line="259" w:lineRule="auto"/>
              <w:ind w:left="284" w:firstLine="0"/>
              <w:jc w:val="left"/>
            </w:pPr>
            <w:r>
              <w:rPr>
                <w:sz w:val="24"/>
              </w:rPr>
              <w:t xml:space="preserve">  Использование различных словарей. </w:t>
            </w:r>
          </w:p>
        </w:tc>
        <w:tc>
          <w:tcPr>
            <w:tcW w:w="5531"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58" w:lineRule="auto"/>
              <w:ind w:left="2" w:right="62" w:firstLine="283"/>
            </w:pPr>
            <w:r>
              <w:rPr>
                <w:sz w:val="24"/>
              </w:rPr>
              <w:t xml:space="preserve">Использовать в собственной речи синонимы, антонимы, слова одной тематической группы, омонимы и многозначные слова. </w:t>
            </w:r>
          </w:p>
          <w:p w:rsidR="00067E2A" w:rsidRDefault="00067E2A" w:rsidP="00067E2A">
            <w:pPr>
              <w:spacing w:after="0" w:line="259" w:lineRule="auto"/>
              <w:ind w:left="2" w:right="62" w:firstLine="283"/>
            </w:pPr>
            <w:r>
              <w:rPr>
                <w:sz w:val="24"/>
              </w:rPr>
              <w:t xml:space="preserve">Извлекать необходимую информацию из толкового словаря, словарей синонимов, антонимов, фразеологического словаря. Опознавать и уместно использовать фразеологические обороты в речи.   </w:t>
            </w:r>
          </w:p>
        </w:tc>
      </w:tr>
      <w:tr w:rsidR="00067E2A" w:rsidTr="00067E2A">
        <w:trPr>
          <w:trHeight w:val="2770"/>
        </w:trPr>
        <w:tc>
          <w:tcPr>
            <w:tcW w:w="4503"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59" w:lineRule="auto"/>
              <w:ind w:left="284" w:firstLine="0"/>
              <w:jc w:val="left"/>
            </w:pPr>
            <w:r>
              <w:rPr>
                <w:sz w:val="24"/>
              </w:rPr>
              <w:t xml:space="preserve">Развитие речи </w:t>
            </w:r>
          </w:p>
        </w:tc>
        <w:tc>
          <w:tcPr>
            <w:tcW w:w="5531"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43" w:lineRule="auto"/>
              <w:ind w:left="2" w:right="62" w:firstLine="283"/>
            </w:pPr>
            <w:r>
              <w:rPr>
                <w:sz w:val="24"/>
              </w:rPr>
              <w:t xml:space="preserve">Обогащение активного и пассивного словаря учащихся с точки зрения содержания и формирования правильности речи  стилистической и орфоэпической. Владение диалогической и монологической формами речи. Выражение собственного мнения, его аргументация. Соблюдение особенностей татарского речевого этикета при общении с людьми, плохо владеющими  татарским языком. </w:t>
            </w:r>
          </w:p>
          <w:p w:rsidR="00067E2A" w:rsidRDefault="00067E2A" w:rsidP="00067E2A">
            <w:pPr>
              <w:spacing w:after="0" w:line="259" w:lineRule="auto"/>
              <w:ind w:left="286" w:firstLine="0"/>
              <w:jc w:val="left"/>
            </w:pPr>
            <w:r>
              <w:rPr>
                <w:sz w:val="24"/>
              </w:rPr>
              <w:t xml:space="preserve"> </w:t>
            </w:r>
          </w:p>
        </w:tc>
      </w:tr>
      <w:tr w:rsidR="00067E2A" w:rsidTr="00067E2A">
        <w:trPr>
          <w:trHeight w:val="286"/>
        </w:trPr>
        <w:tc>
          <w:tcPr>
            <w:tcW w:w="10034" w:type="dxa"/>
            <w:gridSpan w:val="2"/>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59" w:lineRule="auto"/>
              <w:ind w:left="222" w:firstLine="0"/>
              <w:jc w:val="center"/>
            </w:pPr>
            <w:r>
              <w:rPr>
                <w:b/>
                <w:sz w:val="24"/>
              </w:rPr>
              <w:t xml:space="preserve">6 класс </w:t>
            </w:r>
          </w:p>
        </w:tc>
      </w:tr>
      <w:tr w:rsidR="00067E2A" w:rsidTr="00067E2A">
        <w:trPr>
          <w:trHeight w:val="6083"/>
        </w:trPr>
        <w:tc>
          <w:tcPr>
            <w:tcW w:w="4503"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20" w:line="259" w:lineRule="auto"/>
              <w:ind w:left="284" w:firstLine="0"/>
              <w:jc w:val="left"/>
            </w:pPr>
            <w:r>
              <w:rPr>
                <w:sz w:val="24"/>
              </w:rPr>
              <w:lastRenderedPageBreak/>
              <w:t xml:space="preserve">Морфология </w:t>
            </w:r>
          </w:p>
          <w:p w:rsidR="00067E2A" w:rsidRDefault="00067E2A" w:rsidP="00067E2A">
            <w:pPr>
              <w:spacing w:after="1" w:line="276" w:lineRule="auto"/>
              <w:ind w:left="0" w:firstLine="284"/>
            </w:pPr>
            <w:r>
              <w:rPr>
                <w:sz w:val="24"/>
              </w:rPr>
              <w:t xml:space="preserve">    1. Морфология как раздел науки о языке. </w:t>
            </w:r>
          </w:p>
          <w:p w:rsidR="00067E2A" w:rsidRDefault="00067E2A" w:rsidP="00067E2A">
            <w:pPr>
              <w:spacing w:after="0" w:line="257" w:lineRule="auto"/>
              <w:ind w:left="0" w:right="64" w:firstLine="284"/>
            </w:pPr>
            <w:r>
              <w:rPr>
                <w:sz w:val="24"/>
              </w:rPr>
              <w:t xml:space="preserve">    Система частей речи в татарском языке. Принципы выделения частей речи. </w:t>
            </w:r>
          </w:p>
          <w:p w:rsidR="00067E2A" w:rsidRDefault="00067E2A" w:rsidP="00067E2A">
            <w:pPr>
              <w:spacing w:after="30" w:line="248" w:lineRule="auto"/>
              <w:ind w:left="0" w:right="60" w:firstLine="284"/>
            </w:pPr>
            <w:r>
              <w:rPr>
                <w:sz w:val="24"/>
              </w:rPr>
              <w:t xml:space="preserve">Самостоятельные части речи: имя существительное, имя прилагательное, наречие, имя числительное, местоимение, глагол, звукоподражательные слова. </w:t>
            </w:r>
          </w:p>
          <w:p w:rsidR="00067E2A" w:rsidRDefault="00067E2A" w:rsidP="00067E2A">
            <w:pPr>
              <w:spacing w:after="20" w:line="259" w:lineRule="auto"/>
              <w:ind w:left="284" w:firstLine="0"/>
              <w:jc w:val="left"/>
            </w:pPr>
            <w:r>
              <w:rPr>
                <w:sz w:val="24"/>
              </w:rPr>
              <w:t xml:space="preserve">    Предикативные слова.</w:t>
            </w:r>
            <w:r>
              <w:rPr>
                <w:color w:val="C00000"/>
                <w:sz w:val="24"/>
              </w:rPr>
              <w:t xml:space="preserve"> </w:t>
            </w:r>
          </w:p>
          <w:p w:rsidR="00067E2A" w:rsidRDefault="00067E2A" w:rsidP="00067E2A">
            <w:pPr>
              <w:spacing w:after="0" w:line="278" w:lineRule="auto"/>
              <w:ind w:left="0" w:firstLine="284"/>
            </w:pPr>
            <w:r>
              <w:rPr>
                <w:sz w:val="24"/>
              </w:rPr>
              <w:t xml:space="preserve">     Модальные части речи: частицы, междометия, модальные слова. </w:t>
            </w:r>
          </w:p>
          <w:p w:rsidR="00067E2A" w:rsidRDefault="00067E2A" w:rsidP="00067E2A">
            <w:pPr>
              <w:spacing w:after="0" w:line="276" w:lineRule="auto"/>
              <w:ind w:left="0" w:firstLine="284"/>
            </w:pPr>
            <w:r>
              <w:rPr>
                <w:sz w:val="24"/>
              </w:rPr>
              <w:t xml:space="preserve">     Служебные части речи: предлоги и союзы. </w:t>
            </w:r>
          </w:p>
          <w:p w:rsidR="00067E2A" w:rsidRDefault="00067E2A" w:rsidP="00067E2A">
            <w:pPr>
              <w:spacing w:after="0" w:line="259" w:lineRule="auto"/>
              <w:ind w:left="0" w:right="61" w:firstLine="284"/>
            </w:pPr>
            <w:r>
              <w:rPr>
                <w:sz w:val="24"/>
              </w:rPr>
              <w:t xml:space="preserve">     2. Определение принадлежности слова к определенной части речи по его лексико-грамматическому значению, морфологическим и синтаксическим признакам. Морфологический анализ частей речи. </w:t>
            </w:r>
          </w:p>
        </w:tc>
        <w:tc>
          <w:tcPr>
            <w:tcW w:w="5531"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59" w:lineRule="auto"/>
              <w:ind w:left="286" w:firstLine="0"/>
              <w:jc w:val="left"/>
            </w:pPr>
            <w:r>
              <w:rPr>
                <w:sz w:val="24"/>
              </w:rPr>
              <w:t xml:space="preserve"> </w:t>
            </w:r>
          </w:p>
          <w:p w:rsidR="00067E2A" w:rsidRDefault="00067E2A" w:rsidP="00067E2A">
            <w:pPr>
              <w:spacing w:after="0" w:line="258" w:lineRule="auto"/>
              <w:ind w:left="2" w:right="59" w:firstLine="283"/>
            </w:pPr>
            <w:r>
              <w:rPr>
                <w:sz w:val="24"/>
              </w:rPr>
              <w:t xml:space="preserve">Охарактеризовать общекатегориальное значение, морфологические признаки и синтаксическую роль частей речи. </w:t>
            </w:r>
          </w:p>
          <w:p w:rsidR="00067E2A" w:rsidRDefault="00067E2A" w:rsidP="00067E2A">
            <w:pPr>
              <w:spacing w:after="0" w:line="258" w:lineRule="auto"/>
              <w:ind w:left="2" w:right="63" w:firstLine="283"/>
            </w:pPr>
            <w:r>
              <w:rPr>
                <w:sz w:val="24"/>
              </w:rPr>
              <w:t xml:space="preserve">Распознавать семантические группы, морфологические  формы частей речи, приводить соответствующие примеры. </w:t>
            </w:r>
          </w:p>
          <w:p w:rsidR="00067E2A" w:rsidRDefault="00067E2A" w:rsidP="00067E2A">
            <w:pPr>
              <w:spacing w:after="0" w:line="259" w:lineRule="auto"/>
              <w:ind w:left="2" w:right="61" w:firstLine="283"/>
            </w:pPr>
            <w:r>
              <w:rPr>
                <w:sz w:val="24"/>
              </w:rPr>
              <w:t xml:space="preserve">Группировать части речи по заданным морфологическим признакам. Правильно употреблять их в устной и письменной речи.  </w:t>
            </w:r>
          </w:p>
          <w:p w:rsidR="00067E2A" w:rsidRDefault="00067E2A" w:rsidP="00067E2A">
            <w:pPr>
              <w:spacing w:after="0" w:line="279" w:lineRule="auto"/>
              <w:ind w:left="2" w:firstLine="283"/>
            </w:pPr>
            <w:r>
              <w:rPr>
                <w:sz w:val="24"/>
              </w:rPr>
              <w:t xml:space="preserve">Распознавать части речи способу образования. Проводить морфологический разбор. </w:t>
            </w:r>
          </w:p>
          <w:p w:rsidR="00067E2A" w:rsidRDefault="00067E2A" w:rsidP="00067E2A">
            <w:pPr>
              <w:spacing w:after="0" w:line="259" w:lineRule="auto"/>
              <w:ind w:left="2" w:firstLine="283"/>
            </w:pPr>
            <w:r>
              <w:rPr>
                <w:sz w:val="24"/>
              </w:rPr>
              <w:t xml:space="preserve">Наблюдать за особенностями использования частей речи  в художественных текстах. </w:t>
            </w:r>
          </w:p>
        </w:tc>
      </w:tr>
      <w:tr w:rsidR="00067E2A" w:rsidTr="00067E2A">
        <w:trPr>
          <w:trHeight w:val="562"/>
        </w:trPr>
        <w:tc>
          <w:tcPr>
            <w:tcW w:w="4503"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59" w:lineRule="auto"/>
              <w:ind w:left="284" w:firstLine="0"/>
              <w:jc w:val="left"/>
            </w:pPr>
            <w:r>
              <w:rPr>
                <w:sz w:val="24"/>
              </w:rPr>
              <w:t xml:space="preserve">Развитие речи </w:t>
            </w:r>
          </w:p>
        </w:tc>
        <w:tc>
          <w:tcPr>
            <w:tcW w:w="5531"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59" w:lineRule="auto"/>
              <w:ind w:left="2" w:firstLine="283"/>
            </w:pPr>
            <w:r>
              <w:rPr>
                <w:sz w:val="24"/>
              </w:rPr>
              <w:t xml:space="preserve">Владение диалогической и монологической формами речи. Выражение собственного мнения, </w:t>
            </w:r>
          </w:p>
        </w:tc>
      </w:tr>
    </w:tbl>
    <w:p w:rsidR="00067E2A" w:rsidRDefault="00067E2A" w:rsidP="00067E2A">
      <w:pPr>
        <w:spacing w:after="0" w:line="259" w:lineRule="auto"/>
        <w:ind w:left="-1133" w:right="159" w:firstLine="0"/>
        <w:jc w:val="left"/>
      </w:pPr>
    </w:p>
    <w:tbl>
      <w:tblPr>
        <w:tblStyle w:val="TableGrid"/>
        <w:tblW w:w="10034" w:type="dxa"/>
        <w:tblInd w:w="-108" w:type="dxa"/>
        <w:tblCellMar>
          <w:top w:w="7" w:type="dxa"/>
          <w:left w:w="108" w:type="dxa"/>
          <w:right w:w="48" w:type="dxa"/>
        </w:tblCellMar>
        <w:tblLook w:val="04A0" w:firstRow="1" w:lastRow="0" w:firstColumn="1" w:lastColumn="0" w:noHBand="0" w:noVBand="1"/>
      </w:tblPr>
      <w:tblGrid>
        <w:gridCol w:w="4503"/>
        <w:gridCol w:w="5531"/>
      </w:tblGrid>
      <w:tr w:rsidR="00067E2A" w:rsidTr="00067E2A">
        <w:trPr>
          <w:trHeight w:val="1944"/>
        </w:trPr>
        <w:tc>
          <w:tcPr>
            <w:tcW w:w="4503"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160" w:line="259" w:lineRule="auto"/>
              <w:ind w:left="0" w:firstLine="0"/>
              <w:jc w:val="left"/>
            </w:pPr>
          </w:p>
        </w:tc>
        <w:tc>
          <w:tcPr>
            <w:tcW w:w="5531"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59" w:lineRule="auto"/>
              <w:ind w:left="2" w:right="62" w:firstLine="0"/>
            </w:pPr>
            <w:r>
              <w:rPr>
                <w:sz w:val="24"/>
              </w:rPr>
              <w:t xml:space="preserve">его аргументация. Соблюдение особенностей татарского речевого этикета при общении с людьми, плохо владеющими  татарским языком. </w:t>
            </w:r>
          </w:p>
          <w:p w:rsidR="00067E2A" w:rsidRDefault="00067E2A" w:rsidP="00067E2A">
            <w:pPr>
              <w:spacing w:after="0" w:line="259" w:lineRule="auto"/>
              <w:ind w:left="2" w:right="60" w:firstLine="283"/>
            </w:pPr>
            <w:r>
              <w:rPr>
                <w:sz w:val="24"/>
              </w:rPr>
              <w:t xml:space="preserve">Составление планов к предложенному тексту. Создание собственных текстов по предложенным планам: изложение подробное и выборочное, изложение с элементами сочинения. </w:t>
            </w:r>
          </w:p>
        </w:tc>
      </w:tr>
      <w:tr w:rsidR="00067E2A" w:rsidTr="00067E2A">
        <w:trPr>
          <w:trHeight w:val="286"/>
        </w:trPr>
        <w:tc>
          <w:tcPr>
            <w:tcW w:w="10034" w:type="dxa"/>
            <w:gridSpan w:val="2"/>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59" w:lineRule="auto"/>
              <w:ind w:left="222" w:firstLine="0"/>
              <w:jc w:val="center"/>
            </w:pPr>
            <w:r>
              <w:rPr>
                <w:b/>
                <w:sz w:val="24"/>
              </w:rPr>
              <w:t xml:space="preserve">7 класс </w:t>
            </w:r>
          </w:p>
        </w:tc>
      </w:tr>
      <w:tr w:rsidR="00067E2A" w:rsidTr="00067E2A">
        <w:trPr>
          <w:trHeight w:val="3598"/>
        </w:trPr>
        <w:tc>
          <w:tcPr>
            <w:tcW w:w="4503"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22" w:line="259" w:lineRule="auto"/>
              <w:ind w:left="284" w:firstLine="0"/>
              <w:jc w:val="left"/>
            </w:pPr>
            <w:r>
              <w:rPr>
                <w:sz w:val="24"/>
              </w:rPr>
              <w:t xml:space="preserve">Морфология </w:t>
            </w:r>
          </w:p>
          <w:p w:rsidR="00067E2A" w:rsidRDefault="00067E2A" w:rsidP="00067E2A">
            <w:pPr>
              <w:spacing w:after="21" w:line="259" w:lineRule="auto"/>
              <w:ind w:left="0" w:right="4" w:firstLine="0"/>
              <w:jc w:val="center"/>
            </w:pPr>
            <w:r>
              <w:rPr>
                <w:sz w:val="24"/>
              </w:rPr>
              <w:t xml:space="preserve">Глагол, звукоподражательные слова. </w:t>
            </w:r>
          </w:p>
          <w:p w:rsidR="00067E2A" w:rsidRDefault="00067E2A" w:rsidP="00067E2A">
            <w:pPr>
              <w:spacing w:after="5" w:line="259" w:lineRule="auto"/>
              <w:ind w:left="284" w:firstLine="0"/>
              <w:jc w:val="left"/>
            </w:pPr>
            <w:r>
              <w:rPr>
                <w:sz w:val="24"/>
              </w:rPr>
              <w:t xml:space="preserve"> Предикативные слова.</w:t>
            </w:r>
            <w:r>
              <w:rPr>
                <w:color w:val="C00000"/>
                <w:sz w:val="24"/>
              </w:rPr>
              <w:t xml:space="preserve"> </w:t>
            </w:r>
          </w:p>
          <w:p w:rsidR="00067E2A" w:rsidRDefault="00067E2A" w:rsidP="00067E2A">
            <w:pPr>
              <w:spacing w:after="0" w:line="284" w:lineRule="auto"/>
              <w:ind w:left="0" w:firstLine="284"/>
              <w:jc w:val="left"/>
            </w:pPr>
            <w:r>
              <w:rPr>
                <w:sz w:val="24"/>
              </w:rPr>
              <w:t xml:space="preserve">Модальные </w:t>
            </w:r>
            <w:r>
              <w:rPr>
                <w:sz w:val="24"/>
              </w:rPr>
              <w:tab/>
              <w:t xml:space="preserve">части </w:t>
            </w:r>
            <w:r>
              <w:rPr>
                <w:sz w:val="24"/>
              </w:rPr>
              <w:tab/>
              <w:t xml:space="preserve">речи: </w:t>
            </w:r>
            <w:r>
              <w:rPr>
                <w:sz w:val="24"/>
              </w:rPr>
              <w:tab/>
              <w:t xml:space="preserve">частицы, междометия, модальные слова. </w:t>
            </w:r>
          </w:p>
          <w:p w:rsidR="00067E2A" w:rsidRDefault="00067E2A" w:rsidP="00067E2A">
            <w:pPr>
              <w:spacing w:after="0" w:line="276" w:lineRule="auto"/>
              <w:ind w:left="0" w:firstLine="284"/>
            </w:pPr>
            <w:r>
              <w:rPr>
                <w:sz w:val="24"/>
              </w:rPr>
              <w:t xml:space="preserve"> Служебные части речи: предлоги и союзы. </w:t>
            </w:r>
          </w:p>
          <w:p w:rsidR="00067E2A" w:rsidRDefault="00067E2A" w:rsidP="00067E2A">
            <w:pPr>
              <w:spacing w:after="0" w:line="259" w:lineRule="auto"/>
              <w:ind w:left="0" w:right="61" w:firstLine="284"/>
            </w:pPr>
            <w:r>
              <w:rPr>
                <w:sz w:val="24"/>
              </w:rPr>
              <w:t xml:space="preserve">     2. Определение принадлежности слова к определенной части речи по его лексико-грамматическому значению, </w:t>
            </w:r>
            <w:r>
              <w:rPr>
                <w:sz w:val="24"/>
              </w:rPr>
              <w:lastRenderedPageBreak/>
              <w:t xml:space="preserve">морфологическим и синтаксическим признакам. Морфологический анализ изученных частей речи. </w:t>
            </w:r>
          </w:p>
        </w:tc>
        <w:tc>
          <w:tcPr>
            <w:tcW w:w="5531"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58" w:lineRule="auto"/>
              <w:ind w:left="2" w:right="60" w:firstLine="283"/>
            </w:pPr>
            <w:r>
              <w:rPr>
                <w:sz w:val="24"/>
              </w:rPr>
              <w:lastRenderedPageBreak/>
              <w:t xml:space="preserve">Охарактеризовать общекатегориальное значение, морфологические признаки и синтаксическую роль изучаемых частей речи. </w:t>
            </w:r>
          </w:p>
          <w:p w:rsidR="00067E2A" w:rsidRDefault="00067E2A" w:rsidP="00067E2A">
            <w:pPr>
              <w:spacing w:after="0" w:line="259" w:lineRule="auto"/>
              <w:ind w:left="2" w:right="64" w:firstLine="283"/>
            </w:pPr>
            <w:r>
              <w:rPr>
                <w:sz w:val="24"/>
              </w:rPr>
              <w:t xml:space="preserve">Распознавать семантические группы, морфологические  формы изучаемых частей речи, приводить соответствующие примеры. </w:t>
            </w:r>
          </w:p>
          <w:p w:rsidR="00067E2A" w:rsidRDefault="00067E2A" w:rsidP="00067E2A">
            <w:pPr>
              <w:spacing w:after="0" w:line="258" w:lineRule="auto"/>
              <w:ind w:left="2" w:right="61" w:firstLine="283"/>
            </w:pPr>
            <w:r>
              <w:rPr>
                <w:sz w:val="24"/>
              </w:rPr>
              <w:t xml:space="preserve">Группировать части речи по заданным морфологическим признакам. Правильно употреблять их в устной и письменной речи.  </w:t>
            </w:r>
          </w:p>
          <w:p w:rsidR="00067E2A" w:rsidRDefault="00067E2A" w:rsidP="00067E2A">
            <w:pPr>
              <w:spacing w:after="22" w:line="259" w:lineRule="auto"/>
              <w:ind w:left="0" w:right="65" w:firstLine="0"/>
              <w:jc w:val="right"/>
            </w:pPr>
            <w:r>
              <w:rPr>
                <w:sz w:val="24"/>
              </w:rPr>
              <w:t xml:space="preserve">Распознавать части речи способу образования. </w:t>
            </w:r>
          </w:p>
          <w:p w:rsidR="00067E2A" w:rsidRDefault="00067E2A" w:rsidP="00067E2A">
            <w:pPr>
              <w:spacing w:after="23" w:line="259" w:lineRule="auto"/>
              <w:ind w:left="2" w:firstLine="0"/>
              <w:jc w:val="left"/>
            </w:pPr>
            <w:r>
              <w:rPr>
                <w:sz w:val="24"/>
              </w:rPr>
              <w:t xml:space="preserve">Проводить морфологический разбор. </w:t>
            </w:r>
          </w:p>
          <w:p w:rsidR="00067E2A" w:rsidRDefault="00067E2A" w:rsidP="00067E2A">
            <w:pPr>
              <w:spacing w:after="0" w:line="259" w:lineRule="auto"/>
              <w:ind w:left="286" w:firstLine="0"/>
              <w:jc w:val="left"/>
            </w:pPr>
            <w:r>
              <w:rPr>
                <w:sz w:val="24"/>
              </w:rPr>
              <w:t xml:space="preserve">Наблюдать за особенностями использования  </w:t>
            </w:r>
            <w:r>
              <w:rPr>
                <w:sz w:val="24"/>
              </w:rPr>
              <w:lastRenderedPageBreak/>
              <w:t xml:space="preserve">частей речи  в художественных текстах. </w:t>
            </w:r>
          </w:p>
        </w:tc>
      </w:tr>
      <w:tr w:rsidR="00067E2A" w:rsidTr="00067E2A">
        <w:trPr>
          <w:trHeight w:val="2218"/>
        </w:trPr>
        <w:tc>
          <w:tcPr>
            <w:tcW w:w="4503"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59" w:lineRule="auto"/>
              <w:ind w:left="284" w:firstLine="0"/>
              <w:jc w:val="left"/>
            </w:pPr>
            <w:r>
              <w:rPr>
                <w:sz w:val="24"/>
              </w:rPr>
              <w:lastRenderedPageBreak/>
              <w:t xml:space="preserve">Развитие речи </w:t>
            </w:r>
          </w:p>
        </w:tc>
        <w:tc>
          <w:tcPr>
            <w:tcW w:w="5531"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52" w:lineRule="auto"/>
              <w:ind w:left="2" w:right="60" w:firstLine="283"/>
            </w:pPr>
            <w:r>
              <w:rPr>
                <w:sz w:val="24"/>
              </w:rPr>
              <w:t xml:space="preserve">Практическое овладение диалогической и монологическими формами речи. Овладение нормами татарского речевого этикета в ситуациях учебного и бытового. </w:t>
            </w:r>
          </w:p>
          <w:p w:rsidR="00067E2A" w:rsidRDefault="00067E2A" w:rsidP="00067E2A">
            <w:pPr>
              <w:spacing w:after="0" w:line="259" w:lineRule="auto"/>
              <w:ind w:left="2" w:right="61" w:firstLine="283"/>
            </w:pPr>
            <w:r>
              <w:rPr>
                <w:sz w:val="24"/>
              </w:rPr>
              <w:t xml:space="preserve">Работа над текстом: озаглавливание, составление планов к предложенным текстам. Создание собственных текстов по предложенным планам. </w:t>
            </w:r>
          </w:p>
        </w:tc>
      </w:tr>
      <w:tr w:rsidR="00067E2A" w:rsidTr="00067E2A">
        <w:trPr>
          <w:trHeight w:val="286"/>
        </w:trPr>
        <w:tc>
          <w:tcPr>
            <w:tcW w:w="10034" w:type="dxa"/>
            <w:gridSpan w:val="2"/>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59" w:lineRule="auto"/>
              <w:ind w:left="222" w:firstLine="0"/>
              <w:jc w:val="center"/>
            </w:pPr>
            <w:r>
              <w:rPr>
                <w:b/>
                <w:sz w:val="24"/>
              </w:rPr>
              <w:t xml:space="preserve">8 класс </w:t>
            </w:r>
          </w:p>
        </w:tc>
      </w:tr>
      <w:tr w:rsidR="00067E2A" w:rsidTr="00067E2A">
        <w:trPr>
          <w:trHeight w:val="5531"/>
        </w:trPr>
        <w:tc>
          <w:tcPr>
            <w:tcW w:w="4503"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29" w:line="251" w:lineRule="auto"/>
              <w:ind w:left="0" w:right="62" w:firstLine="284"/>
            </w:pPr>
            <w:r>
              <w:rPr>
                <w:sz w:val="24"/>
              </w:rPr>
              <w:t xml:space="preserve">Синтаксис простого предложения Синтаксис как раздел науки о языке. Словосочетание и предложение как единицы синтаксиса. </w:t>
            </w:r>
          </w:p>
          <w:p w:rsidR="00067E2A" w:rsidRDefault="00067E2A" w:rsidP="00067E2A">
            <w:pPr>
              <w:spacing w:after="21" w:line="258" w:lineRule="auto"/>
              <w:ind w:left="0" w:firstLine="284"/>
              <w:jc w:val="left"/>
            </w:pPr>
            <w:r>
              <w:rPr>
                <w:sz w:val="24"/>
              </w:rPr>
              <w:t xml:space="preserve">     Основные виды словосочетаний, типы связи главного и зависимого слова в словосочетании. </w:t>
            </w:r>
          </w:p>
          <w:p w:rsidR="00067E2A" w:rsidRDefault="00067E2A" w:rsidP="00067E2A">
            <w:pPr>
              <w:spacing w:after="0" w:line="283" w:lineRule="auto"/>
              <w:ind w:left="0" w:firstLine="284"/>
              <w:jc w:val="left"/>
            </w:pPr>
            <w:r>
              <w:rPr>
                <w:sz w:val="24"/>
              </w:rPr>
              <w:t xml:space="preserve">    Виды </w:t>
            </w:r>
            <w:r>
              <w:rPr>
                <w:sz w:val="24"/>
              </w:rPr>
              <w:tab/>
              <w:t xml:space="preserve">предложений </w:t>
            </w:r>
            <w:r>
              <w:rPr>
                <w:sz w:val="24"/>
              </w:rPr>
              <w:tab/>
              <w:t xml:space="preserve">по </w:t>
            </w:r>
            <w:r>
              <w:rPr>
                <w:sz w:val="24"/>
              </w:rPr>
              <w:tab/>
              <w:t xml:space="preserve">цели высказывания. </w:t>
            </w:r>
          </w:p>
          <w:p w:rsidR="00067E2A" w:rsidRDefault="00067E2A" w:rsidP="00067E2A">
            <w:pPr>
              <w:spacing w:after="47" w:line="238" w:lineRule="auto"/>
              <w:ind w:left="0" w:right="60" w:firstLine="284"/>
            </w:pPr>
            <w:r>
              <w:rPr>
                <w:sz w:val="24"/>
              </w:rPr>
              <w:t xml:space="preserve">    Главные и второстепенные члены предложения, способы их выражения. Однородные члены предложения. </w:t>
            </w:r>
          </w:p>
          <w:p w:rsidR="00067E2A" w:rsidRDefault="00067E2A" w:rsidP="00067E2A">
            <w:pPr>
              <w:spacing w:after="20" w:line="259" w:lineRule="auto"/>
              <w:ind w:left="0" w:firstLine="0"/>
            </w:pPr>
            <w:r>
              <w:rPr>
                <w:sz w:val="24"/>
              </w:rPr>
              <w:t xml:space="preserve">Предложения с обособленными членами. </w:t>
            </w:r>
          </w:p>
          <w:p w:rsidR="00067E2A" w:rsidRDefault="00067E2A" w:rsidP="00067E2A">
            <w:pPr>
              <w:spacing w:after="0" w:line="254" w:lineRule="auto"/>
              <w:ind w:left="0" w:right="60" w:firstLine="284"/>
            </w:pPr>
            <w:r>
              <w:rPr>
                <w:sz w:val="24"/>
              </w:rPr>
              <w:t xml:space="preserve">    Виды простого предложения: односоставные и двусоставные предложения, распространенные и нераспространенные, полные и неполные, утвердительные и отрицательные предложения. </w:t>
            </w:r>
          </w:p>
          <w:p w:rsidR="00067E2A" w:rsidRDefault="00067E2A" w:rsidP="00067E2A">
            <w:pPr>
              <w:spacing w:after="0" w:line="259" w:lineRule="auto"/>
              <w:ind w:left="284" w:firstLine="0"/>
              <w:jc w:val="left"/>
            </w:pPr>
            <w:r>
              <w:rPr>
                <w:sz w:val="24"/>
              </w:rPr>
              <w:t xml:space="preserve"> </w:t>
            </w:r>
          </w:p>
        </w:tc>
        <w:tc>
          <w:tcPr>
            <w:tcW w:w="5531"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59" w:lineRule="auto"/>
              <w:ind w:left="286" w:firstLine="0"/>
              <w:jc w:val="left"/>
            </w:pPr>
            <w:r>
              <w:rPr>
                <w:sz w:val="24"/>
              </w:rPr>
              <w:t xml:space="preserve"> </w:t>
            </w:r>
          </w:p>
          <w:p w:rsidR="00067E2A" w:rsidRDefault="00067E2A" w:rsidP="00067E2A">
            <w:pPr>
              <w:spacing w:after="0" w:line="259" w:lineRule="auto"/>
              <w:ind w:left="2" w:right="59" w:firstLine="283"/>
            </w:pPr>
            <w:r>
              <w:rPr>
                <w:sz w:val="24"/>
              </w:rPr>
              <w:t xml:space="preserve">Опознавать основные единицы синтаксиса (словосочетание, предложение, текст); анализировать словосочетания и предложения с точки зрения их структурно-смысловой организации и функциональных особенностей; находить грамматическую основу предложения; распознавать главные и второстепенные члены предложения; различать интонационные и смысловые особенности повествовательных, побудительных, вопросительных, восклицательных предложений; правильно употреблять их в речевой практике; разграничивать предложения распространённые и нераспространённые, полные и неполные, утвердительные и отрицательные.  </w:t>
            </w:r>
          </w:p>
        </w:tc>
      </w:tr>
    </w:tbl>
    <w:p w:rsidR="00067E2A" w:rsidRDefault="00067E2A" w:rsidP="00067E2A">
      <w:pPr>
        <w:spacing w:after="0" w:line="259" w:lineRule="auto"/>
        <w:ind w:left="-1133" w:right="159" w:firstLine="0"/>
        <w:jc w:val="left"/>
      </w:pPr>
    </w:p>
    <w:tbl>
      <w:tblPr>
        <w:tblStyle w:val="TableGrid"/>
        <w:tblW w:w="10034" w:type="dxa"/>
        <w:tblInd w:w="-108" w:type="dxa"/>
        <w:tblCellMar>
          <w:top w:w="7" w:type="dxa"/>
          <w:left w:w="108" w:type="dxa"/>
        </w:tblCellMar>
        <w:tblLook w:val="04A0" w:firstRow="1" w:lastRow="0" w:firstColumn="1" w:lastColumn="0" w:noHBand="0" w:noVBand="1"/>
      </w:tblPr>
      <w:tblGrid>
        <w:gridCol w:w="4503"/>
        <w:gridCol w:w="5531"/>
      </w:tblGrid>
      <w:tr w:rsidR="00067E2A" w:rsidTr="00067E2A">
        <w:trPr>
          <w:trHeight w:val="4328"/>
        </w:trPr>
        <w:tc>
          <w:tcPr>
            <w:tcW w:w="4503"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59" w:lineRule="auto"/>
              <w:ind w:left="284" w:firstLine="0"/>
              <w:jc w:val="left"/>
            </w:pPr>
            <w:r>
              <w:rPr>
                <w:sz w:val="24"/>
              </w:rPr>
              <w:lastRenderedPageBreak/>
              <w:t xml:space="preserve">Развитие речи </w:t>
            </w:r>
          </w:p>
        </w:tc>
        <w:tc>
          <w:tcPr>
            <w:tcW w:w="5531"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52" w:lineRule="auto"/>
              <w:ind w:left="2" w:right="109" w:firstLine="283"/>
            </w:pPr>
            <w:r>
              <w:rPr>
                <w:sz w:val="24"/>
              </w:rPr>
              <w:t xml:space="preserve">Практическое овладение диалогической и монологическими формами речи. Овладение нормами татарского речевого этикета в ситуациях учебного и бытового. </w:t>
            </w:r>
          </w:p>
          <w:p w:rsidR="00067E2A" w:rsidRDefault="00067E2A" w:rsidP="00067E2A">
            <w:pPr>
              <w:spacing w:after="0" w:line="259" w:lineRule="auto"/>
              <w:ind w:left="2" w:right="110" w:firstLine="283"/>
            </w:pPr>
            <w:r>
              <w:rPr>
                <w:sz w:val="24"/>
              </w:rPr>
              <w:t xml:space="preserve">Работа над текстом: озаглавливание, составление планов к предложенным текстам. Создание собственных текстов по предложенным планам. </w:t>
            </w:r>
          </w:p>
        </w:tc>
      </w:tr>
      <w:tr w:rsidR="00067E2A" w:rsidTr="00067E2A">
        <w:trPr>
          <w:trHeight w:val="461"/>
        </w:trPr>
        <w:tc>
          <w:tcPr>
            <w:tcW w:w="10034" w:type="dxa"/>
            <w:gridSpan w:val="2"/>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59" w:lineRule="auto"/>
              <w:ind w:left="174" w:firstLine="0"/>
              <w:jc w:val="center"/>
            </w:pPr>
            <w:r>
              <w:rPr>
                <w:b/>
                <w:sz w:val="24"/>
              </w:rPr>
              <w:t xml:space="preserve">9 класс </w:t>
            </w:r>
          </w:p>
        </w:tc>
      </w:tr>
      <w:tr w:rsidR="00067E2A" w:rsidTr="00067E2A">
        <w:trPr>
          <w:trHeight w:val="4702"/>
        </w:trPr>
        <w:tc>
          <w:tcPr>
            <w:tcW w:w="4503"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21" w:line="259" w:lineRule="auto"/>
              <w:ind w:left="0" w:right="227" w:firstLine="0"/>
              <w:jc w:val="center"/>
            </w:pPr>
            <w:r>
              <w:rPr>
                <w:sz w:val="24"/>
              </w:rPr>
              <w:t xml:space="preserve">Синтаксис  сложного предложения </w:t>
            </w:r>
          </w:p>
          <w:p w:rsidR="00067E2A" w:rsidRDefault="00067E2A" w:rsidP="00067E2A">
            <w:pPr>
              <w:spacing w:after="19" w:line="258" w:lineRule="auto"/>
              <w:ind w:left="0" w:right="108" w:firstLine="284"/>
            </w:pPr>
            <w:r>
              <w:rPr>
                <w:sz w:val="24"/>
              </w:rPr>
              <w:t xml:space="preserve">  Виды сложных предложений: сложносочиненные и сложноподчиненные предложения. </w:t>
            </w:r>
          </w:p>
          <w:p w:rsidR="00067E2A" w:rsidRDefault="00067E2A" w:rsidP="00067E2A">
            <w:pPr>
              <w:spacing w:after="27" w:line="252" w:lineRule="auto"/>
              <w:ind w:left="0" w:right="109" w:firstLine="284"/>
            </w:pPr>
            <w:r>
              <w:rPr>
                <w:sz w:val="24"/>
              </w:rPr>
              <w:t xml:space="preserve">     Союзные и бессоюзные сложносочиненные предложения. Сложноподчиненные предложения с несколькими придаточными. </w:t>
            </w:r>
          </w:p>
          <w:p w:rsidR="00067E2A" w:rsidRDefault="00067E2A" w:rsidP="00067E2A">
            <w:pPr>
              <w:spacing w:after="0" w:line="284" w:lineRule="auto"/>
              <w:ind w:left="0" w:firstLine="284"/>
              <w:jc w:val="left"/>
            </w:pPr>
            <w:r>
              <w:rPr>
                <w:sz w:val="24"/>
              </w:rPr>
              <w:t xml:space="preserve">     Виды </w:t>
            </w:r>
            <w:r>
              <w:rPr>
                <w:sz w:val="24"/>
              </w:rPr>
              <w:tab/>
              <w:t xml:space="preserve">сложноподчиненных предложений по структуре и значению. </w:t>
            </w:r>
          </w:p>
          <w:p w:rsidR="00067E2A" w:rsidRDefault="00067E2A" w:rsidP="00067E2A">
            <w:pPr>
              <w:spacing w:after="22" w:line="259" w:lineRule="auto"/>
              <w:ind w:left="284" w:firstLine="0"/>
              <w:jc w:val="left"/>
            </w:pPr>
            <w:r>
              <w:rPr>
                <w:sz w:val="24"/>
              </w:rPr>
              <w:t xml:space="preserve">     Прямая и косвенная речь. </w:t>
            </w:r>
          </w:p>
          <w:p w:rsidR="00067E2A" w:rsidRDefault="00067E2A" w:rsidP="00067E2A">
            <w:pPr>
              <w:spacing w:after="0" w:line="259" w:lineRule="auto"/>
              <w:ind w:left="0" w:right="109" w:firstLine="284"/>
            </w:pPr>
            <w:r>
              <w:rPr>
                <w:sz w:val="24"/>
              </w:rPr>
              <w:t xml:space="preserve"> 2. Синтаксический анализ различным словосочетаниям и предложениям, правильное использование их в речи.  Использование синтаксической синонимии для усиления выразительности речи.    </w:t>
            </w:r>
          </w:p>
        </w:tc>
        <w:tc>
          <w:tcPr>
            <w:tcW w:w="5531"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48" w:lineRule="auto"/>
              <w:ind w:left="2" w:right="108" w:firstLine="283"/>
            </w:pPr>
            <w:r>
              <w:rPr>
                <w:sz w:val="24"/>
              </w:rPr>
              <w:t xml:space="preserve">Использовать в собственной речи прямую и косвенную речь; находить грамматическую основу предложения, опознавать предложения простые и сложные (синтетическое сложноподчиненное предложение, аналитическое сложноподчиненное предложение и др.) и употреблять их в речевой практике; понимать строение сложноподчиненных предложений в татарском и русском языках; проводить синтаксический анализ. </w:t>
            </w:r>
          </w:p>
          <w:p w:rsidR="00067E2A" w:rsidRDefault="00067E2A" w:rsidP="00067E2A">
            <w:pPr>
              <w:spacing w:after="0" w:line="259" w:lineRule="auto"/>
              <w:ind w:left="286" w:firstLine="0"/>
              <w:jc w:val="left"/>
            </w:pPr>
            <w:r>
              <w:rPr>
                <w:sz w:val="24"/>
              </w:rPr>
              <w:t xml:space="preserve"> </w:t>
            </w:r>
          </w:p>
        </w:tc>
      </w:tr>
      <w:tr w:rsidR="00067E2A" w:rsidTr="00067E2A">
        <w:trPr>
          <w:trHeight w:val="4981"/>
        </w:trPr>
        <w:tc>
          <w:tcPr>
            <w:tcW w:w="4503"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6" w:line="259" w:lineRule="auto"/>
              <w:ind w:left="284" w:firstLine="0"/>
              <w:jc w:val="left"/>
            </w:pPr>
            <w:r>
              <w:rPr>
                <w:sz w:val="24"/>
              </w:rPr>
              <w:lastRenderedPageBreak/>
              <w:t xml:space="preserve">Орфография и пунктуация </w:t>
            </w:r>
          </w:p>
          <w:p w:rsidR="00067E2A" w:rsidRDefault="00067E2A" w:rsidP="00067E2A">
            <w:pPr>
              <w:spacing w:after="0" w:line="261" w:lineRule="auto"/>
              <w:ind w:left="0" w:firstLine="284"/>
              <w:jc w:val="left"/>
            </w:pPr>
            <w:r>
              <w:rPr>
                <w:sz w:val="24"/>
              </w:rPr>
              <w:t xml:space="preserve">Орфография </w:t>
            </w:r>
            <w:r>
              <w:rPr>
                <w:sz w:val="24"/>
              </w:rPr>
              <w:tab/>
              <w:t xml:space="preserve">как </w:t>
            </w:r>
            <w:r>
              <w:rPr>
                <w:sz w:val="24"/>
              </w:rPr>
              <w:tab/>
              <w:t xml:space="preserve">система </w:t>
            </w:r>
            <w:r>
              <w:rPr>
                <w:sz w:val="24"/>
              </w:rPr>
              <w:tab/>
              <w:t xml:space="preserve">правил правописания. Правописание гласных и согласных, употребление ъ и ь. </w:t>
            </w:r>
          </w:p>
          <w:p w:rsidR="00067E2A" w:rsidRDefault="00067E2A" w:rsidP="00067E2A">
            <w:pPr>
              <w:spacing w:after="0" w:line="278" w:lineRule="auto"/>
              <w:ind w:left="0" w:firstLine="284"/>
            </w:pPr>
            <w:r>
              <w:rPr>
                <w:sz w:val="24"/>
              </w:rPr>
              <w:t xml:space="preserve">Слитное, дефисное и раздельное написание слов. </w:t>
            </w:r>
          </w:p>
          <w:p w:rsidR="00067E2A" w:rsidRDefault="00067E2A" w:rsidP="00067E2A">
            <w:pPr>
              <w:spacing w:after="3" w:line="275" w:lineRule="auto"/>
              <w:ind w:left="0" w:firstLine="284"/>
            </w:pPr>
            <w:r>
              <w:rPr>
                <w:sz w:val="24"/>
              </w:rPr>
              <w:t xml:space="preserve">Употребление строчной и прописной букв. </w:t>
            </w:r>
          </w:p>
          <w:p w:rsidR="00067E2A" w:rsidRDefault="00067E2A" w:rsidP="00067E2A">
            <w:pPr>
              <w:spacing w:after="0" w:line="259" w:lineRule="auto"/>
              <w:ind w:left="284" w:firstLine="0"/>
              <w:jc w:val="left"/>
            </w:pPr>
            <w:r>
              <w:rPr>
                <w:sz w:val="24"/>
              </w:rPr>
              <w:t xml:space="preserve">Правила переноса. </w:t>
            </w:r>
          </w:p>
          <w:p w:rsidR="00067E2A" w:rsidRDefault="00067E2A" w:rsidP="00067E2A">
            <w:pPr>
              <w:spacing w:after="0" w:line="277" w:lineRule="auto"/>
              <w:ind w:left="0" w:firstLine="284"/>
            </w:pPr>
            <w:r>
              <w:rPr>
                <w:sz w:val="24"/>
              </w:rPr>
              <w:t xml:space="preserve">Использование орфографических словарей. </w:t>
            </w:r>
          </w:p>
          <w:p w:rsidR="00067E2A" w:rsidRDefault="00067E2A" w:rsidP="00067E2A">
            <w:pPr>
              <w:spacing w:after="0" w:line="278" w:lineRule="auto"/>
              <w:ind w:left="0" w:firstLine="284"/>
              <w:jc w:val="left"/>
            </w:pPr>
            <w:r>
              <w:rPr>
                <w:sz w:val="24"/>
              </w:rPr>
              <w:t xml:space="preserve">      Пунктуация как система правил правописания. </w:t>
            </w:r>
          </w:p>
          <w:p w:rsidR="00067E2A" w:rsidRDefault="00067E2A" w:rsidP="00067E2A">
            <w:pPr>
              <w:spacing w:after="19" w:line="259" w:lineRule="auto"/>
              <w:ind w:left="0" w:right="200" w:firstLine="0"/>
              <w:jc w:val="center"/>
            </w:pPr>
            <w:r>
              <w:rPr>
                <w:sz w:val="24"/>
              </w:rPr>
              <w:t xml:space="preserve">      Знаки препинания, их функции.  </w:t>
            </w:r>
          </w:p>
          <w:p w:rsidR="00067E2A" w:rsidRDefault="00067E2A" w:rsidP="00067E2A">
            <w:pPr>
              <w:spacing w:after="0" w:line="278" w:lineRule="auto"/>
              <w:ind w:left="0" w:firstLine="284"/>
              <w:jc w:val="left"/>
            </w:pPr>
            <w:r>
              <w:rPr>
                <w:sz w:val="24"/>
              </w:rPr>
              <w:t xml:space="preserve">      Знаки препинания в простых и сложных предложениях. </w:t>
            </w:r>
          </w:p>
          <w:p w:rsidR="00067E2A" w:rsidRDefault="00067E2A" w:rsidP="00067E2A">
            <w:pPr>
              <w:spacing w:after="0" w:line="259" w:lineRule="auto"/>
              <w:ind w:left="0" w:firstLine="284"/>
            </w:pPr>
            <w:r>
              <w:rPr>
                <w:sz w:val="24"/>
              </w:rPr>
              <w:t xml:space="preserve">      Знаки препинания в предложениях с прямой речью, диалогах и при цитатах. </w:t>
            </w:r>
          </w:p>
        </w:tc>
        <w:tc>
          <w:tcPr>
            <w:tcW w:w="5531"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59" w:lineRule="auto"/>
              <w:ind w:left="2" w:right="105" w:firstLine="283"/>
            </w:pPr>
            <w:r>
              <w:rPr>
                <w:sz w:val="24"/>
              </w:rPr>
              <w:t xml:space="preserve">Сопоставлять и анализировать звуковой и буквенный состав слова: использовать знание алфавита при поиске информации; использовать орфографические словари; находить орфографические ошибки и исправлять их; писать контрольные диктанты, изложения, сочинения;  изложения с элементами сочинения; проводить фонетический и орфоэпический анализ слова. Владеть основными правилами пунктуации; знать постановки знака тире между подлежащим и сказуемым; опираться на грамматикоинтонационный анализ при объяснении расстановки знаков препинания в предложении; опознавать знаки препинания в сложных предложениях; находить пунктуационные ошибки и исправлять их; писать контрольные диктанты, изложения, сочинения;  изложения с элементами сочинения; проводить пунктуационный анализ. </w:t>
            </w:r>
          </w:p>
        </w:tc>
      </w:tr>
      <w:tr w:rsidR="00067E2A" w:rsidTr="00067E2A">
        <w:trPr>
          <w:trHeight w:val="2772"/>
        </w:trPr>
        <w:tc>
          <w:tcPr>
            <w:tcW w:w="4503"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31" w:line="248" w:lineRule="auto"/>
              <w:ind w:left="0" w:right="61" w:firstLine="284"/>
            </w:pPr>
            <w:r>
              <w:rPr>
                <w:sz w:val="24"/>
              </w:rPr>
              <w:t xml:space="preserve">      2. Развитие на уроках родного языка орфографических и пунктуационных способностей учащихся. Осознание их важности при устной и письменной речи. </w:t>
            </w:r>
          </w:p>
          <w:p w:rsidR="00067E2A" w:rsidRDefault="00067E2A" w:rsidP="00067E2A">
            <w:pPr>
              <w:spacing w:after="0" w:line="259" w:lineRule="auto"/>
              <w:ind w:left="0" w:right="62" w:firstLine="284"/>
            </w:pPr>
            <w:r>
              <w:rPr>
                <w:sz w:val="24"/>
              </w:rPr>
              <w:t xml:space="preserve">      Употребление орфографических словарей и другой справочной литературы  при развитии орфографических и пунктуационных способностей учащихся. </w:t>
            </w:r>
          </w:p>
        </w:tc>
        <w:tc>
          <w:tcPr>
            <w:tcW w:w="5531"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160" w:line="259" w:lineRule="auto"/>
              <w:ind w:left="0" w:firstLine="0"/>
              <w:jc w:val="left"/>
            </w:pPr>
          </w:p>
        </w:tc>
      </w:tr>
      <w:tr w:rsidR="00067E2A" w:rsidTr="00067E2A">
        <w:trPr>
          <w:trHeight w:val="4979"/>
        </w:trPr>
        <w:tc>
          <w:tcPr>
            <w:tcW w:w="4503"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17" w:line="259" w:lineRule="auto"/>
              <w:ind w:left="284" w:firstLine="0"/>
              <w:jc w:val="left"/>
            </w:pPr>
            <w:r>
              <w:rPr>
                <w:sz w:val="24"/>
              </w:rPr>
              <w:lastRenderedPageBreak/>
              <w:t xml:space="preserve">Стилистика </w:t>
            </w:r>
          </w:p>
          <w:p w:rsidR="00067E2A" w:rsidRDefault="00067E2A" w:rsidP="00067E2A">
            <w:pPr>
              <w:spacing w:after="6"/>
              <w:ind w:left="0" w:firstLine="284"/>
              <w:jc w:val="left"/>
            </w:pPr>
            <w:r>
              <w:rPr>
                <w:sz w:val="24"/>
              </w:rPr>
              <w:t xml:space="preserve">      Стили </w:t>
            </w:r>
            <w:r>
              <w:rPr>
                <w:sz w:val="24"/>
              </w:rPr>
              <w:tab/>
              <w:t xml:space="preserve">речи </w:t>
            </w:r>
            <w:r>
              <w:rPr>
                <w:sz w:val="24"/>
              </w:rPr>
              <w:tab/>
              <w:t xml:space="preserve">(научный, официально-деловой, </w:t>
            </w:r>
            <w:r>
              <w:rPr>
                <w:sz w:val="24"/>
              </w:rPr>
              <w:tab/>
              <w:t xml:space="preserve">разговорный, художественный, публицистический) и их особенности. </w:t>
            </w:r>
          </w:p>
          <w:p w:rsidR="00067E2A" w:rsidRDefault="00067E2A" w:rsidP="00067E2A">
            <w:pPr>
              <w:spacing w:after="31" w:line="249" w:lineRule="auto"/>
              <w:ind w:left="0" w:firstLine="284"/>
              <w:jc w:val="left"/>
            </w:pPr>
            <w:r>
              <w:rPr>
                <w:sz w:val="24"/>
              </w:rPr>
              <w:t xml:space="preserve">      Умение </w:t>
            </w:r>
            <w:r>
              <w:rPr>
                <w:sz w:val="24"/>
              </w:rPr>
              <w:tab/>
              <w:t xml:space="preserve">выступать </w:t>
            </w:r>
            <w:r>
              <w:rPr>
                <w:sz w:val="24"/>
              </w:rPr>
              <w:tab/>
              <w:t xml:space="preserve">перед аудиторией: выбор темы, определение цели и задач; учет круга интересов слушателей при выборе выразительных средств. </w:t>
            </w:r>
          </w:p>
          <w:p w:rsidR="00067E2A" w:rsidRDefault="00067E2A" w:rsidP="00067E2A">
            <w:pPr>
              <w:spacing w:after="1" w:line="275" w:lineRule="auto"/>
              <w:ind w:left="0" w:firstLine="284"/>
            </w:pPr>
            <w:r>
              <w:rPr>
                <w:sz w:val="24"/>
              </w:rPr>
              <w:t xml:space="preserve">      Особенности устной и письменной речи. </w:t>
            </w:r>
          </w:p>
          <w:p w:rsidR="00067E2A" w:rsidRDefault="00067E2A" w:rsidP="00067E2A">
            <w:pPr>
              <w:spacing w:after="3" w:line="276" w:lineRule="auto"/>
              <w:ind w:left="0" w:firstLine="284"/>
            </w:pPr>
            <w:r>
              <w:rPr>
                <w:sz w:val="24"/>
              </w:rPr>
              <w:t xml:space="preserve">      Работа с текстами разных жанров и стилей. </w:t>
            </w:r>
          </w:p>
          <w:p w:rsidR="00067E2A" w:rsidRDefault="00067E2A" w:rsidP="00067E2A">
            <w:pPr>
              <w:spacing w:after="0" w:line="259" w:lineRule="auto"/>
              <w:ind w:left="0" w:firstLine="284"/>
            </w:pPr>
            <w:r>
              <w:rPr>
                <w:sz w:val="24"/>
              </w:rPr>
              <w:t xml:space="preserve"> Перевод текстов с татарского языка на русский. </w:t>
            </w:r>
          </w:p>
        </w:tc>
        <w:tc>
          <w:tcPr>
            <w:tcW w:w="5531"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59" w:lineRule="auto"/>
              <w:ind w:left="286" w:firstLine="0"/>
              <w:jc w:val="left"/>
            </w:pPr>
            <w:r>
              <w:rPr>
                <w:sz w:val="24"/>
              </w:rPr>
              <w:t xml:space="preserve"> </w:t>
            </w:r>
          </w:p>
          <w:p w:rsidR="00067E2A" w:rsidRDefault="00067E2A" w:rsidP="00067E2A">
            <w:pPr>
              <w:spacing w:after="0" w:line="259" w:lineRule="auto"/>
              <w:ind w:left="2" w:right="62" w:firstLine="283"/>
            </w:pPr>
            <w:r>
              <w:rPr>
                <w:sz w:val="24"/>
              </w:rPr>
              <w:t xml:space="preserve">Овладение основными нормами татарского литературного языка; соблюдение в устных и письменных высказываниях различной коммуникативной направленности; осознавать важность нормативного произношения для культурного человека, уважительно относиться к родному языку; овладеть основными правилами литературного произношения и ударения в рамках изучаемого словарного состава; анализировать и оценивать с орфоэпической точки зрения чужую и собственную речь; корректировать собственную речь; осознавать важность овладения лексическим богатством и разнообразием литературного татарского языка для формирования собственной речевой культуры; использовать нормативные словари для получения информации о нормах современного татарского литературного языка. </w:t>
            </w:r>
          </w:p>
        </w:tc>
      </w:tr>
      <w:tr w:rsidR="00067E2A" w:rsidTr="00067E2A">
        <w:trPr>
          <w:trHeight w:val="1390"/>
        </w:trPr>
        <w:tc>
          <w:tcPr>
            <w:tcW w:w="4503"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59" w:lineRule="auto"/>
              <w:ind w:left="284" w:firstLine="0"/>
              <w:jc w:val="left"/>
            </w:pPr>
            <w:r>
              <w:rPr>
                <w:sz w:val="24"/>
              </w:rPr>
              <w:t xml:space="preserve">Развитие речи </w:t>
            </w:r>
          </w:p>
        </w:tc>
        <w:tc>
          <w:tcPr>
            <w:tcW w:w="5531"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59" w:lineRule="auto"/>
              <w:ind w:left="2" w:right="61" w:firstLine="283"/>
            </w:pPr>
            <w:r>
              <w:rPr>
                <w:sz w:val="24"/>
              </w:rPr>
              <w:t xml:space="preserve">Создание собственных текстов по предложенным планам: изложение подробное и выборочное, изложение с элементами сочинения, сочинение-повествование, сочинение-описание, сочинение-рассуждение. </w:t>
            </w:r>
          </w:p>
        </w:tc>
      </w:tr>
    </w:tbl>
    <w:p w:rsidR="00067E2A" w:rsidRDefault="00067E2A" w:rsidP="00067E2A">
      <w:pPr>
        <w:spacing w:after="12" w:line="259" w:lineRule="auto"/>
        <w:ind w:left="0" w:firstLine="0"/>
        <w:jc w:val="left"/>
      </w:pPr>
      <w:r>
        <w:rPr>
          <w:b/>
        </w:rPr>
        <w:t xml:space="preserve"> </w:t>
      </w:r>
    </w:p>
    <w:p w:rsidR="00067E2A" w:rsidRDefault="00067E2A" w:rsidP="00067E2A">
      <w:pPr>
        <w:spacing w:after="5" w:line="271" w:lineRule="auto"/>
        <w:ind w:left="718" w:right="5" w:hanging="10"/>
        <w:jc w:val="left"/>
      </w:pPr>
      <w:r>
        <w:rPr>
          <w:b/>
        </w:rPr>
        <w:t xml:space="preserve">2.2.2.19.  Родная литература </w:t>
      </w:r>
    </w:p>
    <w:p w:rsidR="00067E2A" w:rsidRDefault="00067E2A" w:rsidP="00067E2A">
      <w:pPr>
        <w:spacing w:after="23" w:line="259" w:lineRule="auto"/>
        <w:ind w:left="0" w:firstLine="0"/>
        <w:jc w:val="left"/>
      </w:pPr>
      <w:r>
        <w:rPr>
          <w:b/>
        </w:rPr>
        <w:t xml:space="preserve"> </w:t>
      </w:r>
      <w:r>
        <w:rPr>
          <w:b/>
          <w:sz w:val="22"/>
        </w:rPr>
        <w:t xml:space="preserve"> </w:t>
      </w:r>
    </w:p>
    <w:p w:rsidR="00067E2A" w:rsidRDefault="00067E2A" w:rsidP="00067E2A">
      <w:pPr>
        <w:spacing w:after="5" w:line="271" w:lineRule="auto"/>
        <w:ind w:left="718" w:right="5" w:hanging="10"/>
        <w:jc w:val="left"/>
      </w:pPr>
      <w:r>
        <w:rPr>
          <w:b/>
        </w:rPr>
        <w:t xml:space="preserve">2.2.2.19.1. Родная (татарская) литература  </w:t>
      </w:r>
    </w:p>
    <w:p w:rsidR="00067E2A" w:rsidRDefault="00067E2A" w:rsidP="00067E2A">
      <w:pPr>
        <w:pStyle w:val="2"/>
        <w:spacing w:after="1"/>
        <w:ind w:left="573" w:right="16"/>
      </w:pPr>
      <w:r>
        <w:t xml:space="preserve">1 группа </w:t>
      </w:r>
    </w:p>
    <w:p w:rsidR="00067E2A" w:rsidRDefault="00067E2A" w:rsidP="00067E2A">
      <w:pPr>
        <w:spacing w:after="26" w:line="259" w:lineRule="auto"/>
        <w:ind w:left="605" w:firstLine="0"/>
        <w:jc w:val="center"/>
      </w:pPr>
      <w:r>
        <w:rPr>
          <w:b/>
          <w:sz w:val="22"/>
        </w:rPr>
        <w:t xml:space="preserve"> </w:t>
      </w:r>
    </w:p>
    <w:p w:rsidR="00067E2A" w:rsidRDefault="00067E2A" w:rsidP="00067E2A">
      <w:pPr>
        <w:ind w:left="-15" w:right="159"/>
      </w:pPr>
      <w:r>
        <w:t xml:space="preserve">Содержание литературного образования разбито на разделы согласно этапам развития татарской литературы. Преподавание курса в каждом из классов на уровне основного общего образования строится по концентрическому принципу на хронологической основе. </w:t>
      </w:r>
    </w:p>
    <w:p w:rsidR="00067E2A" w:rsidRDefault="00067E2A" w:rsidP="00067E2A">
      <w:pPr>
        <w:ind w:left="-15" w:right="166"/>
      </w:pPr>
      <w:r>
        <w:t xml:space="preserve">Изучению произведений каждого писателя предшествует краткий обзор его жизни и творчества. Он имеет более или менее развернутый характер в зависимости от роли и места изучаемого писателя в истории татарской литературы. </w:t>
      </w:r>
    </w:p>
    <w:p w:rsidR="00067E2A" w:rsidRDefault="00067E2A" w:rsidP="00067E2A">
      <w:pPr>
        <w:ind w:left="-15" w:right="165"/>
      </w:pPr>
      <w:r>
        <w:lastRenderedPageBreak/>
        <w:t xml:space="preserve">Сведения историко-литературного характера даются в начале каждого раздела программы, теоретико-литературные понятия предложены в программе в виде самостоятельной рубрики, в отдельных случаях включены в аннотации к предлагаемым для изучения произведениям и рассматриваются в процессе изучения конкретных литературных произведений. В отдельную рубрику выделены основные виды деятельности по освоению содержания художественных произведений и теоретико-литературных понятий. Они, в основном, повторяются в каждом классе. При этом идет их постепенное усложнение от класса к классу. На специальные уроки по развитию речи учащихся отводится 30 учебных часов, что составляет 6 учебных часов в каждом классе. </w:t>
      </w:r>
    </w:p>
    <w:p w:rsidR="00067E2A" w:rsidRDefault="00067E2A" w:rsidP="00067E2A">
      <w:pPr>
        <w:ind w:left="-15" w:right="156"/>
      </w:pPr>
      <w:r>
        <w:t xml:space="preserve">В содержании литературного образования могут быть выделены три этапа: V-VI, VII-VIII и IX классы. В то же время в школе с русским языком обучения выделяется V класс как пропедевтический, что позволит, с одной стороны, осуществить преемственность с уровнем начального общего образования, с другой - подготовить учащихся к дальнейшему восприятию курса литературы в на уровне основного общего образования. Особое положение занимает IX класс, завершающий литературное образование учащихся на уровне основного общего образования. Этот класс одновременно является связующим звеном между ними. Эти обстоятельства влияют на отбор произведений, предлагаемых для изучения в IX классе: в этом классе изучаются образцы как древней татарской литературы, так и литературы ХVII-ХХ столетий. </w:t>
      </w:r>
    </w:p>
    <w:p w:rsidR="00067E2A" w:rsidRDefault="00067E2A" w:rsidP="00067E2A">
      <w:pPr>
        <w:ind w:left="-15" w:right="160"/>
      </w:pPr>
      <w:r>
        <w:t xml:space="preserve">Более подробное знакомство с ними предстоит на уровне среднего общего образования, но ввиду перегруженности старших классов представляется целесообразным обратиться к этим объемным текстам уже в </w:t>
      </w:r>
      <w:r>
        <w:lastRenderedPageBreak/>
        <w:t xml:space="preserve">среднем концентре, тем более, что, не зная данных произведений, невозможно достичь уровня образованности, необходимого человеку, вступающему в самостоятельную жизнь. Дублирования материала, изучаемого в IX и последующих классах, не происходит, так как на уровне основного и среднего общего образования предлагается текстовой материал, иллюстрирующий разные аспекты проблематики изучаемого произведения. Таким образом осуществляется преемственность, углубление и расширение на уровне среднего общего образования знаний и умений, полученных на уровне основного общего образования. Такое структурирование материала в IX классе будет способствовать также более успешной предпрофильной подготовке учащихся. </w:t>
      </w:r>
    </w:p>
    <w:p w:rsidR="00067E2A" w:rsidRDefault="00067E2A" w:rsidP="00067E2A">
      <w:pPr>
        <w:spacing w:after="30" w:line="259" w:lineRule="auto"/>
        <w:ind w:left="708" w:firstLine="0"/>
        <w:jc w:val="left"/>
      </w:pPr>
      <w:r>
        <w:t xml:space="preserve"> </w:t>
      </w:r>
    </w:p>
    <w:p w:rsidR="00067E2A" w:rsidRDefault="00067E2A" w:rsidP="004772D5">
      <w:pPr>
        <w:numPr>
          <w:ilvl w:val="0"/>
          <w:numId w:val="150"/>
        </w:numPr>
        <w:spacing w:after="5" w:line="271" w:lineRule="auto"/>
        <w:ind w:right="5" w:firstLine="708"/>
        <w:jc w:val="left"/>
      </w:pPr>
      <w:r>
        <w:rPr>
          <w:b/>
        </w:rPr>
        <w:t xml:space="preserve">В давние времена. Устное народное творчество: жанры фольклора – народные сказки.  </w:t>
      </w:r>
    </w:p>
    <w:p w:rsidR="00067E2A" w:rsidRDefault="00067E2A" w:rsidP="00067E2A">
      <w:pPr>
        <w:ind w:left="-15" w:right="160" w:firstLine="708"/>
      </w:pPr>
      <w:r>
        <w:t xml:space="preserve"> Устное народное творчество – духовное наследие народов. Изображение в них национального колорита, менталитета народов. Система образов в произведениях устного народного творчества. Поэтические особенности произведений фольклора: сравнения, олицетворения, метафоричность, аллегоричность. Сказки, их виды. Герои сказок. Поэтические особенности народных сказок. Отражение психологии и идеалов народов в сказках. Татарские народные сказки “Белый волк», «Башмак», «Лисица-мастерица», «Три сестры», «Трусливый спутник»  и др.  </w:t>
      </w:r>
    </w:p>
    <w:p w:rsidR="00067E2A" w:rsidRDefault="00067E2A" w:rsidP="004772D5">
      <w:pPr>
        <w:numPr>
          <w:ilvl w:val="0"/>
          <w:numId w:val="150"/>
        </w:numPr>
        <w:spacing w:after="5" w:line="271" w:lineRule="auto"/>
        <w:ind w:right="5" w:firstLine="708"/>
        <w:jc w:val="left"/>
      </w:pPr>
      <w:r>
        <w:rPr>
          <w:b/>
        </w:rPr>
        <w:t xml:space="preserve">Литературные сказки.  </w:t>
      </w:r>
    </w:p>
    <w:p w:rsidR="00067E2A" w:rsidRDefault="00067E2A" w:rsidP="00067E2A">
      <w:pPr>
        <w:ind w:left="-15" w:right="165"/>
      </w:pPr>
      <w:r>
        <w:t xml:space="preserve">Созвучность и различия татарского народного устного творчества и фольклора других народов. Связь татарской литературы с фольклором. Изучение сказки К. Насыри  «Падишах и старик». Усвоение термина </w:t>
      </w:r>
      <w:r>
        <w:lastRenderedPageBreak/>
        <w:t xml:space="preserve">«литературный герой».  Художественный вымысел литературной сказки Г. Тукая «Водяная».  </w:t>
      </w:r>
    </w:p>
    <w:p w:rsidR="00067E2A" w:rsidRDefault="00067E2A" w:rsidP="00067E2A">
      <w:pPr>
        <w:ind w:left="-15"/>
      </w:pPr>
      <w:r>
        <w:t xml:space="preserve">Картина Б. Альменова «Водяная». Работа над отрывком поэмы-сказки. Связь татарской литературы с фольклором. Фольклорное начало «Сказка о Гафияте» Т. </w:t>
      </w:r>
    </w:p>
    <w:p w:rsidR="00067E2A" w:rsidRDefault="00067E2A" w:rsidP="00067E2A">
      <w:pPr>
        <w:ind w:left="-15" w:firstLine="0"/>
      </w:pPr>
      <w:r>
        <w:t xml:space="preserve">Миннуллина. Кукольный театр «Экият». </w:t>
      </w:r>
    </w:p>
    <w:p w:rsidR="00067E2A" w:rsidRDefault="00067E2A" w:rsidP="004772D5">
      <w:pPr>
        <w:numPr>
          <w:ilvl w:val="0"/>
          <w:numId w:val="150"/>
        </w:numPr>
        <w:spacing w:after="5" w:line="271" w:lineRule="auto"/>
        <w:ind w:right="5" w:firstLine="708"/>
        <w:jc w:val="left"/>
      </w:pPr>
      <w:r>
        <w:rPr>
          <w:b/>
        </w:rPr>
        <w:t xml:space="preserve">Система образования у татар.  </w:t>
      </w:r>
    </w:p>
    <w:p w:rsidR="00067E2A" w:rsidRDefault="00067E2A" w:rsidP="00067E2A">
      <w:pPr>
        <w:ind w:left="-15" w:right="159"/>
      </w:pPr>
      <w:r>
        <w:t xml:space="preserve">Медресе «Мухаммадия», Казанская учительская школа, Казанский университет. Ознакомление с художественным произведением «Учитель» Г. Исхаки. Авторский идеал в произведении. Лирический герой и мечты поэта Дардеменда в стихотворении «Иди, научись» Содержание лирического текста, символические образы. Жизнь и творчество Дардеменда. </w:t>
      </w:r>
    </w:p>
    <w:p w:rsidR="00067E2A" w:rsidRDefault="00067E2A" w:rsidP="004772D5">
      <w:pPr>
        <w:numPr>
          <w:ilvl w:val="0"/>
          <w:numId w:val="150"/>
        </w:numPr>
        <w:spacing w:after="5" w:line="271" w:lineRule="auto"/>
        <w:ind w:right="5" w:firstLine="708"/>
        <w:jc w:val="left"/>
      </w:pPr>
      <w:r>
        <w:rPr>
          <w:b/>
        </w:rPr>
        <w:t xml:space="preserve">Детство.  </w:t>
      </w:r>
    </w:p>
    <w:p w:rsidR="00067E2A" w:rsidRDefault="00067E2A" w:rsidP="00067E2A">
      <w:pPr>
        <w:ind w:left="-15" w:right="158"/>
      </w:pPr>
      <w:r>
        <w:t xml:space="preserve">Г. Тукай. Автобиографическая повесть «Оставшиеся в памяти». Анализ образа повествователя: маленький Апуш и поэт Габдулла. Содержание произведения. Отражение образа Тукая в изобразительном искусстве и литературе. Ознакомление с картиной Х. Казакова “Маленький Апуш», рассказом Р. Батуллы «Тукай-Апуш», путешествие в музей Г. Тукая в деревне Кырлай Арского района РТ. </w:t>
      </w:r>
    </w:p>
    <w:p w:rsidR="00067E2A" w:rsidRDefault="00067E2A" w:rsidP="00067E2A">
      <w:pPr>
        <w:ind w:left="-15"/>
      </w:pPr>
      <w:r>
        <w:t xml:space="preserve">Ознакомление с рассказом И. Гази «Ильдус». Изображение детской шалости. Метафоричность произведения, ирония автора.  </w:t>
      </w:r>
    </w:p>
    <w:p w:rsidR="00067E2A" w:rsidRDefault="00067E2A" w:rsidP="00067E2A">
      <w:pPr>
        <w:ind w:left="567" w:firstLine="0"/>
      </w:pPr>
      <w:r>
        <w:t xml:space="preserve">Современная детская периодическая печать – журнал «Радуга». </w:t>
      </w:r>
    </w:p>
    <w:p w:rsidR="00067E2A" w:rsidRDefault="00067E2A" w:rsidP="004772D5">
      <w:pPr>
        <w:numPr>
          <w:ilvl w:val="0"/>
          <w:numId w:val="150"/>
        </w:numPr>
        <w:spacing w:after="5" w:line="271" w:lineRule="auto"/>
        <w:ind w:right="5" w:firstLine="708"/>
        <w:jc w:val="left"/>
      </w:pPr>
      <w:r>
        <w:rPr>
          <w:b/>
        </w:rPr>
        <w:t xml:space="preserve">За Родину! </w:t>
      </w:r>
    </w:p>
    <w:p w:rsidR="00067E2A" w:rsidRDefault="00067E2A" w:rsidP="00067E2A">
      <w:pPr>
        <w:ind w:left="-15" w:right="157"/>
      </w:pPr>
      <w:r>
        <w:t xml:space="preserve">Жизнь и творчество Г. Кутуя. Ознакомление с  фантастическим произведением «Приключения Рустема». Изображение военных действий в </w:t>
      </w:r>
      <w:r>
        <w:lastRenderedPageBreak/>
        <w:t xml:space="preserve">произведении, храбрость в характере главного героя. Переплетение реальности и фантастики. Сравнение.  </w:t>
      </w:r>
    </w:p>
    <w:p w:rsidR="00067E2A" w:rsidRDefault="00067E2A" w:rsidP="00067E2A">
      <w:pPr>
        <w:ind w:left="-15" w:right="162"/>
      </w:pPr>
      <w:r>
        <w:t xml:space="preserve">Жизнь и творчество М. Джалиля. Изучение стихотворения «Тоска», «Последняя песня», либретто «Золотовалосая» (фрагментарно). Ознакомление с творческими биографиями композитора оперы Н. Джиганова и исполнительницы главной арии М. Булатовой. Татарский государственный академический театр оперы и балета имени М.Джалиля.  </w:t>
      </w:r>
    </w:p>
    <w:p w:rsidR="00067E2A" w:rsidRDefault="00067E2A" w:rsidP="00067E2A">
      <w:pPr>
        <w:ind w:left="567" w:firstLine="0"/>
      </w:pPr>
      <w:r>
        <w:t xml:space="preserve">Искусствоведческие термины: либретто, опера, ария.  </w:t>
      </w:r>
    </w:p>
    <w:p w:rsidR="00067E2A" w:rsidRDefault="00067E2A" w:rsidP="00067E2A">
      <w:pPr>
        <w:ind w:left="-15" w:right="162"/>
      </w:pPr>
      <w:r>
        <w:t xml:space="preserve">Жизнь и творчество Ф. Карима. Изображение поэтом суровых условий войны в стихотворениях «Дикая гусь», «Много слов не высказано…». Привитие чувства долга перед Родиной.  </w:t>
      </w:r>
    </w:p>
    <w:p w:rsidR="00067E2A" w:rsidRDefault="00067E2A" w:rsidP="00067E2A">
      <w:pPr>
        <w:ind w:left="567" w:firstLine="0"/>
      </w:pPr>
      <w:r>
        <w:t xml:space="preserve">Творчество Ш. Галиева.  Изучение баллады «Отец и сын солдаты». </w:t>
      </w:r>
    </w:p>
    <w:p w:rsidR="00067E2A" w:rsidRDefault="00067E2A" w:rsidP="00067E2A">
      <w:pPr>
        <w:ind w:left="-15" w:firstLine="0"/>
      </w:pPr>
      <w:r>
        <w:t xml:space="preserve">Литературоведческий термин «баллада». Тест.  </w:t>
      </w:r>
    </w:p>
    <w:p w:rsidR="00067E2A" w:rsidRDefault="00067E2A" w:rsidP="00067E2A">
      <w:pPr>
        <w:ind w:left="567" w:firstLine="0"/>
      </w:pPr>
      <w:r>
        <w:t xml:space="preserve">Проектная работа «Никто не забыт, ничто не забыто!» </w:t>
      </w:r>
    </w:p>
    <w:p w:rsidR="00067E2A" w:rsidRDefault="00067E2A" w:rsidP="004772D5">
      <w:pPr>
        <w:numPr>
          <w:ilvl w:val="0"/>
          <w:numId w:val="151"/>
        </w:numPr>
        <w:spacing w:after="5" w:line="271" w:lineRule="auto"/>
        <w:ind w:right="5" w:hanging="422"/>
        <w:jc w:val="left"/>
      </w:pPr>
      <w:r>
        <w:rPr>
          <w:b/>
        </w:rPr>
        <w:t xml:space="preserve">Где живет счастье? </w:t>
      </w:r>
    </w:p>
    <w:p w:rsidR="00067E2A" w:rsidRDefault="00067E2A" w:rsidP="00067E2A">
      <w:pPr>
        <w:ind w:left="-15"/>
      </w:pPr>
      <w:r>
        <w:t xml:space="preserve">Жизнь и творчество Н. Давли.  Изучение его стихотворений «Где живет счастье?», «Я остаюсь на Земле». Беседа о смысле жизни.  </w:t>
      </w:r>
    </w:p>
    <w:p w:rsidR="00067E2A" w:rsidRDefault="00067E2A" w:rsidP="00067E2A">
      <w:pPr>
        <w:ind w:left="-15" w:right="166"/>
      </w:pPr>
      <w:r>
        <w:t xml:space="preserve">Жизнь и творчество Ф. Хусни.  Усвоение сюжета рассказа «Кнут» Ф. Хусни. Олицетворение, метафоричность, символический подтекст произведения, тема и идея. Тест. </w:t>
      </w:r>
    </w:p>
    <w:p w:rsidR="00067E2A" w:rsidRDefault="00067E2A" w:rsidP="004772D5">
      <w:pPr>
        <w:numPr>
          <w:ilvl w:val="0"/>
          <w:numId w:val="151"/>
        </w:numPr>
        <w:spacing w:after="5" w:line="271" w:lineRule="auto"/>
        <w:ind w:right="5" w:hanging="422"/>
        <w:jc w:val="left"/>
      </w:pPr>
      <w:r>
        <w:rPr>
          <w:b/>
        </w:rPr>
        <w:t xml:space="preserve">Человек – частица природы. </w:t>
      </w:r>
    </w:p>
    <w:p w:rsidR="00067E2A" w:rsidRDefault="00067E2A" w:rsidP="00067E2A">
      <w:pPr>
        <w:ind w:left="-15"/>
      </w:pPr>
      <w:r>
        <w:t xml:space="preserve">Жизнь и творчество Р. Файзуллина. Изучение стихотворения «В объятиях природы». Бережное отношение к природе. </w:t>
      </w:r>
    </w:p>
    <w:p w:rsidR="00067E2A" w:rsidRDefault="00067E2A" w:rsidP="00067E2A">
      <w:pPr>
        <w:ind w:left="-15" w:right="158"/>
      </w:pPr>
      <w:r>
        <w:t xml:space="preserve">Жизнь и творчество М. Агълямова. Эстетический идеал поэта в стихотворении «Красота всегда со мной». Изучение отрывка баллады «Мать Земля, солнце и другие» М. Агълямова. Приемы олицетворения. </w:t>
      </w:r>
    </w:p>
    <w:p w:rsidR="00067E2A" w:rsidRDefault="00067E2A" w:rsidP="00067E2A">
      <w:pPr>
        <w:ind w:left="567" w:firstLine="0"/>
      </w:pPr>
      <w:r>
        <w:lastRenderedPageBreak/>
        <w:t xml:space="preserve">Жизнь и творчество  И.И. Шишкина.  Развитие речи на основе картин И.И. </w:t>
      </w:r>
    </w:p>
    <w:p w:rsidR="00067E2A" w:rsidRDefault="00067E2A" w:rsidP="00067E2A">
      <w:pPr>
        <w:ind w:left="-15" w:firstLine="0"/>
      </w:pPr>
      <w:r>
        <w:t xml:space="preserve">Шишкина «Утро в сосновом лесу».  </w:t>
      </w:r>
    </w:p>
    <w:p w:rsidR="00067E2A" w:rsidRDefault="00067E2A" w:rsidP="00067E2A">
      <w:pPr>
        <w:ind w:left="567" w:firstLine="0"/>
      </w:pPr>
      <w:r>
        <w:t xml:space="preserve">Тест. Проектная работа «Родина с прекрасной природой». </w:t>
      </w:r>
    </w:p>
    <w:p w:rsidR="00067E2A" w:rsidRDefault="00067E2A" w:rsidP="004772D5">
      <w:pPr>
        <w:numPr>
          <w:ilvl w:val="0"/>
          <w:numId w:val="151"/>
        </w:numPr>
        <w:spacing w:after="5" w:line="271" w:lineRule="auto"/>
        <w:ind w:right="5" w:hanging="422"/>
        <w:jc w:val="left"/>
      </w:pPr>
      <w:r>
        <w:rPr>
          <w:b/>
        </w:rPr>
        <w:t xml:space="preserve">Юмор. </w:t>
      </w:r>
    </w:p>
    <w:p w:rsidR="00067E2A" w:rsidRDefault="00067E2A" w:rsidP="00067E2A">
      <w:pPr>
        <w:ind w:left="-15"/>
      </w:pPr>
      <w:r>
        <w:t xml:space="preserve">Изучение рассказов «Пирамида» Л. Лерона, «Зульфия + я» А. Гимадиева. Приемы комического в рассказах. </w:t>
      </w:r>
    </w:p>
    <w:p w:rsidR="00067E2A" w:rsidRDefault="00067E2A" w:rsidP="00067E2A">
      <w:pPr>
        <w:ind w:left="567" w:firstLine="0"/>
      </w:pPr>
      <w:r>
        <w:t xml:space="preserve">Стихотворения Ш. Галиева «Кто он?», «Кто-то», «Проблемы Марзии». </w:t>
      </w:r>
    </w:p>
    <w:p w:rsidR="00067E2A" w:rsidRDefault="00067E2A" w:rsidP="00067E2A">
      <w:pPr>
        <w:ind w:left="-15" w:firstLine="0"/>
      </w:pPr>
      <w:r>
        <w:t xml:space="preserve">Комическое в поэзии. </w:t>
      </w:r>
    </w:p>
    <w:p w:rsidR="00067E2A" w:rsidRDefault="00067E2A" w:rsidP="00067E2A">
      <w:pPr>
        <w:ind w:left="567" w:firstLine="0"/>
      </w:pPr>
      <w:r>
        <w:t xml:space="preserve">Повторение и обобщение материала 5 класса. </w:t>
      </w:r>
    </w:p>
    <w:p w:rsidR="00067E2A" w:rsidRDefault="00067E2A" w:rsidP="004772D5">
      <w:pPr>
        <w:numPr>
          <w:ilvl w:val="0"/>
          <w:numId w:val="151"/>
        </w:numPr>
        <w:spacing w:after="5" w:line="271" w:lineRule="auto"/>
        <w:ind w:right="5" w:hanging="422"/>
        <w:jc w:val="left"/>
      </w:pPr>
      <w:r>
        <w:rPr>
          <w:b/>
        </w:rPr>
        <w:t xml:space="preserve">От мифа к реальности.   </w:t>
      </w:r>
    </w:p>
    <w:p w:rsidR="00067E2A" w:rsidRDefault="00067E2A" w:rsidP="00067E2A">
      <w:pPr>
        <w:ind w:left="-15" w:right="161"/>
      </w:pPr>
      <w:r>
        <w:t xml:space="preserve">Повторение сказок, пословиц, загадок. Происхождение мифов, их классификация. Работа со схемой. Мифы разных народов: «Шурале», “Водяная», «Домовой», «Дедал и Икар», «Демон». Пьеса «Демон» Р. Батуллы. </w:t>
      </w:r>
    </w:p>
    <w:p w:rsidR="00067E2A" w:rsidRDefault="00067E2A" w:rsidP="00067E2A">
      <w:pPr>
        <w:ind w:left="567" w:firstLine="0"/>
      </w:pPr>
      <w:r>
        <w:t xml:space="preserve">Пословицы и поговорки. Отражение в них народной психологии и идеалов. </w:t>
      </w:r>
    </w:p>
    <w:p w:rsidR="00067E2A" w:rsidRDefault="00067E2A" w:rsidP="00067E2A">
      <w:pPr>
        <w:ind w:left="567" w:firstLine="0"/>
      </w:pPr>
      <w:r>
        <w:t xml:space="preserve">Повторить мифы, пословицы и поговорки. Тест. </w:t>
      </w:r>
    </w:p>
    <w:p w:rsidR="00067E2A" w:rsidRDefault="00067E2A" w:rsidP="004772D5">
      <w:pPr>
        <w:numPr>
          <w:ilvl w:val="0"/>
          <w:numId w:val="151"/>
        </w:numPr>
        <w:spacing w:after="5" w:line="271" w:lineRule="auto"/>
        <w:ind w:right="5" w:hanging="422"/>
        <w:jc w:val="left"/>
      </w:pPr>
      <w:r>
        <w:rPr>
          <w:b/>
        </w:rPr>
        <w:t xml:space="preserve">Народные мелодии. </w:t>
      </w:r>
    </w:p>
    <w:p w:rsidR="00067E2A" w:rsidRDefault="00067E2A" w:rsidP="00067E2A">
      <w:pPr>
        <w:ind w:left="-15" w:right="157"/>
      </w:pPr>
      <w:r>
        <w:t xml:space="preserve">Народные песни. Их виды: исторические песни, обрядовые песни, игровые песни и др. Истоическая песня «Осенние холодные ветра», игровая песня «Кария - Закария». Ритм, рифма игровых песен. </w:t>
      </w:r>
    </w:p>
    <w:p w:rsidR="00067E2A" w:rsidRDefault="00067E2A" w:rsidP="00067E2A">
      <w:pPr>
        <w:ind w:left="-15"/>
      </w:pPr>
      <w:r>
        <w:t xml:space="preserve">  Песеннее сопровождение празников «Каравон» (русский), «Сумбеля» (татарской), «Чуклеме» (чувашский) и др. </w:t>
      </w:r>
    </w:p>
    <w:p w:rsidR="00067E2A" w:rsidRDefault="00067E2A" w:rsidP="00067E2A">
      <w:pPr>
        <w:ind w:left="-15"/>
      </w:pPr>
      <w:r>
        <w:t xml:space="preserve">Стихотворения «Родной язык», «Родная деревня» Г. Тукая. Роль мотивов народных песен. </w:t>
      </w:r>
    </w:p>
    <w:p w:rsidR="00067E2A" w:rsidRDefault="00067E2A" w:rsidP="00067E2A">
      <w:pPr>
        <w:ind w:left="567" w:firstLine="0"/>
      </w:pPr>
      <w:r>
        <w:lastRenderedPageBreak/>
        <w:t xml:space="preserve">Изучение Государственного Гимна Республики Татарстан. </w:t>
      </w:r>
    </w:p>
    <w:p w:rsidR="00067E2A" w:rsidRDefault="00067E2A" w:rsidP="00067E2A">
      <w:pPr>
        <w:ind w:left="567" w:firstLine="0"/>
      </w:pPr>
      <w:r>
        <w:t xml:space="preserve">Повторение пройденного. Тест. </w:t>
      </w:r>
    </w:p>
    <w:p w:rsidR="00067E2A" w:rsidRDefault="00067E2A" w:rsidP="004772D5">
      <w:pPr>
        <w:numPr>
          <w:ilvl w:val="0"/>
          <w:numId w:val="151"/>
        </w:numPr>
        <w:spacing w:after="5" w:line="271" w:lineRule="auto"/>
        <w:ind w:right="5" w:hanging="422"/>
        <w:jc w:val="left"/>
      </w:pPr>
      <w:r>
        <w:rPr>
          <w:b/>
        </w:rPr>
        <w:t xml:space="preserve">Ценность человека. </w:t>
      </w:r>
    </w:p>
    <w:p w:rsidR="00067E2A" w:rsidRDefault="00067E2A" w:rsidP="00067E2A">
      <w:pPr>
        <w:ind w:left="-15" w:right="158"/>
      </w:pPr>
      <w:r>
        <w:t xml:space="preserve">Изучение стихотворения «Три прекрасных слова» Н. Исанбет, басни «Петух и соловей», стихотворения «Мать» М. Гафури. Изучение поэмы-сказки «Шурале» Г.Тукая. Идейно-эстетический идеал автора, мифологический сюжет произведения. Изображение природы Заказанья, людей, живущих на лоне природы, их образа жизни, быта. </w:t>
      </w:r>
    </w:p>
    <w:p w:rsidR="00067E2A" w:rsidRDefault="00067E2A" w:rsidP="00067E2A">
      <w:pPr>
        <w:ind w:left="-15"/>
      </w:pPr>
      <w:r>
        <w:t xml:space="preserve">Сценическая жизнь поэмы–сказки. Балет по поэме «Шурале» Г.Тукая (композитор Ф.Яруллин).  </w:t>
      </w:r>
    </w:p>
    <w:p w:rsidR="00067E2A" w:rsidRDefault="00067E2A" w:rsidP="00067E2A">
      <w:pPr>
        <w:ind w:left="-15"/>
      </w:pPr>
      <w:r>
        <w:t xml:space="preserve">Творчество М. Джалиля. Изучение стихотворения из цикла «Моабитские тетради»: «Цветы», «Была бы свобода». Надежда поэта.  </w:t>
      </w:r>
    </w:p>
    <w:p w:rsidR="00067E2A" w:rsidRDefault="00067E2A" w:rsidP="00067E2A">
      <w:pPr>
        <w:spacing w:after="13" w:line="270" w:lineRule="auto"/>
        <w:ind w:left="-15" w:firstLine="567"/>
        <w:jc w:val="left"/>
      </w:pPr>
      <w:r>
        <w:t xml:space="preserve">Жизнь и творчество А. Еники. Тема родной земли в рассказе «Родная земля». Замысел автора. Образ главной героини Клары. Образ старика, хранителя ценностей прошлого. </w:t>
      </w:r>
    </w:p>
    <w:p w:rsidR="00067E2A" w:rsidRDefault="00067E2A" w:rsidP="00067E2A">
      <w:pPr>
        <w:ind w:left="567" w:firstLine="0"/>
      </w:pPr>
      <w:r>
        <w:t xml:space="preserve">Повторение раздела. Тест. </w:t>
      </w:r>
    </w:p>
    <w:p w:rsidR="00067E2A" w:rsidRDefault="00067E2A" w:rsidP="004772D5">
      <w:pPr>
        <w:numPr>
          <w:ilvl w:val="0"/>
          <w:numId w:val="152"/>
        </w:numPr>
        <w:spacing w:after="5" w:line="271" w:lineRule="auto"/>
        <w:ind w:left="1000" w:right="5" w:hanging="422"/>
        <w:jc w:val="left"/>
      </w:pPr>
      <w:r>
        <w:rPr>
          <w:b/>
        </w:rPr>
        <w:t xml:space="preserve">Чудо природы – зима. </w:t>
      </w:r>
    </w:p>
    <w:p w:rsidR="00067E2A" w:rsidRDefault="00067E2A" w:rsidP="00067E2A">
      <w:pPr>
        <w:ind w:left="-15"/>
      </w:pPr>
      <w:r>
        <w:t xml:space="preserve"> Творческое наследие Г. Ибрагимова. Ознакомление с его рассказомописанием «Снег идет».  </w:t>
      </w:r>
    </w:p>
    <w:p w:rsidR="00067E2A" w:rsidRDefault="00067E2A" w:rsidP="00067E2A">
      <w:pPr>
        <w:ind w:left="567" w:firstLine="0"/>
      </w:pPr>
      <w:r>
        <w:t xml:space="preserve">Бережное отношение к природе в стихотворениях «Интересный случай» К. </w:t>
      </w:r>
    </w:p>
    <w:p w:rsidR="00067E2A" w:rsidRDefault="00067E2A" w:rsidP="00067E2A">
      <w:pPr>
        <w:ind w:left="-15" w:firstLine="0"/>
      </w:pPr>
      <w:r>
        <w:t xml:space="preserve">Наджми, «Платья ёлки» М. Файзуллиной, «Маленькая ёлка» Р. Валиевой.  </w:t>
      </w:r>
    </w:p>
    <w:p w:rsidR="00067E2A" w:rsidRDefault="00067E2A" w:rsidP="00067E2A">
      <w:pPr>
        <w:ind w:left="567" w:firstLine="0"/>
      </w:pPr>
      <w:r>
        <w:t xml:space="preserve">Проектная работа «Берегите ёлок». </w:t>
      </w:r>
    </w:p>
    <w:p w:rsidR="00067E2A" w:rsidRDefault="00067E2A" w:rsidP="00067E2A">
      <w:pPr>
        <w:ind w:left="567" w:firstLine="0"/>
      </w:pPr>
      <w:r>
        <w:t xml:space="preserve"> Творчество Т. Миннуллина. Ознакомление с пьесой «Акбай и Дед Мороз». </w:t>
      </w:r>
    </w:p>
    <w:p w:rsidR="00067E2A" w:rsidRDefault="00067E2A" w:rsidP="00067E2A">
      <w:pPr>
        <w:ind w:left="-15" w:firstLine="0"/>
      </w:pPr>
      <w:r>
        <w:t xml:space="preserve">Особенности конфликта. </w:t>
      </w:r>
    </w:p>
    <w:p w:rsidR="00067E2A" w:rsidRDefault="00067E2A" w:rsidP="00067E2A">
      <w:pPr>
        <w:ind w:left="567" w:firstLine="0"/>
      </w:pPr>
      <w:r>
        <w:t xml:space="preserve">Повторение пройденного. Тест. </w:t>
      </w:r>
    </w:p>
    <w:p w:rsidR="00067E2A" w:rsidRDefault="00067E2A" w:rsidP="004772D5">
      <w:pPr>
        <w:numPr>
          <w:ilvl w:val="0"/>
          <w:numId w:val="152"/>
        </w:numPr>
        <w:spacing w:after="5" w:line="271" w:lineRule="auto"/>
        <w:ind w:left="1000" w:right="5" w:hanging="422"/>
        <w:jc w:val="left"/>
      </w:pPr>
      <w:r>
        <w:rPr>
          <w:b/>
        </w:rPr>
        <w:lastRenderedPageBreak/>
        <w:t xml:space="preserve">Образование и просвещение.  </w:t>
      </w:r>
    </w:p>
    <w:p w:rsidR="00067E2A" w:rsidRDefault="00067E2A" w:rsidP="00067E2A">
      <w:pPr>
        <w:ind w:left="-15" w:right="159"/>
      </w:pPr>
      <w:r>
        <w:t xml:space="preserve">Научное и литературное творчество Каюма Насыри (1825-1902). Его деятельность по изучению фольклора, этнографии, литературы, истории татар. Фантастический сюжет повести К.Насыри «Авиценна». Отражение просветительских идеалов автора.  </w:t>
      </w:r>
    </w:p>
    <w:p w:rsidR="00067E2A" w:rsidRDefault="00067E2A" w:rsidP="00067E2A">
      <w:pPr>
        <w:ind w:left="567" w:firstLine="0"/>
      </w:pPr>
      <w:r>
        <w:t xml:space="preserve">Музей К. Насыри в деревне Ачасыр Зеленодольского района РТ. </w:t>
      </w:r>
    </w:p>
    <w:p w:rsidR="00067E2A" w:rsidRDefault="00067E2A" w:rsidP="00067E2A">
      <w:pPr>
        <w:ind w:left="-15" w:right="156"/>
      </w:pPr>
      <w:r>
        <w:t xml:space="preserve">Жизнь и творчество Г. Сабитова. Ознакомление с его рассказом «Молоток». Осознанный выбор профессии. Изучение стихотворения Г. Зайнашевой «Кем быть?». </w:t>
      </w:r>
    </w:p>
    <w:p w:rsidR="00067E2A" w:rsidRDefault="00067E2A" w:rsidP="00067E2A">
      <w:pPr>
        <w:ind w:left="567" w:firstLine="0"/>
      </w:pPr>
      <w:r>
        <w:t xml:space="preserve">Изучение рассказа «Молодость Сайдаша» М. Латифуллина.  </w:t>
      </w:r>
    </w:p>
    <w:p w:rsidR="00067E2A" w:rsidRDefault="00067E2A" w:rsidP="00067E2A">
      <w:pPr>
        <w:ind w:left="-15"/>
      </w:pPr>
      <w:r>
        <w:t xml:space="preserve">Творчество А. Алиша. Ознакомление с его рассказом «Когда мама уехала отдыхать». </w:t>
      </w:r>
    </w:p>
    <w:p w:rsidR="00067E2A" w:rsidRDefault="00067E2A" w:rsidP="00067E2A">
      <w:pPr>
        <w:ind w:left="567" w:firstLine="0"/>
      </w:pPr>
      <w:r>
        <w:t xml:space="preserve">Творчество Ф. Яруллина. Изучение рассказа «Пятно на солнце».  </w:t>
      </w:r>
    </w:p>
    <w:p w:rsidR="00067E2A" w:rsidRDefault="00067E2A" w:rsidP="00067E2A">
      <w:pPr>
        <w:ind w:left="-15"/>
      </w:pPr>
      <w:r>
        <w:t xml:space="preserve">Творчество Р. Файзуллина. Тема матери в литературе. Стихотворение «Единственная».  </w:t>
      </w:r>
    </w:p>
    <w:p w:rsidR="00067E2A" w:rsidRDefault="00067E2A" w:rsidP="00067E2A">
      <w:pPr>
        <w:ind w:left="567" w:firstLine="0"/>
      </w:pPr>
      <w:r>
        <w:t xml:space="preserve">Повторение пройденного материала. Обобщение. Тест. </w:t>
      </w:r>
    </w:p>
    <w:p w:rsidR="00067E2A" w:rsidRDefault="00067E2A" w:rsidP="004772D5">
      <w:pPr>
        <w:numPr>
          <w:ilvl w:val="0"/>
          <w:numId w:val="153"/>
        </w:numPr>
        <w:spacing w:after="5" w:line="271" w:lineRule="auto"/>
        <w:ind w:right="5" w:hanging="422"/>
        <w:jc w:val="left"/>
      </w:pPr>
      <w:r>
        <w:rPr>
          <w:b/>
        </w:rPr>
        <w:t xml:space="preserve">Цена дружбы.  </w:t>
      </w:r>
    </w:p>
    <w:p w:rsidR="00067E2A" w:rsidRDefault="00067E2A" w:rsidP="00067E2A">
      <w:pPr>
        <w:ind w:left="-15"/>
      </w:pPr>
      <w:r>
        <w:t xml:space="preserve">Жизнь и творчество Дардеменда.  Рассказ   «Два брата». Содержание текста,  Роль образов природы.  </w:t>
      </w:r>
    </w:p>
    <w:p w:rsidR="00067E2A" w:rsidRDefault="00067E2A" w:rsidP="00067E2A">
      <w:pPr>
        <w:ind w:left="-15"/>
      </w:pPr>
      <w:r>
        <w:t xml:space="preserve">Жизнь и творчество Х. Такташа. Ознакомление с произведением «Мокамай». Эстетический идеал поэта. Цена дружбы.  </w:t>
      </w:r>
    </w:p>
    <w:p w:rsidR="00067E2A" w:rsidRDefault="00067E2A" w:rsidP="00067E2A">
      <w:pPr>
        <w:ind w:left="-15"/>
      </w:pPr>
      <w:r>
        <w:t xml:space="preserve">Многогранная деятельность Р. Хариса. Ознакомление с пьесой  «Секретная поляна».  </w:t>
      </w:r>
    </w:p>
    <w:p w:rsidR="00067E2A" w:rsidRDefault="00067E2A" w:rsidP="00067E2A">
      <w:pPr>
        <w:ind w:left="-15"/>
      </w:pPr>
      <w:r>
        <w:t xml:space="preserve">Ознакомление со стихотворениями «Мед дружбы» Ш. Галиева, «Дружба, настоящая дружба» Э. Шарифуллиной. Взаимоотношения между людьми. </w:t>
      </w:r>
    </w:p>
    <w:p w:rsidR="00067E2A" w:rsidRDefault="00067E2A" w:rsidP="00067E2A">
      <w:pPr>
        <w:ind w:left="567" w:firstLine="0"/>
      </w:pPr>
      <w:r>
        <w:lastRenderedPageBreak/>
        <w:t xml:space="preserve">Повторение материала, тест. </w:t>
      </w:r>
    </w:p>
    <w:p w:rsidR="00067E2A" w:rsidRDefault="00067E2A" w:rsidP="004772D5">
      <w:pPr>
        <w:numPr>
          <w:ilvl w:val="0"/>
          <w:numId w:val="153"/>
        </w:numPr>
        <w:spacing w:after="5" w:line="271" w:lineRule="auto"/>
        <w:ind w:right="5" w:hanging="422"/>
        <w:jc w:val="left"/>
      </w:pPr>
      <w:r>
        <w:rPr>
          <w:b/>
        </w:rPr>
        <w:t xml:space="preserve">Сатира.  </w:t>
      </w:r>
    </w:p>
    <w:p w:rsidR="00067E2A" w:rsidRDefault="00067E2A" w:rsidP="00067E2A">
      <w:pPr>
        <w:ind w:left="-15" w:right="164"/>
      </w:pPr>
      <w:r>
        <w:t xml:space="preserve">Творчество Ф. Шафигуллина. Ознакомление с его произведениями «Две копейки», «Акбай и Карабай». Сатирический стиль в произведениях Ф.Шафигуллина.  </w:t>
      </w:r>
    </w:p>
    <w:p w:rsidR="00067E2A" w:rsidRDefault="00067E2A" w:rsidP="00067E2A">
      <w:pPr>
        <w:ind w:left="567" w:firstLine="0"/>
      </w:pPr>
      <w:r>
        <w:t xml:space="preserve">Музей-квартира писателя в г. Зеленодольске РТ. </w:t>
      </w:r>
    </w:p>
    <w:p w:rsidR="00067E2A" w:rsidRDefault="00067E2A" w:rsidP="00067E2A">
      <w:pPr>
        <w:ind w:left="-15"/>
      </w:pPr>
      <w:r>
        <w:t xml:space="preserve">Ознакомление с переводами Василия Радлова. Просветительские идеи ученого. Ознакомление с его рассказом «Шутник». </w:t>
      </w:r>
    </w:p>
    <w:p w:rsidR="00067E2A" w:rsidRDefault="00067E2A" w:rsidP="00067E2A">
      <w:pPr>
        <w:ind w:left="-15"/>
      </w:pPr>
      <w:r>
        <w:t xml:space="preserve">Чтение стихотворения Ш. Галиева «Перешагнул через Волгу», «Не бойся, не трону». </w:t>
      </w:r>
    </w:p>
    <w:p w:rsidR="00067E2A" w:rsidRDefault="00067E2A" w:rsidP="00067E2A">
      <w:pPr>
        <w:ind w:left="567" w:firstLine="0"/>
      </w:pPr>
      <w:r>
        <w:t xml:space="preserve">Повторение материала.Тест. </w:t>
      </w:r>
    </w:p>
    <w:p w:rsidR="00067E2A" w:rsidRDefault="00067E2A" w:rsidP="004772D5">
      <w:pPr>
        <w:numPr>
          <w:ilvl w:val="0"/>
          <w:numId w:val="153"/>
        </w:numPr>
        <w:spacing w:after="5" w:line="271" w:lineRule="auto"/>
        <w:ind w:right="5" w:hanging="422"/>
        <w:jc w:val="left"/>
      </w:pPr>
      <w:r>
        <w:rPr>
          <w:b/>
        </w:rPr>
        <w:t xml:space="preserve">Времена года.  </w:t>
      </w:r>
    </w:p>
    <w:p w:rsidR="00067E2A" w:rsidRDefault="00067E2A" w:rsidP="00067E2A">
      <w:pPr>
        <w:ind w:left="-15"/>
      </w:pPr>
      <w:r>
        <w:t xml:space="preserve">Изучение стихотворения Р. Ахметзянова «Рано ещё», рассказа Г. Рахима «Апрель».  </w:t>
      </w:r>
    </w:p>
    <w:p w:rsidR="00067E2A" w:rsidRDefault="00067E2A" w:rsidP="00067E2A">
      <w:pPr>
        <w:ind w:left="-15"/>
      </w:pPr>
      <w:r>
        <w:t xml:space="preserve">Жизнь и творчество Г. Баширова. Изучение отрывка из повести «Родная сторона – колыбель моя»: «Весенние сабантуи».  </w:t>
      </w:r>
    </w:p>
    <w:p w:rsidR="00067E2A" w:rsidRDefault="00067E2A" w:rsidP="00067E2A">
      <w:pPr>
        <w:ind w:left="-15"/>
      </w:pPr>
      <w:r>
        <w:t xml:space="preserve">Ознакомление с картиной Л. Фаттахова «Сабантуй». Чтение детского журнала «Сабантуй». </w:t>
      </w:r>
    </w:p>
    <w:p w:rsidR="00067E2A" w:rsidRDefault="00067E2A" w:rsidP="00067E2A">
      <w:pPr>
        <w:ind w:left="567" w:firstLine="0"/>
      </w:pPr>
      <w:r>
        <w:t xml:space="preserve">Повторение и обобщение изученного в 6 классе. </w:t>
      </w:r>
    </w:p>
    <w:p w:rsidR="00067E2A" w:rsidRDefault="00067E2A" w:rsidP="004772D5">
      <w:pPr>
        <w:numPr>
          <w:ilvl w:val="0"/>
          <w:numId w:val="153"/>
        </w:numPr>
        <w:spacing w:after="5" w:line="271" w:lineRule="auto"/>
        <w:ind w:right="5" w:hanging="422"/>
        <w:jc w:val="left"/>
      </w:pPr>
      <w:r>
        <w:rPr>
          <w:b/>
        </w:rPr>
        <w:t xml:space="preserve">Народ правдив.  </w:t>
      </w:r>
    </w:p>
    <w:p w:rsidR="00067E2A" w:rsidRDefault="00067E2A" w:rsidP="00067E2A">
      <w:pPr>
        <w:ind w:left="-15" w:right="158"/>
      </w:pPr>
      <w:r>
        <w:t xml:space="preserve">Повторение ранее изученных жанров фольклора. Работа со схемой. Народная жизнь и быт в обрядовом фольклоре. Семейные (рождение ребёнка, свадьба и др.) и календарные обряды. Трансформация обрядов в письменной литературе (Ф. Бурнаш «Молодые сердца» (драма). </w:t>
      </w:r>
    </w:p>
    <w:p w:rsidR="00067E2A" w:rsidRDefault="00067E2A" w:rsidP="00067E2A">
      <w:pPr>
        <w:ind w:left="-15"/>
      </w:pPr>
      <w:r>
        <w:t xml:space="preserve"> Баиты, их поэтические особенности «Сак-Сук»), мунаджаты «Не забуду Родину»).  </w:t>
      </w:r>
    </w:p>
    <w:p w:rsidR="00067E2A" w:rsidRDefault="00067E2A" w:rsidP="00067E2A">
      <w:pPr>
        <w:ind w:left="-15"/>
      </w:pPr>
      <w:r>
        <w:lastRenderedPageBreak/>
        <w:t xml:space="preserve">Отражение фольклорных мотивов в творчестве Г.Тукая («Национальные напевы»   </w:t>
      </w:r>
    </w:p>
    <w:p w:rsidR="00067E2A" w:rsidRDefault="00067E2A" w:rsidP="00067E2A">
      <w:pPr>
        <w:ind w:left="567" w:firstLine="0"/>
      </w:pPr>
      <w:r>
        <w:t xml:space="preserve">Проект  о Г.Тукае «Творчество поэта». Тест. </w:t>
      </w:r>
    </w:p>
    <w:p w:rsidR="00067E2A" w:rsidRDefault="00067E2A" w:rsidP="004772D5">
      <w:pPr>
        <w:numPr>
          <w:ilvl w:val="0"/>
          <w:numId w:val="153"/>
        </w:numPr>
        <w:spacing w:after="5" w:line="271" w:lineRule="auto"/>
        <w:ind w:right="5" w:hanging="422"/>
        <w:jc w:val="left"/>
      </w:pPr>
      <w:r>
        <w:rPr>
          <w:b/>
        </w:rPr>
        <w:t xml:space="preserve">Слово мудрецов. </w:t>
      </w:r>
    </w:p>
    <w:p w:rsidR="00067E2A" w:rsidRDefault="00067E2A" w:rsidP="00067E2A">
      <w:pPr>
        <w:ind w:left="-15" w:right="157"/>
      </w:pPr>
      <w:r>
        <w:t xml:space="preserve">Творчество Ф. Амирхана. Связь татарской литературы с фольклором и мифологией. Ф.Амирхан «Зухра на Луне». Система образов в сказке, символические образы. Авторский комментарий происходящих событий. </w:t>
      </w:r>
    </w:p>
    <w:p w:rsidR="00067E2A" w:rsidRDefault="00067E2A" w:rsidP="00067E2A">
      <w:pPr>
        <w:ind w:left="567" w:firstLine="0"/>
      </w:pPr>
      <w:r>
        <w:t xml:space="preserve">Творчество Г. Ибрагимова. Изображение народной жизни («Чубарый»). </w:t>
      </w:r>
    </w:p>
    <w:p w:rsidR="00067E2A" w:rsidRDefault="00067E2A" w:rsidP="00067E2A">
      <w:pPr>
        <w:ind w:left="-15" w:firstLine="0"/>
      </w:pPr>
      <w:r>
        <w:t xml:space="preserve">Система образов в произведении, образ Алмачуара. Любовь Закира к лошади. </w:t>
      </w:r>
    </w:p>
    <w:p w:rsidR="00067E2A" w:rsidRDefault="00067E2A" w:rsidP="00067E2A">
      <w:pPr>
        <w:ind w:left="567" w:right="2731" w:firstLine="0"/>
      </w:pPr>
      <w:r>
        <w:t xml:space="preserve">Национальная одежда, предметы обихода. Р.Миннуллин «Встреча невесты». </w:t>
      </w:r>
    </w:p>
    <w:p w:rsidR="00067E2A" w:rsidRDefault="00067E2A" w:rsidP="00067E2A">
      <w:pPr>
        <w:ind w:left="567" w:firstLine="0"/>
      </w:pPr>
      <w:r>
        <w:t xml:space="preserve">Деятельность композитора Р. Яхина. </w:t>
      </w:r>
    </w:p>
    <w:p w:rsidR="00067E2A" w:rsidRDefault="00067E2A" w:rsidP="00067E2A">
      <w:pPr>
        <w:ind w:left="567" w:firstLine="0"/>
      </w:pPr>
      <w:r>
        <w:t xml:space="preserve">Изучение стихотворения Х. Мударрисовой «Серебренная подкова». </w:t>
      </w:r>
    </w:p>
    <w:p w:rsidR="00067E2A" w:rsidRDefault="00067E2A" w:rsidP="004772D5">
      <w:pPr>
        <w:numPr>
          <w:ilvl w:val="0"/>
          <w:numId w:val="153"/>
        </w:numPr>
        <w:spacing w:after="5" w:line="271" w:lineRule="auto"/>
        <w:ind w:right="5" w:hanging="422"/>
        <w:jc w:val="left"/>
      </w:pPr>
      <w:r>
        <w:rPr>
          <w:b/>
        </w:rPr>
        <w:t xml:space="preserve">Судьба страны в надёжных руках. </w:t>
      </w:r>
    </w:p>
    <w:p w:rsidR="00067E2A" w:rsidRDefault="00067E2A" w:rsidP="00C12A91">
      <w:pPr>
        <w:spacing w:after="0" w:line="360" w:lineRule="auto"/>
        <w:ind w:left="-17"/>
      </w:pPr>
      <w:r>
        <w:t xml:space="preserve">Ознакомление со стихотворением «Судьба родины – судьба мужчины» А. Маликова, стихотворением в прозе «Тоска» Г. Кутуя.  </w:t>
      </w:r>
    </w:p>
    <w:p w:rsidR="00067E2A" w:rsidRDefault="00067E2A" w:rsidP="00C12A91">
      <w:pPr>
        <w:spacing w:after="0" w:line="360" w:lineRule="auto"/>
        <w:ind w:left="-17" w:firstLine="567"/>
        <w:jc w:val="left"/>
      </w:pPr>
      <w:r>
        <w:t xml:space="preserve">Жизнь и творчество С. Хакима. Поэма «Садоводы». Изображение жизни тыла в военное время. Стихотворение  «В этих полях, долинах...» С.Хакима. Образ родного края, мифологизация образа родины. Определение фольклорной традиции в произведениях С. Хакима, художественных функций фольклорных мотивов, </w:t>
      </w:r>
      <w:r>
        <w:tab/>
        <w:t xml:space="preserve">образов, </w:t>
      </w:r>
      <w:r>
        <w:tab/>
        <w:t xml:space="preserve">поэтических </w:t>
      </w:r>
      <w:r>
        <w:tab/>
        <w:t xml:space="preserve">средств </w:t>
      </w:r>
      <w:r>
        <w:tab/>
        <w:t xml:space="preserve">в </w:t>
      </w:r>
      <w:r>
        <w:tab/>
        <w:t xml:space="preserve">литературном </w:t>
      </w:r>
      <w:r>
        <w:tab/>
        <w:t xml:space="preserve">произведении. Особенности лирического рода; образ лирического героя, его чувствапереживания.  </w:t>
      </w:r>
    </w:p>
    <w:p w:rsidR="00067E2A" w:rsidRDefault="00067E2A" w:rsidP="00C12A91">
      <w:pPr>
        <w:spacing w:after="0" w:line="360" w:lineRule="auto"/>
        <w:ind w:left="-17" w:right="154"/>
      </w:pPr>
      <w:r>
        <w:t xml:space="preserve">Творчество Р. Тухватуллина. Фрагментарное изучение его повести  «Ягодные поляны». Сюжетная линия. Ностальгия по детству, по прошлому. Мальчикрассказчик и совпадающий с автором повествователь.  </w:t>
      </w:r>
    </w:p>
    <w:p w:rsidR="00067E2A" w:rsidRDefault="00067E2A" w:rsidP="00067E2A">
      <w:pPr>
        <w:ind w:left="-15"/>
      </w:pPr>
      <w:r>
        <w:lastRenderedPageBreak/>
        <w:t xml:space="preserve">Творчество М. Магдиева. Ознакомление с повестью «Мы – дети сорок первого года». Лиризм. Судьба детей сурового военного времени. </w:t>
      </w:r>
    </w:p>
    <w:p w:rsidR="00067E2A" w:rsidRDefault="00067E2A" w:rsidP="004772D5">
      <w:pPr>
        <w:numPr>
          <w:ilvl w:val="0"/>
          <w:numId w:val="154"/>
        </w:numPr>
        <w:spacing w:after="5" w:line="271" w:lineRule="auto"/>
        <w:ind w:right="5" w:hanging="422"/>
        <w:jc w:val="left"/>
      </w:pPr>
      <w:r>
        <w:rPr>
          <w:b/>
        </w:rPr>
        <w:t xml:space="preserve">Герой своего времени.  </w:t>
      </w:r>
    </w:p>
    <w:p w:rsidR="00067E2A" w:rsidRDefault="00067E2A" w:rsidP="00067E2A">
      <w:pPr>
        <w:ind w:left="-15"/>
      </w:pPr>
      <w:r>
        <w:t xml:space="preserve">Творчество Назипа Думави. Изображение пейзажа в стихотворении /«Первый снег». </w:t>
      </w:r>
    </w:p>
    <w:p w:rsidR="00067E2A" w:rsidRDefault="00067E2A" w:rsidP="00067E2A">
      <w:pPr>
        <w:ind w:left="-15"/>
      </w:pPr>
      <w:r>
        <w:t xml:space="preserve">Жизнь и творчество Хади Такташа. Поэтические особенности поэмы «Алсу». Приемы повторений, рефренов в поэме. </w:t>
      </w:r>
    </w:p>
    <w:p w:rsidR="00067E2A" w:rsidRDefault="00067E2A" w:rsidP="00067E2A">
      <w:pPr>
        <w:ind w:left="-15"/>
      </w:pPr>
      <w:r>
        <w:t xml:space="preserve">Жизненный и творческий путь Хасана Туфана. «Плывут и плывут облака», «О чём рассказывают капли?».  </w:t>
      </w:r>
    </w:p>
    <w:p w:rsidR="00067E2A" w:rsidRDefault="00067E2A" w:rsidP="00067E2A">
      <w:pPr>
        <w:ind w:left="-15"/>
      </w:pPr>
      <w:r>
        <w:t xml:space="preserve">Дом-музей Х. Туфана в родной деревне Старокарметово Аксубаевского района РТ. </w:t>
      </w:r>
    </w:p>
    <w:p w:rsidR="00067E2A" w:rsidRDefault="00067E2A" w:rsidP="00067E2A">
      <w:pPr>
        <w:ind w:left="567" w:firstLine="0"/>
      </w:pPr>
      <w:r>
        <w:t xml:space="preserve">Гурий Тавлин. «Когда тучи заслоняют солнце». </w:t>
      </w:r>
    </w:p>
    <w:p w:rsidR="00067E2A" w:rsidRDefault="00067E2A" w:rsidP="00067E2A">
      <w:pPr>
        <w:ind w:left="567" w:firstLine="0"/>
      </w:pPr>
      <w:r>
        <w:t xml:space="preserve">Повторение.Тест. </w:t>
      </w:r>
    </w:p>
    <w:p w:rsidR="00067E2A" w:rsidRDefault="00067E2A" w:rsidP="004772D5">
      <w:pPr>
        <w:numPr>
          <w:ilvl w:val="0"/>
          <w:numId w:val="154"/>
        </w:numPr>
        <w:spacing w:after="5" w:line="271" w:lineRule="auto"/>
        <w:ind w:right="5" w:hanging="422"/>
        <w:jc w:val="left"/>
      </w:pPr>
      <w:r>
        <w:rPr>
          <w:b/>
        </w:rPr>
        <w:t xml:space="preserve">Тема Родины.  </w:t>
      </w:r>
    </w:p>
    <w:p w:rsidR="00067E2A" w:rsidRDefault="00067E2A" w:rsidP="00067E2A">
      <w:pPr>
        <w:ind w:left="-15" w:right="160"/>
      </w:pPr>
      <w:r>
        <w:t xml:space="preserve"> Жизненный и творческий путь А.Гилязева. Возвращение татарской литературы к национальным художественным традициям: повесть  «Три аршина земли» (отрывок). Художественное осмысление национальных черт характера человека, находящегося вдали от Родины.   </w:t>
      </w:r>
    </w:p>
    <w:p w:rsidR="00067E2A" w:rsidRDefault="00067E2A" w:rsidP="00067E2A">
      <w:pPr>
        <w:ind w:left="-15" w:right="161"/>
      </w:pPr>
      <w:r>
        <w:t xml:space="preserve">Жизнь и творчество И. Юзеева.  Драматическое произведение «Выронили белый калфак из рук». Социально-этическая проблематика в произведении. Изображение человека на чужой земле. Авторские ремарки. Образы, символы. </w:t>
      </w:r>
    </w:p>
    <w:p w:rsidR="00067E2A" w:rsidRDefault="00067E2A" w:rsidP="00067E2A">
      <w:pPr>
        <w:ind w:left="-15" w:right="158"/>
      </w:pPr>
      <w:r>
        <w:t xml:space="preserve">Творчество поэта Фаннура Сафина. Изучение  стихотворения «Родной земле». Лирические произведения о родине, родной природе как выражение поэтического восприятия окружающего мира   и осмысление собственного мироощущения, настроения. </w:t>
      </w:r>
    </w:p>
    <w:p w:rsidR="00067E2A" w:rsidRDefault="00067E2A" w:rsidP="00067E2A">
      <w:pPr>
        <w:ind w:left="-15" w:right="157"/>
      </w:pPr>
      <w:r>
        <w:lastRenderedPageBreak/>
        <w:t>Творчество М. Галиева. Фрагментарное ознакомление с повестью «Родной очаг». Отражение в повести трудностей военного времени.</w:t>
      </w:r>
      <w:r>
        <w:rPr>
          <w:color w:val="FF0000"/>
        </w:rPr>
        <w:t xml:space="preserve"> </w:t>
      </w:r>
      <w:r>
        <w:t xml:space="preserve">Нравственная стойкость, чувство собственного достоинства, свойственные героям. Образное мышление автора.  </w:t>
      </w:r>
    </w:p>
    <w:p w:rsidR="00067E2A" w:rsidRDefault="00067E2A" w:rsidP="00067E2A">
      <w:pPr>
        <w:ind w:left="567" w:firstLine="0"/>
      </w:pPr>
      <w:r>
        <w:t xml:space="preserve">Проектная работа «Моя малая Родина». </w:t>
      </w:r>
    </w:p>
    <w:p w:rsidR="00067E2A" w:rsidRDefault="00067E2A" w:rsidP="00067E2A">
      <w:pPr>
        <w:ind w:left="567" w:firstLine="0"/>
      </w:pPr>
      <w:r>
        <w:t xml:space="preserve">Повторение.Тест. </w:t>
      </w:r>
    </w:p>
    <w:p w:rsidR="00067E2A" w:rsidRDefault="00067E2A" w:rsidP="00067E2A">
      <w:pPr>
        <w:spacing w:after="5" w:line="271" w:lineRule="auto"/>
        <w:ind w:left="588" w:right="5" w:hanging="10"/>
        <w:jc w:val="left"/>
      </w:pPr>
      <w:r>
        <w:rPr>
          <w:b/>
        </w:rPr>
        <w:t xml:space="preserve">22. Добро побеждает.    </w:t>
      </w:r>
    </w:p>
    <w:p w:rsidR="00067E2A" w:rsidRDefault="00067E2A" w:rsidP="00067E2A">
      <w:pPr>
        <w:ind w:left="-15"/>
      </w:pPr>
      <w:r>
        <w:t xml:space="preserve"> Жизнь и творчество Ф. Хусни Осмысление ребёнком событий войны в рассказе «Нерассказанная история». </w:t>
      </w:r>
    </w:p>
    <w:p w:rsidR="00067E2A" w:rsidRDefault="00067E2A" w:rsidP="00067E2A">
      <w:pPr>
        <w:ind w:left="-15"/>
      </w:pPr>
      <w:r>
        <w:t xml:space="preserve">Жизнь и творчество Р. Хафизовой. Психология детей военных лет в рассказе «В день возвращения отца» Р.Хафизовой.  </w:t>
      </w:r>
    </w:p>
    <w:p w:rsidR="00067E2A" w:rsidRDefault="00067E2A" w:rsidP="00067E2A">
      <w:pPr>
        <w:ind w:left="-15" w:right="158"/>
      </w:pPr>
      <w:r>
        <w:t xml:space="preserve">Творчество Ф.Яруллина. Своеобразное раскрытие проблем дружбы и ответственности человека за свои поступки в рассказе  «Белый лотос» Ф.Яруллина. </w:t>
      </w:r>
    </w:p>
    <w:p w:rsidR="00067E2A" w:rsidRDefault="00067E2A" w:rsidP="00067E2A">
      <w:pPr>
        <w:ind w:left="-15"/>
      </w:pPr>
      <w:r>
        <w:t xml:space="preserve">Творчество Р.Корбана. Проблема взаимотношений человека и природы в стихотворении «Давайте, поможем». </w:t>
      </w:r>
    </w:p>
    <w:p w:rsidR="00067E2A" w:rsidRDefault="00067E2A" w:rsidP="00067E2A">
      <w:pPr>
        <w:ind w:left="-15" w:right="155"/>
      </w:pPr>
      <w:r>
        <w:t xml:space="preserve">Своеобразие изображения детской психологии в рассказе «Пять «двоек» Р. Галиуллина. Раскрытие правственных проблем в рассказе «Находка» А.Ахметгалиевой.  </w:t>
      </w:r>
    </w:p>
    <w:p w:rsidR="00067E2A" w:rsidRDefault="00067E2A" w:rsidP="004772D5">
      <w:pPr>
        <w:numPr>
          <w:ilvl w:val="0"/>
          <w:numId w:val="155"/>
        </w:numPr>
        <w:spacing w:after="5" w:line="271" w:lineRule="auto"/>
        <w:ind w:right="5" w:hanging="422"/>
        <w:jc w:val="left"/>
      </w:pPr>
      <w:r>
        <w:rPr>
          <w:b/>
        </w:rPr>
        <w:t xml:space="preserve">Природе нужен доктор.   </w:t>
      </w:r>
    </w:p>
    <w:p w:rsidR="00067E2A" w:rsidRDefault="00067E2A" w:rsidP="00067E2A">
      <w:pPr>
        <w:ind w:left="-15"/>
      </w:pPr>
      <w:r>
        <w:t xml:space="preserve">М.Аглямов. «Как березы», «Места костров». Проблема «исторической памяти». Многообразие жанровых форм, стилевых черт в творчестве М.Аглямова. </w:t>
      </w:r>
    </w:p>
    <w:p w:rsidR="00067E2A" w:rsidRDefault="00067E2A" w:rsidP="00067E2A">
      <w:pPr>
        <w:ind w:left="-15"/>
      </w:pPr>
      <w:r>
        <w:t xml:space="preserve"> Проблемы взаимоотношения человека  и природы в стихотворении «Крик рыбы» З. Мансурова и  в рассказе «Ворон» Х. Ибрагима  </w:t>
      </w:r>
    </w:p>
    <w:p w:rsidR="00067E2A" w:rsidRDefault="00067E2A" w:rsidP="00067E2A">
      <w:pPr>
        <w:ind w:left="567" w:firstLine="0"/>
      </w:pPr>
      <w:r>
        <w:t xml:space="preserve">Повторение и обобщение изученного в 7 классе. Повторение. Тест. </w:t>
      </w:r>
    </w:p>
    <w:p w:rsidR="00067E2A" w:rsidRPr="00C12A91" w:rsidRDefault="00067E2A" w:rsidP="004772D5">
      <w:pPr>
        <w:numPr>
          <w:ilvl w:val="0"/>
          <w:numId w:val="155"/>
        </w:numPr>
        <w:spacing w:after="5" w:line="271" w:lineRule="auto"/>
        <w:ind w:right="5" w:hanging="422"/>
        <w:jc w:val="left"/>
      </w:pPr>
      <w:r>
        <w:rPr>
          <w:b/>
        </w:rPr>
        <w:lastRenderedPageBreak/>
        <w:t xml:space="preserve">Память о прошлом.  </w:t>
      </w:r>
    </w:p>
    <w:p w:rsidR="00C12A91" w:rsidRDefault="00C12A91" w:rsidP="00C12A91">
      <w:pPr>
        <w:spacing w:after="5" w:line="271" w:lineRule="auto"/>
        <w:ind w:left="1000" w:right="5" w:firstLine="0"/>
        <w:jc w:val="left"/>
      </w:pPr>
    </w:p>
    <w:p w:rsidR="00067E2A" w:rsidRDefault="00067E2A" w:rsidP="00067E2A">
      <w:pPr>
        <w:ind w:left="-15" w:right="157"/>
      </w:pPr>
      <w:r>
        <w:t xml:space="preserve">Предания «Колдунья» (Татарское народное предание) «Пойма имени Гали» (Татарское народное предание) «Моргана» (Средневековое европейское предание) и др.; Трансформация преданий в литературе: М.Гафури «Ханская дочь Алтынчеч». Легенды «Откуда появилась кукушка?», «Девушка Зухра» (татарская легенда), «Мистер Стуруорм» (шотландская легенда). Трансформация легенд в литературе: Ф. Яхин «Птица счастья», А. Еники «Курай», Ф. Яруллин «Напевы курая».  </w:t>
      </w:r>
    </w:p>
    <w:p w:rsidR="00C94CE8" w:rsidRDefault="00067E2A" w:rsidP="00C12A91">
      <w:pPr>
        <w:spacing w:after="13" w:line="360" w:lineRule="auto"/>
        <w:ind w:left="567" w:right="2461" w:firstLine="0"/>
        <w:jc w:val="left"/>
      </w:pPr>
      <w:r>
        <w:t xml:space="preserve">Информация о национальных музыкальных инструментах.  Проектная работа «Музыкальные инструменты». </w:t>
      </w:r>
    </w:p>
    <w:p w:rsidR="00067E2A" w:rsidRDefault="00067E2A" w:rsidP="00C12A91">
      <w:pPr>
        <w:spacing w:after="13" w:line="360" w:lineRule="auto"/>
        <w:ind w:left="567" w:right="2461" w:firstLine="0"/>
        <w:jc w:val="left"/>
      </w:pPr>
      <w:r>
        <w:rPr>
          <w:b/>
        </w:rPr>
        <w:t xml:space="preserve">25. Следы в истории.  </w:t>
      </w:r>
    </w:p>
    <w:p w:rsidR="00067E2A" w:rsidRDefault="00067E2A" w:rsidP="00C12A91">
      <w:pPr>
        <w:spacing w:line="360" w:lineRule="auto"/>
        <w:ind w:left="-15" w:right="156"/>
      </w:pPr>
      <w:r>
        <w:t xml:space="preserve">Путевые заметки. Ознакомление учащихся с содержанием рисале  «Повествование о путешествии Ахмеда Ибн Фадлана, написанное во время поездки в 921-922 годах в Булгарское государство»). </w:t>
      </w:r>
    </w:p>
    <w:p w:rsidR="00067E2A" w:rsidRDefault="00067E2A" w:rsidP="00067E2A">
      <w:pPr>
        <w:ind w:left="-15"/>
      </w:pPr>
      <w:r>
        <w:t xml:space="preserve">Жизнь и творчество Ф. Карими. Фрагментарное ознакомление с путевыми заметками «Путешествие в Европу».  </w:t>
      </w:r>
    </w:p>
    <w:p w:rsidR="00067E2A" w:rsidRDefault="00067E2A" w:rsidP="00067E2A">
      <w:pPr>
        <w:ind w:left="-15"/>
      </w:pPr>
      <w:r>
        <w:t xml:space="preserve">Творчество М. Юнуса. Интерпретация исторических событий в рассказе  «Вода». </w:t>
      </w:r>
    </w:p>
    <w:p w:rsidR="00067E2A" w:rsidRDefault="00067E2A" w:rsidP="00067E2A">
      <w:pPr>
        <w:ind w:left="-15" w:right="165"/>
      </w:pPr>
      <w:r>
        <w:t xml:space="preserve">Творчество Г. Тукая. Воспевание родной земли  в стихотворении «Пара лошадей». Сказочное воссоздание поездки в Казань. Лексические и фонетические средства художественной речи. </w:t>
      </w:r>
    </w:p>
    <w:p w:rsidR="00067E2A" w:rsidRDefault="00067E2A" w:rsidP="00067E2A">
      <w:pPr>
        <w:ind w:left="-15"/>
      </w:pPr>
      <w:r>
        <w:t xml:space="preserve">Творческое наследие художника и скульптора Б. Урманче. «Триптих» Урманче.  </w:t>
      </w:r>
    </w:p>
    <w:p w:rsidR="00067E2A" w:rsidRDefault="00067E2A" w:rsidP="00067E2A">
      <w:pPr>
        <w:ind w:left="-15"/>
      </w:pPr>
      <w:r>
        <w:t xml:space="preserve">Творчество Н. Назми. Чтеение отрывка из повести «Белый пароход на реке Белой». </w:t>
      </w:r>
    </w:p>
    <w:p w:rsidR="00067E2A" w:rsidRDefault="00067E2A" w:rsidP="00067E2A">
      <w:pPr>
        <w:ind w:left="567" w:firstLine="0"/>
      </w:pPr>
      <w:r>
        <w:lastRenderedPageBreak/>
        <w:t xml:space="preserve">Повторение. Тест. </w:t>
      </w:r>
    </w:p>
    <w:p w:rsidR="00067E2A" w:rsidRDefault="00067E2A" w:rsidP="00067E2A">
      <w:pPr>
        <w:spacing w:after="5" w:line="271" w:lineRule="auto"/>
        <w:ind w:left="588" w:right="5" w:hanging="10"/>
        <w:jc w:val="left"/>
      </w:pPr>
      <w:r>
        <w:rPr>
          <w:b/>
        </w:rPr>
        <w:t xml:space="preserve">26. Незабываемые годы.  </w:t>
      </w:r>
    </w:p>
    <w:p w:rsidR="00067E2A" w:rsidRDefault="00067E2A" w:rsidP="00067E2A">
      <w:pPr>
        <w:ind w:left="-15"/>
      </w:pPr>
      <w:r>
        <w:t xml:space="preserve">Ознакомление с творчеством автопортретиста Виктора Куделькина, чтение статьи Г. Ахунова «Портреты современников». </w:t>
      </w:r>
    </w:p>
    <w:p w:rsidR="00067E2A" w:rsidRDefault="00067E2A" w:rsidP="00067E2A">
      <w:pPr>
        <w:ind w:left="567" w:firstLine="0"/>
      </w:pPr>
      <w:r>
        <w:t xml:space="preserve">Взаимосвязь музыки  и литературы. Изучение песен военных лет: Р. </w:t>
      </w:r>
    </w:p>
    <w:p w:rsidR="00067E2A" w:rsidRDefault="00067E2A" w:rsidP="00067E2A">
      <w:pPr>
        <w:ind w:left="-15" w:firstLine="0"/>
      </w:pPr>
      <w:r>
        <w:t xml:space="preserve">Ахметзянов «Солдаты», «Германская мелодия».  </w:t>
      </w:r>
    </w:p>
    <w:p w:rsidR="00067E2A" w:rsidRDefault="00067E2A" w:rsidP="00067E2A">
      <w:pPr>
        <w:ind w:left="-15" w:right="160"/>
      </w:pPr>
      <w:r>
        <w:t xml:space="preserve">Жизнь и творчество Ф. Карима. Изучение произведений поэта «Клятва»,  «Зеленая гармонь с колокольчиком», «Моросит и моросит».  Патриотизм в поэзии периода Великой Отечественной войны. Картины природы, их роль в усилении психологизма.  </w:t>
      </w:r>
    </w:p>
    <w:p w:rsidR="00067E2A" w:rsidRDefault="00067E2A" w:rsidP="00067E2A">
      <w:pPr>
        <w:ind w:left="-15" w:right="161"/>
      </w:pPr>
      <w:r>
        <w:t xml:space="preserve">Творчество Т. Миңнуллина. Образ поэта М.Джалиля в драме «Моңлы бер җыр» / «У совести вариантов нет» (отрывок). Память о М.Джалиле. Памятник поэту в Казани и барельеф его соратникам.  </w:t>
      </w:r>
    </w:p>
    <w:p w:rsidR="00067E2A" w:rsidRDefault="00067E2A" w:rsidP="00067E2A">
      <w:pPr>
        <w:ind w:left="567" w:firstLine="0"/>
      </w:pPr>
      <w:r>
        <w:t xml:space="preserve">Чтение писем военных лет. Военная тематика в литературе разных народов. </w:t>
      </w:r>
    </w:p>
    <w:p w:rsidR="00067E2A" w:rsidRDefault="00067E2A" w:rsidP="00067E2A">
      <w:pPr>
        <w:ind w:left="-15"/>
      </w:pPr>
      <w:r>
        <w:t xml:space="preserve">Творчество  башкирского поэта М. Карима. Память о войне в стихотворении «Билгесез солдат»/ «Неизвестный солдат». </w:t>
      </w:r>
    </w:p>
    <w:p w:rsidR="00067E2A" w:rsidRDefault="00067E2A" w:rsidP="00067E2A">
      <w:pPr>
        <w:ind w:left="-15"/>
      </w:pPr>
      <w:r>
        <w:t xml:space="preserve">Творчество киргизского писателя Ч. Айтматова. Система образов, проблема смысла жизни человека в повести «Материнское поле». </w:t>
      </w:r>
    </w:p>
    <w:p w:rsidR="00067E2A" w:rsidRDefault="00067E2A" w:rsidP="00067E2A">
      <w:pPr>
        <w:ind w:left="567" w:firstLine="0"/>
      </w:pPr>
      <w:r>
        <w:t xml:space="preserve">Проектная работа «Наши герои». Повторение.  </w:t>
      </w:r>
    </w:p>
    <w:p w:rsidR="00067E2A" w:rsidRDefault="00067E2A" w:rsidP="004772D5">
      <w:pPr>
        <w:numPr>
          <w:ilvl w:val="0"/>
          <w:numId w:val="156"/>
        </w:numPr>
        <w:spacing w:after="5" w:line="271" w:lineRule="auto"/>
        <w:ind w:right="5" w:hanging="422"/>
        <w:jc w:val="left"/>
      </w:pPr>
      <w:r>
        <w:rPr>
          <w:b/>
        </w:rPr>
        <w:t xml:space="preserve">Повзрослевшие рано.  </w:t>
      </w:r>
    </w:p>
    <w:p w:rsidR="00067E2A" w:rsidRDefault="00067E2A" w:rsidP="00067E2A">
      <w:pPr>
        <w:ind w:left="-15"/>
      </w:pPr>
      <w:r>
        <w:t xml:space="preserve">Творчество К. Булатовой. Изображение судьеб детей  военных лет в стихотворении «Преклоняю голову» К. Булатовой. </w:t>
      </w:r>
    </w:p>
    <w:p w:rsidR="00067E2A" w:rsidRDefault="00067E2A" w:rsidP="00067E2A">
      <w:pPr>
        <w:ind w:left="-15" w:right="161"/>
      </w:pPr>
      <w:r>
        <w:t xml:space="preserve">Изображение памяти военных лет в стихотворении «День победы» Н. Ахмадиева, «Щенок Тулганай» Ф. Сафина. Изображение патриотических чувств в стихотворении «Родина» Р. Валиева. </w:t>
      </w:r>
    </w:p>
    <w:p w:rsidR="00067E2A" w:rsidRDefault="00067E2A" w:rsidP="00067E2A">
      <w:pPr>
        <w:ind w:left="567" w:firstLine="0"/>
      </w:pPr>
      <w:r>
        <w:lastRenderedPageBreak/>
        <w:t xml:space="preserve">Повторение. Тест. </w:t>
      </w:r>
    </w:p>
    <w:p w:rsidR="00067E2A" w:rsidRDefault="00067E2A" w:rsidP="004772D5">
      <w:pPr>
        <w:numPr>
          <w:ilvl w:val="0"/>
          <w:numId w:val="156"/>
        </w:numPr>
        <w:spacing w:after="5" w:line="271" w:lineRule="auto"/>
        <w:ind w:right="5" w:hanging="422"/>
        <w:jc w:val="left"/>
      </w:pPr>
      <w:r>
        <w:rPr>
          <w:b/>
        </w:rPr>
        <w:t xml:space="preserve">Образ матерей в литературе. </w:t>
      </w:r>
    </w:p>
    <w:p w:rsidR="00067E2A" w:rsidRDefault="00067E2A" w:rsidP="00067E2A">
      <w:pPr>
        <w:ind w:left="-15" w:right="158"/>
      </w:pPr>
      <w:r>
        <w:t xml:space="preserve"> Жизнь и творчество Ш. Камала. Анализ новеллы «В метель». Эмоциональная насыщенность текста: средства и приемы. Особенности композиции. </w:t>
      </w:r>
    </w:p>
    <w:p w:rsidR="00067E2A" w:rsidRDefault="00067E2A" w:rsidP="00067E2A">
      <w:pPr>
        <w:ind w:left="-15"/>
      </w:pPr>
      <w:r>
        <w:t xml:space="preserve">Творчество И. Салахова. Изображение судеб людей, попавших в сталинские репрессии: отрывок из цикла  «Колымские рассказы»:  «Зов матери».  </w:t>
      </w:r>
    </w:p>
    <w:p w:rsidR="00067E2A" w:rsidRDefault="00067E2A" w:rsidP="00067E2A">
      <w:pPr>
        <w:ind w:left="-15" w:right="161"/>
      </w:pPr>
      <w:r>
        <w:t xml:space="preserve">Жизнь и творчество С. Хакима. Образ родного края, материнской души в стихотворении «Мамочка», сокровенные пожелания в стихотворении «Желаю в песнях…».  Лиризм и социально-философское осмысление национальных историко-культурных традиций в творчестве поэтов старшего поколения. </w:t>
      </w:r>
    </w:p>
    <w:p w:rsidR="00067E2A" w:rsidRDefault="00067E2A" w:rsidP="00067E2A">
      <w:pPr>
        <w:ind w:left="-15" w:firstLine="0"/>
      </w:pPr>
      <w:r>
        <w:t xml:space="preserve">Стихотворения «Мамочка» Р. Миннуллина, «Мама возвращается с реки» М. Галиева. </w:t>
      </w:r>
    </w:p>
    <w:p w:rsidR="00067E2A" w:rsidRDefault="00067E2A" w:rsidP="00067E2A">
      <w:pPr>
        <w:ind w:left="-15" w:right="160"/>
      </w:pPr>
      <w:r>
        <w:t xml:space="preserve">Жизнь и творчество Ш. Хусаинова.  Социально-этическая проблематика в драме «Мама приехала» Ш. Хусаинова. Формирование «критического направления» в прозе и драматургии. </w:t>
      </w:r>
    </w:p>
    <w:p w:rsidR="00067E2A" w:rsidRDefault="00067E2A" w:rsidP="00067E2A">
      <w:pPr>
        <w:ind w:left="-15"/>
      </w:pPr>
      <w:r>
        <w:t xml:space="preserve">Творчество Ф. Садриева. Нравственная проблематика: отрывок из романа «Утренний ветер». Образ Нуриасмы. </w:t>
      </w:r>
    </w:p>
    <w:p w:rsidR="00067E2A" w:rsidRDefault="00067E2A" w:rsidP="00067E2A">
      <w:pPr>
        <w:ind w:left="567" w:firstLine="0"/>
      </w:pPr>
      <w:r>
        <w:t xml:space="preserve">Проектная работа «Моя любимая мама». </w:t>
      </w:r>
    </w:p>
    <w:p w:rsidR="00067E2A" w:rsidRDefault="00067E2A" w:rsidP="00067E2A">
      <w:pPr>
        <w:ind w:left="567" w:firstLine="0"/>
      </w:pPr>
      <w:r>
        <w:t xml:space="preserve">Повторение.Тест. </w:t>
      </w:r>
    </w:p>
    <w:p w:rsidR="00067E2A" w:rsidRDefault="00067E2A" w:rsidP="004772D5">
      <w:pPr>
        <w:numPr>
          <w:ilvl w:val="0"/>
          <w:numId w:val="157"/>
        </w:numPr>
        <w:spacing w:after="5" w:line="271" w:lineRule="auto"/>
        <w:ind w:left="1000" w:right="5" w:hanging="422"/>
        <w:jc w:val="left"/>
      </w:pPr>
      <w:r>
        <w:rPr>
          <w:b/>
        </w:rPr>
        <w:t xml:space="preserve">Юмор.  </w:t>
      </w:r>
    </w:p>
    <w:p w:rsidR="00067E2A" w:rsidRDefault="00067E2A" w:rsidP="00067E2A">
      <w:pPr>
        <w:ind w:left="-15"/>
      </w:pPr>
      <w:r>
        <w:t xml:space="preserve">Информация о первых сатирических журналах начала ХХ века: «Стрекоза», «Коршунь», «Стрелы» и др. Их роль в развитии критической мысли.  </w:t>
      </w:r>
    </w:p>
    <w:p w:rsidR="00067E2A" w:rsidRDefault="00067E2A" w:rsidP="00067E2A">
      <w:pPr>
        <w:ind w:left="-15"/>
      </w:pPr>
      <w:r>
        <w:lastRenderedPageBreak/>
        <w:t xml:space="preserve">Жизнь и творчество Г. Камала.  Конфликт в комедии Г. Камала «Банкрот». Просветительские идеи, комические средства. </w:t>
      </w:r>
    </w:p>
    <w:p w:rsidR="00067E2A" w:rsidRDefault="00067E2A" w:rsidP="00067E2A">
      <w:pPr>
        <w:ind w:left="-15"/>
      </w:pPr>
      <w:r>
        <w:t xml:space="preserve">Жизнь и творчество Г. Афзала. Особенности писательской карьеры в рассказе «Страдания в пути». Особенности комического в стихотворении Г. </w:t>
      </w:r>
    </w:p>
    <w:p w:rsidR="00067E2A" w:rsidRDefault="00067E2A" w:rsidP="00067E2A">
      <w:pPr>
        <w:ind w:left="-15" w:firstLine="0"/>
      </w:pPr>
      <w:r>
        <w:t xml:space="preserve">Афзала «Решительная бабушка». </w:t>
      </w:r>
    </w:p>
    <w:p w:rsidR="00067E2A" w:rsidRDefault="00067E2A" w:rsidP="00067E2A">
      <w:pPr>
        <w:ind w:left="567" w:firstLine="0"/>
      </w:pPr>
      <w:r>
        <w:t xml:space="preserve">Пародии и эпиграммы в творчестве З. Нури. </w:t>
      </w:r>
    </w:p>
    <w:p w:rsidR="00067E2A" w:rsidRDefault="00067E2A" w:rsidP="00067E2A">
      <w:pPr>
        <w:ind w:left="567" w:firstLine="0"/>
      </w:pPr>
      <w:r>
        <w:t xml:space="preserve">Повторение.Тест. </w:t>
      </w:r>
    </w:p>
    <w:p w:rsidR="00067E2A" w:rsidRDefault="00067E2A" w:rsidP="004772D5">
      <w:pPr>
        <w:numPr>
          <w:ilvl w:val="0"/>
          <w:numId w:val="157"/>
        </w:numPr>
        <w:spacing w:after="5" w:line="271" w:lineRule="auto"/>
        <w:ind w:left="1000" w:right="5" w:hanging="422"/>
        <w:jc w:val="left"/>
      </w:pPr>
      <w:r>
        <w:rPr>
          <w:b/>
        </w:rPr>
        <w:t xml:space="preserve">Любимцы татарского народа. </w:t>
      </w:r>
    </w:p>
    <w:p w:rsidR="00067E2A" w:rsidRDefault="00067E2A" w:rsidP="00067E2A">
      <w:pPr>
        <w:ind w:left="-15"/>
      </w:pPr>
      <w:r>
        <w:t xml:space="preserve">Жизнь и творчество Р. Хариса. Величие души человека, философский подтекст стихотворения «Два цветка» и поэмы «Гармонист». </w:t>
      </w:r>
    </w:p>
    <w:p w:rsidR="00067E2A" w:rsidRDefault="00067E2A" w:rsidP="00067E2A">
      <w:pPr>
        <w:ind w:left="-15"/>
      </w:pPr>
      <w:r>
        <w:t xml:space="preserve">Жизнь и творчество Зульфата. Лирический герой стихотворений  «Стихотворение открыто», «Такое состояние моей души». </w:t>
      </w:r>
    </w:p>
    <w:p w:rsidR="00067E2A" w:rsidRDefault="00067E2A" w:rsidP="00067E2A">
      <w:pPr>
        <w:ind w:left="-15"/>
      </w:pPr>
      <w:r>
        <w:t xml:space="preserve">Творчество актрисы Г. Кайбицкой. Ее жизненный путь. Образ актрисы в документальной повести «Актриса» Ф. Аглии. </w:t>
      </w:r>
    </w:p>
    <w:p w:rsidR="00067E2A" w:rsidRDefault="00067E2A" w:rsidP="00067E2A">
      <w:pPr>
        <w:ind w:left="-15"/>
      </w:pPr>
      <w:r>
        <w:t xml:space="preserve">Творчество Р. Батуллы. Своеобразие образа легендарного танцора Рудольфа Нуриева в произведении «Танец» (отрывок). Тест. </w:t>
      </w:r>
    </w:p>
    <w:p w:rsidR="00067E2A" w:rsidRDefault="00067E2A" w:rsidP="004772D5">
      <w:pPr>
        <w:numPr>
          <w:ilvl w:val="0"/>
          <w:numId w:val="157"/>
        </w:numPr>
        <w:spacing w:after="5" w:line="271" w:lineRule="auto"/>
        <w:ind w:left="1000" w:right="5" w:hanging="422"/>
        <w:jc w:val="left"/>
      </w:pPr>
      <w:r>
        <w:rPr>
          <w:b/>
        </w:rPr>
        <w:t xml:space="preserve">Природа одушевленная.   </w:t>
      </w:r>
    </w:p>
    <w:p w:rsidR="00067E2A" w:rsidRDefault="00067E2A" w:rsidP="00067E2A">
      <w:pPr>
        <w:ind w:left="-15"/>
      </w:pPr>
      <w:r>
        <w:t xml:space="preserve">Жизнь и творчество А. Халима. Изображение суровых военных лет и судеб детей в повести «Трёхногая кобыла». </w:t>
      </w:r>
    </w:p>
    <w:p w:rsidR="00067E2A" w:rsidRDefault="00067E2A" w:rsidP="00067E2A">
      <w:pPr>
        <w:ind w:left="-15"/>
      </w:pPr>
      <w:r>
        <w:t xml:space="preserve">Жизнь и творчество Г. Хасанова. Описание явлений природы в рассказе «Первый гром». </w:t>
      </w:r>
    </w:p>
    <w:p w:rsidR="00067E2A" w:rsidRDefault="00067E2A" w:rsidP="00067E2A">
      <w:pPr>
        <w:ind w:left="-15"/>
      </w:pPr>
      <w:r>
        <w:t xml:space="preserve">Творчество К. Каримова. Реалистическая основа истории в рассказе  «Рассказ Тимергали бабай». </w:t>
      </w:r>
    </w:p>
    <w:p w:rsidR="00067E2A" w:rsidRDefault="00067E2A" w:rsidP="00067E2A">
      <w:pPr>
        <w:ind w:left="567" w:firstLine="0"/>
      </w:pPr>
      <w:r>
        <w:t xml:space="preserve">Информация о детском журнале «Ялкын». </w:t>
      </w:r>
    </w:p>
    <w:p w:rsidR="00067E2A" w:rsidRDefault="00067E2A" w:rsidP="00067E2A">
      <w:pPr>
        <w:ind w:left="567" w:firstLine="0"/>
      </w:pPr>
      <w:r>
        <w:t xml:space="preserve">Обобщение пройденного материала в 8 классе. </w:t>
      </w:r>
    </w:p>
    <w:p w:rsidR="00067E2A" w:rsidRDefault="00067E2A" w:rsidP="004772D5">
      <w:pPr>
        <w:numPr>
          <w:ilvl w:val="0"/>
          <w:numId w:val="157"/>
        </w:numPr>
        <w:spacing w:after="5" w:line="271" w:lineRule="auto"/>
        <w:ind w:left="1000" w:right="5" w:hanging="422"/>
        <w:jc w:val="left"/>
      </w:pPr>
      <w:r>
        <w:rPr>
          <w:b/>
        </w:rPr>
        <w:t xml:space="preserve">Сила слова. </w:t>
      </w:r>
    </w:p>
    <w:p w:rsidR="00067E2A" w:rsidRDefault="00067E2A" w:rsidP="00067E2A">
      <w:pPr>
        <w:ind w:left="-15"/>
      </w:pPr>
      <w:r>
        <w:lastRenderedPageBreak/>
        <w:t>Краткое содержание, проблематика, основные герои и художественные особенности дастана «Идегей» (в сокращении).</w:t>
      </w:r>
      <w:r>
        <w:rPr>
          <w:i/>
        </w:rPr>
        <w:t xml:space="preserve"> </w:t>
      </w:r>
      <w:r>
        <w:t xml:space="preserve"> </w:t>
      </w:r>
    </w:p>
    <w:p w:rsidR="00067E2A" w:rsidRDefault="00067E2A" w:rsidP="00067E2A">
      <w:pPr>
        <w:ind w:left="-15"/>
      </w:pPr>
      <w:r>
        <w:rPr>
          <w:i/>
        </w:rPr>
        <w:t xml:space="preserve">Тема для обсуждения. </w:t>
      </w:r>
      <w:r>
        <w:t xml:space="preserve">Герои эпоса: национальные и общечеловеческие черты. </w:t>
      </w:r>
    </w:p>
    <w:p w:rsidR="00067E2A" w:rsidRDefault="00067E2A" w:rsidP="00067E2A">
      <w:pPr>
        <w:ind w:left="-15" w:right="157"/>
      </w:pPr>
      <w:r>
        <w:t xml:space="preserve">Поэма Кул Гали «Сказание о Йусуфе» - письменный памятник Булгаротатарской литературы (XII - первая пол. ХIII вв.) Воспевание мудрости, красоты, величия чувств человека. </w:t>
      </w:r>
    </w:p>
    <w:p w:rsidR="00067E2A" w:rsidRDefault="00067E2A" w:rsidP="00067E2A">
      <w:pPr>
        <w:ind w:left="567" w:firstLine="0"/>
      </w:pPr>
      <w:r>
        <w:t xml:space="preserve">Повторение.Тест </w:t>
      </w:r>
    </w:p>
    <w:p w:rsidR="00067E2A" w:rsidRDefault="00067E2A" w:rsidP="004772D5">
      <w:pPr>
        <w:numPr>
          <w:ilvl w:val="0"/>
          <w:numId w:val="157"/>
        </w:numPr>
        <w:spacing w:after="5" w:line="271" w:lineRule="auto"/>
        <w:ind w:left="1000" w:right="5" w:hanging="422"/>
        <w:jc w:val="left"/>
      </w:pPr>
      <w:r>
        <w:rPr>
          <w:b/>
        </w:rPr>
        <w:t xml:space="preserve">Любовные сюжеты в средневековой татарской литературе. </w:t>
      </w:r>
    </w:p>
    <w:p w:rsidR="00067E2A" w:rsidRDefault="00067E2A" w:rsidP="00067E2A">
      <w:pPr>
        <w:ind w:left="-15" w:right="157"/>
      </w:pPr>
      <w:r>
        <w:t xml:space="preserve">Тюрко-татарская литература: основные представители. Творчество Саифа Сараи.  </w:t>
      </w:r>
      <w:r>
        <w:rPr>
          <w:b/>
        </w:rPr>
        <w:t xml:space="preserve">34. Женские образы в татарской литературе. </w:t>
      </w:r>
    </w:p>
    <w:p w:rsidR="00067E2A" w:rsidRDefault="00067E2A" w:rsidP="00067E2A">
      <w:pPr>
        <w:ind w:left="-15" w:right="158"/>
      </w:pPr>
      <w:r>
        <w:t xml:space="preserve">Обзор: поэма Г. Кандалый «Сахибзямалу», роман Р. Фахрутдинова «Асма, или Деяния и наказание» (отрывок), стихотворение Г. Тукая «Татарским девушкам», повесть Ф.Амирхана «Хаят», А. Гилязева «В пятницу, вечером…», рассказ Р. Мингалима «Золотая осень». Трансформация идейно-эстетического идеала. </w:t>
      </w:r>
    </w:p>
    <w:p w:rsidR="00067E2A" w:rsidRDefault="00067E2A" w:rsidP="00067E2A">
      <w:pPr>
        <w:spacing w:after="5" w:line="271" w:lineRule="auto"/>
        <w:ind w:left="588" w:right="3448" w:hanging="10"/>
        <w:jc w:val="left"/>
        <w:rPr>
          <w:b/>
        </w:rPr>
      </w:pPr>
      <w:r>
        <w:t xml:space="preserve">Повторение. Тест </w:t>
      </w:r>
      <w:r>
        <w:rPr>
          <w:b/>
        </w:rPr>
        <w:t xml:space="preserve">35. Лирическое начало в татарской литературе. </w:t>
      </w:r>
    </w:p>
    <w:p w:rsidR="00C94CE8" w:rsidRDefault="00C94CE8" w:rsidP="00067E2A">
      <w:pPr>
        <w:spacing w:after="5" w:line="271" w:lineRule="auto"/>
        <w:ind w:left="588" w:right="3448" w:hanging="10"/>
        <w:jc w:val="left"/>
      </w:pPr>
    </w:p>
    <w:p w:rsidR="00067E2A" w:rsidRDefault="00067E2A" w:rsidP="00067E2A">
      <w:pPr>
        <w:ind w:left="-15" w:right="161"/>
      </w:pPr>
      <w:r>
        <w:t xml:space="preserve"> Татарская поэзия: пейзажная лирика (Р.Зайдулла. «Буря», И.Иксанова. «Одуванчик»); гражданская лирика (С. Ахметзянова. «Татарская мудрость»); философская лирика (Ф.М. Шабаев. «Монолог старого дуба», М. Мирза. Робагыйлар. Рубаи. «Гляжу я на четыре стороны этого мира»);  любовная лирика (Ф. Замалетдинова. «Камни», «День ожидания гостей», Р. Ахметзянов. «Душа поет»). </w:t>
      </w:r>
    </w:p>
    <w:p w:rsidR="00067E2A" w:rsidRDefault="00067E2A" w:rsidP="00067E2A">
      <w:pPr>
        <w:ind w:left="567" w:firstLine="0"/>
      </w:pPr>
      <w:r>
        <w:t xml:space="preserve">Повторение.Тест. </w:t>
      </w:r>
    </w:p>
    <w:p w:rsidR="00C94CE8" w:rsidRDefault="00C94CE8" w:rsidP="00067E2A">
      <w:pPr>
        <w:ind w:left="567" w:firstLine="0"/>
      </w:pPr>
    </w:p>
    <w:p w:rsidR="00067E2A" w:rsidRDefault="00067E2A" w:rsidP="004772D5">
      <w:pPr>
        <w:numPr>
          <w:ilvl w:val="0"/>
          <w:numId w:val="158"/>
        </w:numPr>
        <w:spacing w:after="5" w:line="271" w:lineRule="auto"/>
        <w:ind w:right="5" w:hanging="422"/>
        <w:jc w:val="left"/>
      </w:pPr>
      <w:r>
        <w:rPr>
          <w:b/>
        </w:rPr>
        <w:lastRenderedPageBreak/>
        <w:t xml:space="preserve">«Театр начинается с вешалки». </w:t>
      </w:r>
    </w:p>
    <w:p w:rsidR="00067E2A" w:rsidRDefault="00067E2A" w:rsidP="00067E2A">
      <w:pPr>
        <w:ind w:left="-15" w:right="156"/>
      </w:pPr>
      <w:r>
        <w:t xml:space="preserve">Жизнь и торчество Г. Камала - одного из основоположников татарской реалистической драматургии.  Основные конфликты в комедии Г. Камала «Первый театр». Просветительские идеи, комические средства. </w:t>
      </w:r>
    </w:p>
    <w:p w:rsidR="00067E2A" w:rsidRDefault="00067E2A" w:rsidP="00067E2A">
      <w:pPr>
        <w:ind w:left="567" w:firstLine="0"/>
      </w:pPr>
      <w:r>
        <w:t xml:space="preserve"> Сценическое творчество С.Гиззатуллины-Волжской.  </w:t>
      </w:r>
    </w:p>
    <w:p w:rsidR="00067E2A" w:rsidRDefault="00067E2A" w:rsidP="00067E2A">
      <w:pPr>
        <w:ind w:left="-15"/>
      </w:pPr>
      <w:r>
        <w:t xml:space="preserve">Жизнь и творчество Х. Мударрисовой. Жизнь человека искусства в повести  «Цена счастья». </w:t>
      </w:r>
    </w:p>
    <w:p w:rsidR="00067E2A" w:rsidRDefault="00067E2A" w:rsidP="00067E2A">
      <w:pPr>
        <w:ind w:left="567" w:firstLine="0"/>
      </w:pPr>
      <w:r>
        <w:t xml:space="preserve">Повторение.Тест. </w:t>
      </w:r>
    </w:p>
    <w:p w:rsidR="00067E2A" w:rsidRDefault="00067E2A" w:rsidP="004772D5">
      <w:pPr>
        <w:numPr>
          <w:ilvl w:val="0"/>
          <w:numId w:val="158"/>
        </w:numPr>
        <w:spacing w:after="5" w:line="271" w:lineRule="auto"/>
        <w:ind w:right="5" w:hanging="422"/>
        <w:jc w:val="left"/>
      </w:pPr>
      <w:r>
        <w:rPr>
          <w:b/>
        </w:rPr>
        <w:t xml:space="preserve">Образы «целителей» в татарской литературе. </w:t>
      </w:r>
    </w:p>
    <w:p w:rsidR="00067E2A" w:rsidRDefault="00067E2A" w:rsidP="00067E2A">
      <w:pPr>
        <w:ind w:left="-15"/>
      </w:pPr>
      <w:r>
        <w:t xml:space="preserve">Жизнь и творчество Г.Апсалямова  «Белые цветы». Содержание текста,  Приемы раскрытия образов врачей. </w:t>
      </w:r>
    </w:p>
    <w:p w:rsidR="00067E2A" w:rsidRDefault="00067E2A" w:rsidP="00067E2A">
      <w:pPr>
        <w:ind w:left="-15"/>
      </w:pPr>
      <w:r>
        <w:t xml:space="preserve">Жизненный и творческий путь С. Сулеймановой. Изучение отрывка из повести «Пижма»: «Это – жизнь». </w:t>
      </w:r>
    </w:p>
    <w:p w:rsidR="00067E2A" w:rsidRDefault="00067E2A" w:rsidP="004772D5">
      <w:pPr>
        <w:numPr>
          <w:ilvl w:val="0"/>
          <w:numId w:val="158"/>
        </w:numPr>
        <w:spacing w:after="5" w:line="271" w:lineRule="auto"/>
        <w:ind w:right="5" w:hanging="422"/>
        <w:jc w:val="left"/>
      </w:pPr>
      <w:r>
        <w:rPr>
          <w:b/>
        </w:rPr>
        <w:t xml:space="preserve">Учитель – звучит гордо! </w:t>
      </w:r>
    </w:p>
    <w:p w:rsidR="00067E2A" w:rsidRDefault="00067E2A" w:rsidP="00067E2A">
      <w:pPr>
        <w:ind w:left="-15" w:right="158"/>
      </w:pPr>
      <w:r>
        <w:t xml:space="preserve"> Творчество М. Магдеева. Фрагментарное изучение романа «Фронтовики». Лиризм и орнаментализм в татарской прозе. Лирические отступления. Система образов.  </w:t>
      </w:r>
    </w:p>
    <w:p w:rsidR="00067E2A" w:rsidRDefault="00067E2A" w:rsidP="00067E2A">
      <w:pPr>
        <w:ind w:left="567" w:firstLine="0"/>
      </w:pPr>
      <w:r>
        <w:t xml:space="preserve">О педколледже в Казани. </w:t>
      </w:r>
    </w:p>
    <w:p w:rsidR="00067E2A" w:rsidRDefault="00067E2A" w:rsidP="00067E2A">
      <w:pPr>
        <w:ind w:left="567" w:firstLine="0"/>
      </w:pPr>
      <w:r>
        <w:t xml:space="preserve">Ознакомление со стихотворениями о наставниках и учителях «Учитель» Р. </w:t>
      </w:r>
    </w:p>
    <w:p w:rsidR="00067E2A" w:rsidRDefault="00067E2A" w:rsidP="00067E2A">
      <w:pPr>
        <w:ind w:left="-15" w:firstLine="0"/>
      </w:pPr>
      <w:r>
        <w:t xml:space="preserve">Гаташа, «Мой учитель» Л. Шагирзяна, и с рассказом  «Сочинение» В. Нуруллина. </w:t>
      </w:r>
    </w:p>
    <w:p w:rsidR="00067E2A" w:rsidRDefault="00067E2A" w:rsidP="00067E2A">
      <w:pPr>
        <w:ind w:left="567" w:firstLine="0"/>
      </w:pPr>
      <w:r>
        <w:t xml:space="preserve">Повторение материала. Тест. </w:t>
      </w:r>
    </w:p>
    <w:p w:rsidR="00067E2A" w:rsidRDefault="00067E2A" w:rsidP="00067E2A">
      <w:pPr>
        <w:ind w:left="567" w:firstLine="0"/>
      </w:pPr>
      <w:r>
        <w:t xml:space="preserve"> Проектная работа «Мой первый учитель». </w:t>
      </w:r>
    </w:p>
    <w:p w:rsidR="00067E2A" w:rsidRDefault="00067E2A" w:rsidP="004772D5">
      <w:pPr>
        <w:numPr>
          <w:ilvl w:val="0"/>
          <w:numId w:val="158"/>
        </w:numPr>
        <w:spacing w:after="5" w:line="271" w:lineRule="auto"/>
        <w:ind w:right="5" w:hanging="422"/>
        <w:jc w:val="left"/>
      </w:pPr>
      <w:r>
        <w:rPr>
          <w:b/>
        </w:rPr>
        <w:t xml:space="preserve">Изобилие профессий.  </w:t>
      </w:r>
    </w:p>
    <w:p w:rsidR="00067E2A" w:rsidRDefault="00067E2A" w:rsidP="00067E2A">
      <w:pPr>
        <w:ind w:left="-15"/>
      </w:pPr>
      <w:r>
        <w:t xml:space="preserve">Изучение отрывка из повести Х. Сарьяна «Отцовская профессия». Авторская позиция и особенность изображения главного героя. </w:t>
      </w:r>
    </w:p>
    <w:p w:rsidR="00067E2A" w:rsidRDefault="00067E2A" w:rsidP="00067E2A">
      <w:pPr>
        <w:ind w:left="-15" w:right="169"/>
      </w:pPr>
      <w:r>
        <w:lastRenderedPageBreak/>
        <w:t xml:space="preserve">Жизнь и творчество Г. Ахунова. Фрагментарное изучение романа  «Клад». Основное содержание романа. Реалистичное изображение темы нефти и нефтяников. </w:t>
      </w:r>
    </w:p>
    <w:p w:rsidR="00067E2A" w:rsidRDefault="00067E2A" w:rsidP="00067E2A">
      <w:pPr>
        <w:ind w:left="-15" w:right="164"/>
      </w:pPr>
      <w:r>
        <w:t xml:space="preserve">Жизнь и творчество И. Юзеева. Фрагментарное изучение поэмы «Знакомые напевы». Образы молодого поколения, совместимость выбора профессии с идеалами молодой девушки. </w:t>
      </w:r>
    </w:p>
    <w:p w:rsidR="00067E2A" w:rsidRDefault="00067E2A" w:rsidP="00067E2A">
      <w:pPr>
        <w:ind w:left="-15"/>
      </w:pPr>
      <w:r>
        <w:t xml:space="preserve">Жизнь и творчество Х. Камалова. Изучение рассказа «Летчик». Авторская позиция. </w:t>
      </w:r>
    </w:p>
    <w:p w:rsidR="00067E2A" w:rsidRDefault="00067E2A" w:rsidP="00067E2A">
      <w:pPr>
        <w:ind w:left="-15" w:right="160"/>
      </w:pPr>
      <w:r>
        <w:t xml:space="preserve">Жизнь и творчество М. Маликовой. Изучение отрывка из повести «Казань – город белокаменный». Особенности профессиональной подготовки градостроителей. </w:t>
      </w:r>
    </w:p>
    <w:p w:rsidR="00067E2A" w:rsidRDefault="00067E2A" w:rsidP="00067E2A">
      <w:pPr>
        <w:ind w:left="-15" w:right="157"/>
      </w:pPr>
      <w:r>
        <w:t xml:space="preserve">Биография С. Гараевой. Изучение ее стихотворения  «Сварщик». Идейноэстетический смысл произведения. Повторение и обобщение изученного. Тест. </w:t>
      </w:r>
    </w:p>
    <w:p w:rsidR="00067E2A" w:rsidRDefault="00067E2A" w:rsidP="00067E2A">
      <w:pPr>
        <w:spacing w:after="0" w:line="259" w:lineRule="auto"/>
        <w:ind w:left="567" w:firstLine="0"/>
        <w:jc w:val="left"/>
      </w:pPr>
      <w:r>
        <w:rPr>
          <w:sz w:val="22"/>
        </w:rPr>
        <w:t xml:space="preserve"> </w:t>
      </w:r>
    </w:p>
    <w:tbl>
      <w:tblPr>
        <w:tblStyle w:val="TableGrid"/>
        <w:tblW w:w="9996" w:type="dxa"/>
        <w:tblInd w:w="-214" w:type="dxa"/>
        <w:tblCellMar>
          <w:top w:w="7" w:type="dxa"/>
          <w:left w:w="108" w:type="dxa"/>
          <w:right w:w="47" w:type="dxa"/>
        </w:tblCellMar>
        <w:tblLook w:val="04A0" w:firstRow="1" w:lastRow="0" w:firstColumn="1" w:lastColumn="0" w:noHBand="0" w:noVBand="1"/>
      </w:tblPr>
      <w:tblGrid>
        <w:gridCol w:w="752"/>
        <w:gridCol w:w="4426"/>
        <w:gridCol w:w="4818"/>
      </w:tblGrid>
      <w:tr w:rsidR="00067E2A" w:rsidTr="00067E2A">
        <w:trPr>
          <w:trHeight w:val="562"/>
        </w:trPr>
        <w:tc>
          <w:tcPr>
            <w:tcW w:w="752"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59" w:lineRule="auto"/>
              <w:ind w:left="154" w:firstLine="0"/>
              <w:jc w:val="left"/>
            </w:pPr>
            <w:r>
              <w:rPr>
                <w:sz w:val="24"/>
              </w:rPr>
              <w:t xml:space="preserve">№ </w:t>
            </w:r>
          </w:p>
        </w:tc>
        <w:tc>
          <w:tcPr>
            <w:tcW w:w="4426"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59" w:lineRule="auto"/>
              <w:ind w:left="0" w:right="63" w:firstLine="0"/>
              <w:jc w:val="center"/>
            </w:pPr>
            <w:r>
              <w:rPr>
                <w:b/>
                <w:sz w:val="24"/>
              </w:rPr>
              <w:t>Содержание обучения</w:t>
            </w:r>
            <w:r>
              <w:rPr>
                <w:sz w:val="24"/>
              </w:rPr>
              <w:t xml:space="preserve"> </w:t>
            </w:r>
          </w:p>
        </w:tc>
        <w:tc>
          <w:tcPr>
            <w:tcW w:w="4818"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59" w:lineRule="auto"/>
              <w:ind w:left="0" w:firstLine="0"/>
              <w:jc w:val="center"/>
            </w:pPr>
            <w:r>
              <w:rPr>
                <w:b/>
                <w:sz w:val="24"/>
              </w:rPr>
              <w:t>Характеристика основных видов деятельности учащихся</w:t>
            </w:r>
            <w:r>
              <w:rPr>
                <w:sz w:val="24"/>
              </w:rPr>
              <w:t xml:space="preserve"> </w:t>
            </w:r>
          </w:p>
        </w:tc>
      </w:tr>
      <w:tr w:rsidR="00067E2A" w:rsidTr="00067E2A">
        <w:trPr>
          <w:trHeight w:val="1114"/>
        </w:trPr>
        <w:tc>
          <w:tcPr>
            <w:tcW w:w="752"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59" w:lineRule="auto"/>
              <w:ind w:left="0" w:right="62" w:firstLine="0"/>
              <w:jc w:val="center"/>
            </w:pPr>
            <w:r>
              <w:rPr>
                <w:sz w:val="24"/>
              </w:rPr>
              <w:t xml:space="preserve">1. </w:t>
            </w:r>
          </w:p>
        </w:tc>
        <w:tc>
          <w:tcPr>
            <w:tcW w:w="4426"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80" w:lineRule="auto"/>
              <w:ind w:left="0" w:right="63" w:firstLine="0"/>
            </w:pPr>
            <w:r>
              <w:rPr>
                <w:b/>
                <w:sz w:val="24"/>
              </w:rPr>
              <w:t xml:space="preserve">В давние времена. Устное народное творчество: жанры фольклора - народные сказки. </w:t>
            </w:r>
            <w:r>
              <w:rPr>
                <w:sz w:val="24"/>
              </w:rPr>
              <w:t xml:space="preserve">  </w:t>
            </w:r>
          </w:p>
          <w:p w:rsidR="00067E2A" w:rsidRDefault="00067E2A" w:rsidP="00067E2A">
            <w:pPr>
              <w:spacing w:after="0" w:line="259" w:lineRule="auto"/>
              <w:ind w:left="0" w:firstLine="0"/>
            </w:pPr>
            <w:r>
              <w:rPr>
                <w:sz w:val="24"/>
              </w:rPr>
              <w:t xml:space="preserve">Устное народное творчество – духовное </w:t>
            </w:r>
          </w:p>
        </w:tc>
        <w:tc>
          <w:tcPr>
            <w:tcW w:w="4818"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59" w:lineRule="auto"/>
              <w:ind w:left="0" w:right="59" w:firstLine="0"/>
            </w:pPr>
            <w:r>
              <w:rPr>
                <w:sz w:val="24"/>
              </w:rPr>
              <w:t xml:space="preserve">Иметь представление об устном народном творчестве вообще, и о татарском фольклоре в частности. Понимать особенности произведений фольклора. </w:t>
            </w:r>
          </w:p>
        </w:tc>
      </w:tr>
    </w:tbl>
    <w:p w:rsidR="00067E2A" w:rsidRDefault="00067E2A" w:rsidP="00067E2A">
      <w:pPr>
        <w:spacing w:after="0" w:line="259" w:lineRule="auto"/>
        <w:ind w:left="-1133" w:right="303" w:firstLine="0"/>
        <w:jc w:val="left"/>
      </w:pPr>
    </w:p>
    <w:tbl>
      <w:tblPr>
        <w:tblStyle w:val="TableGrid"/>
        <w:tblW w:w="9996" w:type="dxa"/>
        <w:tblInd w:w="-214" w:type="dxa"/>
        <w:tblCellMar>
          <w:top w:w="8" w:type="dxa"/>
          <w:left w:w="108" w:type="dxa"/>
          <w:right w:w="46" w:type="dxa"/>
        </w:tblCellMar>
        <w:tblLook w:val="04A0" w:firstRow="1" w:lastRow="0" w:firstColumn="1" w:lastColumn="0" w:noHBand="0" w:noVBand="1"/>
      </w:tblPr>
      <w:tblGrid>
        <w:gridCol w:w="752"/>
        <w:gridCol w:w="4426"/>
        <w:gridCol w:w="4818"/>
      </w:tblGrid>
      <w:tr w:rsidR="00067E2A" w:rsidTr="00067E2A">
        <w:trPr>
          <w:trHeight w:val="3600"/>
        </w:trPr>
        <w:tc>
          <w:tcPr>
            <w:tcW w:w="752"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160" w:line="259" w:lineRule="auto"/>
              <w:ind w:left="0" w:firstLine="0"/>
              <w:jc w:val="left"/>
            </w:pPr>
          </w:p>
        </w:tc>
        <w:tc>
          <w:tcPr>
            <w:tcW w:w="4426"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59" w:lineRule="auto"/>
              <w:ind w:left="0" w:right="62" w:firstLine="0"/>
            </w:pPr>
            <w:r>
              <w:rPr>
                <w:sz w:val="24"/>
              </w:rPr>
              <w:t xml:space="preserve">наследие народов. Изображение в них национального мировоззрения и менталитета. Система образов в произведениях фольклора. Поэтические особенности: сравнения, олицетворения, метафоричность, аллегоричность. Сказки, их виды. Герои сказок. Поэтические особенности народных сказок. Отражение психологии и идеалов народов в сказках. Татарские народные сказки »Белый волк», «Башмачки», «Лисица-мастерица», «Три </w:t>
            </w:r>
            <w:r>
              <w:rPr>
                <w:sz w:val="24"/>
              </w:rPr>
              <w:lastRenderedPageBreak/>
              <w:t xml:space="preserve">сестры», «Трусливый спутник»  и др.  </w:t>
            </w:r>
          </w:p>
        </w:tc>
        <w:tc>
          <w:tcPr>
            <w:tcW w:w="4818"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78" w:lineRule="auto"/>
              <w:ind w:left="0" w:right="63" w:firstLine="0"/>
            </w:pPr>
            <w:r>
              <w:rPr>
                <w:sz w:val="24"/>
              </w:rPr>
              <w:lastRenderedPageBreak/>
              <w:t xml:space="preserve">Уметь пересказывать сказки «Белый волк», «Башмачки», «Лисица-мастерица», «Три сестры», “Трусливый спутник»  и др.  </w:t>
            </w:r>
          </w:p>
          <w:p w:rsidR="00067E2A" w:rsidRDefault="00067E2A" w:rsidP="00067E2A">
            <w:pPr>
              <w:spacing w:after="0" w:line="259" w:lineRule="auto"/>
              <w:ind w:left="0" w:firstLine="0"/>
              <w:jc w:val="left"/>
            </w:pPr>
            <w:r>
              <w:rPr>
                <w:sz w:val="24"/>
              </w:rPr>
              <w:t xml:space="preserve"> </w:t>
            </w:r>
          </w:p>
        </w:tc>
      </w:tr>
      <w:tr w:rsidR="00067E2A" w:rsidTr="00067E2A">
        <w:trPr>
          <w:trHeight w:val="7185"/>
        </w:trPr>
        <w:tc>
          <w:tcPr>
            <w:tcW w:w="752"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59" w:lineRule="auto"/>
              <w:ind w:left="0" w:right="63" w:firstLine="0"/>
              <w:jc w:val="center"/>
            </w:pPr>
            <w:r>
              <w:rPr>
                <w:sz w:val="24"/>
              </w:rPr>
              <w:lastRenderedPageBreak/>
              <w:t xml:space="preserve">2. </w:t>
            </w:r>
          </w:p>
        </w:tc>
        <w:tc>
          <w:tcPr>
            <w:tcW w:w="4426"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59" w:lineRule="auto"/>
              <w:ind w:left="0" w:firstLine="0"/>
              <w:jc w:val="left"/>
            </w:pPr>
            <w:r>
              <w:rPr>
                <w:b/>
                <w:sz w:val="24"/>
              </w:rPr>
              <w:t xml:space="preserve">Литературные сказки.  </w:t>
            </w:r>
          </w:p>
          <w:p w:rsidR="00067E2A" w:rsidRDefault="00067E2A" w:rsidP="00067E2A">
            <w:pPr>
              <w:spacing w:after="39" w:line="245" w:lineRule="auto"/>
              <w:ind w:left="0" w:right="62" w:firstLine="0"/>
            </w:pPr>
            <w:r>
              <w:rPr>
                <w:sz w:val="24"/>
              </w:rPr>
              <w:t xml:space="preserve">Созвучность и различия татарского народного устного творчества и фольклора других народов. Связь татарской литературы с фольклором. Изучение сказки К.Насыри «Падишах и старик». Усвоение термина литературный герой. </w:t>
            </w:r>
          </w:p>
          <w:p w:rsidR="00067E2A" w:rsidRDefault="00067E2A" w:rsidP="00067E2A">
            <w:pPr>
              <w:spacing w:after="0" w:line="251" w:lineRule="auto"/>
              <w:ind w:left="0" w:right="65" w:firstLine="0"/>
            </w:pPr>
            <w:r>
              <w:rPr>
                <w:sz w:val="24"/>
              </w:rPr>
              <w:t xml:space="preserve"> Художественный вымысел литературной сказки Г. Тукая «Водяная». Поэтические особенности сказки – поэмы. </w:t>
            </w:r>
          </w:p>
          <w:p w:rsidR="00067E2A" w:rsidRDefault="00067E2A" w:rsidP="00067E2A">
            <w:pPr>
              <w:spacing w:after="0" w:line="259" w:lineRule="auto"/>
              <w:ind w:left="0" w:right="64" w:firstLine="0"/>
            </w:pPr>
            <w:r>
              <w:rPr>
                <w:sz w:val="24"/>
              </w:rPr>
              <w:t xml:space="preserve">Картина Б.Альменова «Водяная». Фольклорное начало в произведении Т.Миннуллина «Сказка о Гафияте». О кукольном театре «Әкият» в Казани. </w:t>
            </w:r>
          </w:p>
        </w:tc>
        <w:tc>
          <w:tcPr>
            <w:tcW w:w="4818"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52" w:lineRule="auto"/>
              <w:ind w:left="0" w:firstLine="0"/>
              <w:jc w:val="left"/>
            </w:pPr>
            <w:r>
              <w:rPr>
                <w:sz w:val="24"/>
              </w:rPr>
              <w:t xml:space="preserve">Выразительное чтение сказок. Выявление фольклорных мотивов, образов в литературной сказке. Определение отличия сказки от фантастических произведений. </w:t>
            </w:r>
          </w:p>
          <w:p w:rsidR="00067E2A" w:rsidRDefault="00067E2A" w:rsidP="00067E2A">
            <w:pPr>
              <w:spacing w:after="0" w:line="258" w:lineRule="auto"/>
              <w:ind w:left="0" w:right="63" w:firstLine="0"/>
            </w:pPr>
            <w:r>
              <w:rPr>
                <w:sz w:val="24"/>
              </w:rPr>
              <w:t xml:space="preserve">Ознакомление со сказкой К.Насыри. Оценка поведения падишаха и старика. Анализ образа мудрого старика.   </w:t>
            </w:r>
          </w:p>
          <w:p w:rsidR="00067E2A" w:rsidRDefault="00067E2A" w:rsidP="00067E2A">
            <w:pPr>
              <w:spacing w:after="0" w:line="248" w:lineRule="auto"/>
              <w:ind w:left="0" w:right="60" w:firstLine="0"/>
            </w:pPr>
            <w:r>
              <w:rPr>
                <w:sz w:val="24"/>
              </w:rPr>
              <w:t xml:space="preserve">Выявление фольклорных традиций в литературной сказке. Сравнение тукаевского текста с одноименным мультфильмом. Выучить наизусть отрывок из поэмы. </w:t>
            </w:r>
          </w:p>
          <w:p w:rsidR="00067E2A" w:rsidRDefault="00067E2A" w:rsidP="00067E2A">
            <w:pPr>
              <w:spacing w:after="0" w:line="278" w:lineRule="auto"/>
              <w:ind w:left="0" w:firstLine="0"/>
            </w:pPr>
            <w:r>
              <w:rPr>
                <w:sz w:val="24"/>
              </w:rPr>
              <w:t xml:space="preserve">Ознакомление культурными учреждениями. Кукольный театр. </w:t>
            </w:r>
          </w:p>
          <w:p w:rsidR="00067E2A" w:rsidRDefault="00067E2A" w:rsidP="00067E2A">
            <w:pPr>
              <w:spacing w:after="0" w:line="278" w:lineRule="auto"/>
              <w:ind w:left="0" w:firstLine="0"/>
            </w:pPr>
            <w:r>
              <w:rPr>
                <w:sz w:val="24"/>
              </w:rPr>
              <w:t xml:space="preserve">Поисковая работа учащихся. Выполнение проектной работы. </w:t>
            </w:r>
          </w:p>
          <w:p w:rsidR="00067E2A" w:rsidRDefault="00067E2A" w:rsidP="00067E2A">
            <w:pPr>
              <w:spacing w:after="0" w:line="238" w:lineRule="auto"/>
              <w:ind w:left="0" w:right="61" w:firstLine="0"/>
            </w:pPr>
            <w:r>
              <w:rPr>
                <w:sz w:val="24"/>
              </w:rPr>
              <w:t xml:space="preserve">Различия образов рассказчика и повествователя, мифических героев эпических произведений. Метафорическая природа художественного образа, его обобщающее значение и наличие оценочного значения в словесном образе. </w:t>
            </w:r>
          </w:p>
          <w:p w:rsidR="00067E2A" w:rsidRDefault="00067E2A" w:rsidP="00067E2A">
            <w:pPr>
              <w:spacing w:after="0" w:line="259" w:lineRule="auto"/>
              <w:ind w:left="0" w:right="61" w:firstLine="0"/>
            </w:pPr>
            <w:r>
              <w:rPr>
                <w:sz w:val="24"/>
              </w:rPr>
              <w:t xml:space="preserve">Умение выявлять разные виды художественных образов (образ человека, образ природы, образ времени года, образ животного, образ события, образ предмета). </w:t>
            </w:r>
          </w:p>
        </w:tc>
      </w:tr>
      <w:tr w:rsidR="00067E2A" w:rsidTr="00067E2A">
        <w:trPr>
          <w:trHeight w:val="3600"/>
        </w:trPr>
        <w:tc>
          <w:tcPr>
            <w:tcW w:w="752"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59" w:lineRule="auto"/>
              <w:ind w:left="0" w:right="63" w:firstLine="0"/>
              <w:jc w:val="center"/>
            </w:pPr>
            <w:r>
              <w:rPr>
                <w:sz w:val="24"/>
              </w:rPr>
              <w:lastRenderedPageBreak/>
              <w:t xml:space="preserve">3. </w:t>
            </w:r>
          </w:p>
        </w:tc>
        <w:tc>
          <w:tcPr>
            <w:tcW w:w="4426"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59" w:lineRule="auto"/>
              <w:ind w:left="0" w:firstLine="0"/>
              <w:jc w:val="left"/>
            </w:pPr>
            <w:r>
              <w:rPr>
                <w:b/>
                <w:sz w:val="24"/>
              </w:rPr>
              <w:t xml:space="preserve">Система образования у татар.  </w:t>
            </w:r>
          </w:p>
          <w:p w:rsidR="00067E2A" w:rsidRDefault="00067E2A" w:rsidP="00067E2A">
            <w:pPr>
              <w:spacing w:after="11" w:line="254" w:lineRule="auto"/>
              <w:ind w:left="0" w:right="78" w:firstLine="0"/>
            </w:pPr>
            <w:r>
              <w:rPr>
                <w:sz w:val="24"/>
              </w:rPr>
              <w:t xml:space="preserve">Медресе «Мухаммадия», Казанская учительская школа, Казанский университет. Ознакомление с художественным произведением «Учитель» Г. Исхаки. Авторский идеал.  </w:t>
            </w:r>
          </w:p>
          <w:p w:rsidR="00067E2A" w:rsidRDefault="00067E2A" w:rsidP="00067E2A">
            <w:pPr>
              <w:tabs>
                <w:tab w:val="center" w:pos="672"/>
                <w:tab w:val="center" w:pos="3886"/>
              </w:tabs>
              <w:spacing w:after="28" w:line="259" w:lineRule="auto"/>
              <w:ind w:left="0" w:firstLine="0"/>
              <w:jc w:val="left"/>
            </w:pPr>
            <w:r>
              <w:rPr>
                <w:rFonts w:ascii="Calibri" w:eastAsia="Calibri" w:hAnsi="Calibri" w:cs="Calibri"/>
                <w:sz w:val="22"/>
              </w:rPr>
              <w:tab/>
            </w:r>
            <w:r>
              <w:rPr>
                <w:sz w:val="24"/>
              </w:rPr>
              <w:t xml:space="preserve">Лирический </w:t>
            </w:r>
            <w:r>
              <w:rPr>
                <w:sz w:val="24"/>
              </w:rPr>
              <w:tab/>
              <w:t xml:space="preserve">герой </w:t>
            </w:r>
          </w:p>
          <w:p w:rsidR="00067E2A" w:rsidRDefault="00067E2A" w:rsidP="00067E2A">
            <w:pPr>
              <w:spacing w:after="0" w:line="259" w:lineRule="auto"/>
              <w:ind w:left="0" w:right="63" w:firstLine="0"/>
            </w:pPr>
            <w:r>
              <w:rPr>
                <w:sz w:val="24"/>
              </w:rPr>
              <w:t xml:space="preserve">Дардеменда:стихотворение «Иди, научись» Содержание лирического текста, изображение поэтом чувствпереживаний. Символические образы в произведении. Жизнь и творчество </w:t>
            </w:r>
          </w:p>
        </w:tc>
        <w:tc>
          <w:tcPr>
            <w:tcW w:w="4818"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78" w:lineRule="auto"/>
              <w:ind w:left="0" w:right="60" w:firstLine="0"/>
            </w:pPr>
            <w:r>
              <w:rPr>
                <w:sz w:val="24"/>
              </w:rPr>
              <w:t xml:space="preserve">Ознакомление с аналитическими текстами. Закрепление знаний и об образовательной системы у татар. Составить рассказ об учительских династиях. </w:t>
            </w:r>
          </w:p>
          <w:p w:rsidR="00067E2A" w:rsidRDefault="00067E2A" w:rsidP="00067E2A">
            <w:pPr>
              <w:spacing w:after="0" w:line="246" w:lineRule="auto"/>
              <w:ind w:left="0" w:right="60" w:firstLine="0"/>
            </w:pPr>
            <w:r>
              <w:rPr>
                <w:sz w:val="24"/>
              </w:rPr>
              <w:t xml:space="preserve">Пересказывать содержание художественного произведения, максимально используя характерные для стиля писателя слова, выражения. Иметь представление о движении просвитетельства. </w:t>
            </w:r>
          </w:p>
          <w:p w:rsidR="00067E2A" w:rsidRDefault="00067E2A" w:rsidP="00067E2A">
            <w:pPr>
              <w:spacing w:after="0" w:line="259" w:lineRule="auto"/>
              <w:ind w:left="0" w:right="62" w:firstLine="0"/>
            </w:pPr>
            <w:r>
              <w:rPr>
                <w:sz w:val="24"/>
              </w:rPr>
              <w:t xml:space="preserve">Отличать стихотворную речь от прозаической. Ознакомление с отрывком из драмы Г.Исхаки «Учитель», </w:t>
            </w:r>
          </w:p>
        </w:tc>
      </w:tr>
    </w:tbl>
    <w:p w:rsidR="00067E2A" w:rsidRDefault="00067E2A" w:rsidP="00067E2A">
      <w:pPr>
        <w:spacing w:after="0" w:line="259" w:lineRule="auto"/>
        <w:ind w:left="-1133" w:right="303" w:firstLine="0"/>
        <w:jc w:val="left"/>
      </w:pPr>
    </w:p>
    <w:tbl>
      <w:tblPr>
        <w:tblStyle w:val="TableGrid"/>
        <w:tblW w:w="9996" w:type="dxa"/>
        <w:tblInd w:w="-214" w:type="dxa"/>
        <w:tblCellMar>
          <w:top w:w="7" w:type="dxa"/>
          <w:left w:w="108" w:type="dxa"/>
          <w:right w:w="46" w:type="dxa"/>
        </w:tblCellMar>
        <w:tblLook w:val="04A0" w:firstRow="1" w:lastRow="0" w:firstColumn="1" w:lastColumn="0" w:noHBand="0" w:noVBand="1"/>
      </w:tblPr>
      <w:tblGrid>
        <w:gridCol w:w="752"/>
        <w:gridCol w:w="4426"/>
        <w:gridCol w:w="4818"/>
      </w:tblGrid>
      <w:tr w:rsidR="00067E2A" w:rsidTr="00067E2A">
        <w:trPr>
          <w:trHeight w:val="840"/>
        </w:trPr>
        <w:tc>
          <w:tcPr>
            <w:tcW w:w="752"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160" w:line="259" w:lineRule="auto"/>
              <w:ind w:left="0" w:firstLine="0"/>
              <w:jc w:val="left"/>
            </w:pPr>
          </w:p>
        </w:tc>
        <w:tc>
          <w:tcPr>
            <w:tcW w:w="4426"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59" w:lineRule="auto"/>
              <w:ind w:left="0" w:firstLine="0"/>
              <w:jc w:val="left"/>
            </w:pPr>
            <w:r>
              <w:rPr>
                <w:sz w:val="24"/>
              </w:rPr>
              <w:t xml:space="preserve">Дардеменда. </w:t>
            </w:r>
          </w:p>
        </w:tc>
        <w:tc>
          <w:tcPr>
            <w:tcW w:w="4818"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59" w:lineRule="auto"/>
              <w:ind w:left="0" w:firstLine="0"/>
              <w:jc w:val="left"/>
            </w:pPr>
            <w:r>
              <w:rPr>
                <w:sz w:val="24"/>
              </w:rPr>
              <w:t xml:space="preserve">стихотворением </w:t>
            </w:r>
            <w:r>
              <w:rPr>
                <w:sz w:val="24"/>
              </w:rPr>
              <w:tab/>
              <w:t xml:space="preserve">Дардеменда </w:t>
            </w:r>
            <w:r>
              <w:rPr>
                <w:sz w:val="24"/>
              </w:rPr>
              <w:tab/>
              <w:t xml:space="preserve"> </w:t>
            </w:r>
            <w:r>
              <w:rPr>
                <w:sz w:val="24"/>
              </w:rPr>
              <w:tab/>
              <w:t xml:space="preserve">«Иди, научись». Их интерпретация, элементы анализа. </w:t>
            </w:r>
          </w:p>
        </w:tc>
      </w:tr>
      <w:tr w:rsidR="00067E2A" w:rsidTr="00067E2A">
        <w:trPr>
          <w:trHeight w:val="4702"/>
        </w:trPr>
        <w:tc>
          <w:tcPr>
            <w:tcW w:w="752"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59" w:lineRule="auto"/>
              <w:ind w:left="0" w:right="63" w:firstLine="0"/>
              <w:jc w:val="center"/>
            </w:pPr>
            <w:r>
              <w:rPr>
                <w:sz w:val="24"/>
              </w:rPr>
              <w:t xml:space="preserve">4. </w:t>
            </w:r>
          </w:p>
        </w:tc>
        <w:tc>
          <w:tcPr>
            <w:tcW w:w="4426"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17" w:line="259" w:lineRule="auto"/>
              <w:ind w:left="0" w:firstLine="0"/>
              <w:jc w:val="left"/>
            </w:pPr>
            <w:r>
              <w:rPr>
                <w:b/>
                <w:sz w:val="24"/>
              </w:rPr>
              <w:t xml:space="preserve">Детство.  </w:t>
            </w:r>
          </w:p>
          <w:p w:rsidR="00067E2A" w:rsidRDefault="00067E2A" w:rsidP="00067E2A">
            <w:pPr>
              <w:spacing w:after="47" w:line="238" w:lineRule="auto"/>
              <w:ind w:left="0" w:right="63" w:firstLine="0"/>
            </w:pPr>
            <w:r>
              <w:rPr>
                <w:sz w:val="24"/>
              </w:rPr>
              <w:t xml:space="preserve">Г.Тукай. Автобиографическая повесть «Оставшиеся в памяти». Анализ образа повествователя: маленький Апуш и поэт Габдулла. Содержание произведения. Образ Тукая в изобразительном искусстве и литературе. Ознакомление с картиной Х. Казакова «Маленький </w:t>
            </w:r>
          </w:p>
          <w:p w:rsidR="00067E2A" w:rsidRDefault="00067E2A" w:rsidP="00067E2A">
            <w:pPr>
              <w:spacing w:after="0" w:line="259" w:lineRule="auto"/>
              <w:ind w:left="0" w:right="64" w:firstLine="0"/>
            </w:pPr>
            <w:r>
              <w:rPr>
                <w:sz w:val="24"/>
              </w:rPr>
              <w:t xml:space="preserve">Апуш», рассказом Р.Батуллы «ТукайАпуш», путешествие в музей Тукая в деревне Кырлай Арского района РТ </w:t>
            </w:r>
          </w:p>
          <w:p w:rsidR="00067E2A" w:rsidRDefault="00067E2A" w:rsidP="00067E2A">
            <w:pPr>
              <w:spacing w:after="0" w:line="259" w:lineRule="auto"/>
              <w:ind w:left="0" w:right="68" w:firstLine="0"/>
            </w:pPr>
            <w:r>
              <w:rPr>
                <w:sz w:val="24"/>
              </w:rPr>
              <w:t>Ознакомление с рассказом И. Гази «Ильдус». Изображение детской шалости. Метафоричность произведения, ирония автора. Современная детская периодическая печать – журнал «Радуга».</w:t>
            </w:r>
            <w:r>
              <w:rPr>
                <w:b/>
                <w:sz w:val="24"/>
              </w:rPr>
              <w:t xml:space="preserve">  </w:t>
            </w:r>
          </w:p>
        </w:tc>
        <w:tc>
          <w:tcPr>
            <w:tcW w:w="4818"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81" w:lineRule="auto"/>
              <w:ind w:left="0" w:firstLine="0"/>
              <w:jc w:val="left"/>
            </w:pPr>
            <w:r>
              <w:rPr>
                <w:sz w:val="24"/>
              </w:rPr>
              <w:t xml:space="preserve">Пересказ </w:t>
            </w:r>
            <w:r>
              <w:rPr>
                <w:sz w:val="24"/>
              </w:rPr>
              <w:tab/>
              <w:t xml:space="preserve">произведения. </w:t>
            </w:r>
            <w:r>
              <w:rPr>
                <w:sz w:val="24"/>
              </w:rPr>
              <w:tab/>
              <w:t xml:space="preserve">Рассказать </w:t>
            </w:r>
            <w:r>
              <w:rPr>
                <w:sz w:val="24"/>
              </w:rPr>
              <w:tab/>
              <w:t xml:space="preserve">по плану. </w:t>
            </w:r>
          </w:p>
          <w:p w:rsidR="00067E2A" w:rsidRDefault="00067E2A" w:rsidP="00067E2A">
            <w:pPr>
              <w:spacing w:after="35" w:line="248" w:lineRule="auto"/>
              <w:ind w:left="0" w:right="57" w:firstLine="0"/>
            </w:pPr>
            <w:r>
              <w:rPr>
                <w:sz w:val="24"/>
              </w:rPr>
              <w:t xml:space="preserve">Находить созвучие между произведениями и автобиграфической повестью Г.Тукая «Оставшиеся в памяти». Судьба портрета поэта. Анализировать рассказ Р. Батуллы «Тукай – Апуш». Авторский идеал. На материале рассказа И. Гази определение особенностей художественного мира, сюжета, проблематики и тематики произведений, адресованных детям. </w:t>
            </w:r>
          </w:p>
          <w:p w:rsidR="00067E2A" w:rsidRDefault="00067E2A" w:rsidP="00067E2A">
            <w:pPr>
              <w:spacing w:after="0" w:line="259" w:lineRule="auto"/>
              <w:ind w:left="0" w:firstLine="0"/>
              <w:jc w:val="left"/>
            </w:pPr>
            <w:r>
              <w:rPr>
                <w:sz w:val="24"/>
              </w:rPr>
              <w:t xml:space="preserve">Повторение пройденного материала. </w:t>
            </w:r>
          </w:p>
        </w:tc>
      </w:tr>
      <w:tr w:rsidR="00067E2A" w:rsidTr="00067E2A">
        <w:trPr>
          <w:trHeight w:val="8291"/>
        </w:trPr>
        <w:tc>
          <w:tcPr>
            <w:tcW w:w="752"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59" w:lineRule="auto"/>
              <w:ind w:left="0" w:right="63" w:firstLine="0"/>
              <w:jc w:val="center"/>
            </w:pPr>
            <w:r>
              <w:rPr>
                <w:sz w:val="24"/>
              </w:rPr>
              <w:lastRenderedPageBreak/>
              <w:t xml:space="preserve">5. </w:t>
            </w:r>
          </w:p>
        </w:tc>
        <w:tc>
          <w:tcPr>
            <w:tcW w:w="4426"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59" w:lineRule="auto"/>
              <w:ind w:left="0" w:firstLine="0"/>
              <w:jc w:val="left"/>
            </w:pPr>
            <w:r>
              <w:rPr>
                <w:b/>
                <w:sz w:val="24"/>
              </w:rPr>
              <w:t xml:space="preserve">За Родину.  </w:t>
            </w:r>
          </w:p>
          <w:p w:rsidR="00067E2A" w:rsidRDefault="00067E2A" w:rsidP="00067E2A">
            <w:pPr>
              <w:spacing w:after="0" w:line="242" w:lineRule="auto"/>
              <w:ind w:left="0" w:right="62" w:firstLine="0"/>
            </w:pPr>
            <w:r>
              <w:rPr>
                <w:sz w:val="24"/>
              </w:rPr>
              <w:t xml:space="preserve">Жизнь и творчество Г.Кутуя. Ознакомление с  фантастическим произведением «Приключения Рустема». Изображение военных будней, храбрость главного героя. Переплетение реальности и фантастики. Усвоить литературоведческий термин «сравнение». Жизнь и творчество М.Джалиля. Изучение стихотворения «Тоска», «Последняя песня», либретто «Золотоволосая». Ознакомление с биографией композитора Н.Джиганова и исполнительницы главной арии М.Булатовой. Татарский государственный академический театр оперы и балета имени М.Джалиля. Искусствоведческие термины: либретто, опера, ария. Жизнь и творчество Ф.Карима. Изображение поэтом суровых условий войны в стихотворениях «Дикая гусь», «Много слов не высказано…». Привитие чувства долга перед Родиной.  </w:t>
            </w:r>
          </w:p>
          <w:p w:rsidR="00067E2A" w:rsidRDefault="00067E2A" w:rsidP="00067E2A">
            <w:pPr>
              <w:spacing w:after="0" w:line="251" w:lineRule="auto"/>
              <w:ind w:left="0" w:right="67" w:firstLine="0"/>
            </w:pPr>
            <w:r>
              <w:rPr>
                <w:sz w:val="24"/>
              </w:rPr>
              <w:t xml:space="preserve">Творчество Ш.Галиева.  Изучение баллады «Отец и сын солдаты». Литературоведческий термин «баллада». Тест.  </w:t>
            </w:r>
          </w:p>
          <w:p w:rsidR="00067E2A" w:rsidRDefault="00067E2A" w:rsidP="00067E2A">
            <w:pPr>
              <w:spacing w:after="0" w:line="259" w:lineRule="auto"/>
              <w:ind w:left="0" w:firstLine="0"/>
            </w:pPr>
            <w:r>
              <w:rPr>
                <w:sz w:val="24"/>
              </w:rPr>
              <w:t xml:space="preserve">Проектная работа «Никто не забыт, ничто не забыто!» </w:t>
            </w:r>
          </w:p>
        </w:tc>
        <w:tc>
          <w:tcPr>
            <w:tcW w:w="4818"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43" w:line="242" w:lineRule="auto"/>
              <w:ind w:left="0" w:right="61" w:firstLine="0"/>
            </w:pPr>
            <w:r>
              <w:rPr>
                <w:sz w:val="24"/>
              </w:rPr>
              <w:t xml:space="preserve">Обобщающий анализ повести Г.Кутуя. Характеристика героев. Подготовить сообщение о героизме людей во время ВОВ. Характеризовать ритмические особенности произведений М.Джалиля, выразительное чтение. Соотносить образы лирического героя и поэта. Особенности сюжета «Алтынчеч». Вымысел автора. Сценическая судьба оперы М.Джалиля «Алтынчеч». Выразительное чтение стихотворений. Выучить наизусть отрывок. Работа над ритмом, рифмой стихотворений. </w:t>
            </w:r>
          </w:p>
          <w:p w:rsidR="00067E2A" w:rsidRDefault="00067E2A" w:rsidP="00067E2A">
            <w:pPr>
              <w:spacing w:after="0" w:line="259" w:lineRule="auto"/>
              <w:ind w:left="0" w:firstLine="0"/>
              <w:jc w:val="left"/>
            </w:pPr>
            <w:r>
              <w:rPr>
                <w:sz w:val="24"/>
              </w:rPr>
              <w:t xml:space="preserve">Воспитание патриотических чувств у детей. </w:t>
            </w:r>
          </w:p>
          <w:p w:rsidR="00067E2A" w:rsidRDefault="00067E2A" w:rsidP="00067E2A">
            <w:pPr>
              <w:spacing w:after="0" w:line="259" w:lineRule="auto"/>
              <w:ind w:left="0" w:right="58" w:firstLine="0"/>
            </w:pPr>
            <w:r>
              <w:rPr>
                <w:sz w:val="24"/>
              </w:rPr>
              <w:t xml:space="preserve">Анализ, интерпретация стихотворений Ф. Карима «Дикий гусь», «Много слов не высказано…», баллады Ш. Галиева «Отец и сын солдаты». Изображение суровых условий войны в рамках одной семьи. Трагическое и героическое в произведении. Тестирование. Посковая деятельность, проектная работа. </w:t>
            </w:r>
          </w:p>
        </w:tc>
      </w:tr>
      <w:tr w:rsidR="00067E2A" w:rsidTr="00067E2A">
        <w:trPr>
          <w:trHeight w:val="562"/>
        </w:trPr>
        <w:tc>
          <w:tcPr>
            <w:tcW w:w="752"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59" w:lineRule="auto"/>
              <w:ind w:left="0" w:right="63" w:firstLine="0"/>
              <w:jc w:val="center"/>
            </w:pPr>
            <w:r>
              <w:rPr>
                <w:sz w:val="24"/>
              </w:rPr>
              <w:t xml:space="preserve">6. </w:t>
            </w:r>
          </w:p>
        </w:tc>
        <w:tc>
          <w:tcPr>
            <w:tcW w:w="4426"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59" w:lineRule="auto"/>
              <w:ind w:left="0" w:firstLine="0"/>
              <w:jc w:val="left"/>
            </w:pPr>
            <w:r>
              <w:rPr>
                <w:b/>
                <w:sz w:val="24"/>
              </w:rPr>
              <w:t xml:space="preserve">Где живет счастье? </w:t>
            </w:r>
          </w:p>
          <w:p w:rsidR="00067E2A" w:rsidRDefault="00067E2A" w:rsidP="00067E2A">
            <w:pPr>
              <w:spacing w:after="0" w:line="259" w:lineRule="auto"/>
              <w:ind w:left="0" w:firstLine="0"/>
            </w:pPr>
            <w:r>
              <w:rPr>
                <w:sz w:val="24"/>
              </w:rPr>
              <w:t xml:space="preserve">Жизнь и творчество Н.Давли.  Изучение </w:t>
            </w:r>
          </w:p>
        </w:tc>
        <w:tc>
          <w:tcPr>
            <w:tcW w:w="4818"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59" w:lineRule="auto"/>
              <w:ind w:left="0" w:firstLine="0"/>
              <w:jc w:val="left"/>
            </w:pPr>
            <w:r>
              <w:rPr>
                <w:sz w:val="24"/>
              </w:rPr>
              <w:t xml:space="preserve">Выразительное чтение стихотворений. </w:t>
            </w:r>
          </w:p>
          <w:p w:rsidR="00067E2A" w:rsidRDefault="00067E2A" w:rsidP="00067E2A">
            <w:pPr>
              <w:spacing w:after="0" w:line="259" w:lineRule="auto"/>
              <w:ind w:left="0" w:firstLine="0"/>
              <w:jc w:val="left"/>
            </w:pPr>
            <w:r>
              <w:rPr>
                <w:sz w:val="24"/>
              </w:rPr>
              <w:t xml:space="preserve">Работа над ритмом, рифмой стихотворений. </w:t>
            </w:r>
          </w:p>
        </w:tc>
      </w:tr>
    </w:tbl>
    <w:p w:rsidR="00067E2A" w:rsidRDefault="00067E2A" w:rsidP="00067E2A">
      <w:pPr>
        <w:spacing w:after="0" w:line="259" w:lineRule="auto"/>
        <w:ind w:left="-1133" w:right="303" w:firstLine="0"/>
        <w:jc w:val="left"/>
      </w:pPr>
    </w:p>
    <w:tbl>
      <w:tblPr>
        <w:tblStyle w:val="TableGrid"/>
        <w:tblW w:w="9996" w:type="dxa"/>
        <w:tblInd w:w="-214" w:type="dxa"/>
        <w:tblCellMar>
          <w:top w:w="7" w:type="dxa"/>
          <w:left w:w="108" w:type="dxa"/>
        </w:tblCellMar>
        <w:tblLook w:val="04A0" w:firstRow="1" w:lastRow="0" w:firstColumn="1" w:lastColumn="0" w:noHBand="0" w:noVBand="1"/>
      </w:tblPr>
      <w:tblGrid>
        <w:gridCol w:w="752"/>
        <w:gridCol w:w="4426"/>
        <w:gridCol w:w="4818"/>
      </w:tblGrid>
      <w:tr w:rsidR="00067E2A" w:rsidTr="00067E2A">
        <w:trPr>
          <w:trHeight w:val="2220"/>
        </w:trPr>
        <w:tc>
          <w:tcPr>
            <w:tcW w:w="752"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160" w:line="259" w:lineRule="auto"/>
              <w:ind w:left="0" w:firstLine="0"/>
              <w:jc w:val="left"/>
            </w:pPr>
          </w:p>
        </w:tc>
        <w:tc>
          <w:tcPr>
            <w:tcW w:w="4426"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58" w:lineRule="auto"/>
              <w:ind w:left="0" w:right="112" w:firstLine="0"/>
            </w:pPr>
            <w:r>
              <w:rPr>
                <w:sz w:val="24"/>
              </w:rPr>
              <w:t xml:space="preserve">его стихотворений «Где живет счастье?», «Я остаюсь на Земле». Беседа о смысле жизни. </w:t>
            </w:r>
          </w:p>
          <w:p w:rsidR="00067E2A" w:rsidRDefault="00067E2A" w:rsidP="00067E2A">
            <w:pPr>
              <w:spacing w:after="47" w:line="238" w:lineRule="auto"/>
              <w:ind w:left="0" w:right="109" w:firstLine="0"/>
            </w:pPr>
            <w:r>
              <w:rPr>
                <w:sz w:val="24"/>
              </w:rPr>
              <w:t xml:space="preserve">Жизнь и творчество Ф.Хусни.  Усвоение сюжета рассказа «Кнут» Ф.Хусни. Олицетворение, метафоричность, символический смысл произведения. </w:t>
            </w:r>
          </w:p>
          <w:p w:rsidR="00067E2A" w:rsidRDefault="00067E2A" w:rsidP="00067E2A">
            <w:pPr>
              <w:spacing w:after="0" w:line="259" w:lineRule="auto"/>
              <w:ind w:left="0" w:firstLine="0"/>
              <w:jc w:val="left"/>
            </w:pPr>
            <w:r>
              <w:rPr>
                <w:sz w:val="24"/>
              </w:rPr>
              <w:t xml:space="preserve">Тема, идея произведения. Тест. </w:t>
            </w:r>
          </w:p>
        </w:tc>
        <w:tc>
          <w:tcPr>
            <w:tcW w:w="4818"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59" w:lineRule="auto"/>
              <w:ind w:left="0" w:firstLine="0"/>
              <w:jc w:val="left"/>
            </w:pPr>
            <w:r>
              <w:rPr>
                <w:sz w:val="24"/>
              </w:rPr>
              <w:t xml:space="preserve">Воспитание патриотических чувств у детей. </w:t>
            </w:r>
          </w:p>
          <w:p w:rsidR="00067E2A" w:rsidRDefault="00067E2A" w:rsidP="00067E2A">
            <w:pPr>
              <w:spacing w:after="0" w:line="265" w:lineRule="auto"/>
              <w:ind w:left="0" w:firstLine="0"/>
              <w:jc w:val="left"/>
            </w:pPr>
            <w:r>
              <w:rPr>
                <w:sz w:val="24"/>
              </w:rPr>
              <w:t xml:space="preserve">Анализ, интерпретация стихотворений Н.Давли. Изображение образа мальчика в рассказе  «Кнут» Ф.Хусни. Анализ, интерпретация произведения. </w:t>
            </w:r>
          </w:p>
          <w:p w:rsidR="00067E2A" w:rsidRDefault="00067E2A" w:rsidP="00067E2A">
            <w:pPr>
              <w:spacing w:after="0" w:line="259" w:lineRule="auto"/>
              <w:ind w:left="0" w:firstLine="0"/>
              <w:jc w:val="left"/>
            </w:pPr>
            <w:r>
              <w:rPr>
                <w:sz w:val="24"/>
              </w:rPr>
              <w:t xml:space="preserve">Форма </w:t>
            </w:r>
            <w:r>
              <w:rPr>
                <w:sz w:val="24"/>
              </w:rPr>
              <w:tab/>
              <w:t xml:space="preserve">контроля: </w:t>
            </w:r>
            <w:r>
              <w:rPr>
                <w:sz w:val="24"/>
              </w:rPr>
              <w:tab/>
              <w:t xml:space="preserve">тест. </w:t>
            </w:r>
            <w:r>
              <w:rPr>
                <w:sz w:val="24"/>
              </w:rPr>
              <w:tab/>
              <w:t xml:space="preserve">Поисковая деятельность </w:t>
            </w:r>
          </w:p>
        </w:tc>
      </w:tr>
      <w:tr w:rsidR="00067E2A" w:rsidTr="00067E2A">
        <w:trPr>
          <w:trHeight w:val="4426"/>
        </w:trPr>
        <w:tc>
          <w:tcPr>
            <w:tcW w:w="752"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59" w:lineRule="auto"/>
              <w:ind w:left="0" w:firstLine="0"/>
              <w:jc w:val="left"/>
            </w:pPr>
            <w:r>
              <w:rPr>
                <w:sz w:val="24"/>
              </w:rPr>
              <w:lastRenderedPageBreak/>
              <w:t xml:space="preserve">7. </w:t>
            </w:r>
          </w:p>
        </w:tc>
        <w:tc>
          <w:tcPr>
            <w:tcW w:w="4426"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59" w:lineRule="auto"/>
              <w:ind w:left="0" w:firstLine="0"/>
              <w:jc w:val="left"/>
            </w:pPr>
            <w:r>
              <w:rPr>
                <w:b/>
                <w:sz w:val="24"/>
              </w:rPr>
              <w:t xml:space="preserve">Человек – частица природы. </w:t>
            </w:r>
          </w:p>
          <w:p w:rsidR="00067E2A" w:rsidRDefault="00067E2A" w:rsidP="00067E2A">
            <w:pPr>
              <w:spacing w:after="0" w:line="252" w:lineRule="auto"/>
              <w:ind w:left="0" w:right="110" w:firstLine="0"/>
            </w:pPr>
            <w:r>
              <w:rPr>
                <w:sz w:val="24"/>
              </w:rPr>
              <w:t xml:space="preserve">Жизнь и творчество Р.Файзуллина. Изучение стихотворения «Табигать кочагында»/ «В объятиях природы». Бережное отношение к природе. </w:t>
            </w:r>
          </w:p>
          <w:p w:rsidR="00067E2A" w:rsidRDefault="00067E2A" w:rsidP="00067E2A">
            <w:pPr>
              <w:spacing w:after="0" w:line="238" w:lineRule="auto"/>
              <w:ind w:left="0" w:right="111" w:firstLine="0"/>
            </w:pPr>
            <w:r>
              <w:rPr>
                <w:sz w:val="24"/>
              </w:rPr>
              <w:t xml:space="preserve">Жизнь и творчество М. Агълямова. Эстетический идеал поэта в стихотворении «Красота всегда со мной». Изучение отрывка баллады </w:t>
            </w:r>
          </w:p>
          <w:p w:rsidR="00067E2A" w:rsidRDefault="00067E2A" w:rsidP="00067E2A">
            <w:pPr>
              <w:spacing w:after="0" w:line="278" w:lineRule="auto"/>
              <w:ind w:left="0" w:firstLine="0"/>
            </w:pPr>
            <w:r>
              <w:rPr>
                <w:sz w:val="24"/>
              </w:rPr>
              <w:t xml:space="preserve">«Мать Земля, солнце и другие» М.Агълямова. Олицетворение. </w:t>
            </w:r>
          </w:p>
          <w:p w:rsidR="00067E2A" w:rsidRDefault="00067E2A" w:rsidP="00067E2A">
            <w:pPr>
              <w:spacing w:after="0" w:line="259" w:lineRule="auto"/>
              <w:ind w:left="0" w:right="109" w:firstLine="0"/>
            </w:pPr>
            <w:r>
              <w:rPr>
                <w:sz w:val="24"/>
              </w:rPr>
              <w:t xml:space="preserve">Жизнь и творчество  И.И. Шишкина.  Развитие речи: картина И.И.Шишкина «Утро в сосновом лесу». Тест. Проектная работа «Моя прекрасная Родина». </w:t>
            </w:r>
          </w:p>
        </w:tc>
        <w:tc>
          <w:tcPr>
            <w:tcW w:w="4818"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24" w:line="258" w:lineRule="auto"/>
              <w:ind w:left="0" w:firstLine="0"/>
              <w:jc w:val="left"/>
            </w:pPr>
            <w:r>
              <w:rPr>
                <w:sz w:val="24"/>
              </w:rPr>
              <w:t xml:space="preserve">Выразительное чтение стихотворения, анализ. Экологическое воспитание средствами литературы. </w:t>
            </w:r>
          </w:p>
          <w:p w:rsidR="00067E2A" w:rsidRDefault="00067E2A" w:rsidP="00067E2A">
            <w:pPr>
              <w:spacing w:after="0" w:line="259" w:lineRule="auto"/>
              <w:ind w:left="0" w:right="103" w:firstLine="0"/>
            </w:pPr>
            <w:r>
              <w:rPr>
                <w:sz w:val="24"/>
              </w:rPr>
              <w:t xml:space="preserve">Работа над картиной. Контроль знаний – тест. Проектная деятельность учащихся на тему: «Моя прекрасная Родина». </w:t>
            </w:r>
          </w:p>
        </w:tc>
      </w:tr>
      <w:tr w:rsidR="00067E2A" w:rsidTr="00067E2A">
        <w:trPr>
          <w:trHeight w:val="3046"/>
        </w:trPr>
        <w:tc>
          <w:tcPr>
            <w:tcW w:w="752"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59" w:lineRule="auto"/>
              <w:ind w:left="0" w:right="108" w:firstLine="0"/>
              <w:jc w:val="center"/>
            </w:pPr>
            <w:r>
              <w:rPr>
                <w:sz w:val="24"/>
              </w:rPr>
              <w:t xml:space="preserve">8. </w:t>
            </w:r>
          </w:p>
        </w:tc>
        <w:tc>
          <w:tcPr>
            <w:tcW w:w="4426"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59" w:lineRule="auto"/>
              <w:ind w:left="0" w:firstLine="0"/>
              <w:jc w:val="left"/>
            </w:pPr>
            <w:r>
              <w:rPr>
                <w:b/>
                <w:sz w:val="24"/>
              </w:rPr>
              <w:t xml:space="preserve">Юмор. </w:t>
            </w:r>
          </w:p>
          <w:p w:rsidR="00067E2A" w:rsidRDefault="00067E2A" w:rsidP="00067E2A">
            <w:pPr>
              <w:spacing w:after="1" w:line="277" w:lineRule="auto"/>
              <w:ind w:left="0" w:firstLine="0"/>
            </w:pPr>
            <w:r>
              <w:rPr>
                <w:sz w:val="24"/>
              </w:rPr>
              <w:t xml:space="preserve">Изучение рассказов «Пирамида» Л. Лерона, «Зульфия + я» А. Гимадиева. </w:t>
            </w:r>
          </w:p>
          <w:p w:rsidR="00067E2A" w:rsidRDefault="00067E2A" w:rsidP="00067E2A">
            <w:pPr>
              <w:spacing w:after="22" w:line="259" w:lineRule="auto"/>
              <w:ind w:left="0" w:firstLine="0"/>
              <w:jc w:val="left"/>
            </w:pPr>
            <w:r>
              <w:rPr>
                <w:sz w:val="24"/>
              </w:rPr>
              <w:t xml:space="preserve">Приемы комического.  </w:t>
            </w:r>
          </w:p>
          <w:p w:rsidR="00067E2A" w:rsidRDefault="00067E2A" w:rsidP="00067E2A">
            <w:pPr>
              <w:spacing w:after="4" w:line="275" w:lineRule="auto"/>
              <w:ind w:left="0" w:firstLine="0"/>
            </w:pPr>
            <w:r>
              <w:rPr>
                <w:sz w:val="24"/>
              </w:rPr>
              <w:t xml:space="preserve">Стихотворения Ш. Галиева  «Кто он», «Кто-то», «Проблемы Марзии». </w:t>
            </w:r>
          </w:p>
          <w:p w:rsidR="00067E2A" w:rsidRDefault="00067E2A" w:rsidP="00067E2A">
            <w:pPr>
              <w:spacing w:after="0" w:line="259" w:lineRule="auto"/>
              <w:ind w:left="0" w:firstLine="0"/>
              <w:jc w:val="left"/>
            </w:pPr>
            <w:r>
              <w:rPr>
                <w:sz w:val="24"/>
              </w:rPr>
              <w:t xml:space="preserve">Комическое в стихотворной форме. </w:t>
            </w:r>
          </w:p>
          <w:p w:rsidR="00067E2A" w:rsidRDefault="00067E2A" w:rsidP="00067E2A">
            <w:pPr>
              <w:spacing w:after="0" w:line="259" w:lineRule="auto"/>
              <w:ind w:left="0" w:firstLine="0"/>
              <w:jc w:val="left"/>
            </w:pPr>
            <w:r>
              <w:rPr>
                <w:sz w:val="24"/>
              </w:rPr>
              <w:t xml:space="preserve">Повторение и обобщение материала 5 класса. </w:t>
            </w:r>
          </w:p>
        </w:tc>
        <w:tc>
          <w:tcPr>
            <w:tcW w:w="4818"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58" w:lineRule="auto"/>
              <w:ind w:left="0" w:firstLine="0"/>
              <w:jc w:val="left"/>
            </w:pPr>
            <w:r>
              <w:rPr>
                <w:sz w:val="24"/>
              </w:rPr>
              <w:t xml:space="preserve">Выразительное чтение, анализ. Экологическое воспитание средствами литературы. </w:t>
            </w:r>
          </w:p>
          <w:p w:rsidR="00067E2A" w:rsidRDefault="00067E2A" w:rsidP="00067E2A">
            <w:pPr>
              <w:spacing w:after="0" w:line="259" w:lineRule="auto"/>
              <w:ind w:left="0" w:right="106" w:firstLine="0"/>
            </w:pPr>
            <w:r>
              <w:rPr>
                <w:sz w:val="24"/>
              </w:rPr>
              <w:t xml:space="preserve">Анализ рассказов. Знание и умение авторов передавать психологию детей. Характеристика героев. Определение юмористических приемов Ш.Галиева. Выступление с сообщениями перед классом. Обобщить литературный, фольклорный и теоретический материал, пройденный в 5 классе. Написать контрольный тест. </w:t>
            </w:r>
          </w:p>
        </w:tc>
      </w:tr>
      <w:tr w:rsidR="00067E2A" w:rsidTr="00067E2A">
        <w:trPr>
          <w:trHeight w:val="3322"/>
        </w:trPr>
        <w:tc>
          <w:tcPr>
            <w:tcW w:w="752"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59" w:lineRule="auto"/>
              <w:ind w:left="0" w:right="108" w:firstLine="0"/>
              <w:jc w:val="center"/>
            </w:pPr>
            <w:r>
              <w:rPr>
                <w:sz w:val="24"/>
              </w:rPr>
              <w:t xml:space="preserve">9. </w:t>
            </w:r>
          </w:p>
        </w:tc>
        <w:tc>
          <w:tcPr>
            <w:tcW w:w="4426"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59" w:lineRule="auto"/>
              <w:ind w:left="0" w:firstLine="0"/>
              <w:jc w:val="left"/>
            </w:pPr>
            <w:r>
              <w:rPr>
                <w:b/>
                <w:sz w:val="24"/>
              </w:rPr>
              <w:t xml:space="preserve">От мифа к реальности.   </w:t>
            </w:r>
          </w:p>
          <w:p w:rsidR="00067E2A" w:rsidRDefault="00067E2A" w:rsidP="00067E2A">
            <w:pPr>
              <w:spacing w:after="46" w:line="238" w:lineRule="auto"/>
              <w:ind w:left="0" w:right="109" w:firstLine="0"/>
            </w:pPr>
            <w:r>
              <w:rPr>
                <w:sz w:val="24"/>
              </w:rPr>
              <w:t xml:space="preserve">Работа со схемой. Повторение сказок, пословиц, загадок. Происхождение мифов, их классификация. Мифы разных народов: «Шурале», «Водяная», «Домовой», «Дедал и Икар», «Демон». </w:t>
            </w:r>
          </w:p>
          <w:p w:rsidR="00067E2A" w:rsidRDefault="00067E2A" w:rsidP="00067E2A">
            <w:pPr>
              <w:spacing w:after="0" w:line="259" w:lineRule="auto"/>
              <w:ind w:left="0" w:firstLine="0"/>
              <w:jc w:val="left"/>
            </w:pPr>
            <w:r>
              <w:rPr>
                <w:sz w:val="24"/>
              </w:rPr>
              <w:t xml:space="preserve">Пьеса «Демон» Р.Батуллы. </w:t>
            </w:r>
          </w:p>
          <w:p w:rsidR="00067E2A" w:rsidRDefault="00067E2A" w:rsidP="00067E2A">
            <w:pPr>
              <w:spacing w:after="0" w:line="279" w:lineRule="auto"/>
              <w:ind w:left="0" w:firstLine="0"/>
              <w:jc w:val="left"/>
            </w:pPr>
            <w:r>
              <w:rPr>
                <w:sz w:val="24"/>
              </w:rPr>
              <w:t xml:space="preserve">Пословицы и поговорки. Отражение в них народной психологии и идеалов. </w:t>
            </w:r>
          </w:p>
          <w:p w:rsidR="00067E2A" w:rsidRDefault="00067E2A" w:rsidP="00067E2A">
            <w:pPr>
              <w:spacing w:after="0" w:line="259" w:lineRule="auto"/>
              <w:ind w:left="0" w:firstLine="0"/>
            </w:pPr>
            <w:r>
              <w:rPr>
                <w:sz w:val="24"/>
              </w:rPr>
              <w:t>Повторить информацию о мифах, пословицах и поговорках. Тест.</w:t>
            </w:r>
            <w:r>
              <w:rPr>
                <w:b/>
                <w:sz w:val="24"/>
              </w:rPr>
              <w:t xml:space="preserve"> </w:t>
            </w:r>
          </w:p>
        </w:tc>
        <w:tc>
          <w:tcPr>
            <w:tcW w:w="4818"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46" w:lineRule="auto"/>
              <w:ind w:left="0" w:right="70" w:firstLine="0"/>
              <w:jc w:val="left"/>
            </w:pPr>
            <w:r>
              <w:rPr>
                <w:sz w:val="24"/>
              </w:rPr>
              <w:t xml:space="preserve">Различать образы рассказчика и повествователя, мифических героев в эпическом произведении. Сущность мифических образов. Анализ мифов и мифических образов. Мифы разных народов, их просхождение.  </w:t>
            </w:r>
          </w:p>
          <w:p w:rsidR="00067E2A" w:rsidRDefault="00067E2A" w:rsidP="00067E2A">
            <w:pPr>
              <w:spacing w:after="0" w:line="278" w:lineRule="auto"/>
              <w:ind w:left="0" w:firstLine="0"/>
            </w:pPr>
            <w:r>
              <w:rPr>
                <w:sz w:val="24"/>
              </w:rPr>
              <w:t xml:space="preserve">Чтение по ролям, анализ и пересказ пьесы «Демон» Р.Батуллы. </w:t>
            </w:r>
          </w:p>
          <w:p w:rsidR="00067E2A" w:rsidRDefault="00067E2A" w:rsidP="00067E2A">
            <w:pPr>
              <w:spacing w:after="0" w:line="259" w:lineRule="auto"/>
              <w:ind w:left="0" w:right="104" w:firstLine="0"/>
            </w:pPr>
            <w:r>
              <w:rPr>
                <w:sz w:val="24"/>
              </w:rPr>
              <w:t xml:space="preserve">Знать жанровые особенности пословиц и поговорок, различать их. Использование поговорок и пословиц в монологической речи. Контроль знаний: тест. </w:t>
            </w:r>
          </w:p>
        </w:tc>
      </w:tr>
      <w:tr w:rsidR="00067E2A" w:rsidTr="00067E2A">
        <w:trPr>
          <w:trHeight w:val="1390"/>
        </w:trPr>
        <w:tc>
          <w:tcPr>
            <w:tcW w:w="752"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59" w:lineRule="auto"/>
              <w:ind w:left="0" w:right="108" w:firstLine="0"/>
              <w:jc w:val="center"/>
            </w:pPr>
            <w:r>
              <w:rPr>
                <w:sz w:val="24"/>
              </w:rPr>
              <w:t xml:space="preserve">10. </w:t>
            </w:r>
          </w:p>
        </w:tc>
        <w:tc>
          <w:tcPr>
            <w:tcW w:w="4426"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59" w:lineRule="auto"/>
              <w:ind w:left="0" w:firstLine="0"/>
              <w:jc w:val="left"/>
            </w:pPr>
            <w:r>
              <w:rPr>
                <w:b/>
                <w:sz w:val="24"/>
              </w:rPr>
              <w:t xml:space="preserve">Народные мелодии. </w:t>
            </w:r>
          </w:p>
          <w:p w:rsidR="00067E2A" w:rsidRDefault="00067E2A" w:rsidP="00067E2A">
            <w:pPr>
              <w:spacing w:after="0" w:line="259" w:lineRule="auto"/>
              <w:ind w:left="0" w:right="109" w:firstLine="0"/>
            </w:pPr>
            <w:r>
              <w:rPr>
                <w:sz w:val="24"/>
              </w:rPr>
              <w:t xml:space="preserve">Народные песни. Их виды: исторические песни, обрядовые песни, игровые песни и др. Историческая песня «Осенние холодные ветра», игровая </w:t>
            </w:r>
          </w:p>
        </w:tc>
        <w:tc>
          <w:tcPr>
            <w:tcW w:w="4818"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47" w:line="238" w:lineRule="auto"/>
              <w:ind w:left="0" w:firstLine="0"/>
            </w:pPr>
            <w:r>
              <w:rPr>
                <w:sz w:val="24"/>
              </w:rPr>
              <w:t xml:space="preserve">Находить общее и специфическое в народных песнях народов России. </w:t>
            </w:r>
          </w:p>
          <w:p w:rsidR="00067E2A" w:rsidRDefault="00067E2A" w:rsidP="00067E2A">
            <w:pPr>
              <w:spacing w:after="0" w:line="259" w:lineRule="auto"/>
              <w:ind w:left="0" w:firstLine="0"/>
              <w:jc w:val="left"/>
            </w:pPr>
            <w:r>
              <w:rPr>
                <w:sz w:val="24"/>
              </w:rPr>
              <w:t xml:space="preserve">Особенности народных празников. </w:t>
            </w:r>
          </w:p>
          <w:p w:rsidR="00067E2A" w:rsidRDefault="00067E2A" w:rsidP="00067E2A">
            <w:pPr>
              <w:spacing w:after="0" w:line="259" w:lineRule="auto"/>
              <w:ind w:left="0" w:firstLine="0"/>
            </w:pPr>
            <w:r>
              <w:rPr>
                <w:sz w:val="24"/>
              </w:rPr>
              <w:t xml:space="preserve">Изучение стихотворения «Родной язык» </w:t>
            </w:r>
          </w:p>
          <w:p w:rsidR="00067E2A" w:rsidRDefault="00067E2A" w:rsidP="00067E2A">
            <w:pPr>
              <w:spacing w:after="0" w:line="259" w:lineRule="auto"/>
              <w:ind w:left="0" w:firstLine="0"/>
              <w:jc w:val="left"/>
            </w:pPr>
            <w:r>
              <w:rPr>
                <w:sz w:val="24"/>
              </w:rPr>
              <w:t xml:space="preserve">Г.Тукая на трех языках: на татарском, </w:t>
            </w:r>
          </w:p>
        </w:tc>
      </w:tr>
    </w:tbl>
    <w:p w:rsidR="00067E2A" w:rsidRDefault="00067E2A" w:rsidP="00067E2A">
      <w:pPr>
        <w:spacing w:after="0" w:line="259" w:lineRule="auto"/>
        <w:ind w:left="-1133" w:right="303" w:firstLine="0"/>
      </w:pPr>
    </w:p>
    <w:tbl>
      <w:tblPr>
        <w:tblStyle w:val="TableGrid"/>
        <w:tblW w:w="9996" w:type="dxa"/>
        <w:tblInd w:w="-214" w:type="dxa"/>
        <w:tblCellMar>
          <w:top w:w="7" w:type="dxa"/>
          <w:left w:w="108" w:type="dxa"/>
          <w:right w:w="46" w:type="dxa"/>
        </w:tblCellMar>
        <w:tblLook w:val="04A0" w:firstRow="1" w:lastRow="0" w:firstColumn="1" w:lastColumn="0" w:noHBand="0" w:noVBand="1"/>
      </w:tblPr>
      <w:tblGrid>
        <w:gridCol w:w="752"/>
        <w:gridCol w:w="4426"/>
        <w:gridCol w:w="4818"/>
      </w:tblGrid>
      <w:tr w:rsidR="00067E2A" w:rsidTr="00067E2A">
        <w:trPr>
          <w:trHeight w:val="3048"/>
        </w:trPr>
        <w:tc>
          <w:tcPr>
            <w:tcW w:w="752"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160" w:line="259" w:lineRule="auto"/>
              <w:ind w:left="0" w:firstLine="0"/>
              <w:jc w:val="left"/>
            </w:pPr>
          </w:p>
        </w:tc>
        <w:tc>
          <w:tcPr>
            <w:tcW w:w="4426"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78" w:lineRule="auto"/>
              <w:ind w:left="0" w:firstLine="0"/>
            </w:pPr>
            <w:r>
              <w:rPr>
                <w:sz w:val="24"/>
              </w:rPr>
              <w:t xml:space="preserve">песня «Кария - Закария». Ритм, рифма игровых песен. </w:t>
            </w:r>
          </w:p>
          <w:p w:rsidR="00067E2A" w:rsidRDefault="00067E2A" w:rsidP="00067E2A">
            <w:pPr>
              <w:spacing w:after="0" w:line="276" w:lineRule="auto"/>
              <w:ind w:left="0" w:right="58" w:firstLine="0"/>
            </w:pPr>
            <w:r>
              <w:rPr>
                <w:sz w:val="24"/>
              </w:rPr>
              <w:t xml:space="preserve">  Песня в структуре празников: «Каравон» (русский), «Сумбеля» (татарской), «Чуклеме» (чувашский) и др. </w:t>
            </w:r>
          </w:p>
          <w:p w:rsidR="00067E2A" w:rsidRDefault="00067E2A" w:rsidP="00067E2A">
            <w:pPr>
              <w:spacing w:after="0" w:line="277" w:lineRule="auto"/>
              <w:ind w:left="0" w:firstLine="0"/>
              <w:jc w:val="left"/>
            </w:pPr>
            <w:r>
              <w:rPr>
                <w:sz w:val="24"/>
              </w:rPr>
              <w:t xml:space="preserve">Стихотворения «Родной язык», «Родная деревня».  </w:t>
            </w:r>
          </w:p>
          <w:p w:rsidR="00067E2A" w:rsidRDefault="00067E2A" w:rsidP="00067E2A">
            <w:pPr>
              <w:spacing w:after="0" w:line="278" w:lineRule="auto"/>
              <w:ind w:left="0" w:firstLine="0"/>
            </w:pPr>
            <w:r>
              <w:rPr>
                <w:sz w:val="24"/>
              </w:rPr>
              <w:t xml:space="preserve">Изучение Государственного Гимна Республики Татарстан. </w:t>
            </w:r>
          </w:p>
          <w:p w:rsidR="00067E2A" w:rsidRDefault="00067E2A" w:rsidP="00067E2A">
            <w:pPr>
              <w:spacing w:after="0" w:line="259" w:lineRule="auto"/>
              <w:ind w:left="0" w:firstLine="0"/>
              <w:jc w:val="left"/>
            </w:pPr>
            <w:r>
              <w:rPr>
                <w:sz w:val="24"/>
              </w:rPr>
              <w:t xml:space="preserve">Повторение пройденного. Тест. </w:t>
            </w:r>
          </w:p>
        </w:tc>
        <w:tc>
          <w:tcPr>
            <w:tcW w:w="4818"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59" w:lineRule="auto"/>
              <w:ind w:left="0" w:right="61" w:firstLine="0"/>
            </w:pPr>
            <w:r>
              <w:rPr>
                <w:sz w:val="24"/>
              </w:rPr>
              <w:t xml:space="preserve">русском, английском. Анализировать образ деревни в стихотворении «Родная деревня», сравнивая с сегодняшней природой деревни. Выразительно читать текст гимна. Выучить гимн. Тестирование </w:t>
            </w:r>
          </w:p>
        </w:tc>
      </w:tr>
      <w:tr w:rsidR="00067E2A" w:rsidTr="00067E2A">
        <w:trPr>
          <w:trHeight w:val="5531"/>
        </w:trPr>
        <w:tc>
          <w:tcPr>
            <w:tcW w:w="752"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59" w:lineRule="auto"/>
              <w:ind w:left="0" w:right="63" w:firstLine="0"/>
              <w:jc w:val="center"/>
            </w:pPr>
            <w:r>
              <w:rPr>
                <w:sz w:val="24"/>
              </w:rPr>
              <w:t xml:space="preserve">11. </w:t>
            </w:r>
          </w:p>
        </w:tc>
        <w:tc>
          <w:tcPr>
            <w:tcW w:w="4426"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46" w:line="238" w:lineRule="auto"/>
              <w:ind w:left="0" w:right="62" w:firstLine="0"/>
            </w:pPr>
            <w:r>
              <w:rPr>
                <w:b/>
                <w:sz w:val="24"/>
              </w:rPr>
              <w:t xml:space="preserve">Ценность человека. </w:t>
            </w:r>
            <w:r>
              <w:rPr>
                <w:sz w:val="24"/>
              </w:rPr>
              <w:t xml:space="preserve">Изучение стихотворения «Три прекрасных слова» Н.Исанбет, басня «Петух и соловей», стихотворение «Мать» М.Гафури. </w:t>
            </w:r>
          </w:p>
          <w:p w:rsidR="00067E2A" w:rsidRDefault="00067E2A" w:rsidP="00067E2A">
            <w:pPr>
              <w:spacing w:after="0" w:line="248" w:lineRule="auto"/>
              <w:ind w:left="0" w:right="60" w:firstLine="0"/>
            </w:pPr>
            <w:r>
              <w:rPr>
                <w:sz w:val="24"/>
              </w:rPr>
              <w:t xml:space="preserve">Изучение поэмы-сказки «Шурале» Г.Тукая. Идеал автора, мифологический сюжет. Изображение природы Заказанья, людей, живущих в ладу с природой, их образ жизни, быт. </w:t>
            </w:r>
          </w:p>
          <w:p w:rsidR="00067E2A" w:rsidRDefault="00067E2A" w:rsidP="00067E2A">
            <w:pPr>
              <w:spacing w:after="0" w:line="278" w:lineRule="auto"/>
              <w:ind w:left="0" w:firstLine="0"/>
            </w:pPr>
            <w:r>
              <w:rPr>
                <w:sz w:val="24"/>
              </w:rPr>
              <w:t xml:space="preserve">Сценическая жизнь «Шурале» Г.Тукая. Балет (композитор Ф.Яруллин).  </w:t>
            </w:r>
          </w:p>
          <w:p w:rsidR="00067E2A" w:rsidRDefault="00067E2A" w:rsidP="00067E2A">
            <w:pPr>
              <w:spacing w:after="33" w:line="250" w:lineRule="auto"/>
              <w:ind w:left="0" w:right="62" w:firstLine="0"/>
            </w:pPr>
            <w:r>
              <w:rPr>
                <w:sz w:val="24"/>
              </w:rPr>
              <w:t xml:space="preserve">Творчество М.Джалиля. Изучение стихотворений из цикла «Моабитские тетради»: «Цветы», «Была бы свобода». Жизнь и творчество А. Еники. Тема родной земли в рассказе «Родная земля». Замысел автора. Образ главной героини Клары. Образ старика, хранителя ценностей родной земли. </w:t>
            </w:r>
          </w:p>
          <w:p w:rsidR="00067E2A" w:rsidRDefault="00067E2A" w:rsidP="00067E2A">
            <w:pPr>
              <w:spacing w:after="0" w:line="259" w:lineRule="auto"/>
              <w:ind w:left="0" w:firstLine="0"/>
              <w:jc w:val="left"/>
            </w:pPr>
            <w:r>
              <w:rPr>
                <w:sz w:val="24"/>
              </w:rPr>
              <w:t xml:space="preserve">Повторение раздела. Тест. </w:t>
            </w:r>
          </w:p>
        </w:tc>
        <w:tc>
          <w:tcPr>
            <w:tcW w:w="4818"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line="265" w:lineRule="auto"/>
              <w:ind w:left="0" w:firstLine="0"/>
              <w:jc w:val="left"/>
            </w:pPr>
            <w:r>
              <w:rPr>
                <w:sz w:val="24"/>
              </w:rPr>
              <w:t xml:space="preserve">Выразительное чтение стихотворения «Три прекрасных слова» Н.Исанбета,  «Мать» М.Гафури. Аллегория: басня М.Гафури  «Петух и соловей». </w:t>
            </w:r>
          </w:p>
          <w:p w:rsidR="00067E2A" w:rsidRDefault="00067E2A" w:rsidP="00067E2A">
            <w:pPr>
              <w:spacing w:after="22" w:line="259" w:lineRule="auto"/>
              <w:ind w:left="0" w:firstLine="0"/>
              <w:jc w:val="left"/>
            </w:pPr>
            <w:r>
              <w:rPr>
                <w:sz w:val="24"/>
              </w:rPr>
              <w:t xml:space="preserve">Художественная условность.  </w:t>
            </w:r>
          </w:p>
          <w:p w:rsidR="00067E2A" w:rsidRDefault="00067E2A" w:rsidP="00067E2A">
            <w:pPr>
              <w:spacing w:after="0" w:line="251" w:lineRule="auto"/>
              <w:ind w:left="0" w:firstLine="0"/>
              <w:jc w:val="left"/>
            </w:pPr>
            <w:r>
              <w:rPr>
                <w:sz w:val="24"/>
              </w:rPr>
              <w:t xml:space="preserve">Интерпретация поэмы-сказки «Шурале» Г.Тукая. Изучение ее по частям. Используя электронный учебник, сравнить сюжет поэмы со сценами из балета. </w:t>
            </w:r>
          </w:p>
          <w:p w:rsidR="00067E2A" w:rsidRDefault="00067E2A" w:rsidP="00067E2A">
            <w:pPr>
              <w:spacing w:after="20" w:line="258" w:lineRule="auto"/>
              <w:ind w:left="0" w:right="59" w:firstLine="0"/>
            </w:pPr>
            <w:r>
              <w:rPr>
                <w:sz w:val="24"/>
              </w:rPr>
              <w:t xml:space="preserve">Иметь представление о татарской литературе периода Великой Отечественной войны. Знать о жизни и творчестве М.Джалиля. Выучить отрывок из программного стихотворения поэта </w:t>
            </w:r>
          </w:p>
          <w:p w:rsidR="00067E2A" w:rsidRDefault="00067E2A" w:rsidP="00067E2A">
            <w:pPr>
              <w:spacing w:after="20" w:line="259" w:lineRule="auto"/>
              <w:ind w:left="0" w:firstLine="0"/>
              <w:jc w:val="left"/>
            </w:pPr>
            <w:r>
              <w:rPr>
                <w:sz w:val="24"/>
              </w:rPr>
              <w:t xml:space="preserve">«Чәчәкләр»/ «Цветы». </w:t>
            </w:r>
          </w:p>
          <w:p w:rsidR="00067E2A" w:rsidRDefault="00067E2A" w:rsidP="00067E2A">
            <w:pPr>
              <w:spacing w:after="0" w:line="259" w:lineRule="auto"/>
              <w:ind w:left="0" w:firstLine="0"/>
              <w:jc w:val="left"/>
            </w:pPr>
            <w:r>
              <w:rPr>
                <w:sz w:val="24"/>
              </w:rPr>
              <w:t xml:space="preserve">Определять </w:t>
            </w:r>
            <w:r>
              <w:rPr>
                <w:sz w:val="24"/>
              </w:rPr>
              <w:tab/>
              <w:t xml:space="preserve">тему </w:t>
            </w:r>
            <w:r>
              <w:rPr>
                <w:sz w:val="24"/>
              </w:rPr>
              <w:tab/>
              <w:t xml:space="preserve">и идею </w:t>
            </w:r>
            <w:r>
              <w:rPr>
                <w:sz w:val="24"/>
              </w:rPr>
              <w:tab/>
              <w:t xml:space="preserve">произведения, пересказывать </w:t>
            </w:r>
            <w:r>
              <w:rPr>
                <w:sz w:val="24"/>
              </w:rPr>
              <w:tab/>
              <w:t xml:space="preserve">сюжет, </w:t>
            </w:r>
            <w:r>
              <w:rPr>
                <w:sz w:val="24"/>
              </w:rPr>
              <w:tab/>
              <w:t xml:space="preserve">охарактеризовать персонажей, </w:t>
            </w:r>
            <w:r>
              <w:rPr>
                <w:sz w:val="24"/>
              </w:rPr>
              <w:tab/>
              <w:t xml:space="preserve">давать </w:t>
            </w:r>
            <w:r>
              <w:rPr>
                <w:sz w:val="24"/>
              </w:rPr>
              <w:tab/>
              <w:t xml:space="preserve">им </w:t>
            </w:r>
            <w:r>
              <w:rPr>
                <w:sz w:val="24"/>
              </w:rPr>
              <w:tab/>
              <w:t xml:space="preserve">сравнительные характеристики, </w:t>
            </w:r>
            <w:r>
              <w:rPr>
                <w:sz w:val="24"/>
              </w:rPr>
              <w:tab/>
              <w:t xml:space="preserve">охарактеризовать тружеников села. Тестирование. </w:t>
            </w:r>
          </w:p>
        </w:tc>
      </w:tr>
      <w:tr w:rsidR="00067E2A" w:rsidTr="00067E2A">
        <w:trPr>
          <w:trHeight w:val="3322"/>
        </w:trPr>
        <w:tc>
          <w:tcPr>
            <w:tcW w:w="752"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59" w:lineRule="auto"/>
              <w:ind w:left="0" w:right="63" w:firstLine="0"/>
              <w:jc w:val="center"/>
            </w:pPr>
            <w:r>
              <w:rPr>
                <w:sz w:val="24"/>
              </w:rPr>
              <w:t xml:space="preserve">12. </w:t>
            </w:r>
          </w:p>
        </w:tc>
        <w:tc>
          <w:tcPr>
            <w:tcW w:w="4426"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19" w:line="248" w:lineRule="auto"/>
              <w:ind w:left="0" w:right="59" w:firstLine="0"/>
            </w:pPr>
            <w:r>
              <w:rPr>
                <w:b/>
                <w:sz w:val="24"/>
              </w:rPr>
              <w:t xml:space="preserve">Чудо природы – зима. </w:t>
            </w:r>
            <w:r>
              <w:rPr>
                <w:sz w:val="24"/>
              </w:rPr>
              <w:t xml:space="preserve">Творческое наследие Г. Ибрагимова. Ознакомление с его рассказом-описанием «Снег идет».  Бережное отношение к природе в стихотворениях «Интересный случай» </w:t>
            </w:r>
          </w:p>
          <w:p w:rsidR="00067E2A" w:rsidRDefault="00067E2A" w:rsidP="00067E2A">
            <w:pPr>
              <w:tabs>
                <w:tab w:val="center" w:pos="2373"/>
                <w:tab w:val="right" w:pos="4273"/>
              </w:tabs>
              <w:spacing w:after="0" w:line="259" w:lineRule="auto"/>
              <w:ind w:left="0" w:firstLine="0"/>
              <w:jc w:val="left"/>
            </w:pPr>
            <w:r>
              <w:rPr>
                <w:sz w:val="24"/>
              </w:rPr>
              <w:t xml:space="preserve">К.Наджми, </w:t>
            </w:r>
            <w:r>
              <w:rPr>
                <w:sz w:val="24"/>
              </w:rPr>
              <w:tab/>
              <w:t xml:space="preserve">«Платья </w:t>
            </w:r>
            <w:r>
              <w:rPr>
                <w:sz w:val="24"/>
              </w:rPr>
              <w:tab/>
              <w:t xml:space="preserve">ёлки» </w:t>
            </w:r>
          </w:p>
          <w:p w:rsidR="00067E2A" w:rsidRDefault="00067E2A" w:rsidP="00067E2A">
            <w:pPr>
              <w:spacing w:after="23" w:line="258" w:lineRule="auto"/>
              <w:ind w:left="0" w:right="61" w:firstLine="0"/>
            </w:pPr>
            <w:r>
              <w:rPr>
                <w:sz w:val="24"/>
              </w:rPr>
              <w:t xml:space="preserve">М.Файзуллиной, «Маленькая ёлка» Р. Валиевой. Проектная работа «Берегите ёлок» Творчество Т.Миннуллина. Ознакомление с пьесой «Акбай и Дед Мороз». Особенности конфликта. </w:t>
            </w:r>
          </w:p>
          <w:p w:rsidR="00067E2A" w:rsidRDefault="00067E2A" w:rsidP="00067E2A">
            <w:pPr>
              <w:spacing w:after="0" w:line="259" w:lineRule="auto"/>
              <w:ind w:left="0" w:firstLine="0"/>
              <w:jc w:val="left"/>
            </w:pPr>
            <w:r>
              <w:rPr>
                <w:sz w:val="24"/>
              </w:rPr>
              <w:lastRenderedPageBreak/>
              <w:t xml:space="preserve">Повторение пройденного. Тест. </w:t>
            </w:r>
          </w:p>
        </w:tc>
        <w:tc>
          <w:tcPr>
            <w:tcW w:w="4818"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58" w:lineRule="auto"/>
              <w:ind w:left="0" w:firstLine="0"/>
              <w:jc w:val="left"/>
            </w:pPr>
            <w:r>
              <w:rPr>
                <w:sz w:val="24"/>
              </w:rPr>
              <w:lastRenderedPageBreak/>
              <w:t xml:space="preserve">Находить в текстах рассказа и стихотворений описание зимнего пейзажа. Охарактеризовать ее. Сформулировать вопросы по тексту произведений. Проектная деятельность. </w:t>
            </w:r>
          </w:p>
          <w:p w:rsidR="00067E2A" w:rsidRDefault="00067E2A" w:rsidP="00067E2A">
            <w:pPr>
              <w:spacing w:after="46" w:line="238" w:lineRule="auto"/>
              <w:ind w:left="0" w:firstLine="0"/>
            </w:pPr>
            <w:r>
              <w:rPr>
                <w:sz w:val="24"/>
              </w:rPr>
              <w:t xml:space="preserve">Анализ произведения. Подготовить сценарий на полюбившийся отрывок пьесы. </w:t>
            </w:r>
          </w:p>
          <w:p w:rsidR="00067E2A" w:rsidRDefault="00067E2A" w:rsidP="00067E2A">
            <w:pPr>
              <w:spacing w:after="0" w:line="259" w:lineRule="auto"/>
              <w:ind w:left="0" w:firstLine="0"/>
              <w:jc w:val="left"/>
            </w:pPr>
            <w:r>
              <w:rPr>
                <w:sz w:val="24"/>
              </w:rPr>
              <w:t xml:space="preserve">Тестирование. </w:t>
            </w:r>
          </w:p>
        </w:tc>
      </w:tr>
      <w:tr w:rsidR="00067E2A" w:rsidTr="00067E2A">
        <w:trPr>
          <w:trHeight w:val="2494"/>
        </w:trPr>
        <w:tc>
          <w:tcPr>
            <w:tcW w:w="752"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59" w:lineRule="auto"/>
              <w:ind w:left="0" w:right="63" w:firstLine="0"/>
              <w:jc w:val="center"/>
            </w:pPr>
            <w:r>
              <w:rPr>
                <w:sz w:val="24"/>
              </w:rPr>
              <w:lastRenderedPageBreak/>
              <w:t xml:space="preserve">13. </w:t>
            </w:r>
          </w:p>
        </w:tc>
        <w:tc>
          <w:tcPr>
            <w:tcW w:w="4426"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59" w:lineRule="auto"/>
              <w:ind w:left="0" w:firstLine="0"/>
              <w:jc w:val="left"/>
            </w:pPr>
            <w:r>
              <w:rPr>
                <w:b/>
                <w:sz w:val="24"/>
              </w:rPr>
              <w:t xml:space="preserve">Образование и просвещение.  </w:t>
            </w:r>
          </w:p>
          <w:p w:rsidR="00067E2A" w:rsidRDefault="00067E2A" w:rsidP="00067E2A">
            <w:pPr>
              <w:spacing w:after="22" w:line="260" w:lineRule="auto"/>
              <w:ind w:left="0" w:firstLine="0"/>
            </w:pPr>
            <w:r>
              <w:rPr>
                <w:sz w:val="24"/>
              </w:rPr>
              <w:t>Научная и литературная деятельность Каюма Насыри</w:t>
            </w:r>
            <w:r>
              <w:rPr>
                <w:b/>
                <w:sz w:val="24"/>
              </w:rPr>
              <w:t xml:space="preserve"> </w:t>
            </w:r>
            <w:r>
              <w:rPr>
                <w:sz w:val="24"/>
              </w:rPr>
              <w:t xml:space="preserve">(1825-1902). </w:t>
            </w:r>
          </w:p>
          <w:p w:rsidR="00067E2A" w:rsidRDefault="00067E2A" w:rsidP="00067E2A">
            <w:pPr>
              <w:spacing w:after="0" w:line="258" w:lineRule="auto"/>
              <w:ind w:left="0" w:right="63" w:firstLine="0"/>
            </w:pPr>
            <w:r>
              <w:rPr>
                <w:sz w:val="24"/>
              </w:rPr>
              <w:t xml:space="preserve">Фантастический сюжет повести К. Насыри  «Авиценна». Просветительские идеи автора.  </w:t>
            </w:r>
          </w:p>
          <w:p w:rsidR="00067E2A" w:rsidRDefault="00067E2A" w:rsidP="00067E2A">
            <w:pPr>
              <w:spacing w:after="0" w:line="278" w:lineRule="auto"/>
              <w:ind w:left="0" w:firstLine="0"/>
            </w:pPr>
            <w:r>
              <w:rPr>
                <w:sz w:val="24"/>
              </w:rPr>
              <w:t xml:space="preserve">Музей К.Насыри в деревне Ачасыр Зеленодольского района РТ. </w:t>
            </w:r>
          </w:p>
          <w:p w:rsidR="00067E2A" w:rsidRDefault="00067E2A" w:rsidP="00067E2A">
            <w:pPr>
              <w:tabs>
                <w:tab w:val="center" w:pos="1004"/>
                <w:tab w:val="center" w:pos="1897"/>
                <w:tab w:val="center" w:pos="2823"/>
                <w:tab w:val="right" w:pos="4273"/>
              </w:tabs>
              <w:spacing w:after="0" w:line="259" w:lineRule="auto"/>
              <w:ind w:left="0" w:firstLine="0"/>
              <w:jc w:val="left"/>
            </w:pPr>
            <w:r>
              <w:rPr>
                <w:sz w:val="24"/>
              </w:rPr>
              <w:t xml:space="preserve">Жизнь </w:t>
            </w:r>
            <w:r>
              <w:rPr>
                <w:sz w:val="24"/>
              </w:rPr>
              <w:tab/>
              <w:t xml:space="preserve">и </w:t>
            </w:r>
            <w:r>
              <w:rPr>
                <w:sz w:val="24"/>
              </w:rPr>
              <w:tab/>
              <w:t xml:space="preserve">творчество </w:t>
            </w:r>
            <w:r>
              <w:rPr>
                <w:sz w:val="24"/>
              </w:rPr>
              <w:tab/>
              <w:t xml:space="preserve">Г. </w:t>
            </w:r>
            <w:r>
              <w:rPr>
                <w:sz w:val="24"/>
              </w:rPr>
              <w:tab/>
              <w:t xml:space="preserve">Сабитова. </w:t>
            </w:r>
          </w:p>
        </w:tc>
        <w:tc>
          <w:tcPr>
            <w:tcW w:w="4818"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79" w:lineRule="auto"/>
              <w:ind w:left="0" w:right="61" w:firstLine="0"/>
            </w:pPr>
            <w:r>
              <w:rPr>
                <w:sz w:val="24"/>
              </w:rPr>
              <w:t xml:space="preserve">Фрагментарный анализ повести К. Насыри. Художественный вымысел. Понимание просвитетельских идей К.Насыри. </w:t>
            </w:r>
          </w:p>
          <w:p w:rsidR="00067E2A" w:rsidRDefault="00067E2A" w:rsidP="00067E2A">
            <w:pPr>
              <w:spacing w:after="0" w:line="258" w:lineRule="auto"/>
              <w:ind w:left="0" w:right="61" w:firstLine="0"/>
            </w:pPr>
            <w:r>
              <w:rPr>
                <w:sz w:val="24"/>
              </w:rPr>
              <w:t xml:space="preserve">Пересказ рассказа «Молоток» Г.Сабитова. Находить общее в рассказе и стихотворении Г.Зайнашевой «Кем быть?». </w:t>
            </w:r>
          </w:p>
          <w:p w:rsidR="00067E2A" w:rsidRDefault="00067E2A" w:rsidP="00067E2A">
            <w:pPr>
              <w:spacing w:after="0" w:line="259" w:lineRule="auto"/>
              <w:ind w:left="0" w:right="60" w:firstLine="0"/>
            </w:pPr>
            <w:r>
              <w:rPr>
                <w:sz w:val="24"/>
              </w:rPr>
              <w:t xml:space="preserve">Находить основные признаки стихотворной речи: стихотворение Г.Зайнашевой «Кем быть?». Определять виды рифм и способы </w:t>
            </w:r>
          </w:p>
        </w:tc>
      </w:tr>
    </w:tbl>
    <w:p w:rsidR="00067E2A" w:rsidRDefault="00067E2A" w:rsidP="00067E2A">
      <w:pPr>
        <w:spacing w:after="0" w:line="259" w:lineRule="auto"/>
        <w:ind w:left="-1133" w:right="303" w:firstLine="0"/>
        <w:jc w:val="left"/>
      </w:pPr>
    </w:p>
    <w:tbl>
      <w:tblPr>
        <w:tblStyle w:val="TableGrid"/>
        <w:tblW w:w="9996" w:type="dxa"/>
        <w:tblInd w:w="-214" w:type="dxa"/>
        <w:tblCellMar>
          <w:top w:w="7" w:type="dxa"/>
          <w:left w:w="108" w:type="dxa"/>
        </w:tblCellMar>
        <w:tblLook w:val="04A0" w:firstRow="1" w:lastRow="0" w:firstColumn="1" w:lastColumn="0" w:noHBand="0" w:noVBand="1"/>
      </w:tblPr>
      <w:tblGrid>
        <w:gridCol w:w="752"/>
        <w:gridCol w:w="4426"/>
        <w:gridCol w:w="4818"/>
      </w:tblGrid>
      <w:tr w:rsidR="00067E2A" w:rsidTr="00067E2A">
        <w:trPr>
          <w:trHeight w:val="4153"/>
        </w:trPr>
        <w:tc>
          <w:tcPr>
            <w:tcW w:w="752"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160" w:line="259" w:lineRule="auto"/>
              <w:ind w:left="0" w:firstLine="0"/>
              <w:jc w:val="left"/>
            </w:pPr>
          </w:p>
        </w:tc>
        <w:tc>
          <w:tcPr>
            <w:tcW w:w="4426"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52" w:lineRule="auto"/>
              <w:ind w:left="0" w:right="109" w:firstLine="0"/>
            </w:pPr>
            <w:r>
              <w:rPr>
                <w:sz w:val="24"/>
              </w:rPr>
              <w:t xml:space="preserve">Ознакомление с его рассказом  «Молоток». Осознанный выбор профессии. Изучение стихотворения Г.Зайнашевой «Кем быть?». </w:t>
            </w:r>
          </w:p>
          <w:p w:rsidR="00067E2A" w:rsidRDefault="00067E2A" w:rsidP="00067E2A">
            <w:pPr>
              <w:spacing w:after="46" w:line="238" w:lineRule="auto"/>
              <w:ind w:left="0" w:right="109" w:firstLine="0"/>
            </w:pPr>
            <w:r>
              <w:rPr>
                <w:sz w:val="24"/>
              </w:rPr>
              <w:t xml:space="preserve">Изучение рассказа «Молодость Сайдаша» М. Латифуллина. Творчество А. Алиша. Ознакомление с рассказом «Когда мама уехала отдыхать». Творчество Ф. Яруллина. Изучение рассказа «Пятно на солнце» Творчество Р. Файзуллина. Тема матери в литературе. Стихотворение </w:t>
            </w:r>
          </w:p>
          <w:p w:rsidR="00067E2A" w:rsidRDefault="00067E2A" w:rsidP="00067E2A">
            <w:pPr>
              <w:spacing w:after="6" w:line="259" w:lineRule="auto"/>
              <w:ind w:left="0" w:firstLine="0"/>
              <w:jc w:val="left"/>
            </w:pPr>
            <w:r>
              <w:rPr>
                <w:sz w:val="24"/>
              </w:rPr>
              <w:t xml:space="preserve">«Единственная»  </w:t>
            </w:r>
          </w:p>
          <w:p w:rsidR="00067E2A" w:rsidRDefault="00067E2A" w:rsidP="00067E2A">
            <w:pPr>
              <w:tabs>
                <w:tab w:val="center" w:pos="611"/>
                <w:tab w:val="center" w:pos="2160"/>
                <w:tab w:val="center" w:pos="3653"/>
              </w:tabs>
              <w:spacing w:after="28" w:line="259" w:lineRule="auto"/>
              <w:ind w:left="0" w:firstLine="0"/>
              <w:jc w:val="left"/>
            </w:pPr>
            <w:r>
              <w:rPr>
                <w:rFonts w:ascii="Calibri" w:eastAsia="Calibri" w:hAnsi="Calibri" w:cs="Calibri"/>
                <w:sz w:val="22"/>
              </w:rPr>
              <w:tab/>
            </w:r>
            <w:r>
              <w:rPr>
                <w:sz w:val="24"/>
              </w:rPr>
              <w:t xml:space="preserve">Повторение </w:t>
            </w:r>
            <w:r>
              <w:rPr>
                <w:sz w:val="24"/>
              </w:rPr>
              <w:tab/>
              <w:t xml:space="preserve">пройденного </w:t>
            </w:r>
            <w:r>
              <w:rPr>
                <w:sz w:val="24"/>
              </w:rPr>
              <w:tab/>
              <w:t xml:space="preserve">материала. </w:t>
            </w:r>
          </w:p>
          <w:p w:rsidR="00067E2A" w:rsidRDefault="00067E2A" w:rsidP="00067E2A">
            <w:pPr>
              <w:spacing w:after="0" w:line="259" w:lineRule="auto"/>
              <w:ind w:left="0" w:firstLine="0"/>
              <w:jc w:val="left"/>
            </w:pPr>
            <w:r>
              <w:rPr>
                <w:sz w:val="24"/>
              </w:rPr>
              <w:t xml:space="preserve">Обобщение. Тест. </w:t>
            </w:r>
          </w:p>
        </w:tc>
        <w:tc>
          <w:tcPr>
            <w:tcW w:w="4818"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59" w:lineRule="auto"/>
              <w:ind w:left="0" w:firstLine="0"/>
              <w:jc w:val="left"/>
            </w:pPr>
            <w:r>
              <w:rPr>
                <w:sz w:val="24"/>
              </w:rPr>
              <w:t xml:space="preserve">рифмовки. </w:t>
            </w:r>
          </w:p>
          <w:p w:rsidR="00067E2A" w:rsidRDefault="00067E2A" w:rsidP="00067E2A">
            <w:pPr>
              <w:spacing w:after="0" w:line="259" w:lineRule="auto"/>
              <w:ind w:left="0" w:right="108" w:firstLine="0"/>
            </w:pPr>
            <w:r>
              <w:rPr>
                <w:sz w:val="24"/>
              </w:rPr>
              <w:t xml:space="preserve">Осмысленный выбор профессии. Образ знаменитого татарского композитора С. Сайдашева. Чтение рассказа. Пересказ сюжета.  Образ мальчика. Психологический момент в воспитании молодого поколения. Образное мышление. Выразительное чтение стихотворения. Тестирование. </w:t>
            </w:r>
          </w:p>
        </w:tc>
      </w:tr>
      <w:tr w:rsidR="00067E2A" w:rsidTr="00067E2A">
        <w:trPr>
          <w:trHeight w:val="3598"/>
        </w:trPr>
        <w:tc>
          <w:tcPr>
            <w:tcW w:w="752"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59" w:lineRule="auto"/>
              <w:ind w:left="0" w:right="108" w:firstLine="0"/>
              <w:jc w:val="center"/>
            </w:pPr>
            <w:r>
              <w:rPr>
                <w:sz w:val="24"/>
              </w:rPr>
              <w:lastRenderedPageBreak/>
              <w:t xml:space="preserve">14. </w:t>
            </w:r>
          </w:p>
        </w:tc>
        <w:tc>
          <w:tcPr>
            <w:tcW w:w="4426"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1" w:line="278" w:lineRule="auto"/>
              <w:ind w:left="0" w:right="110" w:firstLine="0"/>
            </w:pPr>
            <w:r>
              <w:rPr>
                <w:b/>
                <w:sz w:val="24"/>
              </w:rPr>
              <w:t>Цена дружбы.</w:t>
            </w:r>
            <w:r>
              <w:rPr>
                <w:sz w:val="24"/>
              </w:rPr>
              <w:t xml:space="preserve"> Жизнь и творчество Дардеменда. </w:t>
            </w:r>
            <w:r>
              <w:rPr>
                <w:b/>
                <w:sz w:val="24"/>
              </w:rPr>
              <w:t xml:space="preserve"> </w:t>
            </w:r>
            <w:r>
              <w:rPr>
                <w:sz w:val="24"/>
              </w:rPr>
              <w:t>Рассказ</w:t>
            </w:r>
            <w:r>
              <w:rPr>
                <w:b/>
                <w:sz w:val="24"/>
              </w:rPr>
              <w:t xml:space="preserve"> </w:t>
            </w:r>
            <w:r>
              <w:rPr>
                <w:sz w:val="24"/>
              </w:rPr>
              <w:t xml:space="preserve">«Два брата». Содержание текста,  Образы природы. </w:t>
            </w:r>
          </w:p>
          <w:p w:rsidR="00067E2A" w:rsidRDefault="00067E2A" w:rsidP="00067E2A">
            <w:pPr>
              <w:tabs>
                <w:tab w:val="center" w:pos="369"/>
                <w:tab w:val="center" w:pos="1150"/>
                <w:tab w:val="center" w:pos="2128"/>
                <w:tab w:val="center" w:pos="3625"/>
              </w:tabs>
              <w:spacing w:after="0" w:line="259" w:lineRule="auto"/>
              <w:ind w:left="0" w:firstLine="0"/>
              <w:jc w:val="left"/>
            </w:pPr>
            <w:r>
              <w:rPr>
                <w:rFonts w:ascii="Calibri" w:eastAsia="Calibri" w:hAnsi="Calibri" w:cs="Calibri"/>
                <w:sz w:val="22"/>
              </w:rPr>
              <w:tab/>
            </w:r>
            <w:r>
              <w:rPr>
                <w:b/>
                <w:sz w:val="24"/>
              </w:rPr>
              <w:t xml:space="preserve"> </w:t>
            </w:r>
            <w:r>
              <w:rPr>
                <w:sz w:val="24"/>
              </w:rPr>
              <w:t xml:space="preserve">Жизнь </w:t>
            </w:r>
            <w:r>
              <w:rPr>
                <w:sz w:val="24"/>
              </w:rPr>
              <w:tab/>
              <w:t xml:space="preserve">и </w:t>
            </w:r>
            <w:r>
              <w:rPr>
                <w:sz w:val="24"/>
              </w:rPr>
              <w:tab/>
              <w:t xml:space="preserve">творчество </w:t>
            </w:r>
            <w:r>
              <w:rPr>
                <w:sz w:val="24"/>
              </w:rPr>
              <w:tab/>
              <w:t xml:space="preserve">Х.Такташа. </w:t>
            </w:r>
          </w:p>
          <w:p w:rsidR="00067E2A" w:rsidRDefault="00067E2A" w:rsidP="00067E2A">
            <w:pPr>
              <w:spacing w:after="29" w:line="250" w:lineRule="auto"/>
              <w:ind w:left="0" w:right="103" w:firstLine="0"/>
            </w:pPr>
            <w:r>
              <w:rPr>
                <w:sz w:val="24"/>
              </w:rPr>
              <w:t xml:space="preserve">Ознакомление с произведением «Мокамай». Эстетический идеал. Цена дружбы. Творчество Р.Хариса. Ознакомление с пьесой «Секретная поляна». Ознакомление со стихотворениями «Мед дружбы» Ш.Галиева, «Дружба, настоящая дружба» Э.Шарифуллиной. Повторение. </w:t>
            </w:r>
          </w:p>
          <w:p w:rsidR="00067E2A" w:rsidRDefault="00067E2A" w:rsidP="00067E2A">
            <w:pPr>
              <w:spacing w:after="0" w:line="259" w:lineRule="auto"/>
              <w:ind w:left="0" w:firstLine="0"/>
              <w:jc w:val="left"/>
            </w:pPr>
            <w:r>
              <w:rPr>
                <w:sz w:val="24"/>
              </w:rPr>
              <w:t xml:space="preserve">Тест. </w:t>
            </w:r>
          </w:p>
        </w:tc>
        <w:tc>
          <w:tcPr>
            <w:tcW w:w="4818"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52" w:lineRule="auto"/>
              <w:ind w:left="0" w:right="107" w:firstLine="0"/>
            </w:pPr>
            <w:r>
              <w:rPr>
                <w:sz w:val="24"/>
              </w:rPr>
              <w:t xml:space="preserve">Уметь анализировать произведение. Чтение по цепочке. Тема для беседы: богатство и дружба. Рассказать содержание поэмы. Размышления автора о дружбе. </w:t>
            </w:r>
          </w:p>
          <w:p w:rsidR="00067E2A" w:rsidRDefault="00067E2A" w:rsidP="00067E2A">
            <w:pPr>
              <w:spacing w:after="47" w:line="238" w:lineRule="auto"/>
              <w:ind w:left="0" w:firstLine="0"/>
            </w:pPr>
            <w:r>
              <w:rPr>
                <w:sz w:val="24"/>
              </w:rPr>
              <w:t xml:space="preserve">Образ Мухамметзяна и лирического героя. Анализ, интерпретация произведения. </w:t>
            </w:r>
          </w:p>
          <w:p w:rsidR="00067E2A" w:rsidRDefault="00067E2A" w:rsidP="00067E2A">
            <w:pPr>
              <w:spacing w:after="0" w:line="259" w:lineRule="auto"/>
              <w:ind w:left="0" w:firstLine="0"/>
              <w:jc w:val="left"/>
            </w:pPr>
            <w:r>
              <w:rPr>
                <w:sz w:val="24"/>
              </w:rPr>
              <w:t xml:space="preserve">Конфликт. Выразительное чтение.  </w:t>
            </w:r>
          </w:p>
        </w:tc>
      </w:tr>
      <w:tr w:rsidR="00067E2A" w:rsidTr="00067E2A">
        <w:trPr>
          <w:trHeight w:val="3598"/>
        </w:trPr>
        <w:tc>
          <w:tcPr>
            <w:tcW w:w="752"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59" w:lineRule="auto"/>
              <w:ind w:left="0" w:right="108" w:firstLine="0"/>
              <w:jc w:val="center"/>
            </w:pPr>
            <w:r>
              <w:rPr>
                <w:sz w:val="24"/>
              </w:rPr>
              <w:t xml:space="preserve">15. </w:t>
            </w:r>
          </w:p>
        </w:tc>
        <w:tc>
          <w:tcPr>
            <w:tcW w:w="4426"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47" w:line="238" w:lineRule="auto"/>
              <w:ind w:left="0" w:right="400" w:firstLine="0"/>
            </w:pPr>
            <w:r>
              <w:rPr>
                <w:b/>
                <w:sz w:val="24"/>
              </w:rPr>
              <w:t xml:space="preserve">Сатира. </w:t>
            </w:r>
            <w:r>
              <w:rPr>
                <w:sz w:val="24"/>
              </w:rPr>
              <w:t xml:space="preserve">Творчество Ф.Шафигуллина. Ознакомление с его произведениями «Две копейки», «Акбай и Карабай». </w:t>
            </w:r>
          </w:p>
          <w:p w:rsidR="00067E2A" w:rsidRDefault="00067E2A" w:rsidP="00067E2A">
            <w:pPr>
              <w:spacing w:after="5" w:line="259" w:lineRule="auto"/>
              <w:ind w:left="0" w:firstLine="0"/>
              <w:jc w:val="left"/>
            </w:pPr>
            <w:r>
              <w:rPr>
                <w:sz w:val="24"/>
              </w:rPr>
              <w:t xml:space="preserve">Сатирический стиль Ф.Шафигуллина.  </w:t>
            </w:r>
          </w:p>
          <w:p w:rsidR="00067E2A" w:rsidRDefault="00067E2A" w:rsidP="00067E2A">
            <w:pPr>
              <w:tabs>
                <w:tab w:val="center" w:pos="330"/>
                <w:tab w:val="center" w:pos="1482"/>
                <w:tab w:val="center" w:pos="2757"/>
                <w:tab w:val="center" w:pos="3630"/>
                <w:tab w:val="center" w:pos="4128"/>
              </w:tabs>
              <w:spacing w:after="28" w:line="259" w:lineRule="auto"/>
              <w:ind w:left="0" w:firstLine="0"/>
              <w:jc w:val="left"/>
            </w:pPr>
            <w:r>
              <w:rPr>
                <w:rFonts w:ascii="Calibri" w:eastAsia="Calibri" w:hAnsi="Calibri" w:cs="Calibri"/>
                <w:sz w:val="22"/>
              </w:rPr>
              <w:tab/>
            </w:r>
            <w:r>
              <w:rPr>
                <w:sz w:val="24"/>
              </w:rPr>
              <w:t xml:space="preserve">Музей </w:t>
            </w:r>
            <w:r>
              <w:rPr>
                <w:sz w:val="24"/>
              </w:rPr>
              <w:tab/>
              <w:t xml:space="preserve">квартира </w:t>
            </w:r>
            <w:r>
              <w:rPr>
                <w:sz w:val="24"/>
              </w:rPr>
              <w:tab/>
              <w:t xml:space="preserve">писателя </w:t>
            </w:r>
            <w:r>
              <w:rPr>
                <w:sz w:val="24"/>
              </w:rPr>
              <w:tab/>
              <w:t xml:space="preserve">в </w:t>
            </w:r>
            <w:r>
              <w:rPr>
                <w:sz w:val="24"/>
              </w:rPr>
              <w:tab/>
              <w:t xml:space="preserve">г. </w:t>
            </w:r>
          </w:p>
          <w:p w:rsidR="00067E2A" w:rsidRDefault="00067E2A" w:rsidP="00067E2A">
            <w:pPr>
              <w:spacing w:after="0" w:line="259" w:lineRule="auto"/>
              <w:ind w:left="0" w:firstLine="0"/>
              <w:jc w:val="left"/>
            </w:pPr>
            <w:r>
              <w:rPr>
                <w:sz w:val="24"/>
              </w:rPr>
              <w:t xml:space="preserve">Зеленодольске РТ. </w:t>
            </w:r>
          </w:p>
          <w:p w:rsidR="00067E2A" w:rsidRDefault="00067E2A" w:rsidP="00067E2A">
            <w:pPr>
              <w:spacing w:after="0" w:line="259" w:lineRule="auto"/>
              <w:ind w:left="0" w:right="29" w:firstLine="0"/>
              <w:jc w:val="left"/>
            </w:pPr>
            <w:r>
              <w:rPr>
                <w:sz w:val="24"/>
              </w:rPr>
              <w:t xml:space="preserve">Ознакомление с переводами В. Радлова. Просветительские идеи. Ознаакомление с его рассказом «Шутник». </w:t>
            </w:r>
          </w:p>
          <w:p w:rsidR="00067E2A" w:rsidRDefault="00067E2A" w:rsidP="00067E2A">
            <w:pPr>
              <w:spacing w:after="24" w:line="258" w:lineRule="auto"/>
              <w:ind w:left="0" w:right="7" w:firstLine="0"/>
              <w:jc w:val="left"/>
            </w:pPr>
            <w:r>
              <w:rPr>
                <w:sz w:val="24"/>
              </w:rPr>
              <w:t xml:space="preserve">Прочитать стихотворения Ш.Галиева «Перешагнул через Волгу», «Не бойся, не трону». </w:t>
            </w:r>
          </w:p>
          <w:p w:rsidR="00067E2A" w:rsidRDefault="00067E2A" w:rsidP="00067E2A">
            <w:pPr>
              <w:spacing w:after="0" w:line="259" w:lineRule="auto"/>
              <w:ind w:left="0" w:firstLine="0"/>
              <w:jc w:val="left"/>
            </w:pPr>
            <w:r>
              <w:rPr>
                <w:sz w:val="24"/>
              </w:rPr>
              <w:t xml:space="preserve">Повторение материала.Тест. </w:t>
            </w:r>
          </w:p>
        </w:tc>
        <w:tc>
          <w:tcPr>
            <w:tcW w:w="4818"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23" w:line="258" w:lineRule="auto"/>
              <w:ind w:left="0" w:firstLine="0"/>
              <w:jc w:val="left"/>
            </w:pPr>
            <w:r>
              <w:rPr>
                <w:sz w:val="24"/>
              </w:rPr>
              <w:t xml:space="preserve">Уметь находить основную мысль произведения. Подготовить сообщение о В.Радлове. Анализ произведения «Шутник». </w:t>
            </w:r>
          </w:p>
          <w:p w:rsidR="00067E2A" w:rsidRDefault="00067E2A" w:rsidP="00067E2A">
            <w:pPr>
              <w:spacing w:after="21" w:line="259" w:lineRule="auto"/>
              <w:ind w:left="0" w:firstLine="0"/>
              <w:jc w:val="left"/>
            </w:pPr>
            <w:r>
              <w:rPr>
                <w:sz w:val="24"/>
              </w:rPr>
              <w:t xml:space="preserve">Анализ стихотворений Ш.Галиева. </w:t>
            </w:r>
          </w:p>
          <w:p w:rsidR="00067E2A" w:rsidRDefault="00067E2A" w:rsidP="00067E2A">
            <w:pPr>
              <w:spacing w:after="0" w:line="259" w:lineRule="auto"/>
              <w:ind w:left="0" w:firstLine="0"/>
              <w:jc w:val="left"/>
            </w:pPr>
            <w:r>
              <w:rPr>
                <w:sz w:val="24"/>
              </w:rPr>
              <w:t xml:space="preserve">Тестирование. </w:t>
            </w:r>
          </w:p>
        </w:tc>
      </w:tr>
      <w:tr w:rsidR="00067E2A" w:rsidTr="00067E2A">
        <w:trPr>
          <w:trHeight w:val="3046"/>
        </w:trPr>
        <w:tc>
          <w:tcPr>
            <w:tcW w:w="752"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59" w:lineRule="auto"/>
              <w:ind w:left="0" w:right="108" w:firstLine="0"/>
              <w:jc w:val="center"/>
            </w:pPr>
            <w:r>
              <w:rPr>
                <w:sz w:val="24"/>
              </w:rPr>
              <w:t xml:space="preserve">16. </w:t>
            </w:r>
          </w:p>
        </w:tc>
        <w:tc>
          <w:tcPr>
            <w:tcW w:w="4426"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59" w:lineRule="auto"/>
              <w:ind w:left="0" w:firstLine="0"/>
              <w:jc w:val="left"/>
            </w:pPr>
            <w:r>
              <w:rPr>
                <w:b/>
                <w:sz w:val="24"/>
              </w:rPr>
              <w:t xml:space="preserve">Времена года.  </w:t>
            </w:r>
          </w:p>
          <w:p w:rsidR="00067E2A" w:rsidRDefault="00067E2A" w:rsidP="00067E2A">
            <w:pPr>
              <w:spacing w:after="45" w:line="238" w:lineRule="auto"/>
              <w:ind w:left="0" w:firstLine="0"/>
            </w:pPr>
            <w:r>
              <w:rPr>
                <w:sz w:val="24"/>
              </w:rPr>
              <w:t xml:space="preserve">Изучение стихотворения Р.Ахметзянова «Рано ещё», рассказа Г.Рахима </w:t>
            </w:r>
          </w:p>
          <w:p w:rsidR="00067E2A" w:rsidRDefault="00067E2A" w:rsidP="00067E2A">
            <w:pPr>
              <w:spacing w:after="22" w:line="259" w:lineRule="auto"/>
              <w:ind w:left="0" w:firstLine="0"/>
              <w:jc w:val="left"/>
            </w:pPr>
            <w:r>
              <w:rPr>
                <w:sz w:val="24"/>
              </w:rPr>
              <w:t xml:space="preserve">«Апрель».  </w:t>
            </w:r>
          </w:p>
          <w:p w:rsidR="00067E2A" w:rsidRDefault="00067E2A" w:rsidP="00067E2A">
            <w:pPr>
              <w:spacing w:after="0" w:line="265" w:lineRule="auto"/>
              <w:ind w:left="0" w:right="110" w:firstLine="0"/>
            </w:pPr>
            <w:r>
              <w:rPr>
                <w:sz w:val="24"/>
              </w:rPr>
              <w:t xml:space="preserve">Жизнь и творчество Г. Баширова. Изучение отрывка из повести «Родная сторона – колыбель моя»: «Весенние сабантуи».  </w:t>
            </w:r>
          </w:p>
          <w:p w:rsidR="00067E2A" w:rsidRDefault="00067E2A" w:rsidP="00067E2A">
            <w:pPr>
              <w:spacing w:after="0" w:line="259" w:lineRule="auto"/>
              <w:ind w:left="0" w:right="108" w:firstLine="0"/>
            </w:pPr>
            <w:r>
              <w:rPr>
                <w:sz w:val="24"/>
              </w:rPr>
              <w:t xml:space="preserve">Ознакомление с картиной Л. Фаттахова «Сабантуй». Прочитать информацию о детском журнале «Сабантуй». </w:t>
            </w:r>
          </w:p>
        </w:tc>
        <w:tc>
          <w:tcPr>
            <w:tcW w:w="4818"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78" w:lineRule="auto"/>
              <w:ind w:left="0" w:firstLine="0"/>
            </w:pPr>
            <w:r>
              <w:rPr>
                <w:sz w:val="24"/>
              </w:rPr>
              <w:t xml:space="preserve">Выразительное чтение произведений. Найти в них описание пейзажа. </w:t>
            </w:r>
          </w:p>
          <w:p w:rsidR="00067E2A" w:rsidRDefault="00067E2A" w:rsidP="00067E2A">
            <w:pPr>
              <w:spacing w:after="0" w:line="245" w:lineRule="auto"/>
              <w:ind w:left="0" w:right="107" w:firstLine="0"/>
            </w:pPr>
            <w:r>
              <w:rPr>
                <w:sz w:val="24"/>
              </w:rPr>
              <w:t xml:space="preserve">Усвоение таких видов пересказа как сжатый пересказ, пересказ с изменением лица рассказчика. Автор и автобиографический герой повести. Изображение народного празника Сабантуй. Сравнить произведение и изображенное на картине Л.Фаттахова с реальными событиями. </w:t>
            </w:r>
          </w:p>
          <w:p w:rsidR="00067E2A" w:rsidRDefault="00067E2A" w:rsidP="00067E2A">
            <w:pPr>
              <w:spacing w:after="0" w:line="259" w:lineRule="auto"/>
              <w:ind w:left="0" w:firstLine="0"/>
            </w:pPr>
            <w:r>
              <w:rPr>
                <w:sz w:val="24"/>
              </w:rPr>
              <w:t xml:space="preserve">Выступать с развёрнутыми письменными сообщениями, обобщающими наблюдения. </w:t>
            </w:r>
          </w:p>
        </w:tc>
      </w:tr>
    </w:tbl>
    <w:p w:rsidR="00067E2A" w:rsidRDefault="00067E2A" w:rsidP="00067E2A">
      <w:pPr>
        <w:spacing w:after="0" w:line="259" w:lineRule="auto"/>
        <w:ind w:left="-1133" w:right="303" w:firstLine="0"/>
        <w:jc w:val="left"/>
      </w:pPr>
    </w:p>
    <w:tbl>
      <w:tblPr>
        <w:tblStyle w:val="TableGrid"/>
        <w:tblW w:w="9996" w:type="dxa"/>
        <w:tblInd w:w="-214" w:type="dxa"/>
        <w:tblCellMar>
          <w:top w:w="7" w:type="dxa"/>
          <w:left w:w="108" w:type="dxa"/>
          <w:right w:w="48" w:type="dxa"/>
        </w:tblCellMar>
        <w:tblLook w:val="04A0" w:firstRow="1" w:lastRow="0" w:firstColumn="1" w:lastColumn="0" w:noHBand="0" w:noVBand="1"/>
      </w:tblPr>
      <w:tblGrid>
        <w:gridCol w:w="752"/>
        <w:gridCol w:w="4426"/>
        <w:gridCol w:w="4818"/>
      </w:tblGrid>
      <w:tr w:rsidR="00067E2A" w:rsidTr="00067E2A">
        <w:trPr>
          <w:trHeight w:val="564"/>
        </w:trPr>
        <w:tc>
          <w:tcPr>
            <w:tcW w:w="752"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160" w:line="259" w:lineRule="auto"/>
              <w:ind w:left="0" w:firstLine="0"/>
              <w:jc w:val="left"/>
            </w:pPr>
          </w:p>
        </w:tc>
        <w:tc>
          <w:tcPr>
            <w:tcW w:w="4426"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59" w:lineRule="auto"/>
              <w:ind w:left="0" w:firstLine="0"/>
              <w:jc w:val="left"/>
            </w:pPr>
            <w:r>
              <w:rPr>
                <w:sz w:val="24"/>
              </w:rPr>
              <w:t xml:space="preserve">Повторение и обобщение изученного в 6 классе. </w:t>
            </w:r>
          </w:p>
        </w:tc>
        <w:tc>
          <w:tcPr>
            <w:tcW w:w="4818"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59" w:lineRule="auto"/>
              <w:ind w:left="0" w:firstLine="0"/>
              <w:jc w:val="left"/>
            </w:pPr>
            <w:r>
              <w:rPr>
                <w:sz w:val="24"/>
              </w:rPr>
              <w:t xml:space="preserve">Написать контрольную работу. </w:t>
            </w:r>
          </w:p>
        </w:tc>
      </w:tr>
      <w:tr w:rsidR="00067E2A" w:rsidTr="00067E2A">
        <w:trPr>
          <w:trHeight w:val="4150"/>
        </w:trPr>
        <w:tc>
          <w:tcPr>
            <w:tcW w:w="752"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59" w:lineRule="auto"/>
              <w:ind w:left="0" w:right="60" w:firstLine="0"/>
              <w:jc w:val="center"/>
            </w:pPr>
            <w:r>
              <w:rPr>
                <w:sz w:val="24"/>
              </w:rPr>
              <w:lastRenderedPageBreak/>
              <w:t xml:space="preserve">17. </w:t>
            </w:r>
          </w:p>
        </w:tc>
        <w:tc>
          <w:tcPr>
            <w:tcW w:w="4426"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59" w:lineRule="auto"/>
              <w:ind w:left="0" w:firstLine="0"/>
              <w:jc w:val="left"/>
            </w:pPr>
            <w:r>
              <w:rPr>
                <w:b/>
                <w:sz w:val="24"/>
              </w:rPr>
              <w:t xml:space="preserve">Народ правдив.  </w:t>
            </w:r>
          </w:p>
          <w:p w:rsidR="00067E2A" w:rsidRDefault="00067E2A" w:rsidP="00067E2A">
            <w:pPr>
              <w:spacing w:after="29" w:line="238" w:lineRule="auto"/>
              <w:ind w:left="0" w:firstLine="0"/>
            </w:pPr>
            <w:r>
              <w:rPr>
                <w:sz w:val="24"/>
              </w:rPr>
              <w:t xml:space="preserve">Работа со схемой. Повторение ранее изученных жанров фольклора. </w:t>
            </w:r>
          </w:p>
          <w:p w:rsidR="00067E2A" w:rsidRDefault="00067E2A" w:rsidP="00067E2A">
            <w:pPr>
              <w:tabs>
                <w:tab w:val="center" w:pos="585"/>
                <w:tab w:val="center" w:pos="2164"/>
                <w:tab w:val="center" w:pos="3684"/>
              </w:tabs>
              <w:spacing w:after="0" w:line="259" w:lineRule="auto"/>
              <w:ind w:left="0" w:firstLine="0"/>
              <w:jc w:val="left"/>
            </w:pPr>
            <w:r>
              <w:rPr>
                <w:rFonts w:ascii="Calibri" w:eastAsia="Calibri" w:hAnsi="Calibri" w:cs="Calibri"/>
                <w:sz w:val="22"/>
              </w:rPr>
              <w:tab/>
            </w:r>
            <w:r>
              <w:rPr>
                <w:sz w:val="24"/>
              </w:rPr>
              <w:t xml:space="preserve">Обрядовый </w:t>
            </w:r>
            <w:r>
              <w:rPr>
                <w:sz w:val="24"/>
              </w:rPr>
              <w:tab/>
              <w:t xml:space="preserve">фольклор. </w:t>
            </w:r>
            <w:r>
              <w:rPr>
                <w:sz w:val="24"/>
              </w:rPr>
              <w:tab/>
              <w:t xml:space="preserve">Семейные </w:t>
            </w:r>
          </w:p>
          <w:p w:rsidR="00067E2A" w:rsidRDefault="00067E2A" w:rsidP="00067E2A">
            <w:pPr>
              <w:spacing w:line="265" w:lineRule="auto"/>
              <w:ind w:left="0" w:right="61" w:firstLine="0"/>
            </w:pPr>
            <w:r>
              <w:rPr>
                <w:sz w:val="24"/>
              </w:rPr>
              <w:t xml:space="preserve">(рождение ребёнка, свадьба и др.) и календарные обряды. Трансформация обрядов в письменной литературе (Ф.Бурнаш «Молодые сердца» (драма). </w:t>
            </w:r>
          </w:p>
          <w:p w:rsidR="00067E2A" w:rsidRDefault="00067E2A" w:rsidP="00067E2A">
            <w:pPr>
              <w:spacing w:after="17" w:line="261" w:lineRule="auto"/>
              <w:ind w:left="0" w:right="60" w:firstLine="0"/>
            </w:pPr>
            <w:r>
              <w:rPr>
                <w:sz w:val="24"/>
              </w:rPr>
              <w:t xml:space="preserve"> Баиты, их поэтические особенности (Сак-Сок), мунаджаты («Не забуду Родину»). Фольклорные мотивы в творчестве Г.Тукая («Национальные напевы».   Проект  о Г.Тукае: «Творчество Тукая». </w:t>
            </w:r>
          </w:p>
          <w:p w:rsidR="00067E2A" w:rsidRDefault="00067E2A" w:rsidP="00067E2A">
            <w:pPr>
              <w:spacing w:after="0" w:line="259" w:lineRule="auto"/>
              <w:ind w:left="0" w:firstLine="0"/>
              <w:jc w:val="left"/>
            </w:pPr>
            <w:r>
              <w:rPr>
                <w:sz w:val="24"/>
              </w:rPr>
              <w:t xml:space="preserve">Тест. </w:t>
            </w:r>
          </w:p>
        </w:tc>
        <w:tc>
          <w:tcPr>
            <w:tcW w:w="4818"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51" w:lineRule="auto"/>
              <w:ind w:left="0" w:right="61" w:firstLine="0"/>
            </w:pPr>
            <w:r>
              <w:rPr>
                <w:sz w:val="24"/>
              </w:rPr>
              <w:t xml:space="preserve">Ознакомление с обрядами разных народов. Отражение обряда в драме Ф.Бурнаша «Молодые сердца». Изучить отрывки из драмы. </w:t>
            </w:r>
          </w:p>
          <w:p w:rsidR="00067E2A" w:rsidRDefault="00067E2A" w:rsidP="00067E2A">
            <w:pPr>
              <w:spacing w:after="0" w:line="258" w:lineRule="auto"/>
              <w:ind w:left="0" w:right="57" w:firstLine="0"/>
            </w:pPr>
            <w:r>
              <w:rPr>
                <w:sz w:val="24"/>
              </w:rPr>
              <w:t xml:space="preserve">Выразительно читать баиты, послушать их напев. Находить общее и специфическое в баитах тюркских народов. </w:t>
            </w:r>
          </w:p>
          <w:p w:rsidR="00067E2A" w:rsidRDefault="00067E2A" w:rsidP="00067E2A">
            <w:pPr>
              <w:spacing w:after="0" w:line="248" w:lineRule="auto"/>
              <w:ind w:left="0" w:right="59" w:firstLine="0"/>
            </w:pPr>
            <w:r>
              <w:rPr>
                <w:sz w:val="24"/>
              </w:rPr>
              <w:t xml:space="preserve">Изучение стихотворения «Национальные напевы» Г.Тукая на двух языках: на татарском, русском. Выучить их наизусть. Выполнить проектную работу о Г.Тукае. Тестирование. </w:t>
            </w:r>
          </w:p>
          <w:p w:rsidR="00067E2A" w:rsidRDefault="00067E2A" w:rsidP="00067E2A">
            <w:pPr>
              <w:spacing w:after="0" w:line="259" w:lineRule="auto"/>
              <w:ind w:left="0" w:firstLine="0"/>
              <w:jc w:val="left"/>
            </w:pPr>
            <w:r>
              <w:rPr>
                <w:sz w:val="24"/>
              </w:rPr>
              <w:t xml:space="preserve"> </w:t>
            </w:r>
          </w:p>
          <w:p w:rsidR="00067E2A" w:rsidRDefault="00067E2A" w:rsidP="00067E2A">
            <w:pPr>
              <w:spacing w:after="0" w:line="259" w:lineRule="auto"/>
              <w:ind w:left="0" w:firstLine="0"/>
              <w:jc w:val="left"/>
            </w:pPr>
            <w:r>
              <w:rPr>
                <w:sz w:val="24"/>
              </w:rPr>
              <w:t xml:space="preserve"> </w:t>
            </w:r>
          </w:p>
        </w:tc>
      </w:tr>
      <w:tr w:rsidR="00067E2A" w:rsidTr="00067E2A">
        <w:trPr>
          <w:trHeight w:val="5254"/>
        </w:trPr>
        <w:tc>
          <w:tcPr>
            <w:tcW w:w="752"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59" w:lineRule="auto"/>
              <w:ind w:left="0" w:right="60" w:firstLine="0"/>
              <w:jc w:val="center"/>
            </w:pPr>
            <w:r>
              <w:rPr>
                <w:sz w:val="24"/>
              </w:rPr>
              <w:t xml:space="preserve">18. </w:t>
            </w:r>
          </w:p>
        </w:tc>
        <w:tc>
          <w:tcPr>
            <w:tcW w:w="4426"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17" w:line="259" w:lineRule="auto"/>
              <w:ind w:left="0" w:firstLine="0"/>
              <w:jc w:val="left"/>
            </w:pPr>
            <w:r>
              <w:rPr>
                <w:b/>
                <w:sz w:val="24"/>
              </w:rPr>
              <w:t xml:space="preserve">Слово мудрецов. </w:t>
            </w:r>
          </w:p>
          <w:p w:rsidR="00067E2A" w:rsidRDefault="00067E2A" w:rsidP="00067E2A">
            <w:pPr>
              <w:spacing w:after="0" w:line="246" w:lineRule="auto"/>
              <w:ind w:left="0" w:right="61" w:firstLine="0"/>
            </w:pPr>
            <w:r>
              <w:rPr>
                <w:sz w:val="24"/>
              </w:rPr>
              <w:t xml:space="preserve">Творчество Ф.Амирхана. Связь татарской литературы с фольклором и мифологией. Ф.Амирхан «Зухра на Луне». Символические образы. Авторский комментарий происходящих событий. </w:t>
            </w:r>
          </w:p>
          <w:p w:rsidR="00067E2A" w:rsidRDefault="00067E2A" w:rsidP="00067E2A">
            <w:pPr>
              <w:spacing w:after="14" w:line="251" w:lineRule="auto"/>
              <w:ind w:left="0" w:right="59" w:firstLine="0"/>
            </w:pPr>
            <w:r>
              <w:rPr>
                <w:sz w:val="24"/>
              </w:rPr>
              <w:t xml:space="preserve">Творчество Г. Ибрагимова. Изображение народной жизни («Чубарый»). Система образов, образ Алмачуара. Любовь Закира к лошади. </w:t>
            </w:r>
          </w:p>
          <w:p w:rsidR="00067E2A" w:rsidRDefault="00067E2A" w:rsidP="00067E2A">
            <w:pPr>
              <w:spacing w:after="0" w:line="282" w:lineRule="auto"/>
              <w:ind w:left="0" w:firstLine="0"/>
              <w:jc w:val="left"/>
            </w:pPr>
            <w:r>
              <w:rPr>
                <w:sz w:val="24"/>
              </w:rPr>
              <w:t xml:space="preserve">Национальная </w:t>
            </w:r>
            <w:r>
              <w:rPr>
                <w:sz w:val="24"/>
              </w:rPr>
              <w:tab/>
              <w:t xml:space="preserve">одежда, </w:t>
            </w:r>
            <w:r>
              <w:rPr>
                <w:sz w:val="24"/>
              </w:rPr>
              <w:tab/>
              <w:t xml:space="preserve">предметы обихода. </w:t>
            </w:r>
          </w:p>
          <w:p w:rsidR="00067E2A" w:rsidRDefault="00067E2A" w:rsidP="00067E2A">
            <w:pPr>
              <w:spacing w:after="0" w:line="278" w:lineRule="auto"/>
              <w:ind w:left="0" w:firstLine="0"/>
            </w:pPr>
            <w:r>
              <w:rPr>
                <w:sz w:val="24"/>
              </w:rPr>
              <w:t xml:space="preserve">Р.Миннуллин «Встреча невесты». Композитор Р.Яхин. </w:t>
            </w:r>
          </w:p>
          <w:p w:rsidR="00067E2A" w:rsidRDefault="00067E2A" w:rsidP="00067E2A">
            <w:pPr>
              <w:tabs>
                <w:tab w:val="center" w:pos="489"/>
                <w:tab w:val="center" w:pos="3452"/>
              </w:tabs>
              <w:spacing w:after="29" w:line="259" w:lineRule="auto"/>
              <w:ind w:left="0" w:firstLine="0"/>
              <w:jc w:val="left"/>
            </w:pPr>
            <w:r>
              <w:rPr>
                <w:rFonts w:ascii="Calibri" w:eastAsia="Calibri" w:hAnsi="Calibri" w:cs="Calibri"/>
                <w:sz w:val="22"/>
              </w:rPr>
              <w:tab/>
            </w:r>
            <w:r>
              <w:rPr>
                <w:sz w:val="24"/>
              </w:rPr>
              <w:t xml:space="preserve">Изучение </w:t>
            </w:r>
            <w:r>
              <w:rPr>
                <w:sz w:val="24"/>
              </w:rPr>
              <w:tab/>
              <w:t xml:space="preserve">стихотворения </w:t>
            </w:r>
          </w:p>
          <w:p w:rsidR="00067E2A" w:rsidRDefault="00067E2A" w:rsidP="00067E2A">
            <w:pPr>
              <w:spacing w:after="22" w:line="259" w:lineRule="auto"/>
              <w:ind w:left="0" w:firstLine="0"/>
            </w:pPr>
            <w:r>
              <w:rPr>
                <w:sz w:val="24"/>
              </w:rPr>
              <w:t xml:space="preserve">Х.Мударрисовой «Серебряная подкова». </w:t>
            </w:r>
          </w:p>
          <w:p w:rsidR="00067E2A" w:rsidRDefault="00067E2A" w:rsidP="00067E2A">
            <w:pPr>
              <w:spacing w:after="0" w:line="259" w:lineRule="auto"/>
              <w:ind w:left="0" w:firstLine="0"/>
              <w:jc w:val="left"/>
            </w:pPr>
            <w:r>
              <w:rPr>
                <w:sz w:val="24"/>
              </w:rPr>
              <w:t xml:space="preserve">Повторение.Тест </w:t>
            </w:r>
          </w:p>
          <w:p w:rsidR="00067E2A" w:rsidRDefault="00067E2A" w:rsidP="00067E2A">
            <w:pPr>
              <w:spacing w:after="0" w:line="259" w:lineRule="auto"/>
              <w:ind w:left="0" w:firstLine="0"/>
              <w:jc w:val="left"/>
            </w:pPr>
            <w:r>
              <w:rPr>
                <w:sz w:val="24"/>
              </w:rPr>
              <w:t xml:space="preserve"> </w:t>
            </w:r>
          </w:p>
        </w:tc>
        <w:tc>
          <w:tcPr>
            <w:tcW w:w="4818"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78" w:lineRule="auto"/>
              <w:ind w:left="0" w:firstLine="0"/>
            </w:pPr>
            <w:r>
              <w:rPr>
                <w:sz w:val="24"/>
              </w:rPr>
              <w:t xml:space="preserve">Анализировать тексты. Определять особенности жанра.  </w:t>
            </w:r>
          </w:p>
          <w:p w:rsidR="00067E2A" w:rsidRDefault="00067E2A" w:rsidP="00067E2A">
            <w:pPr>
              <w:spacing w:after="0" w:line="254" w:lineRule="auto"/>
              <w:ind w:left="0" w:firstLine="0"/>
              <w:jc w:val="left"/>
            </w:pPr>
            <w:r>
              <w:rPr>
                <w:sz w:val="24"/>
              </w:rPr>
              <w:t xml:space="preserve">Определять тему и идею произведений, пересказывать сюжеты, охарактеризовать персонажей, давать им сравнительные характеристики, определять основные конфликты, пересказать основные этапы развития сюжета.  </w:t>
            </w:r>
          </w:p>
          <w:p w:rsidR="00067E2A" w:rsidRDefault="00067E2A" w:rsidP="00067E2A">
            <w:pPr>
              <w:spacing w:after="0" w:line="259" w:lineRule="auto"/>
              <w:ind w:left="0" w:firstLine="0"/>
              <w:jc w:val="left"/>
            </w:pPr>
            <w:r>
              <w:rPr>
                <w:sz w:val="24"/>
              </w:rPr>
              <w:t xml:space="preserve"> </w:t>
            </w:r>
          </w:p>
        </w:tc>
      </w:tr>
      <w:tr w:rsidR="00067E2A" w:rsidTr="00067E2A">
        <w:trPr>
          <w:trHeight w:val="4427"/>
        </w:trPr>
        <w:tc>
          <w:tcPr>
            <w:tcW w:w="752"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59" w:lineRule="auto"/>
              <w:ind w:left="0" w:right="63" w:firstLine="0"/>
              <w:jc w:val="center"/>
            </w:pPr>
            <w:r>
              <w:rPr>
                <w:sz w:val="24"/>
              </w:rPr>
              <w:lastRenderedPageBreak/>
              <w:t xml:space="preserve">19 </w:t>
            </w:r>
          </w:p>
        </w:tc>
        <w:tc>
          <w:tcPr>
            <w:tcW w:w="4426"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4" w:line="274" w:lineRule="auto"/>
              <w:ind w:left="0" w:firstLine="0"/>
              <w:jc w:val="left"/>
            </w:pPr>
            <w:r>
              <w:rPr>
                <w:b/>
                <w:sz w:val="24"/>
              </w:rPr>
              <w:t xml:space="preserve">Судьба страны в надёжных руках. </w:t>
            </w:r>
            <w:r>
              <w:rPr>
                <w:sz w:val="24"/>
              </w:rPr>
              <w:t xml:space="preserve">Ознакомление </w:t>
            </w:r>
            <w:r>
              <w:rPr>
                <w:sz w:val="24"/>
              </w:rPr>
              <w:tab/>
              <w:t xml:space="preserve">со </w:t>
            </w:r>
            <w:r>
              <w:rPr>
                <w:sz w:val="24"/>
              </w:rPr>
              <w:tab/>
              <w:t xml:space="preserve">стихотворением «Судьба родины – судьба мужчины» А. Маликова, стихотворением в прозе  </w:t>
            </w:r>
          </w:p>
          <w:p w:rsidR="00067E2A" w:rsidRDefault="00067E2A" w:rsidP="00067E2A">
            <w:pPr>
              <w:spacing w:after="0" w:line="283" w:lineRule="auto"/>
              <w:ind w:left="0" w:firstLine="0"/>
              <w:jc w:val="left"/>
            </w:pPr>
            <w:r>
              <w:rPr>
                <w:sz w:val="24"/>
              </w:rPr>
              <w:t xml:space="preserve"> «Тоска» </w:t>
            </w:r>
            <w:r>
              <w:rPr>
                <w:sz w:val="24"/>
              </w:rPr>
              <w:tab/>
              <w:t xml:space="preserve">Г. </w:t>
            </w:r>
            <w:r>
              <w:rPr>
                <w:sz w:val="24"/>
              </w:rPr>
              <w:tab/>
              <w:t xml:space="preserve">Кутуя. </w:t>
            </w:r>
            <w:r>
              <w:rPr>
                <w:sz w:val="24"/>
              </w:rPr>
              <w:tab/>
              <w:t xml:space="preserve">Чувствапереживания.   </w:t>
            </w:r>
          </w:p>
          <w:p w:rsidR="00067E2A" w:rsidRDefault="00067E2A" w:rsidP="00067E2A">
            <w:pPr>
              <w:spacing w:after="0" w:line="265" w:lineRule="auto"/>
              <w:ind w:left="0" w:firstLine="0"/>
              <w:jc w:val="left"/>
            </w:pPr>
            <w:r>
              <w:rPr>
                <w:sz w:val="24"/>
              </w:rPr>
              <w:t>Жизнь и творчество С.Хакима.</w:t>
            </w:r>
            <w:r>
              <w:rPr>
                <w:b/>
                <w:sz w:val="24"/>
              </w:rPr>
              <w:t xml:space="preserve"> </w:t>
            </w:r>
            <w:r>
              <w:rPr>
                <w:sz w:val="24"/>
              </w:rPr>
              <w:t xml:space="preserve">Поэма «Садоводы». Стихотворение  «В этих полях...» С.Хакима. Образ родного края, мифологизация образа родины. Особенности лирического рода. Лирический герой, его чувствапереживания.  </w:t>
            </w:r>
          </w:p>
          <w:p w:rsidR="00067E2A" w:rsidRDefault="00067E2A" w:rsidP="00067E2A">
            <w:pPr>
              <w:spacing w:after="0" w:line="259" w:lineRule="auto"/>
              <w:ind w:left="0" w:right="62" w:firstLine="0"/>
            </w:pPr>
            <w:r>
              <w:rPr>
                <w:sz w:val="24"/>
              </w:rPr>
              <w:t xml:space="preserve">Фольклорные традиции в произведениях С.Хакима, художественные функции фольклорных мотивов, образов, </w:t>
            </w:r>
          </w:p>
        </w:tc>
        <w:tc>
          <w:tcPr>
            <w:tcW w:w="4818"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78" w:lineRule="auto"/>
              <w:ind w:left="0" w:firstLine="0"/>
              <w:jc w:val="left"/>
            </w:pPr>
            <w:r>
              <w:rPr>
                <w:sz w:val="24"/>
              </w:rPr>
              <w:t xml:space="preserve">Анализ повести. Иметь представление о творчестве прозаика.  </w:t>
            </w:r>
          </w:p>
          <w:p w:rsidR="00067E2A" w:rsidRDefault="00067E2A" w:rsidP="00067E2A">
            <w:pPr>
              <w:spacing w:after="0" w:line="258" w:lineRule="auto"/>
              <w:ind w:left="0" w:right="54" w:firstLine="0"/>
            </w:pPr>
            <w:r>
              <w:rPr>
                <w:sz w:val="24"/>
              </w:rPr>
              <w:t xml:space="preserve">Охарактеризовать сюжет произведения: тематика, проблематика, идейноэмоциональное содержание повести. Определять функцию символических образов. </w:t>
            </w:r>
          </w:p>
          <w:p w:rsidR="00067E2A" w:rsidRDefault="00067E2A" w:rsidP="00067E2A">
            <w:pPr>
              <w:spacing w:after="0" w:line="259" w:lineRule="auto"/>
              <w:ind w:left="0" w:right="60" w:firstLine="0"/>
            </w:pPr>
            <w:r>
              <w:rPr>
                <w:sz w:val="24"/>
              </w:rPr>
              <w:t xml:space="preserve">Новаторство прозаика, проявившееся на разных уровнях (постановки проблемы, языка, жанровой формы произведения и т. п.). </w:t>
            </w:r>
          </w:p>
        </w:tc>
      </w:tr>
    </w:tbl>
    <w:p w:rsidR="00067E2A" w:rsidRDefault="00067E2A" w:rsidP="00067E2A">
      <w:pPr>
        <w:spacing w:after="0" w:line="259" w:lineRule="auto"/>
        <w:ind w:left="-1133" w:right="303" w:firstLine="0"/>
        <w:jc w:val="left"/>
      </w:pPr>
    </w:p>
    <w:tbl>
      <w:tblPr>
        <w:tblStyle w:val="TableGrid"/>
        <w:tblW w:w="9996" w:type="dxa"/>
        <w:tblInd w:w="-214" w:type="dxa"/>
        <w:tblCellMar>
          <w:top w:w="7" w:type="dxa"/>
          <w:left w:w="108" w:type="dxa"/>
        </w:tblCellMar>
        <w:tblLook w:val="04A0" w:firstRow="1" w:lastRow="0" w:firstColumn="1" w:lastColumn="0" w:noHBand="0" w:noVBand="1"/>
      </w:tblPr>
      <w:tblGrid>
        <w:gridCol w:w="752"/>
        <w:gridCol w:w="4426"/>
        <w:gridCol w:w="4818"/>
      </w:tblGrid>
      <w:tr w:rsidR="00067E2A" w:rsidTr="00067E2A">
        <w:trPr>
          <w:trHeight w:val="3600"/>
        </w:trPr>
        <w:tc>
          <w:tcPr>
            <w:tcW w:w="752"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160" w:line="259" w:lineRule="auto"/>
              <w:ind w:left="0" w:firstLine="0"/>
              <w:jc w:val="left"/>
            </w:pPr>
          </w:p>
        </w:tc>
        <w:tc>
          <w:tcPr>
            <w:tcW w:w="4426"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78" w:lineRule="auto"/>
              <w:ind w:left="0" w:firstLine="0"/>
              <w:jc w:val="left"/>
            </w:pPr>
            <w:r>
              <w:rPr>
                <w:sz w:val="24"/>
              </w:rPr>
              <w:t xml:space="preserve">поэтических средств в литературном произведении. </w:t>
            </w:r>
          </w:p>
          <w:p w:rsidR="00067E2A" w:rsidRDefault="00067E2A" w:rsidP="00067E2A">
            <w:pPr>
              <w:spacing w:after="0" w:line="265" w:lineRule="auto"/>
              <w:ind w:left="0" w:right="142" w:firstLine="0"/>
              <w:jc w:val="left"/>
            </w:pPr>
            <w:r>
              <w:rPr>
                <w:sz w:val="24"/>
              </w:rPr>
              <w:t>Творчество Р.Тухватуллина. Изучение его повести</w:t>
            </w:r>
            <w:r>
              <w:rPr>
                <w:b/>
                <w:sz w:val="24"/>
              </w:rPr>
              <w:t xml:space="preserve"> </w:t>
            </w:r>
            <w:r>
              <w:rPr>
                <w:sz w:val="24"/>
              </w:rPr>
              <w:t xml:space="preserve"> «Ягодные поляны». Сюжет повести. Ностальгия по детству, по прошлому. Мальчик-рассказчик и совпадающий с автором повествователь.  Творчество М.Магдиева. Ознакомление с повестью «Мы – дети сорок первого года». Лиризм. Судьба детей сурового военного времени. Повторение.Тест. </w:t>
            </w:r>
          </w:p>
          <w:p w:rsidR="00067E2A" w:rsidRDefault="00067E2A" w:rsidP="00067E2A">
            <w:pPr>
              <w:spacing w:after="0" w:line="259" w:lineRule="auto"/>
              <w:ind w:left="0" w:firstLine="0"/>
              <w:jc w:val="left"/>
            </w:pPr>
            <w:r>
              <w:rPr>
                <w:sz w:val="24"/>
              </w:rPr>
              <w:t xml:space="preserve"> </w:t>
            </w:r>
          </w:p>
        </w:tc>
        <w:tc>
          <w:tcPr>
            <w:tcW w:w="4818"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160" w:line="259" w:lineRule="auto"/>
              <w:ind w:left="0" w:firstLine="0"/>
              <w:jc w:val="left"/>
            </w:pPr>
          </w:p>
        </w:tc>
      </w:tr>
      <w:tr w:rsidR="00067E2A" w:rsidTr="00067E2A">
        <w:trPr>
          <w:trHeight w:val="4427"/>
        </w:trPr>
        <w:tc>
          <w:tcPr>
            <w:tcW w:w="752"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59" w:lineRule="auto"/>
              <w:ind w:left="0" w:right="108" w:firstLine="0"/>
              <w:jc w:val="center"/>
            </w:pPr>
            <w:r>
              <w:rPr>
                <w:sz w:val="24"/>
              </w:rPr>
              <w:lastRenderedPageBreak/>
              <w:t xml:space="preserve">20. </w:t>
            </w:r>
          </w:p>
        </w:tc>
        <w:tc>
          <w:tcPr>
            <w:tcW w:w="4426"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59" w:lineRule="auto"/>
              <w:ind w:left="0" w:firstLine="0"/>
              <w:jc w:val="left"/>
            </w:pPr>
            <w:r>
              <w:rPr>
                <w:b/>
                <w:sz w:val="24"/>
              </w:rPr>
              <w:t xml:space="preserve">Герой своего времени.  </w:t>
            </w:r>
          </w:p>
          <w:p w:rsidR="00067E2A" w:rsidRDefault="00067E2A" w:rsidP="00067E2A">
            <w:pPr>
              <w:spacing w:after="20" w:line="261" w:lineRule="auto"/>
              <w:ind w:left="0" w:firstLine="0"/>
              <w:jc w:val="left"/>
            </w:pPr>
            <w:r>
              <w:rPr>
                <w:sz w:val="24"/>
              </w:rPr>
              <w:t xml:space="preserve">Творчество </w:t>
            </w:r>
            <w:r>
              <w:rPr>
                <w:sz w:val="24"/>
              </w:rPr>
              <w:tab/>
              <w:t xml:space="preserve">Назипа </w:t>
            </w:r>
            <w:r>
              <w:rPr>
                <w:sz w:val="24"/>
              </w:rPr>
              <w:tab/>
              <w:t xml:space="preserve">Думави. Изображение пейзажа в стихотворении “Первый снег». </w:t>
            </w:r>
          </w:p>
          <w:p w:rsidR="00067E2A" w:rsidRDefault="00067E2A" w:rsidP="00067E2A">
            <w:pPr>
              <w:tabs>
                <w:tab w:val="center" w:pos="339"/>
                <w:tab w:val="center" w:pos="1018"/>
                <w:tab w:val="center" w:pos="1923"/>
                <w:tab w:val="center" w:pos="2879"/>
                <w:tab w:val="center" w:pos="3741"/>
              </w:tabs>
              <w:spacing w:after="0" w:line="259" w:lineRule="auto"/>
              <w:ind w:left="0" w:firstLine="0"/>
              <w:jc w:val="left"/>
            </w:pPr>
            <w:r>
              <w:rPr>
                <w:rFonts w:ascii="Calibri" w:eastAsia="Calibri" w:hAnsi="Calibri" w:cs="Calibri"/>
                <w:sz w:val="22"/>
              </w:rPr>
              <w:tab/>
            </w:r>
            <w:r>
              <w:rPr>
                <w:sz w:val="24"/>
              </w:rPr>
              <w:t xml:space="preserve">Жизнь </w:t>
            </w:r>
            <w:r>
              <w:rPr>
                <w:sz w:val="24"/>
              </w:rPr>
              <w:tab/>
              <w:t xml:space="preserve">и </w:t>
            </w:r>
            <w:r>
              <w:rPr>
                <w:sz w:val="24"/>
              </w:rPr>
              <w:tab/>
              <w:t xml:space="preserve">творчество </w:t>
            </w:r>
            <w:r>
              <w:rPr>
                <w:sz w:val="24"/>
              </w:rPr>
              <w:tab/>
              <w:t xml:space="preserve">Х. </w:t>
            </w:r>
            <w:r>
              <w:rPr>
                <w:sz w:val="24"/>
              </w:rPr>
              <w:tab/>
              <w:t>Такташа</w:t>
            </w:r>
            <w:r>
              <w:rPr>
                <w:b/>
                <w:sz w:val="24"/>
              </w:rPr>
              <w:t xml:space="preserve">. </w:t>
            </w:r>
          </w:p>
          <w:p w:rsidR="00067E2A" w:rsidRDefault="00067E2A" w:rsidP="00067E2A">
            <w:pPr>
              <w:spacing w:after="0" w:line="277" w:lineRule="auto"/>
              <w:ind w:left="0" w:right="110" w:firstLine="0"/>
            </w:pPr>
            <w:r>
              <w:rPr>
                <w:sz w:val="24"/>
              </w:rPr>
              <w:t xml:space="preserve">Поэтические особенности поэмы «Алсу». Приемы повторов, рефренов в поэме. </w:t>
            </w:r>
          </w:p>
          <w:p w:rsidR="00067E2A" w:rsidRDefault="00067E2A" w:rsidP="00067E2A">
            <w:pPr>
              <w:spacing w:after="24" w:line="258" w:lineRule="auto"/>
              <w:ind w:left="0" w:right="113" w:firstLine="0"/>
            </w:pPr>
            <w:r>
              <w:rPr>
                <w:sz w:val="24"/>
              </w:rPr>
              <w:t xml:space="preserve">Жизненный и творческий путь Х. Туфана. «Плывут и плывут облака», «О чём рассказывают капли?»  </w:t>
            </w:r>
          </w:p>
          <w:p w:rsidR="00067E2A" w:rsidRDefault="00067E2A" w:rsidP="00067E2A">
            <w:pPr>
              <w:spacing w:after="22" w:line="258" w:lineRule="auto"/>
              <w:ind w:left="0" w:right="112" w:firstLine="0"/>
            </w:pPr>
            <w:r>
              <w:rPr>
                <w:sz w:val="24"/>
              </w:rPr>
              <w:t xml:space="preserve">Дом – музей Х.Туфана в деревне Старокарметово Аксубаевского района. Г.Тавлин «Когда тучи заслоняют </w:t>
            </w:r>
          </w:p>
          <w:p w:rsidR="00067E2A" w:rsidRDefault="00067E2A" w:rsidP="00067E2A">
            <w:pPr>
              <w:spacing w:after="0" w:line="259" w:lineRule="auto"/>
              <w:ind w:left="0" w:firstLine="0"/>
              <w:jc w:val="left"/>
            </w:pPr>
            <w:r>
              <w:rPr>
                <w:sz w:val="24"/>
              </w:rPr>
              <w:t xml:space="preserve">солнце». Повторение.Тест </w:t>
            </w:r>
          </w:p>
          <w:p w:rsidR="00067E2A" w:rsidRDefault="00067E2A" w:rsidP="00067E2A">
            <w:pPr>
              <w:spacing w:after="0" w:line="259" w:lineRule="auto"/>
              <w:ind w:left="0" w:firstLine="0"/>
              <w:jc w:val="left"/>
            </w:pPr>
            <w:r>
              <w:rPr>
                <w:sz w:val="24"/>
              </w:rPr>
              <w:t xml:space="preserve"> </w:t>
            </w:r>
          </w:p>
        </w:tc>
        <w:tc>
          <w:tcPr>
            <w:tcW w:w="4818"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78" w:lineRule="auto"/>
              <w:ind w:left="0" w:firstLine="0"/>
            </w:pPr>
            <w:r>
              <w:rPr>
                <w:sz w:val="24"/>
              </w:rPr>
              <w:t xml:space="preserve">Анализировать тексты. Определять особенности жанра.  </w:t>
            </w:r>
          </w:p>
          <w:p w:rsidR="00067E2A" w:rsidRDefault="00067E2A" w:rsidP="00067E2A">
            <w:pPr>
              <w:spacing w:after="0" w:line="254" w:lineRule="auto"/>
              <w:ind w:left="0" w:firstLine="0"/>
              <w:jc w:val="left"/>
            </w:pPr>
            <w:r>
              <w:rPr>
                <w:sz w:val="24"/>
              </w:rPr>
              <w:t xml:space="preserve">Определять тему и идею произведений, пересказывать сюжеты, характеризовать персонажей, давать их сравнительные характеристики, определять основные конфликты, рассказать основные этапы развития сюжета.  </w:t>
            </w:r>
          </w:p>
          <w:p w:rsidR="00067E2A" w:rsidRDefault="00067E2A" w:rsidP="00067E2A">
            <w:pPr>
              <w:spacing w:after="0" w:line="259" w:lineRule="auto"/>
              <w:ind w:left="0" w:right="46" w:firstLine="0"/>
              <w:jc w:val="center"/>
            </w:pPr>
            <w:r>
              <w:rPr>
                <w:sz w:val="24"/>
              </w:rPr>
              <w:t xml:space="preserve"> </w:t>
            </w:r>
          </w:p>
        </w:tc>
      </w:tr>
      <w:tr w:rsidR="00067E2A" w:rsidTr="00067E2A">
        <w:trPr>
          <w:trHeight w:val="6359"/>
        </w:trPr>
        <w:tc>
          <w:tcPr>
            <w:tcW w:w="752"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59" w:lineRule="auto"/>
              <w:ind w:left="0" w:right="108" w:firstLine="0"/>
              <w:jc w:val="center"/>
            </w:pPr>
            <w:r>
              <w:rPr>
                <w:sz w:val="24"/>
              </w:rPr>
              <w:t xml:space="preserve">21. </w:t>
            </w:r>
          </w:p>
        </w:tc>
        <w:tc>
          <w:tcPr>
            <w:tcW w:w="4426"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59" w:lineRule="auto"/>
              <w:ind w:left="0" w:firstLine="0"/>
              <w:jc w:val="left"/>
            </w:pPr>
            <w:r>
              <w:rPr>
                <w:b/>
                <w:sz w:val="24"/>
              </w:rPr>
              <w:t xml:space="preserve">Тема Родины.   </w:t>
            </w:r>
          </w:p>
          <w:p w:rsidR="00067E2A" w:rsidRDefault="00067E2A" w:rsidP="00067E2A">
            <w:pPr>
              <w:spacing w:after="0" w:line="265" w:lineRule="auto"/>
              <w:ind w:left="0" w:right="109" w:firstLine="0"/>
            </w:pPr>
            <w:r>
              <w:rPr>
                <w:sz w:val="24"/>
              </w:rPr>
              <w:t xml:space="preserve">Жизненный и творческий путь А.Гилязева. Возвращение татарской литературы к национальным традициям: повесть  «Три аршина земли» (отрывок). </w:t>
            </w:r>
          </w:p>
          <w:p w:rsidR="00067E2A" w:rsidRDefault="00067E2A" w:rsidP="00067E2A">
            <w:pPr>
              <w:spacing w:after="23" w:line="259" w:lineRule="auto"/>
              <w:ind w:left="0" w:right="110" w:firstLine="0"/>
            </w:pPr>
            <w:r>
              <w:rPr>
                <w:sz w:val="24"/>
              </w:rPr>
              <w:t xml:space="preserve">Художественное осмысление национальных черт характера человека, находящегося вдали от Родины.   </w:t>
            </w:r>
          </w:p>
          <w:p w:rsidR="00067E2A" w:rsidRDefault="00067E2A" w:rsidP="00067E2A">
            <w:pPr>
              <w:tabs>
                <w:tab w:val="center" w:pos="339"/>
                <w:tab w:val="center" w:pos="1143"/>
                <w:tab w:val="center" w:pos="2173"/>
                <w:tab w:val="center" w:pos="3672"/>
              </w:tabs>
              <w:spacing w:after="0" w:line="259" w:lineRule="auto"/>
              <w:ind w:left="0" w:firstLine="0"/>
              <w:jc w:val="left"/>
            </w:pPr>
            <w:r>
              <w:rPr>
                <w:rFonts w:ascii="Calibri" w:eastAsia="Calibri" w:hAnsi="Calibri" w:cs="Calibri"/>
                <w:sz w:val="22"/>
              </w:rPr>
              <w:tab/>
            </w:r>
            <w:r>
              <w:rPr>
                <w:sz w:val="24"/>
              </w:rPr>
              <w:t xml:space="preserve">Жизнь </w:t>
            </w:r>
            <w:r>
              <w:rPr>
                <w:sz w:val="24"/>
              </w:rPr>
              <w:tab/>
              <w:t xml:space="preserve">и </w:t>
            </w:r>
            <w:r>
              <w:rPr>
                <w:sz w:val="24"/>
              </w:rPr>
              <w:tab/>
              <w:t xml:space="preserve">творчество </w:t>
            </w:r>
            <w:r>
              <w:rPr>
                <w:sz w:val="24"/>
              </w:rPr>
              <w:tab/>
              <w:t xml:space="preserve">И.Юзеева.  </w:t>
            </w:r>
          </w:p>
          <w:p w:rsidR="00067E2A" w:rsidRDefault="00067E2A" w:rsidP="00067E2A">
            <w:pPr>
              <w:spacing w:after="22" w:line="258" w:lineRule="auto"/>
              <w:ind w:left="0" w:right="108" w:firstLine="0"/>
            </w:pPr>
            <w:r>
              <w:rPr>
                <w:sz w:val="24"/>
              </w:rPr>
              <w:t xml:space="preserve">Драматическое произведение «Выронили белый калфак из рук». Социально-этическая проблематика. Человек на чужой земле. Авторские ремарки. Образы, символы. Новизна. </w:t>
            </w:r>
          </w:p>
          <w:p w:rsidR="00067E2A" w:rsidRDefault="00067E2A" w:rsidP="00067E2A">
            <w:pPr>
              <w:spacing w:after="31" w:line="252" w:lineRule="auto"/>
              <w:ind w:left="0" w:right="109" w:firstLine="0"/>
            </w:pPr>
            <w:r>
              <w:rPr>
                <w:sz w:val="24"/>
              </w:rPr>
              <w:t xml:space="preserve">Творчество поэта Фаннура Сафина. Изучение  стихотворения его «Родной земле». Лирические произведения о родине, родной природе как выражение поэтического восприятия окружающего мира   и осмысление собственного мироощущения, настроения. </w:t>
            </w:r>
          </w:p>
          <w:p w:rsidR="00067E2A" w:rsidRDefault="00067E2A" w:rsidP="00067E2A">
            <w:pPr>
              <w:spacing w:after="0" w:line="259" w:lineRule="auto"/>
              <w:ind w:left="0" w:firstLine="708"/>
              <w:jc w:val="left"/>
            </w:pPr>
            <w:r>
              <w:rPr>
                <w:sz w:val="24"/>
              </w:rPr>
              <w:t xml:space="preserve">Творчество </w:t>
            </w:r>
            <w:r>
              <w:rPr>
                <w:sz w:val="24"/>
              </w:rPr>
              <w:tab/>
              <w:t xml:space="preserve">М.Галиева. Ознакомление </w:t>
            </w:r>
            <w:r>
              <w:rPr>
                <w:sz w:val="24"/>
              </w:rPr>
              <w:tab/>
              <w:t xml:space="preserve">с </w:t>
            </w:r>
            <w:r>
              <w:rPr>
                <w:sz w:val="24"/>
              </w:rPr>
              <w:tab/>
              <w:t xml:space="preserve">повестью </w:t>
            </w:r>
            <w:r>
              <w:rPr>
                <w:sz w:val="24"/>
              </w:rPr>
              <w:tab/>
              <w:t xml:space="preserve">«Родной </w:t>
            </w:r>
          </w:p>
        </w:tc>
        <w:tc>
          <w:tcPr>
            <w:tcW w:w="4818"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48" w:lineRule="auto"/>
              <w:ind w:left="0" w:right="106" w:firstLine="0"/>
            </w:pPr>
            <w:r>
              <w:rPr>
                <w:sz w:val="24"/>
              </w:rPr>
              <w:t xml:space="preserve">Иметь представление о татарской литературе второй половины ХХ века. Фрагментарный анализ повести А. Гилязова. Охарактеризовать образы  Минвали и Шамсенур. </w:t>
            </w:r>
          </w:p>
          <w:p w:rsidR="00067E2A" w:rsidRDefault="00067E2A" w:rsidP="00067E2A">
            <w:pPr>
              <w:spacing w:after="0" w:line="258" w:lineRule="auto"/>
              <w:ind w:left="0" w:right="106" w:firstLine="0"/>
            </w:pPr>
            <w:r>
              <w:rPr>
                <w:sz w:val="24"/>
              </w:rPr>
              <w:t xml:space="preserve">Знать содержание и особенности  драмы И.Юзеева. Новаторство драматурга, проявившееся на разных уровнях (постановки проблемы, языка, жанровой формы произведения и т. п.). Воспринимать форму и содержание литературного произведения в свете общеэстетических характеристик искусства и литературы определённой эпохи.  </w:t>
            </w:r>
          </w:p>
          <w:p w:rsidR="00067E2A" w:rsidRDefault="00067E2A" w:rsidP="00067E2A">
            <w:pPr>
              <w:spacing w:after="0" w:line="259" w:lineRule="auto"/>
              <w:ind w:left="0" w:right="105" w:firstLine="0"/>
            </w:pPr>
            <w:r>
              <w:rPr>
                <w:sz w:val="24"/>
              </w:rPr>
              <w:t xml:space="preserve">Выразительное чтение стихотворения. Поиск незнакомых слов и определение их значения с помощью словарей и справочной литературы. Устные ответы на вопросы. Любовь к своей малой родине и к своему родному краю, верность обычаям, своей семье, традициям своего народа. Выделять эпитеты, сравнения; определять тон и темп чтения; создавать иллюстрацию к </w:t>
            </w:r>
          </w:p>
        </w:tc>
      </w:tr>
    </w:tbl>
    <w:p w:rsidR="00067E2A" w:rsidRDefault="00067E2A" w:rsidP="00067E2A">
      <w:pPr>
        <w:spacing w:after="0" w:line="259" w:lineRule="auto"/>
        <w:ind w:left="-1133" w:right="303" w:firstLine="0"/>
        <w:jc w:val="left"/>
      </w:pPr>
    </w:p>
    <w:tbl>
      <w:tblPr>
        <w:tblStyle w:val="TableGrid"/>
        <w:tblW w:w="9996" w:type="dxa"/>
        <w:tblInd w:w="-214" w:type="dxa"/>
        <w:tblCellMar>
          <w:top w:w="7" w:type="dxa"/>
          <w:left w:w="108" w:type="dxa"/>
        </w:tblCellMar>
        <w:tblLook w:val="04A0" w:firstRow="1" w:lastRow="0" w:firstColumn="1" w:lastColumn="0" w:noHBand="0" w:noVBand="1"/>
      </w:tblPr>
      <w:tblGrid>
        <w:gridCol w:w="752"/>
        <w:gridCol w:w="4426"/>
        <w:gridCol w:w="4818"/>
      </w:tblGrid>
      <w:tr w:rsidR="00067E2A" w:rsidTr="00067E2A">
        <w:trPr>
          <w:trHeight w:val="1668"/>
        </w:trPr>
        <w:tc>
          <w:tcPr>
            <w:tcW w:w="752"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160" w:line="259" w:lineRule="auto"/>
              <w:ind w:left="0" w:firstLine="0"/>
              <w:jc w:val="left"/>
            </w:pPr>
          </w:p>
        </w:tc>
        <w:tc>
          <w:tcPr>
            <w:tcW w:w="4426"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78" w:lineRule="auto"/>
              <w:ind w:left="0" w:right="108" w:firstLine="0"/>
            </w:pPr>
            <w:r>
              <w:rPr>
                <w:sz w:val="24"/>
              </w:rPr>
              <w:t>очаг». Отражение трудностей военного времени</w:t>
            </w:r>
            <w:r>
              <w:rPr>
                <w:color w:val="FF0000"/>
                <w:sz w:val="24"/>
              </w:rPr>
              <w:t xml:space="preserve">. </w:t>
            </w:r>
            <w:r>
              <w:rPr>
                <w:sz w:val="24"/>
              </w:rPr>
              <w:t xml:space="preserve">Нравственная стойкость, чувство собственного достоинства, свойственные героям.  </w:t>
            </w:r>
          </w:p>
          <w:p w:rsidR="00067E2A" w:rsidRDefault="00067E2A" w:rsidP="00067E2A">
            <w:pPr>
              <w:spacing w:after="22" w:line="259" w:lineRule="auto"/>
              <w:ind w:left="0" w:firstLine="0"/>
            </w:pPr>
            <w:r>
              <w:rPr>
                <w:sz w:val="24"/>
              </w:rPr>
              <w:t xml:space="preserve">Проектная работа «Моя малая Родина». </w:t>
            </w:r>
          </w:p>
          <w:p w:rsidR="00067E2A" w:rsidRDefault="00067E2A" w:rsidP="00067E2A">
            <w:pPr>
              <w:spacing w:after="0" w:line="259" w:lineRule="auto"/>
              <w:ind w:left="0" w:firstLine="0"/>
              <w:jc w:val="left"/>
            </w:pPr>
            <w:r>
              <w:rPr>
                <w:sz w:val="24"/>
              </w:rPr>
              <w:t xml:space="preserve">Повторение.Тест. </w:t>
            </w:r>
          </w:p>
        </w:tc>
        <w:tc>
          <w:tcPr>
            <w:tcW w:w="4818"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59" w:lineRule="auto"/>
              <w:ind w:left="0" w:firstLine="0"/>
              <w:jc w:val="left"/>
            </w:pPr>
            <w:r>
              <w:rPr>
                <w:sz w:val="24"/>
              </w:rPr>
              <w:t xml:space="preserve">произведениям. </w:t>
            </w:r>
          </w:p>
          <w:p w:rsidR="00067E2A" w:rsidRDefault="00067E2A" w:rsidP="00067E2A">
            <w:pPr>
              <w:spacing w:after="0" w:line="259" w:lineRule="auto"/>
              <w:ind w:left="0" w:firstLine="0"/>
              <w:jc w:val="left"/>
            </w:pPr>
            <w:r>
              <w:rPr>
                <w:sz w:val="24"/>
              </w:rPr>
              <w:t xml:space="preserve">Чтение, пересказ, интерпретация повести М.Галиева. </w:t>
            </w:r>
          </w:p>
        </w:tc>
      </w:tr>
      <w:tr w:rsidR="00067E2A" w:rsidTr="00067E2A">
        <w:trPr>
          <w:trHeight w:val="6083"/>
        </w:trPr>
        <w:tc>
          <w:tcPr>
            <w:tcW w:w="752"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59" w:lineRule="auto"/>
              <w:ind w:left="0" w:right="108" w:firstLine="0"/>
              <w:jc w:val="center"/>
            </w:pPr>
            <w:r>
              <w:rPr>
                <w:sz w:val="24"/>
              </w:rPr>
              <w:t xml:space="preserve">22. </w:t>
            </w:r>
          </w:p>
        </w:tc>
        <w:tc>
          <w:tcPr>
            <w:tcW w:w="4426"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59" w:lineRule="auto"/>
              <w:ind w:left="0" w:firstLine="0"/>
              <w:jc w:val="left"/>
            </w:pPr>
            <w:r>
              <w:rPr>
                <w:b/>
                <w:sz w:val="24"/>
              </w:rPr>
              <w:t xml:space="preserve">Добро побеждает.    </w:t>
            </w:r>
          </w:p>
          <w:p w:rsidR="00067E2A" w:rsidRDefault="00067E2A" w:rsidP="00067E2A">
            <w:pPr>
              <w:spacing w:after="0" w:line="258" w:lineRule="auto"/>
              <w:ind w:left="0" w:right="111" w:firstLine="0"/>
            </w:pPr>
            <w:r>
              <w:rPr>
                <w:sz w:val="24"/>
              </w:rPr>
              <w:t xml:space="preserve">Жизнь и творчество Ф.Хусни Осмысление ребёнком событий войны в рассказе «Нерассказанная история». </w:t>
            </w:r>
          </w:p>
          <w:p w:rsidR="00067E2A" w:rsidRDefault="00067E2A" w:rsidP="00067E2A">
            <w:pPr>
              <w:spacing w:after="0" w:line="251" w:lineRule="auto"/>
              <w:ind w:left="0" w:right="107" w:firstLine="0"/>
            </w:pPr>
            <w:r>
              <w:rPr>
                <w:sz w:val="24"/>
              </w:rPr>
              <w:t xml:space="preserve">Жизнь и творчество Р.Хафизовой. Психология детей военных лет в рассказе «В день возвращения отца» Р.Хафизовой.  </w:t>
            </w:r>
          </w:p>
          <w:p w:rsidR="00067E2A" w:rsidRDefault="00067E2A" w:rsidP="00067E2A">
            <w:pPr>
              <w:spacing w:after="0" w:line="258" w:lineRule="auto"/>
              <w:ind w:left="0" w:right="103" w:firstLine="0"/>
            </w:pPr>
            <w:r>
              <w:rPr>
                <w:sz w:val="24"/>
              </w:rPr>
              <w:t xml:space="preserve">Творчество Ф.Яруллина. Своеобразное раскрытие проблем дружбы и ответственности человека за свои поступки в рассказе  «Белый лотос» Ф.Яруллина, Проектная работа. </w:t>
            </w:r>
          </w:p>
          <w:p w:rsidR="00067E2A" w:rsidRDefault="00067E2A" w:rsidP="00067E2A">
            <w:pPr>
              <w:spacing w:after="0" w:line="258" w:lineRule="auto"/>
              <w:ind w:left="0" w:right="109" w:firstLine="0"/>
            </w:pPr>
            <w:r>
              <w:rPr>
                <w:sz w:val="24"/>
              </w:rPr>
              <w:t xml:space="preserve">Творчество Р.Корбана. Проблема взаимотношений человека и природы в стихотворении «Давайте, поможем». </w:t>
            </w:r>
          </w:p>
          <w:p w:rsidR="00067E2A" w:rsidRDefault="00067E2A" w:rsidP="00067E2A">
            <w:pPr>
              <w:spacing w:after="30" w:line="252" w:lineRule="auto"/>
              <w:ind w:left="0" w:right="103" w:firstLine="0"/>
            </w:pPr>
            <w:r>
              <w:rPr>
                <w:sz w:val="24"/>
              </w:rPr>
              <w:t xml:space="preserve">Своеобразие изображения детской психологии в рассказе «Пять «двоек» Р.Галиуллина. Раскрытие правственных проблем в рассказе «Находка» </w:t>
            </w:r>
          </w:p>
          <w:p w:rsidR="00067E2A" w:rsidRDefault="00067E2A" w:rsidP="00067E2A">
            <w:pPr>
              <w:spacing w:after="0" w:line="259" w:lineRule="auto"/>
              <w:ind w:left="0" w:right="1006" w:firstLine="0"/>
              <w:jc w:val="left"/>
            </w:pPr>
            <w:r>
              <w:rPr>
                <w:sz w:val="24"/>
              </w:rPr>
              <w:t xml:space="preserve">А.Ахметгалиевой.  Повторение. Тест. </w:t>
            </w:r>
          </w:p>
        </w:tc>
        <w:tc>
          <w:tcPr>
            <w:tcW w:w="4818"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68" w:lineRule="auto"/>
              <w:ind w:left="0" w:right="108" w:firstLine="0"/>
            </w:pPr>
            <w:r>
              <w:rPr>
                <w:sz w:val="24"/>
              </w:rPr>
              <w:t xml:space="preserve">Выявление художественно значимых изобразительно-выразительных средств языка писателя и определение их художественной функции в рассказах Ф.Хусни,  Р.Хафизовой.  </w:t>
            </w:r>
          </w:p>
          <w:p w:rsidR="00067E2A" w:rsidRDefault="00067E2A" w:rsidP="00067E2A">
            <w:pPr>
              <w:spacing w:after="0" w:line="259" w:lineRule="auto"/>
              <w:ind w:left="0" w:right="110" w:firstLine="0"/>
            </w:pPr>
            <w:r>
              <w:rPr>
                <w:sz w:val="24"/>
              </w:rPr>
              <w:t xml:space="preserve">Противопоставление труда и безделья. Присвоение чужих заслуг в рассказе Ф.Яруллина. Проектная работа. </w:t>
            </w:r>
          </w:p>
          <w:p w:rsidR="00067E2A" w:rsidRDefault="00067E2A" w:rsidP="00067E2A">
            <w:pPr>
              <w:spacing w:after="0" w:line="245" w:lineRule="auto"/>
              <w:ind w:left="0" w:right="105" w:firstLine="0"/>
            </w:pPr>
            <w:r>
              <w:rPr>
                <w:sz w:val="24"/>
              </w:rPr>
              <w:t xml:space="preserve">Определять тему произведения; выбирать и использовать интонационные средства выразительности; понимать и объяснять заголовок произведения; определять главную мысль; характеризовать героев; анализировать и выражать свое отношение к героям. </w:t>
            </w:r>
          </w:p>
          <w:p w:rsidR="00067E2A" w:rsidRDefault="00067E2A" w:rsidP="00067E2A">
            <w:pPr>
              <w:spacing w:after="0" w:line="259" w:lineRule="auto"/>
              <w:ind w:left="0" w:right="46" w:firstLine="0"/>
              <w:jc w:val="center"/>
            </w:pPr>
            <w:r>
              <w:rPr>
                <w:color w:val="FF0000"/>
                <w:sz w:val="24"/>
              </w:rPr>
              <w:t xml:space="preserve"> </w:t>
            </w:r>
          </w:p>
        </w:tc>
      </w:tr>
      <w:tr w:rsidR="00067E2A" w:rsidTr="00067E2A">
        <w:trPr>
          <w:trHeight w:val="3598"/>
        </w:trPr>
        <w:tc>
          <w:tcPr>
            <w:tcW w:w="752"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59" w:lineRule="auto"/>
              <w:ind w:left="0" w:right="108" w:firstLine="0"/>
              <w:jc w:val="center"/>
            </w:pPr>
            <w:r>
              <w:rPr>
                <w:sz w:val="24"/>
              </w:rPr>
              <w:t xml:space="preserve">23. </w:t>
            </w:r>
          </w:p>
        </w:tc>
        <w:tc>
          <w:tcPr>
            <w:tcW w:w="4426"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18" w:line="259" w:lineRule="auto"/>
              <w:ind w:left="0" w:firstLine="0"/>
              <w:jc w:val="left"/>
            </w:pPr>
            <w:r>
              <w:rPr>
                <w:b/>
                <w:sz w:val="24"/>
              </w:rPr>
              <w:t>Природе нужен доктор.</w:t>
            </w:r>
            <w:r>
              <w:rPr>
                <w:sz w:val="24"/>
              </w:rPr>
              <w:t xml:space="preserve">  </w:t>
            </w:r>
          </w:p>
          <w:p w:rsidR="00067E2A" w:rsidRDefault="00067E2A" w:rsidP="00067E2A">
            <w:pPr>
              <w:spacing w:after="20" w:line="258" w:lineRule="auto"/>
              <w:ind w:left="0" w:right="105" w:firstLine="0"/>
            </w:pPr>
            <w:r>
              <w:rPr>
                <w:b/>
                <w:sz w:val="24"/>
              </w:rPr>
              <w:t xml:space="preserve">М.Аглямов. </w:t>
            </w:r>
            <w:r>
              <w:rPr>
                <w:sz w:val="24"/>
              </w:rPr>
              <w:t xml:space="preserve">«Как березы», «Места костров». Сила – в преданности идеалам. Проблема »исторической памяти». Многообразие жанровых форм, стилевых черт в творчестве </w:t>
            </w:r>
          </w:p>
          <w:p w:rsidR="00067E2A" w:rsidRDefault="00067E2A" w:rsidP="00067E2A">
            <w:pPr>
              <w:spacing w:after="22" w:line="259" w:lineRule="auto"/>
              <w:ind w:left="0" w:firstLine="0"/>
              <w:jc w:val="left"/>
            </w:pPr>
            <w:r>
              <w:rPr>
                <w:sz w:val="24"/>
              </w:rPr>
              <w:t xml:space="preserve">М.Аглямова. </w:t>
            </w:r>
          </w:p>
          <w:p w:rsidR="00067E2A" w:rsidRDefault="00067E2A" w:rsidP="00067E2A">
            <w:pPr>
              <w:spacing w:after="32" w:line="251" w:lineRule="auto"/>
              <w:ind w:left="0" w:right="109" w:firstLine="0"/>
            </w:pPr>
            <w:r>
              <w:rPr>
                <w:sz w:val="24"/>
              </w:rPr>
              <w:t xml:space="preserve"> Проблемы взаимоотношения человека  и природы в стихотворении «Крик рыбы» З.Мансурова и  в рассказе «Ворон» Х.Ибрагима.  </w:t>
            </w:r>
          </w:p>
          <w:p w:rsidR="00067E2A" w:rsidRDefault="00067E2A" w:rsidP="00067E2A">
            <w:pPr>
              <w:spacing w:after="0" w:line="259" w:lineRule="auto"/>
              <w:ind w:left="0" w:firstLine="0"/>
            </w:pPr>
            <w:r>
              <w:rPr>
                <w:sz w:val="24"/>
              </w:rPr>
              <w:t>Повторение и обобщение изученного в 7 классе. Тест.</w:t>
            </w:r>
            <w:r>
              <w:rPr>
                <w:color w:val="FF0000"/>
                <w:sz w:val="24"/>
              </w:rPr>
              <w:t xml:space="preserve"> </w:t>
            </w:r>
          </w:p>
        </w:tc>
        <w:tc>
          <w:tcPr>
            <w:tcW w:w="4818"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54" w:lineRule="auto"/>
              <w:ind w:left="0" w:firstLine="0"/>
              <w:jc w:val="left"/>
            </w:pPr>
            <w:r>
              <w:rPr>
                <w:sz w:val="24"/>
              </w:rPr>
              <w:t xml:space="preserve">Выразительное чтение стихотворения  М.Аглямова и З.Мансурова. Анализ стихотворений. Поэтические приемы. Определять тему и идею произведений, охарактеризовать персонажей, давать им сравнительные характеристики.   </w:t>
            </w:r>
          </w:p>
          <w:p w:rsidR="00067E2A" w:rsidRDefault="00067E2A" w:rsidP="00067E2A">
            <w:pPr>
              <w:spacing w:after="0" w:line="259" w:lineRule="auto"/>
              <w:ind w:left="0" w:right="107" w:firstLine="0"/>
            </w:pPr>
            <w:r>
              <w:rPr>
                <w:sz w:val="24"/>
              </w:rPr>
              <w:t>Выступать с развёрнутыми письменными сообщениями, обобщающими сделанные наблюдения. Писать контрольный тест.</w:t>
            </w:r>
            <w:r>
              <w:rPr>
                <w:b/>
                <w:sz w:val="24"/>
              </w:rPr>
              <w:t xml:space="preserve"> </w:t>
            </w:r>
          </w:p>
          <w:p w:rsidR="00067E2A" w:rsidRDefault="00067E2A" w:rsidP="00067E2A">
            <w:pPr>
              <w:spacing w:after="0" w:line="259" w:lineRule="auto"/>
              <w:ind w:left="0" w:firstLine="0"/>
              <w:jc w:val="left"/>
            </w:pPr>
            <w:r>
              <w:rPr>
                <w:color w:val="FF0000"/>
                <w:sz w:val="24"/>
              </w:rPr>
              <w:t xml:space="preserve"> </w:t>
            </w:r>
          </w:p>
        </w:tc>
      </w:tr>
      <w:tr w:rsidR="00067E2A" w:rsidTr="00067E2A">
        <w:trPr>
          <w:trHeight w:val="3046"/>
        </w:trPr>
        <w:tc>
          <w:tcPr>
            <w:tcW w:w="752"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59" w:lineRule="auto"/>
              <w:ind w:left="0" w:right="108" w:firstLine="0"/>
              <w:jc w:val="center"/>
            </w:pPr>
            <w:r>
              <w:rPr>
                <w:sz w:val="24"/>
              </w:rPr>
              <w:lastRenderedPageBreak/>
              <w:t xml:space="preserve">24. </w:t>
            </w:r>
          </w:p>
        </w:tc>
        <w:tc>
          <w:tcPr>
            <w:tcW w:w="4426"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18" w:line="259" w:lineRule="auto"/>
              <w:ind w:left="0" w:firstLine="0"/>
              <w:jc w:val="left"/>
            </w:pPr>
            <w:r>
              <w:rPr>
                <w:b/>
                <w:sz w:val="24"/>
              </w:rPr>
              <w:t xml:space="preserve">Память о прошлом.  </w:t>
            </w:r>
          </w:p>
          <w:p w:rsidR="00067E2A" w:rsidRDefault="00067E2A" w:rsidP="00067E2A">
            <w:pPr>
              <w:spacing w:after="0" w:line="250" w:lineRule="auto"/>
              <w:ind w:left="0" w:right="110" w:firstLine="0"/>
            </w:pPr>
            <w:r>
              <w:rPr>
                <w:sz w:val="24"/>
              </w:rPr>
              <w:t xml:space="preserve">Предания «Колдунья» (Татарское народное предание), «Пойма имени Гали» (Татарское народное предание), «Моргана» (средневековое европейское предание) и др. Трансформация преданий в литературе: М.Гафури  «Ханская дочь Алтынчеч». Легенды «Откуда появилась кукушка?», </w:t>
            </w:r>
          </w:p>
          <w:p w:rsidR="00067E2A" w:rsidRDefault="00067E2A" w:rsidP="00067E2A">
            <w:pPr>
              <w:spacing w:after="0" w:line="259" w:lineRule="auto"/>
              <w:ind w:left="0" w:firstLine="0"/>
            </w:pPr>
            <w:r>
              <w:rPr>
                <w:sz w:val="24"/>
              </w:rPr>
              <w:t xml:space="preserve">«Девушка Зухра» (татарская легенда), «Мистер Стуруорм» (шотландская </w:t>
            </w:r>
          </w:p>
        </w:tc>
        <w:tc>
          <w:tcPr>
            <w:tcW w:w="4818"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68" w:lineRule="auto"/>
              <w:ind w:left="0" w:right="105" w:firstLine="0"/>
            </w:pPr>
            <w:r>
              <w:rPr>
                <w:sz w:val="24"/>
              </w:rPr>
              <w:t xml:space="preserve">Иметь представление об устном народном творчестве вообще, и о жанре легенд и преданий в частности. Уметь пересказывать предания, легенды. Анализ преданий, легенд. </w:t>
            </w:r>
          </w:p>
          <w:p w:rsidR="00067E2A" w:rsidRDefault="00067E2A" w:rsidP="00067E2A">
            <w:pPr>
              <w:spacing w:after="0" w:line="283" w:lineRule="auto"/>
              <w:ind w:left="0" w:firstLine="0"/>
              <w:jc w:val="left"/>
            </w:pPr>
            <w:r>
              <w:rPr>
                <w:sz w:val="24"/>
              </w:rPr>
              <w:t xml:space="preserve">Иметь </w:t>
            </w:r>
            <w:r>
              <w:rPr>
                <w:sz w:val="24"/>
              </w:rPr>
              <w:tab/>
              <w:t xml:space="preserve">представление </w:t>
            </w:r>
            <w:r>
              <w:rPr>
                <w:sz w:val="24"/>
              </w:rPr>
              <w:tab/>
              <w:t xml:space="preserve">о </w:t>
            </w:r>
            <w:r>
              <w:rPr>
                <w:sz w:val="24"/>
              </w:rPr>
              <w:tab/>
              <w:t xml:space="preserve">музыкальных инструментах. </w:t>
            </w:r>
          </w:p>
          <w:p w:rsidR="00067E2A" w:rsidRDefault="00067E2A" w:rsidP="00067E2A">
            <w:pPr>
              <w:spacing w:after="0" w:line="259" w:lineRule="auto"/>
              <w:ind w:left="0" w:right="46" w:firstLine="0"/>
              <w:jc w:val="center"/>
            </w:pPr>
            <w:r>
              <w:rPr>
                <w:color w:val="FF0000"/>
                <w:sz w:val="24"/>
              </w:rPr>
              <w:t xml:space="preserve"> </w:t>
            </w:r>
          </w:p>
        </w:tc>
      </w:tr>
    </w:tbl>
    <w:p w:rsidR="00067E2A" w:rsidRDefault="00067E2A" w:rsidP="00067E2A">
      <w:pPr>
        <w:spacing w:after="0" w:line="259" w:lineRule="auto"/>
        <w:ind w:left="-1133" w:right="303" w:firstLine="0"/>
        <w:jc w:val="left"/>
      </w:pPr>
    </w:p>
    <w:tbl>
      <w:tblPr>
        <w:tblStyle w:val="TableGrid"/>
        <w:tblW w:w="9996" w:type="dxa"/>
        <w:tblInd w:w="-214" w:type="dxa"/>
        <w:tblCellMar>
          <w:top w:w="7" w:type="dxa"/>
          <w:left w:w="108" w:type="dxa"/>
          <w:right w:w="38" w:type="dxa"/>
        </w:tblCellMar>
        <w:tblLook w:val="04A0" w:firstRow="1" w:lastRow="0" w:firstColumn="1" w:lastColumn="0" w:noHBand="0" w:noVBand="1"/>
      </w:tblPr>
      <w:tblGrid>
        <w:gridCol w:w="752"/>
        <w:gridCol w:w="4426"/>
        <w:gridCol w:w="4818"/>
      </w:tblGrid>
      <w:tr w:rsidR="00067E2A" w:rsidTr="00067E2A">
        <w:trPr>
          <w:trHeight w:val="1944"/>
        </w:trPr>
        <w:tc>
          <w:tcPr>
            <w:tcW w:w="752"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160" w:line="259" w:lineRule="auto"/>
              <w:ind w:left="0" w:firstLine="0"/>
              <w:jc w:val="left"/>
            </w:pPr>
          </w:p>
        </w:tc>
        <w:tc>
          <w:tcPr>
            <w:tcW w:w="4426"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68" w:lineRule="auto"/>
              <w:ind w:left="0" w:right="70" w:firstLine="0"/>
            </w:pPr>
            <w:r>
              <w:rPr>
                <w:sz w:val="24"/>
              </w:rPr>
              <w:t xml:space="preserve">легенда). Трансформация легенд в литературе: Ф. Яхин «Птица счастья», А.Еники «Курай», Ф.Яруллин «Напевы курая». Информация о национальных музыкальных инструментах.  </w:t>
            </w:r>
          </w:p>
          <w:p w:rsidR="00067E2A" w:rsidRDefault="00067E2A" w:rsidP="00067E2A">
            <w:pPr>
              <w:spacing w:after="0" w:line="259" w:lineRule="auto"/>
              <w:ind w:left="0" w:firstLine="0"/>
            </w:pPr>
            <w:r>
              <w:rPr>
                <w:sz w:val="24"/>
              </w:rPr>
              <w:t xml:space="preserve">Проектная работа «Музыкальные инструменты». Повторение.Тест. </w:t>
            </w:r>
          </w:p>
        </w:tc>
        <w:tc>
          <w:tcPr>
            <w:tcW w:w="4818"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160" w:line="259" w:lineRule="auto"/>
              <w:ind w:left="0" w:firstLine="0"/>
              <w:jc w:val="left"/>
            </w:pPr>
          </w:p>
        </w:tc>
      </w:tr>
      <w:tr w:rsidR="00067E2A" w:rsidTr="00067E2A">
        <w:trPr>
          <w:trHeight w:val="5807"/>
        </w:trPr>
        <w:tc>
          <w:tcPr>
            <w:tcW w:w="752"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59" w:lineRule="auto"/>
              <w:ind w:left="0" w:right="70" w:firstLine="0"/>
              <w:jc w:val="center"/>
            </w:pPr>
            <w:r>
              <w:rPr>
                <w:sz w:val="24"/>
              </w:rPr>
              <w:t xml:space="preserve">25. </w:t>
            </w:r>
          </w:p>
        </w:tc>
        <w:tc>
          <w:tcPr>
            <w:tcW w:w="4426"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59" w:lineRule="auto"/>
              <w:ind w:left="0" w:firstLine="0"/>
              <w:jc w:val="left"/>
            </w:pPr>
            <w:r>
              <w:rPr>
                <w:b/>
                <w:sz w:val="24"/>
              </w:rPr>
              <w:t xml:space="preserve">Следы в истории.  </w:t>
            </w:r>
          </w:p>
          <w:p w:rsidR="00067E2A" w:rsidRDefault="00067E2A" w:rsidP="00067E2A">
            <w:pPr>
              <w:spacing w:after="8" w:line="257" w:lineRule="auto"/>
              <w:ind w:left="0" w:right="67" w:firstLine="0"/>
            </w:pPr>
            <w:r>
              <w:rPr>
                <w:sz w:val="24"/>
              </w:rPr>
              <w:t xml:space="preserve">Жанр путевых заметок в литературе. Ибн Фадлан. «Повествование о путешествии Ахмеда Ибн Фадлана, написанное во время поездки в 921-922 годах в Булгарское государство»). </w:t>
            </w:r>
          </w:p>
          <w:p w:rsidR="00067E2A" w:rsidRDefault="00067E2A" w:rsidP="00067E2A">
            <w:pPr>
              <w:tabs>
                <w:tab w:val="center" w:pos="339"/>
                <w:tab w:val="center" w:pos="1033"/>
                <w:tab w:val="center" w:pos="1954"/>
                <w:tab w:val="center" w:pos="2935"/>
                <w:tab w:val="center" w:pos="3781"/>
              </w:tabs>
              <w:spacing w:after="29" w:line="259" w:lineRule="auto"/>
              <w:ind w:left="0" w:firstLine="0"/>
              <w:jc w:val="left"/>
            </w:pPr>
            <w:r>
              <w:rPr>
                <w:rFonts w:ascii="Calibri" w:eastAsia="Calibri" w:hAnsi="Calibri" w:cs="Calibri"/>
                <w:sz w:val="22"/>
              </w:rPr>
              <w:tab/>
            </w:r>
            <w:r>
              <w:rPr>
                <w:sz w:val="24"/>
              </w:rPr>
              <w:t xml:space="preserve">Жизнь </w:t>
            </w:r>
            <w:r>
              <w:rPr>
                <w:sz w:val="24"/>
              </w:rPr>
              <w:tab/>
              <w:t xml:space="preserve">и </w:t>
            </w:r>
            <w:r>
              <w:rPr>
                <w:sz w:val="24"/>
              </w:rPr>
              <w:tab/>
              <w:t xml:space="preserve">творчество </w:t>
            </w:r>
            <w:r>
              <w:rPr>
                <w:sz w:val="24"/>
              </w:rPr>
              <w:tab/>
              <w:t xml:space="preserve">Ф. </w:t>
            </w:r>
            <w:r>
              <w:rPr>
                <w:sz w:val="24"/>
              </w:rPr>
              <w:tab/>
              <w:t xml:space="preserve">Карими. </w:t>
            </w:r>
          </w:p>
          <w:p w:rsidR="00067E2A" w:rsidRDefault="00067E2A" w:rsidP="00067E2A">
            <w:pPr>
              <w:spacing w:after="0" w:line="258" w:lineRule="auto"/>
              <w:ind w:left="0" w:right="74" w:firstLine="0"/>
            </w:pPr>
            <w:r>
              <w:rPr>
                <w:sz w:val="24"/>
              </w:rPr>
              <w:t xml:space="preserve">Изучение его «Путешествия в Европу».  Творчество М.Юнуса. Исторические события в рассказе  «Вода». </w:t>
            </w:r>
          </w:p>
          <w:p w:rsidR="00067E2A" w:rsidRDefault="00067E2A" w:rsidP="00067E2A">
            <w:pPr>
              <w:spacing w:after="22" w:line="245" w:lineRule="auto"/>
              <w:ind w:left="0" w:right="71" w:firstLine="0"/>
            </w:pPr>
            <w:r>
              <w:rPr>
                <w:sz w:val="24"/>
              </w:rPr>
              <w:t xml:space="preserve">Творчество Г. Тукая. Воспевание родной земли  в стихотворении «Пара лошадей». Сказочное воссоздание поездки в Казань. Лексические и фонетические средства художественной речи. </w:t>
            </w:r>
          </w:p>
          <w:p w:rsidR="00067E2A" w:rsidRDefault="00067E2A" w:rsidP="00067E2A">
            <w:pPr>
              <w:tabs>
                <w:tab w:val="center" w:pos="339"/>
                <w:tab w:val="center" w:pos="1112"/>
                <w:tab w:val="center" w:pos="2111"/>
                <w:tab w:val="center" w:pos="3626"/>
              </w:tabs>
              <w:spacing w:after="28" w:line="259" w:lineRule="auto"/>
              <w:ind w:left="0" w:firstLine="0"/>
              <w:jc w:val="left"/>
            </w:pPr>
            <w:r>
              <w:rPr>
                <w:rFonts w:ascii="Calibri" w:eastAsia="Calibri" w:hAnsi="Calibri" w:cs="Calibri"/>
                <w:sz w:val="22"/>
              </w:rPr>
              <w:tab/>
            </w:r>
            <w:r>
              <w:rPr>
                <w:sz w:val="24"/>
              </w:rPr>
              <w:t xml:space="preserve">Жизнь </w:t>
            </w:r>
            <w:r>
              <w:rPr>
                <w:sz w:val="24"/>
              </w:rPr>
              <w:tab/>
              <w:t xml:space="preserve">и </w:t>
            </w:r>
            <w:r>
              <w:rPr>
                <w:sz w:val="24"/>
              </w:rPr>
              <w:tab/>
              <w:t xml:space="preserve">творчество </w:t>
            </w:r>
            <w:r>
              <w:rPr>
                <w:sz w:val="24"/>
              </w:rPr>
              <w:tab/>
              <w:t xml:space="preserve">Б.Урманче. </w:t>
            </w:r>
          </w:p>
          <w:p w:rsidR="00067E2A" w:rsidRDefault="00067E2A" w:rsidP="00067E2A">
            <w:pPr>
              <w:spacing w:after="22" w:line="259" w:lineRule="auto"/>
              <w:ind w:left="0" w:firstLine="0"/>
              <w:jc w:val="left"/>
            </w:pPr>
            <w:r>
              <w:rPr>
                <w:sz w:val="24"/>
              </w:rPr>
              <w:t xml:space="preserve">«Триптих».  </w:t>
            </w:r>
          </w:p>
          <w:p w:rsidR="00067E2A" w:rsidRDefault="00067E2A" w:rsidP="00067E2A">
            <w:pPr>
              <w:spacing w:after="44" w:line="238" w:lineRule="auto"/>
              <w:ind w:left="0" w:firstLine="0"/>
            </w:pPr>
            <w:r>
              <w:rPr>
                <w:sz w:val="24"/>
              </w:rPr>
              <w:t xml:space="preserve">Творчество Н.Назми. Изучение отрывка из повести «Белый пароход на реке </w:t>
            </w:r>
          </w:p>
          <w:p w:rsidR="00067E2A" w:rsidRDefault="00067E2A" w:rsidP="00067E2A">
            <w:pPr>
              <w:spacing w:after="0" w:line="259" w:lineRule="auto"/>
              <w:ind w:left="0" w:firstLine="0"/>
              <w:jc w:val="left"/>
            </w:pPr>
            <w:r>
              <w:rPr>
                <w:sz w:val="24"/>
              </w:rPr>
              <w:t>Белой».</w:t>
            </w:r>
            <w:r>
              <w:rPr>
                <w:b/>
                <w:sz w:val="24"/>
              </w:rPr>
              <w:t xml:space="preserve"> </w:t>
            </w:r>
            <w:r>
              <w:rPr>
                <w:sz w:val="24"/>
              </w:rPr>
              <w:t xml:space="preserve">Повторение.Тест </w:t>
            </w:r>
          </w:p>
        </w:tc>
        <w:tc>
          <w:tcPr>
            <w:tcW w:w="4818"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7" w:line="258" w:lineRule="auto"/>
              <w:ind w:left="0" w:right="65" w:firstLine="0"/>
            </w:pPr>
            <w:r>
              <w:rPr>
                <w:sz w:val="24"/>
              </w:rPr>
              <w:t xml:space="preserve">Усвоение материалов о летописях. Пробудить интерес к историческому прошлому.  </w:t>
            </w:r>
          </w:p>
          <w:p w:rsidR="00067E2A" w:rsidRDefault="00067E2A" w:rsidP="00067E2A">
            <w:pPr>
              <w:spacing w:after="0" w:line="259" w:lineRule="auto"/>
              <w:ind w:left="0" w:firstLine="0"/>
              <w:jc w:val="left"/>
            </w:pPr>
            <w:r>
              <w:rPr>
                <w:sz w:val="24"/>
              </w:rPr>
              <w:t xml:space="preserve">Определить </w:t>
            </w:r>
            <w:r>
              <w:rPr>
                <w:sz w:val="24"/>
              </w:rPr>
              <w:tab/>
              <w:t xml:space="preserve">жанровые </w:t>
            </w:r>
            <w:r>
              <w:rPr>
                <w:sz w:val="24"/>
              </w:rPr>
              <w:tab/>
              <w:t xml:space="preserve">особенности произведений </w:t>
            </w:r>
            <w:r>
              <w:rPr>
                <w:sz w:val="24"/>
              </w:rPr>
              <w:tab/>
              <w:t xml:space="preserve">Г.Тукая. </w:t>
            </w:r>
            <w:r>
              <w:rPr>
                <w:sz w:val="24"/>
              </w:rPr>
              <w:tab/>
              <w:t xml:space="preserve">Учить </w:t>
            </w:r>
            <w:r>
              <w:rPr>
                <w:sz w:val="24"/>
              </w:rPr>
              <w:tab/>
              <w:t xml:space="preserve">наизусть отрывок </w:t>
            </w:r>
            <w:r>
              <w:rPr>
                <w:sz w:val="24"/>
              </w:rPr>
              <w:tab/>
              <w:t xml:space="preserve">из </w:t>
            </w:r>
            <w:r>
              <w:rPr>
                <w:sz w:val="24"/>
              </w:rPr>
              <w:tab/>
              <w:t xml:space="preserve">стихотворения </w:t>
            </w:r>
            <w:r>
              <w:rPr>
                <w:sz w:val="24"/>
              </w:rPr>
              <w:tab/>
              <w:t xml:space="preserve">(«Пара лошадей»), при чтении обращать внимание на художественные средства живописного описания окружающего мира. Находить олицетворения, </w:t>
            </w:r>
            <w:r>
              <w:rPr>
                <w:sz w:val="24"/>
              </w:rPr>
              <w:tab/>
              <w:t xml:space="preserve">противопоставления и эпитеты. </w:t>
            </w:r>
          </w:p>
        </w:tc>
      </w:tr>
      <w:tr w:rsidR="00067E2A" w:rsidTr="00067E2A">
        <w:trPr>
          <w:trHeight w:val="6635"/>
        </w:trPr>
        <w:tc>
          <w:tcPr>
            <w:tcW w:w="752"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59" w:lineRule="auto"/>
              <w:ind w:left="0" w:right="70" w:firstLine="0"/>
              <w:jc w:val="center"/>
            </w:pPr>
            <w:r>
              <w:rPr>
                <w:sz w:val="24"/>
              </w:rPr>
              <w:lastRenderedPageBreak/>
              <w:t xml:space="preserve">26. </w:t>
            </w:r>
          </w:p>
        </w:tc>
        <w:tc>
          <w:tcPr>
            <w:tcW w:w="4426"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59" w:lineRule="auto"/>
              <w:ind w:left="0" w:firstLine="0"/>
              <w:jc w:val="left"/>
            </w:pPr>
            <w:r>
              <w:rPr>
                <w:b/>
                <w:sz w:val="24"/>
              </w:rPr>
              <w:t xml:space="preserve">Незабываемые годы.  </w:t>
            </w:r>
          </w:p>
          <w:p w:rsidR="00067E2A" w:rsidRDefault="00067E2A" w:rsidP="00067E2A">
            <w:pPr>
              <w:spacing w:after="0" w:line="251" w:lineRule="auto"/>
              <w:ind w:left="0" w:right="72" w:firstLine="0"/>
            </w:pPr>
            <w:r>
              <w:rPr>
                <w:sz w:val="24"/>
              </w:rPr>
              <w:t xml:space="preserve">Ознакомление с творчеством автопортретиста Виктора Куделькина: статья Г.Ахунова «Портреты современников». </w:t>
            </w:r>
          </w:p>
          <w:p w:rsidR="00067E2A" w:rsidRDefault="00067E2A" w:rsidP="00067E2A">
            <w:pPr>
              <w:spacing w:after="0" w:line="259" w:lineRule="auto"/>
              <w:ind w:left="0" w:firstLine="0"/>
            </w:pPr>
            <w:r>
              <w:rPr>
                <w:sz w:val="24"/>
              </w:rPr>
              <w:t xml:space="preserve">Взаимосвязь музыки  и литературы. </w:t>
            </w:r>
          </w:p>
          <w:p w:rsidR="00067E2A" w:rsidRDefault="00067E2A" w:rsidP="00067E2A">
            <w:pPr>
              <w:spacing w:after="0" w:line="258" w:lineRule="auto"/>
              <w:ind w:left="0" w:right="74" w:firstLine="0"/>
            </w:pPr>
            <w:r>
              <w:rPr>
                <w:sz w:val="24"/>
              </w:rPr>
              <w:t xml:space="preserve">Изучение песен военных лет: Р.Ахметзянов «Солдаты», «Германская мелодия».  </w:t>
            </w:r>
          </w:p>
          <w:p w:rsidR="00067E2A" w:rsidRDefault="00067E2A" w:rsidP="00067E2A">
            <w:pPr>
              <w:spacing w:after="22" w:line="259" w:lineRule="auto"/>
              <w:ind w:left="0" w:firstLine="0"/>
              <w:jc w:val="left"/>
            </w:pPr>
            <w:r>
              <w:rPr>
                <w:sz w:val="24"/>
              </w:rPr>
              <w:t xml:space="preserve">Жизнь и творчество Ф.Карима. </w:t>
            </w:r>
          </w:p>
          <w:p w:rsidR="00067E2A" w:rsidRDefault="00067E2A" w:rsidP="00067E2A">
            <w:pPr>
              <w:spacing w:after="22" w:line="259" w:lineRule="auto"/>
              <w:ind w:left="0" w:firstLine="0"/>
            </w:pPr>
            <w:r>
              <w:rPr>
                <w:sz w:val="24"/>
              </w:rPr>
              <w:t xml:space="preserve">Изучение произведений поэта «Клятва»,  </w:t>
            </w:r>
          </w:p>
          <w:p w:rsidR="00067E2A" w:rsidRDefault="00067E2A" w:rsidP="00067E2A">
            <w:pPr>
              <w:spacing w:after="0" w:line="258" w:lineRule="auto"/>
              <w:ind w:left="0" w:firstLine="0"/>
              <w:jc w:val="left"/>
            </w:pPr>
            <w:r>
              <w:rPr>
                <w:sz w:val="24"/>
              </w:rPr>
              <w:t xml:space="preserve">«Зеленая гармонь с колокольчиком», «Моросит и моросит».  Патриотизм в поэзии периода Великой Отечественной войны. Картины природы, их роль в усилении психологизма.  </w:t>
            </w:r>
          </w:p>
          <w:p w:rsidR="00067E2A" w:rsidRDefault="00067E2A" w:rsidP="00067E2A">
            <w:pPr>
              <w:spacing w:after="0" w:line="254" w:lineRule="auto"/>
              <w:ind w:left="0" w:right="69" w:firstLine="0"/>
            </w:pPr>
            <w:r>
              <w:rPr>
                <w:sz w:val="24"/>
              </w:rPr>
              <w:t xml:space="preserve">Творчество Т.Миңнуллина. Образ поэта М.Джалиля в драме «У совести вариантов нет» (отрывок). Память о М.Джалиле. Памятник поэту в Казани и барельеф его соратникам. Чтение писем военных лет. </w:t>
            </w:r>
          </w:p>
          <w:p w:rsidR="00067E2A" w:rsidRDefault="00067E2A" w:rsidP="00067E2A">
            <w:pPr>
              <w:spacing w:after="0" w:line="259" w:lineRule="auto"/>
              <w:ind w:left="0" w:firstLine="0"/>
              <w:jc w:val="left"/>
            </w:pPr>
            <w:r>
              <w:rPr>
                <w:sz w:val="24"/>
              </w:rPr>
              <w:t xml:space="preserve">Военная тематика в литературе разных народов. </w:t>
            </w:r>
          </w:p>
        </w:tc>
        <w:tc>
          <w:tcPr>
            <w:tcW w:w="4818"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65" w:lineRule="auto"/>
              <w:ind w:left="0" w:right="80" w:firstLine="0"/>
              <w:jc w:val="left"/>
            </w:pPr>
            <w:r>
              <w:rPr>
                <w:sz w:val="24"/>
              </w:rPr>
              <w:t xml:space="preserve">Читать выразительно произведение с учётом его жанровой специфики, литературоведческий анализ.  Определять особенности жанра.  Определять тему и идею произведений, пересказывать сюжеты, охарактеризовать персонажей, давать им сравнительные характеристики, определять основные конфликты, рассказать основные этапы развития сюжета.  </w:t>
            </w:r>
          </w:p>
          <w:p w:rsidR="00067E2A" w:rsidRDefault="00067E2A" w:rsidP="00067E2A">
            <w:pPr>
              <w:spacing w:after="0" w:line="259" w:lineRule="auto"/>
              <w:ind w:left="0" w:right="7" w:firstLine="0"/>
              <w:jc w:val="center"/>
            </w:pPr>
            <w:r>
              <w:rPr>
                <w:color w:val="FF0000"/>
                <w:sz w:val="24"/>
              </w:rPr>
              <w:t xml:space="preserve"> </w:t>
            </w:r>
          </w:p>
        </w:tc>
      </w:tr>
    </w:tbl>
    <w:p w:rsidR="00067E2A" w:rsidRDefault="00067E2A" w:rsidP="00067E2A">
      <w:pPr>
        <w:spacing w:after="0" w:line="259" w:lineRule="auto"/>
        <w:ind w:left="-1133" w:right="303" w:firstLine="0"/>
        <w:jc w:val="left"/>
      </w:pPr>
    </w:p>
    <w:tbl>
      <w:tblPr>
        <w:tblStyle w:val="TableGrid"/>
        <w:tblW w:w="9996" w:type="dxa"/>
        <w:tblInd w:w="-214" w:type="dxa"/>
        <w:tblCellMar>
          <w:top w:w="7" w:type="dxa"/>
          <w:left w:w="108" w:type="dxa"/>
        </w:tblCellMar>
        <w:tblLook w:val="04A0" w:firstRow="1" w:lastRow="0" w:firstColumn="1" w:lastColumn="0" w:noHBand="0" w:noVBand="1"/>
      </w:tblPr>
      <w:tblGrid>
        <w:gridCol w:w="752"/>
        <w:gridCol w:w="4426"/>
        <w:gridCol w:w="4818"/>
      </w:tblGrid>
      <w:tr w:rsidR="00067E2A" w:rsidTr="00067E2A">
        <w:trPr>
          <w:trHeight w:val="2496"/>
        </w:trPr>
        <w:tc>
          <w:tcPr>
            <w:tcW w:w="752"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160" w:line="259" w:lineRule="auto"/>
              <w:ind w:left="0" w:firstLine="0"/>
              <w:jc w:val="left"/>
            </w:pPr>
          </w:p>
        </w:tc>
        <w:tc>
          <w:tcPr>
            <w:tcW w:w="4426"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31" w:line="252" w:lineRule="auto"/>
              <w:ind w:left="0" w:right="108" w:firstLine="0"/>
            </w:pPr>
            <w:r>
              <w:rPr>
                <w:sz w:val="24"/>
              </w:rPr>
              <w:t xml:space="preserve">Творчество  башкирского поэта М.Карима. Память о войне в стихотворении «Неизвестный солдат». Творчество киргизского писателя Ч.Айтматова. Система образов, проблема смысла жизни человека в повести «Материнское поле». </w:t>
            </w:r>
          </w:p>
          <w:p w:rsidR="00067E2A" w:rsidRDefault="00067E2A" w:rsidP="00067E2A">
            <w:pPr>
              <w:tabs>
                <w:tab w:val="center" w:pos="543"/>
                <w:tab w:val="center" w:pos="1753"/>
                <w:tab w:val="center" w:pos="2771"/>
                <w:tab w:val="center" w:pos="3829"/>
              </w:tabs>
              <w:spacing w:after="28" w:line="259" w:lineRule="auto"/>
              <w:ind w:left="0" w:firstLine="0"/>
              <w:jc w:val="left"/>
            </w:pPr>
            <w:r>
              <w:rPr>
                <w:rFonts w:ascii="Calibri" w:eastAsia="Calibri" w:hAnsi="Calibri" w:cs="Calibri"/>
                <w:sz w:val="22"/>
              </w:rPr>
              <w:tab/>
            </w:r>
            <w:r>
              <w:rPr>
                <w:sz w:val="24"/>
              </w:rPr>
              <w:t xml:space="preserve">Проектная </w:t>
            </w:r>
            <w:r>
              <w:rPr>
                <w:sz w:val="24"/>
              </w:rPr>
              <w:tab/>
              <w:t xml:space="preserve">работа </w:t>
            </w:r>
            <w:r>
              <w:rPr>
                <w:sz w:val="24"/>
              </w:rPr>
              <w:tab/>
              <w:t xml:space="preserve">«Наши </w:t>
            </w:r>
            <w:r>
              <w:rPr>
                <w:sz w:val="24"/>
              </w:rPr>
              <w:tab/>
              <w:t>герои».</w:t>
            </w:r>
            <w:r>
              <w:rPr>
                <w:b/>
                <w:sz w:val="24"/>
              </w:rPr>
              <w:t xml:space="preserve"> </w:t>
            </w:r>
          </w:p>
          <w:p w:rsidR="00067E2A" w:rsidRDefault="00067E2A" w:rsidP="00067E2A">
            <w:pPr>
              <w:spacing w:after="0" w:line="259" w:lineRule="auto"/>
              <w:ind w:left="0" w:firstLine="0"/>
              <w:jc w:val="left"/>
            </w:pPr>
            <w:r>
              <w:rPr>
                <w:sz w:val="24"/>
              </w:rPr>
              <w:t xml:space="preserve">Повторение.Тест </w:t>
            </w:r>
          </w:p>
        </w:tc>
        <w:tc>
          <w:tcPr>
            <w:tcW w:w="4818"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160" w:line="259" w:lineRule="auto"/>
              <w:ind w:left="0" w:firstLine="0"/>
              <w:jc w:val="left"/>
            </w:pPr>
          </w:p>
        </w:tc>
      </w:tr>
      <w:tr w:rsidR="00067E2A" w:rsidTr="00067E2A">
        <w:trPr>
          <w:trHeight w:val="3046"/>
        </w:trPr>
        <w:tc>
          <w:tcPr>
            <w:tcW w:w="752"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59" w:lineRule="auto"/>
              <w:ind w:left="0" w:right="108" w:firstLine="0"/>
              <w:jc w:val="center"/>
            </w:pPr>
            <w:r>
              <w:rPr>
                <w:sz w:val="24"/>
              </w:rPr>
              <w:t xml:space="preserve">27. </w:t>
            </w:r>
          </w:p>
        </w:tc>
        <w:tc>
          <w:tcPr>
            <w:tcW w:w="4426"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59" w:lineRule="auto"/>
              <w:ind w:left="0" w:firstLine="0"/>
              <w:jc w:val="left"/>
            </w:pPr>
            <w:r>
              <w:rPr>
                <w:b/>
                <w:sz w:val="24"/>
              </w:rPr>
              <w:t xml:space="preserve">Рано повзрослели.  </w:t>
            </w:r>
          </w:p>
          <w:p w:rsidR="00067E2A" w:rsidRDefault="00067E2A" w:rsidP="00067E2A">
            <w:pPr>
              <w:spacing w:after="0" w:line="251" w:lineRule="auto"/>
              <w:ind w:left="0" w:right="108" w:firstLine="0"/>
            </w:pPr>
            <w:r>
              <w:rPr>
                <w:sz w:val="24"/>
              </w:rPr>
              <w:t xml:space="preserve">Творчество К. Булатовой. Изображение судьеб детей  военных лет в стихотворении  «Преклоняю голову» К. Булатовой. </w:t>
            </w:r>
          </w:p>
          <w:p w:rsidR="00067E2A" w:rsidRDefault="00067E2A" w:rsidP="00067E2A">
            <w:pPr>
              <w:spacing w:after="0" w:line="238" w:lineRule="auto"/>
              <w:ind w:left="0" w:firstLine="0"/>
            </w:pPr>
            <w:r>
              <w:rPr>
                <w:sz w:val="24"/>
              </w:rPr>
              <w:t xml:space="preserve">Изображение памяти военных лет в стихотворении «День победы» Н. </w:t>
            </w:r>
          </w:p>
          <w:p w:rsidR="00067E2A" w:rsidRDefault="00067E2A" w:rsidP="00067E2A">
            <w:pPr>
              <w:spacing w:after="0" w:line="259" w:lineRule="auto"/>
              <w:ind w:left="0" w:right="103" w:firstLine="0"/>
            </w:pPr>
            <w:r>
              <w:rPr>
                <w:sz w:val="24"/>
              </w:rPr>
              <w:t>Ахмадиева, «Щенок Тулганай» Ф.Сафина. Изображение патриотических чувств в стихотворении «Родина» Р.Валиева.</w:t>
            </w:r>
            <w:r>
              <w:rPr>
                <w:b/>
                <w:sz w:val="24"/>
              </w:rPr>
              <w:t xml:space="preserve"> </w:t>
            </w:r>
            <w:r>
              <w:rPr>
                <w:sz w:val="24"/>
              </w:rPr>
              <w:t xml:space="preserve">Повторение.Тест </w:t>
            </w:r>
          </w:p>
        </w:tc>
        <w:tc>
          <w:tcPr>
            <w:tcW w:w="4818"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7" w:line="258" w:lineRule="auto"/>
              <w:ind w:left="0" w:firstLine="0"/>
              <w:jc w:val="left"/>
            </w:pPr>
            <w:r>
              <w:rPr>
                <w:sz w:val="24"/>
              </w:rPr>
              <w:t xml:space="preserve">Знать и уметь находить главную идею произведения. Владеть основными видами пересказа. </w:t>
            </w:r>
          </w:p>
          <w:p w:rsidR="00067E2A" w:rsidRDefault="00067E2A" w:rsidP="00067E2A">
            <w:pPr>
              <w:spacing w:after="0" w:line="259" w:lineRule="auto"/>
              <w:ind w:left="0" w:firstLine="0"/>
              <w:jc w:val="left"/>
            </w:pPr>
            <w:r>
              <w:rPr>
                <w:sz w:val="24"/>
              </w:rPr>
              <w:t xml:space="preserve">Делать </w:t>
            </w:r>
            <w:r>
              <w:rPr>
                <w:sz w:val="24"/>
              </w:rPr>
              <w:tab/>
              <w:t xml:space="preserve">выводы </w:t>
            </w:r>
            <w:r>
              <w:rPr>
                <w:sz w:val="24"/>
              </w:rPr>
              <w:tab/>
              <w:t xml:space="preserve">об </w:t>
            </w:r>
            <w:r>
              <w:rPr>
                <w:sz w:val="24"/>
              </w:rPr>
              <w:tab/>
              <w:t xml:space="preserve">особенностях художественного </w:t>
            </w:r>
            <w:r>
              <w:rPr>
                <w:sz w:val="24"/>
              </w:rPr>
              <w:tab/>
              <w:t xml:space="preserve">мира, </w:t>
            </w:r>
            <w:r>
              <w:rPr>
                <w:sz w:val="24"/>
              </w:rPr>
              <w:tab/>
              <w:t xml:space="preserve">сюжетов, проблематики и тематики произведений, адресованных детям. </w:t>
            </w:r>
          </w:p>
        </w:tc>
      </w:tr>
      <w:tr w:rsidR="00067E2A" w:rsidTr="00067E2A">
        <w:trPr>
          <w:trHeight w:val="8843"/>
        </w:trPr>
        <w:tc>
          <w:tcPr>
            <w:tcW w:w="752"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59" w:lineRule="auto"/>
              <w:ind w:left="0" w:right="108" w:firstLine="0"/>
              <w:jc w:val="center"/>
            </w:pPr>
            <w:r>
              <w:rPr>
                <w:sz w:val="24"/>
              </w:rPr>
              <w:lastRenderedPageBreak/>
              <w:t xml:space="preserve">28. </w:t>
            </w:r>
          </w:p>
        </w:tc>
        <w:tc>
          <w:tcPr>
            <w:tcW w:w="4426"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line="259" w:lineRule="auto"/>
              <w:ind w:left="0" w:firstLine="0"/>
              <w:jc w:val="left"/>
            </w:pPr>
            <w:r>
              <w:rPr>
                <w:b/>
                <w:sz w:val="24"/>
              </w:rPr>
              <w:t xml:space="preserve">Образ матерей в литературе. </w:t>
            </w:r>
          </w:p>
          <w:p w:rsidR="00067E2A" w:rsidRDefault="00067E2A" w:rsidP="00067E2A">
            <w:pPr>
              <w:spacing w:after="37" w:line="245" w:lineRule="auto"/>
              <w:ind w:left="0" w:right="107" w:firstLine="0"/>
            </w:pPr>
            <w:r>
              <w:rPr>
                <w:b/>
                <w:sz w:val="24"/>
              </w:rPr>
              <w:t xml:space="preserve"> </w:t>
            </w:r>
            <w:r>
              <w:rPr>
                <w:sz w:val="24"/>
              </w:rPr>
              <w:t>Жизнь и творчество</w:t>
            </w:r>
            <w:r>
              <w:rPr>
                <w:b/>
                <w:sz w:val="24"/>
              </w:rPr>
              <w:t xml:space="preserve"> </w:t>
            </w:r>
            <w:r>
              <w:rPr>
                <w:sz w:val="24"/>
              </w:rPr>
              <w:t xml:space="preserve">Ш. Камала. Анализ новеллы «В метель». Эмоциональная насыщенность текста: средства и приемы. Особенности композиции. Творчество И.Салахова. Изображение судеб людей во времена сталинских репрессий в отрывке из цикла </w:t>
            </w:r>
          </w:p>
          <w:p w:rsidR="00067E2A" w:rsidRDefault="00067E2A" w:rsidP="00067E2A">
            <w:pPr>
              <w:spacing w:after="35" w:line="248" w:lineRule="auto"/>
              <w:ind w:left="0" w:right="109" w:firstLine="0"/>
            </w:pPr>
            <w:r>
              <w:rPr>
                <w:sz w:val="24"/>
              </w:rPr>
              <w:t>«Колымские рассказы»: “Зов матери».  Жизнь и творчество</w:t>
            </w:r>
            <w:r>
              <w:rPr>
                <w:b/>
                <w:sz w:val="24"/>
              </w:rPr>
              <w:t xml:space="preserve"> </w:t>
            </w:r>
            <w:r>
              <w:rPr>
                <w:sz w:val="24"/>
              </w:rPr>
              <w:t xml:space="preserve">С.Хакима. Образ родного края, материнской души в стихотворении «Мамочка», сокровенные пожелания в </w:t>
            </w:r>
          </w:p>
          <w:p w:rsidR="00067E2A" w:rsidRDefault="00067E2A" w:rsidP="00067E2A">
            <w:pPr>
              <w:spacing w:after="11" w:line="268" w:lineRule="auto"/>
              <w:ind w:left="0" w:right="105" w:firstLine="0"/>
            </w:pPr>
            <w:r>
              <w:rPr>
                <w:sz w:val="24"/>
              </w:rPr>
              <w:t xml:space="preserve">стихотворении «Желаю в песнях…»  Лиризм и социально-философское осмысление историко-культурного опыта в творчестве поэтов старшего поколения.  </w:t>
            </w:r>
          </w:p>
          <w:p w:rsidR="00067E2A" w:rsidRDefault="00067E2A" w:rsidP="00067E2A">
            <w:pPr>
              <w:spacing w:after="0" w:line="278" w:lineRule="auto"/>
              <w:ind w:left="0" w:firstLine="0"/>
            </w:pPr>
            <w:r>
              <w:rPr>
                <w:sz w:val="24"/>
              </w:rPr>
              <w:t xml:space="preserve"> «Мамочка» Р.Миннуллина, «Мама возвращается с реки» М.Галиева. </w:t>
            </w:r>
          </w:p>
          <w:p w:rsidR="00067E2A" w:rsidRDefault="00067E2A" w:rsidP="00067E2A">
            <w:pPr>
              <w:spacing w:after="31" w:line="252" w:lineRule="auto"/>
              <w:ind w:left="0" w:right="110" w:firstLine="0"/>
            </w:pPr>
            <w:r>
              <w:rPr>
                <w:sz w:val="24"/>
              </w:rPr>
              <w:t>Жизнь и творчество</w:t>
            </w:r>
            <w:r>
              <w:rPr>
                <w:b/>
                <w:sz w:val="24"/>
              </w:rPr>
              <w:t xml:space="preserve"> </w:t>
            </w:r>
            <w:r>
              <w:rPr>
                <w:sz w:val="24"/>
              </w:rPr>
              <w:t>Ш.Хусаинова.</w:t>
            </w:r>
            <w:r>
              <w:rPr>
                <w:b/>
                <w:sz w:val="24"/>
              </w:rPr>
              <w:t xml:space="preserve"> </w:t>
            </w:r>
            <w:r>
              <w:rPr>
                <w:sz w:val="24"/>
              </w:rPr>
              <w:t xml:space="preserve"> Социально-этическая проблематика в драме «Мама приехала» Ш.Хусаинова. Система образов, символов; особенности конфликта в драме. Формирование «критического направления» в прозе и драматургии. Творчество Ф.Садриева. Нравственная проблематика в отрывке из романа «Утренний ветер». Образ Нуриасмы. </w:t>
            </w:r>
          </w:p>
          <w:p w:rsidR="00067E2A" w:rsidRDefault="00067E2A" w:rsidP="00067E2A">
            <w:pPr>
              <w:spacing w:after="22" w:line="259" w:lineRule="auto"/>
              <w:ind w:left="0" w:firstLine="0"/>
            </w:pPr>
            <w:r>
              <w:rPr>
                <w:sz w:val="24"/>
              </w:rPr>
              <w:t xml:space="preserve">Проектная работа «Моя любимая мама». </w:t>
            </w:r>
          </w:p>
          <w:p w:rsidR="00067E2A" w:rsidRDefault="00067E2A" w:rsidP="00067E2A">
            <w:pPr>
              <w:spacing w:after="0" w:line="259" w:lineRule="auto"/>
              <w:ind w:left="0" w:firstLine="0"/>
              <w:jc w:val="left"/>
            </w:pPr>
            <w:r>
              <w:rPr>
                <w:sz w:val="24"/>
              </w:rPr>
              <w:t xml:space="preserve">Повторение.Тест </w:t>
            </w:r>
          </w:p>
        </w:tc>
        <w:tc>
          <w:tcPr>
            <w:tcW w:w="4818"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45" w:line="238" w:lineRule="auto"/>
              <w:ind w:left="0" w:firstLine="0"/>
              <w:jc w:val="left"/>
            </w:pPr>
            <w:r>
              <w:rPr>
                <w:sz w:val="24"/>
              </w:rPr>
              <w:t xml:space="preserve">Особенности психологизма в татарской литературе начала ХХ века. Обобщающий анализ произведений Ш. Камала, И. </w:t>
            </w:r>
          </w:p>
          <w:p w:rsidR="00067E2A" w:rsidRDefault="00067E2A" w:rsidP="00067E2A">
            <w:pPr>
              <w:spacing w:after="23" w:line="259" w:lineRule="auto"/>
              <w:ind w:left="0" w:firstLine="0"/>
              <w:jc w:val="left"/>
            </w:pPr>
            <w:r>
              <w:rPr>
                <w:sz w:val="24"/>
              </w:rPr>
              <w:t xml:space="preserve">Салахова. </w:t>
            </w:r>
          </w:p>
          <w:p w:rsidR="00067E2A" w:rsidRDefault="00067E2A" w:rsidP="00067E2A">
            <w:pPr>
              <w:spacing w:after="0" w:line="245" w:lineRule="auto"/>
              <w:ind w:left="0" w:right="107" w:firstLine="0"/>
            </w:pPr>
            <w:r>
              <w:rPr>
                <w:sz w:val="24"/>
              </w:rPr>
              <w:t xml:space="preserve"> Анализировать стихотворение С.Хакима. Иметь представление о творчестве поэта. Выявлять фольклорные традиции в стихах С.Хакима, определять художественные функции фольклорных мотивов, образов, поэтических средств в литературном произведении. </w:t>
            </w:r>
          </w:p>
          <w:p w:rsidR="00067E2A" w:rsidRDefault="00067E2A" w:rsidP="00067E2A">
            <w:pPr>
              <w:spacing w:after="0" w:line="258" w:lineRule="auto"/>
              <w:ind w:left="0" w:right="105" w:firstLine="0"/>
            </w:pPr>
            <w:r>
              <w:rPr>
                <w:sz w:val="24"/>
              </w:rPr>
              <w:t xml:space="preserve">Новаторство драматургов, проявившееся на разных уровнях (постановки проблемы, языка, жанровой формы произведения и т. п.). Воспринимать форму и содержание литературного произведения в свете общеэстетических характеристик искусства и литературы определённой эпохи.  </w:t>
            </w:r>
          </w:p>
          <w:p w:rsidR="00067E2A" w:rsidRDefault="00067E2A" w:rsidP="00067E2A">
            <w:pPr>
              <w:spacing w:after="0" w:line="259" w:lineRule="auto"/>
              <w:ind w:left="0" w:right="46" w:firstLine="0"/>
              <w:jc w:val="center"/>
            </w:pPr>
            <w:r>
              <w:rPr>
                <w:sz w:val="24"/>
              </w:rPr>
              <w:t xml:space="preserve"> </w:t>
            </w:r>
          </w:p>
        </w:tc>
      </w:tr>
    </w:tbl>
    <w:p w:rsidR="00067E2A" w:rsidRDefault="00067E2A" w:rsidP="00067E2A">
      <w:pPr>
        <w:spacing w:after="0" w:line="259" w:lineRule="auto"/>
        <w:ind w:left="-1133" w:right="303" w:firstLine="0"/>
        <w:jc w:val="left"/>
      </w:pPr>
    </w:p>
    <w:tbl>
      <w:tblPr>
        <w:tblStyle w:val="TableGrid"/>
        <w:tblW w:w="9996" w:type="dxa"/>
        <w:tblInd w:w="-214" w:type="dxa"/>
        <w:tblCellMar>
          <w:top w:w="7" w:type="dxa"/>
          <w:left w:w="108" w:type="dxa"/>
        </w:tblCellMar>
        <w:tblLook w:val="04A0" w:firstRow="1" w:lastRow="0" w:firstColumn="1" w:lastColumn="0" w:noHBand="0" w:noVBand="1"/>
      </w:tblPr>
      <w:tblGrid>
        <w:gridCol w:w="752"/>
        <w:gridCol w:w="4426"/>
        <w:gridCol w:w="4818"/>
      </w:tblGrid>
      <w:tr w:rsidR="00067E2A" w:rsidTr="00067E2A">
        <w:trPr>
          <w:trHeight w:val="4153"/>
        </w:trPr>
        <w:tc>
          <w:tcPr>
            <w:tcW w:w="752"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59" w:lineRule="auto"/>
              <w:ind w:left="0" w:right="108" w:firstLine="0"/>
              <w:jc w:val="center"/>
            </w:pPr>
            <w:r>
              <w:rPr>
                <w:sz w:val="24"/>
              </w:rPr>
              <w:lastRenderedPageBreak/>
              <w:t xml:space="preserve">29. </w:t>
            </w:r>
          </w:p>
        </w:tc>
        <w:tc>
          <w:tcPr>
            <w:tcW w:w="4426"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59" w:lineRule="auto"/>
              <w:ind w:left="0" w:firstLine="0"/>
              <w:jc w:val="left"/>
            </w:pPr>
            <w:r>
              <w:rPr>
                <w:b/>
                <w:sz w:val="24"/>
              </w:rPr>
              <w:t xml:space="preserve">Юмор.  </w:t>
            </w:r>
          </w:p>
          <w:p w:rsidR="00067E2A" w:rsidRDefault="00067E2A" w:rsidP="00067E2A">
            <w:pPr>
              <w:spacing w:after="23" w:line="258" w:lineRule="auto"/>
              <w:ind w:left="0" w:right="111" w:firstLine="0"/>
            </w:pPr>
            <w:r>
              <w:rPr>
                <w:sz w:val="24"/>
              </w:rPr>
              <w:t xml:space="preserve">Информация о первых сатирических журналах. Их влияние на развитие критической мысли.  </w:t>
            </w:r>
          </w:p>
          <w:p w:rsidR="00067E2A" w:rsidRDefault="00067E2A" w:rsidP="00067E2A">
            <w:pPr>
              <w:spacing w:line="264" w:lineRule="auto"/>
              <w:ind w:left="0" w:right="111" w:firstLine="0"/>
            </w:pPr>
            <w:r>
              <w:rPr>
                <w:sz w:val="24"/>
              </w:rPr>
              <w:t>Жизнь и творчество</w:t>
            </w:r>
            <w:r>
              <w:rPr>
                <w:b/>
                <w:sz w:val="24"/>
              </w:rPr>
              <w:t xml:space="preserve"> </w:t>
            </w:r>
            <w:r>
              <w:rPr>
                <w:sz w:val="24"/>
              </w:rPr>
              <w:t xml:space="preserve">Г.Камала.  Конфликт в комедии «Банкрот». Просветительские идеи, комические средства. </w:t>
            </w:r>
          </w:p>
          <w:p w:rsidR="00067E2A" w:rsidRDefault="00067E2A" w:rsidP="00067E2A">
            <w:pPr>
              <w:spacing w:after="0" w:line="248" w:lineRule="auto"/>
              <w:ind w:left="0" w:right="108" w:firstLine="0"/>
            </w:pPr>
            <w:r>
              <w:rPr>
                <w:sz w:val="24"/>
              </w:rPr>
              <w:t>Жизнь и творчество</w:t>
            </w:r>
            <w:r>
              <w:rPr>
                <w:b/>
                <w:sz w:val="24"/>
              </w:rPr>
              <w:t xml:space="preserve"> </w:t>
            </w:r>
            <w:r>
              <w:rPr>
                <w:sz w:val="24"/>
              </w:rPr>
              <w:t xml:space="preserve">Г.Афзала. Особенности писательской карьеры в рассказе «Страдания в пути». Особенности юмора в стихотворении «Решительная бабушка». </w:t>
            </w:r>
          </w:p>
          <w:p w:rsidR="00067E2A" w:rsidRDefault="00067E2A" w:rsidP="00067E2A">
            <w:pPr>
              <w:spacing w:after="0" w:line="259" w:lineRule="auto"/>
              <w:ind w:left="0" w:firstLine="0"/>
            </w:pPr>
            <w:r>
              <w:rPr>
                <w:sz w:val="24"/>
              </w:rPr>
              <w:t xml:space="preserve">Пародии и эпиграммы в творчестве З.Нури. Повторение. Тест. </w:t>
            </w:r>
          </w:p>
        </w:tc>
        <w:tc>
          <w:tcPr>
            <w:tcW w:w="4818"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50" w:lineRule="auto"/>
              <w:ind w:left="0" w:right="107" w:firstLine="0"/>
            </w:pPr>
            <w:r>
              <w:rPr>
                <w:sz w:val="24"/>
              </w:rPr>
              <w:t xml:space="preserve">Иметь представление об истории татарского театра, о жизни и творчестве Г.Камала. Знать содержание комедии Камала. Определять тему и идею, пересказывать сюжет, охарактеризовать персонажей, давать им сравнительные характеристики, определять основной конфликт, этапы развития сюжета. </w:t>
            </w:r>
          </w:p>
          <w:p w:rsidR="00067E2A" w:rsidRDefault="00067E2A" w:rsidP="00067E2A">
            <w:pPr>
              <w:spacing w:after="0" w:line="259" w:lineRule="auto"/>
              <w:ind w:left="0" w:firstLine="0"/>
            </w:pPr>
            <w:r>
              <w:rPr>
                <w:sz w:val="24"/>
              </w:rPr>
              <w:t>Выразительное чтение, чтение по цепочке сатирических произведений.</w:t>
            </w:r>
            <w:r>
              <w:rPr>
                <w:color w:val="FF0000"/>
                <w:sz w:val="24"/>
              </w:rPr>
              <w:t xml:space="preserve"> </w:t>
            </w:r>
          </w:p>
        </w:tc>
      </w:tr>
      <w:tr w:rsidR="00067E2A" w:rsidTr="00067E2A">
        <w:trPr>
          <w:trHeight w:val="4978"/>
        </w:trPr>
        <w:tc>
          <w:tcPr>
            <w:tcW w:w="752"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59" w:lineRule="auto"/>
              <w:ind w:left="0" w:right="108" w:firstLine="0"/>
              <w:jc w:val="center"/>
            </w:pPr>
            <w:r>
              <w:rPr>
                <w:sz w:val="24"/>
              </w:rPr>
              <w:t xml:space="preserve">30. </w:t>
            </w:r>
          </w:p>
        </w:tc>
        <w:tc>
          <w:tcPr>
            <w:tcW w:w="4426"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18" w:line="259" w:lineRule="auto"/>
              <w:ind w:left="0" w:firstLine="0"/>
              <w:jc w:val="left"/>
            </w:pPr>
            <w:r>
              <w:rPr>
                <w:b/>
                <w:sz w:val="24"/>
              </w:rPr>
              <w:t xml:space="preserve">Великие дети народа. </w:t>
            </w:r>
          </w:p>
          <w:p w:rsidR="00067E2A" w:rsidRDefault="00067E2A" w:rsidP="00067E2A">
            <w:pPr>
              <w:spacing w:after="31" w:line="251" w:lineRule="auto"/>
              <w:ind w:left="0" w:right="108" w:firstLine="0"/>
            </w:pPr>
            <w:r>
              <w:rPr>
                <w:sz w:val="24"/>
              </w:rPr>
              <w:t>Жизнь и творчество</w:t>
            </w:r>
            <w:r>
              <w:rPr>
                <w:b/>
                <w:sz w:val="24"/>
              </w:rPr>
              <w:t xml:space="preserve"> </w:t>
            </w:r>
            <w:r>
              <w:rPr>
                <w:sz w:val="24"/>
              </w:rPr>
              <w:t xml:space="preserve">Р.Хариса. Величие души человека, философский подтекст в стихотворении «Два цветка» и в поэме «Гармонист». </w:t>
            </w:r>
          </w:p>
          <w:p w:rsidR="00067E2A" w:rsidRDefault="00067E2A" w:rsidP="00067E2A">
            <w:pPr>
              <w:spacing w:after="0" w:line="252" w:lineRule="auto"/>
              <w:ind w:left="0" w:right="110" w:firstLine="0"/>
            </w:pPr>
            <w:r>
              <w:rPr>
                <w:sz w:val="24"/>
              </w:rPr>
              <w:t>Жизнь и творчество</w:t>
            </w:r>
            <w:r>
              <w:rPr>
                <w:b/>
                <w:sz w:val="24"/>
              </w:rPr>
              <w:t xml:space="preserve"> </w:t>
            </w:r>
            <w:r>
              <w:rPr>
                <w:sz w:val="24"/>
              </w:rPr>
              <w:t xml:space="preserve">Зульфата. Особенности лирического героя в стихотворениях «Стих открыт», «Такое состояние души моей». </w:t>
            </w:r>
          </w:p>
          <w:p w:rsidR="00067E2A" w:rsidRDefault="00067E2A" w:rsidP="00067E2A">
            <w:pPr>
              <w:spacing w:after="0" w:line="251" w:lineRule="auto"/>
              <w:ind w:left="0" w:right="110" w:firstLine="0"/>
            </w:pPr>
            <w:r>
              <w:rPr>
                <w:sz w:val="24"/>
              </w:rPr>
              <w:t xml:space="preserve">Творчество актрисы Г.Кайбицкой. Ее жизненный путь. Раскрытие образа актрисы в документальной повести «Актриса» Ф.Аглии. </w:t>
            </w:r>
          </w:p>
          <w:p w:rsidR="00067E2A" w:rsidRDefault="00067E2A" w:rsidP="00067E2A">
            <w:pPr>
              <w:spacing w:after="29" w:line="238" w:lineRule="auto"/>
              <w:ind w:left="0" w:firstLine="0"/>
            </w:pPr>
            <w:r>
              <w:rPr>
                <w:sz w:val="24"/>
              </w:rPr>
              <w:t xml:space="preserve">Творчество Р.Батуллы. Своеобразие образа легендарного танцора Рудольфа </w:t>
            </w:r>
          </w:p>
          <w:p w:rsidR="00067E2A" w:rsidRDefault="00067E2A" w:rsidP="00067E2A">
            <w:pPr>
              <w:tabs>
                <w:tab w:val="center" w:pos="433"/>
                <w:tab w:val="center" w:pos="1236"/>
                <w:tab w:val="center" w:pos="2323"/>
                <w:tab w:val="center" w:pos="3785"/>
              </w:tabs>
              <w:spacing w:after="27" w:line="259" w:lineRule="auto"/>
              <w:ind w:left="0" w:firstLine="0"/>
              <w:jc w:val="left"/>
            </w:pPr>
            <w:r>
              <w:rPr>
                <w:rFonts w:ascii="Calibri" w:eastAsia="Calibri" w:hAnsi="Calibri" w:cs="Calibri"/>
                <w:sz w:val="22"/>
              </w:rPr>
              <w:tab/>
            </w:r>
            <w:r>
              <w:rPr>
                <w:sz w:val="24"/>
              </w:rPr>
              <w:t xml:space="preserve">Нуриева </w:t>
            </w:r>
            <w:r>
              <w:rPr>
                <w:sz w:val="24"/>
              </w:rPr>
              <w:tab/>
              <w:t xml:space="preserve">в </w:t>
            </w:r>
            <w:r>
              <w:rPr>
                <w:sz w:val="24"/>
              </w:rPr>
              <w:tab/>
              <w:t xml:space="preserve">произведении </w:t>
            </w:r>
            <w:r>
              <w:rPr>
                <w:sz w:val="24"/>
              </w:rPr>
              <w:tab/>
              <w:t xml:space="preserve">«Танец» </w:t>
            </w:r>
          </w:p>
          <w:p w:rsidR="00067E2A" w:rsidRDefault="00067E2A" w:rsidP="00067E2A">
            <w:pPr>
              <w:spacing w:after="22" w:line="259" w:lineRule="auto"/>
              <w:ind w:left="0" w:firstLine="0"/>
              <w:jc w:val="left"/>
            </w:pPr>
            <w:r>
              <w:rPr>
                <w:sz w:val="24"/>
              </w:rPr>
              <w:t xml:space="preserve">(отрывок).  </w:t>
            </w:r>
          </w:p>
          <w:p w:rsidR="00067E2A" w:rsidRDefault="00067E2A" w:rsidP="00067E2A">
            <w:pPr>
              <w:spacing w:after="0" w:line="259" w:lineRule="auto"/>
              <w:ind w:left="0" w:firstLine="0"/>
              <w:jc w:val="left"/>
            </w:pPr>
            <w:r>
              <w:rPr>
                <w:sz w:val="24"/>
              </w:rPr>
              <w:t xml:space="preserve">Повторение.Тест </w:t>
            </w:r>
          </w:p>
        </w:tc>
        <w:tc>
          <w:tcPr>
            <w:tcW w:w="4818"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52" w:lineRule="auto"/>
              <w:ind w:left="0" w:right="108" w:firstLine="0"/>
            </w:pPr>
            <w:r>
              <w:rPr>
                <w:sz w:val="24"/>
              </w:rPr>
              <w:t xml:space="preserve">Иметь представление о содержании произведения. Выразительно читать фрагменты. Охарактеризовать сюжет произведения, исторических героев. </w:t>
            </w:r>
          </w:p>
          <w:p w:rsidR="00067E2A" w:rsidRDefault="00067E2A" w:rsidP="00067E2A">
            <w:pPr>
              <w:spacing w:after="0" w:line="259" w:lineRule="auto"/>
              <w:ind w:left="0" w:firstLine="0"/>
              <w:jc w:val="left"/>
            </w:pPr>
            <w:r>
              <w:rPr>
                <w:sz w:val="24"/>
              </w:rPr>
              <w:t xml:space="preserve"> </w:t>
            </w:r>
          </w:p>
          <w:p w:rsidR="00067E2A" w:rsidRDefault="00067E2A" w:rsidP="00067E2A">
            <w:pPr>
              <w:spacing w:after="0" w:line="259" w:lineRule="auto"/>
              <w:ind w:left="0" w:firstLine="0"/>
              <w:jc w:val="left"/>
            </w:pPr>
            <w:r>
              <w:rPr>
                <w:color w:val="FF0000"/>
                <w:sz w:val="24"/>
              </w:rPr>
              <w:t xml:space="preserve"> </w:t>
            </w:r>
          </w:p>
        </w:tc>
      </w:tr>
      <w:tr w:rsidR="00067E2A" w:rsidTr="00067E2A">
        <w:trPr>
          <w:trHeight w:val="4427"/>
        </w:trPr>
        <w:tc>
          <w:tcPr>
            <w:tcW w:w="752"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59" w:lineRule="auto"/>
              <w:ind w:left="0" w:right="108" w:firstLine="0"/>
              <w:jc w:val="center"/>
            </w:pPr>
            <w:r>
              <w:rPr>
                <w:sz w:val="24"/>
              </w:rPr>
              <w:lastRenderedPageBreak/>
              <w:t xml:space="preserve">31. </w:t>
            </w:r>
          </w:p>
        </w:tc>
        <w:tc>
          <w:tcPr>
            <w:tcW w:w="4426"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17" w:line="259" w:lineRule="auto"/>
              <w:ind w:left="0" w:firstLine="0"/>
              <w:jc w:val="left"/>
            </w:pPr>
            <w:r>
              <w:rPr>
                <w:b/>
                <w:sz w:val="24"/>
              </w:rPr>
              <w:t xml:space="preserve">Природа одушевленная.   </w:t>
            </w:r>
          </w:p>
          <w:p w:rsidR="00067E2A" w:rsidRDefault="00067E2A" w:rsidP="00067E2A">
            <w:pPr>
              <w:spacing w:after="32" w:line="251" w:lineRule="auto"/>
              <w:ind w:left="0" w:right="110" w:firstLine="0"/>
            </w:pPr>
            <w:r>
              <w:rPr>
                <w:sz w:val="24"/>
              </w:rPr>
              <w:t>Жизнь и творчество</w:t>
            </w:r>
            <w:r>
              <w:rPr>
                <w:b/>
                <w:sz w:val="24"/>
              </w:rPr>
              <w:t xml:space="preserve"> </w:t>
            </w:r>
            <w:r>
              <w:rPr>
                <w:sz w:val="24"/>
              </w:rPr>
              <w:t xml:space="preserve">А.Халима. Изображение суровых военных лет и судеб детей в повести «Трёхногая кобыла». </w:t>
            </w:r>
          </w:p>
          <w:p w:rsidR="00067E2A" w:rsidRDefault="00067E2A" w:rsidP="00067E2A">
            <w:pPr>
              <w:spacing w:after="0" w:line="258" w:lineRule="auto"/>
              <w:ind w:left="0" w:right="111" w:firstLine="0"/>
            </w:pPr>
            <w:r>
              <w:rPr>
                <w:sz w:val="24"/>
              </w:rPr>
              <w:t>Жизнь и творчество</w:t>
            </w:r>
            <w:r>
              <w:rPr>
                <w:b/>
                <w:sz w:val="24"/>
              </w:rPr>
              <w:t xml:space="preserve"> </w:t>
            </w:r>
            <w:r>
              <w:rPr>
                <w:sz w:val="24"/>
              </w:rPr>
              <w:t xml:space="preserve">Г.Хасанова. Описание явлений природы в рассказе «Первый гром». </w:t>
            </w:r>
          </w:p>
          <w:p w:rsidR="00067E2A" w:rsidRDefault="00067E2A" w:rsidP="00067E2A">
            <w:pPr>
              <w:spacing w:after="6" w:line="258" w:lineRule="auto"/>
              <w:ind w:left="0" w:right="110" w:firstLine="0"/>
            </w:pPr>
            <w:r>
              <w:rPr>
                <w:sz w:val="24"/>
              </w:rPr>
              <w:t xml:space="preserve">Творчество К.Каримова. Изображение реалистической истории в рассказе  «Рассказ Тимергали бабай». </w:t>
            </w:r>
          </w:p>
          <w:p w:rsidR="00067E2A" w:rsidRDefault="00067E2A" w:rsidP="00067E2A">
            <w:pPr>
              <w:tabs>
                <w:tab w:val="center" w:pos="662"/>
                <w:tab w:val="center" w:pos="1741"/>
                <w:tab w:val="center" w:pos="2572"/>
                <w:tab w:val="center" w:pos="3773"/>
              </w:tabs>
              <w:spacing w:after="27" w:line="259" w:lineRule="auto"/>
              <w:ind w:left="0" w:firstLine="0"/>
              <w:jc w:val="left"/>
            </w:pPr>
            <w:r>
              <w:rPr>
                <w:rFonts w:ascii="Calibri" w:eastAsia="Calibri" w:hAnsi="Calibri" w:cs="Calibri"/>
                <w:sz w:val="22"/>
              </w:rPr>
              <w:tab/>
            </w:r>
            <w:r>
              <w:rPr>
                <w:sz w:val="24"/>
              </w:rPr>
              <w:t xml:space="preserve">Информация </w:t>
            </w:r>
            <w:r>
              <w:rPr>
                <w:sz w:val="24"/>
              </w:rPr>
              <w:tab/>
              <w:t xml:space="preserve">о </w:t>
            </w:r>
            <w:r>
              <w:rPr>
                <w:sz w:val="24"/>
              </w:rPr>
              <w:tab/>
              <w:t xml:space="preserve">детском </w:t>
            </w:r>
            <w:r>
              <w:rPr>
                <w:sz w:val="24"/>
              </w:rPr>
              <w:tab/>
              <w:t xml:space="preserve">журнале </w:t>
            </w:r>
          </w:p>
          <w:p w:rsidR="00067E2A" w:rsidRDefault="00067E2A" w:rsidP="00067E2A">
            <w:pPr>
              <w:spacing w:after="0" w:line="259" w:lineRule="auto"/>
              <w:ind w:left="0" w:firstLine="0"/>
              <w:jc w:val="left"/>
            </w:pPr>
            <w:r>
              <w:rPr>
                <w:sz w:val="24"/>
              </w:rPr>
              <w:t xml:space="preserve">«Ялкын». </w:t>
            </w:r>
          </w:p>
          <w:p w:rsidR="00067E2A" w:rsidRDefault="00067E2A" w:rsidP="00067E2A">
            <w:pPr>
              <w:spacing w:after="0" w:line="259" w:lineRule="auto"/>
              <w:ind w:left="0" w:firstLine="0"/>
              <w:jc w:val="left"/>
            </w:pPr>
            <w:r>
              <w:rPr>
                <w:sz w:val="24"/>
              </w:rPr>
              <w:t xml:space="preserve">Обобщение пройденного материала в 8 классе.Тест. </w:t>
            </w:r>
          </w:p>
        </w:tc>
        <w:tc>
          <w:tcPr>
            <w:tcW w:w="4818"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38" w:lineRule="auto"/>
              <w:ind w:left="0" w:right="106" w:firstLine="0"/>
            </w:pPr>
            <w:r>
              <w:rPr>
                <w:sz w:val="24"/>
              </w:rPr>
              <w:t xml:space="preserve">Различать образы рассказчика и повествователя, мифических героев в эпическом произведении. Объяснять метафорическую природу художественного образа, его обобщающее значение и наличие оценочного значения в словесном образе. </w:t>
            </w:r>
          </w:p>
          <w:p w:rsidR="00067E2A" w:rsidRDefault="00067E2A" w:rsidP="00067E2A">
            <w:pPr>
              <w:spacing w:after="0" w:line="252" w:lineRule="auto"/>
              <w:ind w:left="0" w:right="108" w:firstLine="0"/>
            </w:pPr>
            <w:r>
              <w:rPr>
                <w:sz w:val="24"/>
              </w:rPr>
              <w:t xml:space="preserve">Выявлять в тексте разные виды художественных образов (образ человека, образ природы, образ времени года, образ животного, образ события, образ предмета). Владеть такими видами пересказа как сжатый пересказ, пересказ с изменением лица рассказчика и др. </w:t>
            </w:r>
          </w:p>
          <w:p w:rsidR="00067E2A" w:rsidRDefault="00067E2A" w:rsidP="00067E2A">
            <w:pPr>
              <w:spacing w:after="0" w:line="259" w:lineRule="auto"/>
              <w:ind w:left="0" w:right="107" w:firstLine="0"/>
            </w:pPr>
            <w:r>
              <w:rPr>
                <w:sz w:val="24"/>
              </w:rPr>
              <w:t>Выступать с развёрнутыми письменными сообщениями, обобщающими сделанные наблюдения. Писать контрольную работу.</w:t>
            </w:r>
            <w:r>
              <w:rPr>
                <w:color w:val="FF0000"/>
                <w:sz w:val="24"/>
              </w:rPr>
              <w:t xml:space="preserve"> </w:t>
            </w:r>
          </w:p>
        </w:tc>
      </w:tr>
      <w:tr w:rsidR="00067E2A" w:rsidTr="00067E2A">
        <w:trPr>
          <w:trHeight w:val="838"/>
        </w:trPr>
        <w:tc>
          <w:tcPr>
            <w:tcW w:w="752"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59" w:lineRule="auto"/>
              <w:ind w:left="0" w:right="108" w:firstLine="0"/>
              <w:jc w:val="center"/>
            </w:pPr>
            <w:r>
              <w:rPr>
                <w:sz w:val="24"/>
              </w:rPr>
              <w:t xml:space="preserve">32. </w:t>
            </w:r>
          </w:p>
        </w:tc>
        <w:tc>
          <w:tcPr>
            <w:tcW w:w="4426"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59" w:lineRule="auto"/>
              <w:ind w:left="0" w:firstLine="0"/>
              <w:jc w:val="left"/>
            </w:pPr>
            <w:r>
              <w:rPr>
                <w:b/>
                <w:sz w:val="24"/>
              </w:rPr>
              <w:t xml:space="preserve">Сила слова. </w:t>
            </w:r>
          </w:p>
          <w:p w:rsidR="00067E2A" w:rsidRDefault="00067E2A" w:rsidP="00067E2A">
            <w:pPr>
              <w:spacing w:after="0" w:line="259" w:lineRule="auto"/>
              <w:ind w:left="0" w:firstLine="0"/>
            </w:pPr>
            <w:r>
              <w:rPr>
                <w:sz w:val="24"/>
              </w:rPr>
              <w:t xml:space="preserve">Краткое содержание, проблематика, основные герои и художественные </w:t>
            </w:r>
          </w:p>
        </w:tc>
        <w:tc>
          <w:tcPr>
            <w:tcW w:w="4818"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59" w:lineRule="auto"/>
              <w:ind w:left="0" w:right="109" w:firstLine="0"/>
            </w:pPr>
            <w:r>
              <w:rPr>
                <w:sz w:val="24"/>
              </w:rPr>
              <w:t xml:space="preserve">Иметь представление о содержании текста произведения. Выразительно читать фрагменты. Охарактеризовать сюжет </w:t>
            </w:r>
          </w:p>
        </w:tc>
      </w:tr>
    </w:tbl>
    <w:p w:rsidR="00067E2A" w:rsidRDefault="00067E2A" w:rsidP="00067E2A">
      <w:pPr>
        <w:spacing w:after="0" w:line="259" w:lineRule="auto"/>
        <w:ind w:left="-1133" w:right="303" w:firstLine="0"/>
        <w:jc w:val="left"/>
      </w:pPr>
    </w:p>
    <w:tbl>
      <w:tblPr>
        <w:tblStyle w:val="TableGrid"/>
        <w:tblW w:w="9996" w:type="dxa"/>
        <w:tblInd w:w="-214" w:type="dxa"/>
        <w:tblCellMar>
          <w:top w:w="7" w:type="dxa"/>
          <w:left w:w="108" w:type="dxa"/>
        </w:tblCellMar>
        <w:tblLook w:val="04A0" w:firstRow="1" w:lastRow="0" w:firstColumn="1" w:lastColumn="0" w:noHBand="0" w:noVBand="1"/>
      </w:tblPr>
      <w:tblGrid>
        <w:gridCol w:w="752"/>
        <w:gridCol w:w="4426"/>
        <w:gridCol w:w="4818"/>
      </w:tblGrid>
      <w:tr w:rsidR="00067E2A" w:rsidTr="00067E2A">
        <w:trPr>
          <w:trHeight w:val="3048"/>
        </w:trPr>
        <w:tc>
          <w:tcPr>
            <w:tcW w:w="752"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160" w:line="259" w:lineRule="auto"/>
              <w:ind w:left="0" w:firstLine="0"/>
              <w:jc w:val="left"/>
            </w:pPr>
          </w:p>
        </w:tc>
        <w:tc>
          <w:tcPr>
            <w:tcW w:w="4426"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80" w:lineRule="auto"/>
              <w:ind w:left="0" w:firstLine="0"/>
              <w:jc w:val="left"/>
            </w:pPr>
            <w:r>
              <w:rPr>
                <w:sz w:val="24"/>
              </w:rPr>
              <w:t xml:space="preserve">особенности </w:t>
            </w:r>
            <w:r>
              <w:rPr>
                <w:sz w:val="24"/>
              </w:rPr>
              <w:tab/>
              <w:t xml:space="preserve">дастана </w:t>
            </w:r>
            <w:r>
              <w:rPr>
                <w:sz w:val="24"/>
              </w:rPr>
              <w:tab/>
              <w:t xml:space="preserve">«Идегей» </w:t>
            </w:r>
            <w:r>
              <w:rPr>
                <w:sz w:val="24"/>
              </w:rPr>
              <w:tab/>
              <w:t>(в сокращении).</w:t>
            </w:r>
            <w:r>
              <w:rPr>
                <w:i/>
                <w:sz w:val="24"/>
              </w:rPr>
              <w:t xml:space="preserve"> </w:t>
            </w:r>
            <w:r>
              <w:rPr>
                <w:sz w:val="24"/>
              </w:rPr>
              <w:t xml:space="preserve"> </w:t>
            </w:r>
          </w:p>
          <w:p w:rsidR="00067E2A" w:rsidRDefault="00067E2A" w:rsidP="00067E2A">
            <w:pPr>
              <w:spacing w:after="23" w:line="257" w:lineRule="auto"/>
              <w:ind w:left="0" w:right="111" w:firstLine="0"/>
            </w:pPr>
            <w:r>
              <w:rPr>
                <w:i/>
                <w:sz w:val="24"/>
              </w:rPr>
              <w:t xml:space="preserve">Тема для обсуждения. </w:t>
            </w:r>
            <w:r>
              <w:rPr>
                <w:sz w:val="24"/>
              </w:rPr>
              <w:t xml:space="preserve">Герои эпоса: национальные и общечеловеческие черты. </w:t>
            </w:r>
          </w:p>
          <w:p w:rsidR="00067E2A" w:rsidRDefault="00067E2A" w:rsidP="00067E2A">
            <w:pPr>
              <w:spacing w:after="22" w:line="259" w:lineRule="auto"/>
              <w:ind w:left="0" w:firstLine="0"/>
            </w:pPr>
            <w:r>
              <w:rPr>
                <w:sz w:val="24"/>
              </w:rPr>
              <w:t>Поэма Кул Гали</w:t>
            </w:r>
            <w:r>
              <w:rPr>
                <w:b/>
                <w:sz w:val="24"/>
              </w:rPr>
              <w:t xml:space="preserve"> </w:t>
            </w:r>
            <w:r>
              <w:rPr>
                <w:sz w:val="24"/>
              </w:rPr>
              <w:t xml:space="preserve">«Сказание о Йусуфе» - </w:t>
            </w:r>
          </w:p>
          <w:p w:rsidR="00067E2A" w:rsidRDefault="00067E2A" w:rsidP="00067E2A">
            <w:pPr>
              <w:spacing w:after="0" w:line="259" w:lineRule="auto"/>
              <w:ind w:left="0" w:right="105" w:firstLine="0"/>
            </w:pPr>
            <w:r>
              <w:rPr>
                <w:sz w:val="24"/>
              </w:rPr>
              <w:t xml:space="preserve">письменный памятник Булгаротатарской литературы (XII - первая пол. ХIII вв.). Воспевание мудрости, красоты, величие чувств человека в произведении. Повторение.Тест. </w:t>
            </w:r>
          </w:p>
        </w:tc>
        <w:tc>
          <w:tcPr>
            <w:tcW w:w="4818"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79" w:lineRule="auto"/>
              <w:ind w:left="0" w:firstLine="0"/>
            </w:pPr>
            <w:r>
              <w:rPr>
                <w:sz w:val="24"/>
              </w:rPr>
              <w:t xml:space="preserve">произведения, исторических героев. Писать характеристику главному герою. </w:t>
            </w:r>
          </w:p>
          <w:p w:rsidR="00067E2A" w:rsidRDefault="00067E2A" w:rsidP="00067E2A">
            <w:pPr>
              <w:spacing w:after="0" w:line="254" w:lineRule="auto"/>
              <w:ind w:left="0" w:right="107" w:firstLine="0"/>
            </w:pPr>
            <w:r>
              <w:rPr>
                <w:sz w:val="24"/>
              </w:rPr>
              <w:t xml:space="preserve">Иметь представление о средневековой тюрко-татарской литературе, о первых литературных памятниках. Анализ проблематики и тематики, поэтических особенностей поэмы «Сказание о Йусуфе» Кул Гали. </w:t>
            </w:r>
          </w:p>
          <w:p w:rsidR="00067E2A" w:rsidRDefault="00067E2A" w:rsidP="00067E2A">
            <w:pPr>
              <w:spacing w:after="0" w:line="259" w:lineRule="auto"/>
              <w:ind w:left="0" w:firstLine="0"/>
              <w:jc w:val="left"/>
            </w:pPr>
            <w:r>
              <w:rPr>
                <w:sz w:val="24"/>
              </w:rPr>
              <w:t xml:space="preserve"> </w:t>
            </w:r>
          </w:p>
        </w:tc>
      </w:tr>
      <w:tr w:rsidR="00067E2A" w:rsidTr="00067E2A">
        <w:trPr>
          <w:trHeight w:val="1666"/>
        </w:trPr>
        <w:tc>
          <w:tcPr>
            <w:tcW w:w="752"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59" w:lineRule="auto"/>
              <w:ind w:left="0" w:right="108" w:firstLine="0"/>
              <w:jc w:val="center"/>
            </w:pPr>
            <w:r>
              <w:rPr>
                <w:sz w:val="24"/>
              </w:rPr>
              <w:t xml:space="preserve">33. </w:t>
            </w:r>
          </w:p>
        </w:tc>
        <w:tc>
          <w:tcPr>
            <w:tcW w:w="4426"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81" w:lineRule="auto"/>
              <w:ind w:left="0" w:firstLine="0"/>
            </w:pPr>
            <w:r>
              <w:rPr>
                <w:b/>
                <w:sz w:val="24"/>
              </w:rPr>
              <w:t xml:space="preserve">Любовные сюжеты в средневековой татарской литературе. </w:t>
            </w:r>
          </w:p>
          <w:p w:rsidR="00067E2A" w:rsidRDefault="00067E2A" w:rsidP="00067E2A">
            <w:pPr>
              <w:spacing w:after="0" w:line="258" w:lineRule="auto"/>
              <w:ind w:left="0" w:right="107" w:firstLine="0"/>
            </w:pPr>
            <w:r>
              <w:rPr>
                <w:sz w:val="24"/>
              </w:rPr>
              <w:t xml:space="preserve">Творчества Саифа Сараи. Основные  представители татарской литературы средних веков. Повторение.Тест. </w:t>
            </w:r>
          </w:p>
          <w:p w:rsidR="00067E2A" w:rsidRDefault="00067E2A" w:rsidP="00067E2A">
            <w:pPr>
              <w:spacing w:after="0" w:line="259" w:lineRule="auto"/>
              <w:ind w:left="0" w:firstLine="0"/>
              <w:jc w:val="left"/>
            </w:pPr>
            <w:r>
              <w:rPr>
                <w:b/>
                <w:sz w:val="24"/>
              </w:rPr>
              <w:t xml:space="preserve"> </w:t>
            </w:r>
          </w:p>
        </w:tc>
        <w:tc>
          <w:tcPr>
            <w:tcW w:w="4818"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59" w:lineRule="auto"/>
              <w:ind w:left="0" w:right="103" w:firstLine="0"/>
            </w:pPr>
            <w:r>
              <w:rPr>
                <w:sz w:val="24"/>
              </w:rPr>
              <w:t xml:space="preserve">Выразительно читать, определить особенности сюжета, тематику, проблематику, идейно-эмоциональное содержание, пересказывать сюжет, охарактеризовать персонажей, давать им сравнительные характеристики.   </w:t>
            </w:r>
          </w:p>
        </w:tc>
      </w:tr>
      <w:tr w:rsidR="00067E2A" w:rsidTr="00067E2A">
        <w:trPr>
          <w:trHeight w:val="3322"/>
        </w:trPr>
        <w:tc>
          <w:tcPr>
            <w:tcW w:w="752"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59" w:lineRule="auto"/>
              <w:ind w:left="0" w:right="108" w:firstLine="0"/>
              <w:jc w:val="center"/>
            </w:pPr>
            <w:r>
              <w:rPr>
                <w:sz w:val="24"/>
              </w:rPr>
              <w:lastRenderedPageBreak/>
              <w:t xml:space="preserve">34. </w:t>
            </w:r>
          </w:p>
        </w:tc>
        <w:tc>
          <w:tcPr>
            <w:tcW w:w="4426" w:type="dxa"/>
            <w:tcBorders>
              <w:top w:val="single" w:sz="4" w:space="0" w:color="000000"/>
              <w:left w:val="single" w:sz="4" w:space="0" w:color="000000"/>
              <w:bottom w:val="single" w:sz="4" w:space="0" w:color="000000"/>
              <w:right w:val="single" w:sz="4" w:space="0" w:color="000000"/>
            </w:tcBorders>
          </w:tcPr>
          <w:p w:rsidR="00067E2A" w:rsidRDefault="00067E2A" w:rsidP="00067E2A">
            <w:pPr>
              <w:tabs>
                <w:tab w:val="center" w:pos="489"/>
                <w:tab w:val="center" w:pos="1976"/>
                <w:tab w:val="center" w:pos="3593"/>
              </w:tabs>
              <w:spacing w:after="12" w:line="259" w:lineRule="auto"/>
              <w:ind w:left="0" w:firstLine="0"/>
              <w:jc w:val="left"/>
            </w:pPr>
            <w:r>
              <w:rPr>
                <w:rFonts w:ascii="Calibri" w:eastAsia="Calibri" w:hAnsi="Calibri" w:cs="Calibri"/>
                <w:sz w:val="22"/>
              </w:rPr>
              <w:tab/>
            </w:r>
            <w:r>
              <w:rPr>
                <w:sz w:val="24"/>
              </w:rPr>
              <w:t xml:space="preserve">Изучение </w:t>
            </w:r>
            <w:r>
              <w:rPr>
                <w:sz w:val="24"/>
              </w:rPr>
              <w:tab/>
              <w:t xml:space="preserve">поэмы </w:t>
            </w:r>
            <w:r>
              <w:rPr>
                <w:sz w:val="24"/>
              </w:rPr>
              <w:tab/>
              <w:t xml:space="preserve">Г.Кандалый </w:t>
            </w:r>
          </w:p>
          <w:p w:rsidR="00067E2A" w:rsidRDefault="00067E2A" w:rsidP="00067E2A">
            <w:pPr>
              <w:tabs>
                <w:tab w:val="center" w:pos="912"/>
                <w:tab w:val="center" w:pos="3841"/>
              </w:tabs>
              <w:spacing w:after="0" w:line="259" w:lineRule="auto"/>
              <w:ind w:left="0" w:firstLine="0"/>
              <w:jc w:val="left"/>
            </w:pPr>
            <w:r>
              <w:rPr>
                <w:rFonts w:ascii="Calibri" w:eastAsia="Calibri" w:hAnsi="Calibri" w:cs="Calibri"/>
                <w:sz w:val="22"/>
              </w:rPr>
              <w:tab/>
            </w:r>
            <w:r>
              <w:rPr>
                <w:sz w:val="24"/>
              </w:rPr>
              <w:t xml:space="preserve">«Сахибджамалу», </w:t>
            </w:r>
            <w:r>
              <w:rPr>
                <w:sz w:val="24"/>
              </w:rPr>
              <w:tab/>
              <w:t xml:space="preserve">романа </w:t>
            </w:r>
          </w:p>
          <w:p w:rsidR="00067E2A" w:rsidRDefault="00067E2A" w:rsidP="00067E2A">
            <w:pPr>
              <w:spacing w:after="38" w:line="245" w:lineRule="auto"/>
              <w:ind w:left="0" w:right="108" w:firstLine="0"/>
            </w:pPr>
            <w:r>
              <w:rPr>
                <w:sz w:val="24"/>
              </w:rPr>
              <w:t xml:space="preserve">Р.Фахрутдинова Асма или Деяниия и наказание» (отрывок), стихотворения Г.Тукая «Татарским девушкам», повестей Ф.Амирхана «Хаят», А.Гилязева «В пятницу, вечером…», рассказа Р.Мингалима «Золотая осень». Эстетический идеал автора. </w:t>
            </w:r>
          </w:p>
          <w:p w:rsidR="00067E2A" w:rsidRDefault="00067E2A" w:rsidP="00067E2A">
            <w:pPr>
              <w:spacing w:after="0" w:line="259" w:lineRule="auto"/>
              <w:ind w:left="0" w:firstLine="0"/>
              <w:jc w:val="left"/>
            </w:pPr>
            <w:r>
              <w:rPr>
                <w:sz w:val="24"/>
              </w:rPr>
              <w:t xml:space="preserve">Повторение.Тест. </w:t>
            </w:r>
          </w:p>
        </w:tc>
        <w:tc>
          <w:tcPr>
            <w:tcW w:w="4818"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50" w:lineRule="auto"/>
              <w:ind w:left="0" w:right="289" w:firstLine="0"/>
            </w:pPr>
            <w:r>
              <w:rPr>
                <w:sz w:val="24"/>
              </w:rPr>
              <w:t xml:space="preserve">Ознакомление с текстами произведений. Выразительно читать, определить особенности сюжета, тематику, проблематику, идейно-эмоциональное содержание, пересказывать сюжет, характеризовать персонажей, давать им сравнительные характеристики.  Иметь представление о женской красоте, описанной великими писателями. Выучить отрывоки из программных стихотворений. Проводить диспут.  </w:t>
            </w:r>
          </w:p>
          <w:p w:rsidR="00067E2A" w:rsidRDefault="00067E2A" w:rsidP="00067E2A">
            <w:pPr>
              <w:spacing w:after="0" w:line="259" w:lineRule="auto"/>
              <w:ind w:left="0" w:firstLine="0"/>
              <w:jc w:val="left"/>
            </w:pPr>
            <w:r>
              <w:rPr>
                <w:sz w:val="24"/>
              </w:rPr>
              <w:t xml:space="preserve"> </w:t>
            </w:r>
          </w:p>
        </w:tc>
      </w:tr>
      <w:tr w:rsidR="00067E2A" w:rsidTr="00067E2A">
        <w:trPr>
          <w:trHeight w:val="3322"/>
        </w:trPr>
        <w:tc>
          <w:tcPr>
            <w:tcW w:w="752"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59" w:lineRule="auto"/>
              <w:ind w:left="0" w:right="108" w:firstLine="0"/>
              <w:jc w:val="center"/>
            </w:pPr>
            <w:r>
              <w:rPr>
                <w:sz w:val="24"/>
              </w:rPr>
              <w:t xml:space="preserve">35. </w:t>
            </w:r>
          </w:p>
        </w:tc>
        <w:tc>
          <w:tcPr>
            <w:tcW w:w="4426"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59" w:lineRule="auto"/>
              <w:ind w:left="0" w:right="109" w:firstLine="0"/>
            </w:pPr>
            <w:r>
              <w:rPr>
                <w:b/>
                <w:sz w:val="24"/>
              </w:rPr>
              <w:t>Лирическое начало в татарской литературе.</w:t>
            </w:r>
            <w:r>
              <w:rPr>
                <w:sz w:val="24"/>
              </w:rPr>
              <w:t xml:space="preserve"> Изучение особенностей лирики: пейзажная лирика (Р.Зайдулла «Буря», И.Иксанова «Одуванчик»); гражданская лирика (С. Ахметзянова «Татарская мудрость»); философская лирика (Ф.М. Шабаев «Монолог старого дуба», М..Мирза. Робагыйлар. Рубаи. «Гляжу я на Мир...»);  любовная лирика (Ф.Замалетдинова «Камни», «День ожидания гостей», Р.Ахметзянов «Душа поет»).</w:t>
            </w:r>
            <w:r>
              <w:rPr>
                <w:b/>
                <w:sz w:val="24"/>
              </w:rPr>
              <w:t xml:space="preserve"> </w:t>
            </w:r>
          </w:p>
        </w:tc>
        <w:tc>
          <w:tcPr>
            <w:tcW w:w="4818"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47" w:line="238" w:lineRule="auto"/>
              <w:ind w:left="0" w:right="104" w:firstLine="0"/>
            </w:pPr>
            <w:r>
              <w:rPr>
                <w:sz w:val="24"/>
              </w:rPr>
              <w:t xml:space="preserve">Находить в текстах рассказа и стихотворений описание зимнего пейзажа. Охарактеризовать их. Ознакомление с текстами произведений. Основные признаки лирических жанров, выразительное чтение. </w:t>
            </w:r>
          </w:p>
          <w:p w:rsidR="00067E2A" w:rsidRDefault="00067E2A" w:rsidP="00067E2A">
            <w:pPr>
              <w:spacing w:after="0" w:line="259" w:lineRule="auto"/>
              <w:ind w:left="0" w:right="103" w:firstLine="0"/>
            </w:pPr>
            <w:r>
              <w:rPr>
                <w:sz w:val="24"/>
              </w:rPr>
              <w:t xml:space="preserve">Определять виды рифм и способы рифмовки двусложных и трёхсложных размеров стиха на примере изучаемых стихотворных произведений. Работа с незнакомыми словами. Формулировать вопросы по тексту произведений. Проектная деятельность. </w:t>
            </w:r>
          </w:p>
        </w:tc>
      </w:tr>
      <w:tr w:rsidR="00067E2A" w:rsidTr="00067E2A">
        <w:trPr>
          <w:trHeight w:val="3046"/>
        </w:trPr>
        <w:tc>
          <w:tcPr>
            <w:tcW w:w="752"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59" w:lineRule="auto"/>
              <w:ind w:left="0" w:right="108" w:firstLine="0"/>
              <w:jc w:val="center"/>
            </w:pPr>
            <w:r>
              <w:rPr>
                <w:sz w:val="24"/>
              </w:rPr>
              <w:t xml:space="preserve">36. </w:t>
            </w:r>
          </w:p>
        </w:tc>
        <w:tc>
          <w:tcPr>
            <w:tcW w:w="4426"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17" w:line="259" w:lineRule="auto"/>
              <w:ind w:left="0" w:firstLine="0"/>
              <w:jc w:val="left"/>
            </w:pPr>
            <w:r>
              <w:rPr>
                <w:b/>
                <w:sz w:val="24"/>
              </w:rPr>
              <w:t>«Театр начинается с вешалки».</w:t>
            </w:r>
            <w:r>
              <w:rPr>
                <w:sz w:val="24"/>
              </w:rPr>
              <w:t xml:space="preserve">  </w:t>
            </w:r>
          </w:p>
          <w:p w:rsidR="00067E2A" w:rsidRDefault="00067E2A" w:rsidP="00067E2A">
            <w:pPr>
              <w:spacing w:after="28" w:line="254" w:lineRule="auto"/>
              <w:ind w:left="0" w:right="106" w:firstLine="0"/>
            </w:pPr>
            <w:r>
              <w:rPr>
                <w:sz w:val="24"/>
              </w:rPr>
              <w:t xml:space="preserve">Жизнь и торчество Г.Камала - одного из основоположников татарской реалистической драматургии.  Основные конфликты в комедии Г.Камала “Первый театр». Просветительские идеи, комические средства. </w:t>
            </w:r>
          </w:p>
          <w:p w:rsidR="00067E2A" w:rsidRDefault="00067E2A" w:rsidP="00067E2A">
            <w:pPr>
              <w:tabs>
                <w:tab w:val="center" w:pos="695"/>
                <w:tab w:val="center" w:pos="3643"/>
              </w:tabs>
              <w:spacing w:after="27" w:line="259" w:lineRule="auto"/>
              <w:ind w:left="0" w:firstLine="0"/>
              <w:jc w:val="left"/>
            </w:pPr>
            <w:r>
              <w:rPr>
                <w:rFonts w:ascii="Calibri" w:eastAsia="Calibri" w:hAnsi="Calibri" w:cs="Calibri"/>
                <w:sz w:val="22"/>
              </w:rPr>
              <w:tab/>
            </w:r>
            <w:r>
              <w:rPr>
                <w:sz w:val="24"/>
              </w:rPr>
              <w:t xml:space="preserve"> Сценическое </w:t>
            </w:r>
            <w:r>
              <w:rPr>
                <w:sz w:val="24"/>
              </w:rPr>
              <w:tab/>
              <w:t xml:space="preserve">творчество </w:t>
            </w:r>
          </w:p>
          <w:p w:rsidR="00067E2A" w:rsidRDefault="00067E2A" w:rsidP="00067E2A">
            <w:pPr>
              <w:spacing w:after="0" w:line="259" w:lineRule="auto"/>
              <w:ind w:left="0" w:firstLine="0"/>
              <w:jc w:val="left"/>
            </w:pPr>
            <w:r>
              <w:rPr>
                <w:sz w:val="24"/>
              </w:rPr>
              <w:t xml:space="preserve">С.Гиззатуллиной-Волжской.  </w:t>
            </w:r>
          </w:p>
          <w:p w:rsidR="00067E2A" w:rsidRDefault="00067E2A" w:rsidP="00067E2A">
            <w:pPr>
              <w:spacing w:after="0" w:line="259" w:lineRule="auto"/>
              <w:ind w:left="0" w:firstLine="0"/>
            </w:pPr>
            <w:r>
              <w:rPr>
                <w:sz w:val="24"/>
              </w:rPr>
              <w:t xml:space="preserve">Жизнь и творчество Х.Мударрисовой. Жизнь человека искусства в повести </w:t>
            </w:r>
          </w:p>
        </w:tc>
        <w:tc>
          <w:tcPr>
            <w:tcW w:w="4818"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31" w:line="251" w:lineRule="auto"/>
              <w:ind w:left="0" w:right="107" w:firstLine="0"/>
            </w:pPr>
            <w:r>
              <w:rPr>
                <w:sz w:val="24"/>
              </w:rPr>
              <w:t xml:space="preserve">Иметь представление об истории татарского театра, о жизни и творчестве Г.Камала. Знать содержание комедии. Определять тему и идею, пересказывать сюжет, охарактеризовать персонажей, давать им сравнительные характеристики, определять основной конфликт, охарактеризовать своеобразие стиля. Писать сочинение с элементами литературоведческого анализа. </w:t>
            </w:r>
          </w:p>
          <w:p w:rsidR="00067E2A" w:rsidRDefault="00067E2A" w:rsidP="00067E2A">
            <w:pPr>
              <w:tabs>
                <w:tab w:val="center" w:pos="242"/>
                <w:tab w:val="center" w:pos="1452"/>
                <w:tab w:val="center" w:pos="2851"/>
                <w:tab w:val="center" w:pos="4250"/>
              </w:tabs>
              <w:spacing w:after="0" w:line="259" w:lineRule="auto"/>
              <w:ind w:left="0" w:firstLine="0"/>
              <w:jc w:val="left"/>
            </w:pPr>
            <w:r>
              <w:rPr>
                <w:rFonts w:ascii="Calibri" w:eastAsia="Calibri" w:hAnsi="Calibri" w:cs="Calibri"/>
                <w:sz w:val="22"/>
              </w:rPr>
              <w:tab/>
            </w:r>
            <w:r>
              <w:rPr>
                <w:sz w:val="24"/>
              </w:rPr>
              <w:t xml:space="preserve">Дать </w:t>
            </w:r>
            <w:r>
              <w:rPr>
                <w:sz w:val="24"/>
              </w:rPr>
              <w:tab/>
              <w:t xml:space="preserve">оценку </w:t>
            </w:r>
            <w:r>
              <w:rPr>
                <w:sz w:val="24"/>
              </w:rPr>
              <w:tab/>
              <w:t xml:space="preserve">комедии </w:t>
            </w:r>
            <w:r>
              <w:rPr>
                <w:sz w:val="24"/>
              </w:rPr>
              <w:tab/>
              <w:t xml:space="preserve">в свете </w:t>
            </w:r>
          </w:p>
        </w:tc>
      </w:tr>
      <w:tr w:rsidR="00067E2A" w:rsidTr="00067E2A">
        <w:trPr>
          <w:trHeight w:val="1944"/>
        </w:trPr>
        <w:tc>
          <w:tcPr>
            <w:tcW w:w="752"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160" w:line="259" w:lineRule="auto"/>
              <w:ind w:left="0" w:firstLine="0"/>
              <w:jc w:val="left"/>
            </w:pPr>
          </w:p>
        </w:tc>
        <w:tc>
          <w:tcPr>
            <w:tcW w:w="4426"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78" w:lineRule="auto"/>
              <w:ind w:left="0" w:right="755" w:firstLine="0"/>
              <w:jc w:val="left"/>
            </w:pPr>
            <w:r>
              <w:rPr>
                <w:sz w:val="24"/>
              </w:rPr>
              <w:t xml:space="preserve">«Цена счастья». Повторение.Тест. </w:t>
            </w:r>
          </w:p>
          <w:p w:rsidR="00067E2A" w:rsidRDefault="00067E2A" w:rsidP="00067E2A">
            <w:pPr>
              <w:spacing w:after="0" w:line="259" w:lineRule="auto"/>
              <w:ind w:left="0" w:firstLine="0"/>
              <w:jc w:val="left"/>
            </w:pPr>
            <w:r>
              <w:rPr>
                <w:sz w:val="24"/>
              </w:rPr>
              <w:t xml:space="preserve"> </w:t>
            </w:r>
          </w:p>
          <w:p w:rsidR="00067E2A" w:rsidRDefault="00067E2A" w:rsidP="00067E2A">
            <w:pPr>
              <w:spacing w:after="0" w:line="259" w:lineRule="auto"/>
              <w:ind w:left="0" w:firstLine="0"/>
              <w:jc w:val="left"/>
            </w:pPr>
            <w:r>
              <w:rPr>
                <w:b/>
                <w:sz w:val="24"/>
              </w:rPr>
              <w:t xml:space="preserve"> </w:t>
            </w:r>
          </w:p>
        </w:tc>
        <w:tc>
          <w:tcPr>
            <w:tcW w:w="4818"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79" w:lineRule="auto"/>
              <w:ind w:left="0" w:firstLine="0"/>
            </w:pPr>
            <w:r>
              <w:rPr>
                <w:sz w:val="24"/>
              </w:rPr>
              <w:t xml:space="preserve">общеэстетических характеристик татарской литературы начала ХХ века. </w:t>
            </w:r>
          </w:p>
          <w:p w:rsidR="00067E2A" w:rsidRDefault="00067E2A" w:rsidP="00067E2A">
            <w:pPr>
              <w:spacing w:after="0" w:line="278" w:lineRule="auto"/>
              <w:ind w:left="0" w:firstLine="0"/>
            </w:pPr>
            <w:r>
              <w:rPr>
                <w:sz w:val="24"/>
              </w:rPr>
              <w:t xml:space="preserve">Анализ, интерпретация повести Х Мударрисовой. Понимать идеи автора. </w:t>
            </w:r>
          </w:p>
          <w:p w:rsidR="00067E2A" w:rsidRDefault="00067E2A" w:rsidP="00067E2A">
            <w:pPr>
              <w:spacing w:after="0" w:line="259" w:lineRule="auto"/>
              <w:ind w:left="0" w:right="106" w:firstLine="0"/>
            </w:pPr>
            <w:r>
              <w:rPr>
                <w:sz w:val="24"/>
              </w:rPr>
              <w:t xml:space="preserve">Осмысленный выбор профессии. Характеристика главного героя, человека интеллектуального труда. </w:t>
            </w:r>
          </w:p>
        </w:tc>
      </w:tr>
      <w:tr w:rsidR="00067E2A" w:rsidTr="00067E2A">
        <w:trPr>
          <w:trHeight w:val="2494"/>
        </w:trPr>
        <w:tc>
          <w:tcPr>
            <w:tcW w:w="752"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59" w:lineRule="auto"/>
              <w:ind w:left="0" w:right="108" w:firstLine="0"/>
              <w:jc w:val="center"/>
            </w:pPr>
            <w:r>
              <w:rPr>
                <w:sz w:val="24"/>
              </w:rPr>
              <w:lastRenderedPageBreak/>
              <w:t xml:space="preserve">37. </w:t>
            </w:r>
          </w:p>
        </w:tc>
        <w:tc>
          <w:tcPr>
            <w:tcW w:w="4426"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84" w:lineRule="auto"/>
              <w:ind w:left="0" w:firstLine="0"/>
              <w:jc w:val="left"/>
            </w:pPr>
            <w:r>
              <w:rPr>
                <w:b/>
                <w:sz w:val="24"/>
              </w:rPr>
              <w:t xml:space="preserve">Образы </w:t>
            </w:r>
            <w:r>
              <w:rPr>
                <w:b/>
                <w:sz w:val="24"/>
              </w:rPr>
              <w:tab/>
              <w:t xml:space="preserve">«целителей» </w:t>
            </w:r>
            <w:r>
              <w:rPr>
                <w:b/>
                <w:sz w:val="24"/>
              </w:rPr>
              <w:tab/>
              <w:t xml:space="preserve">в </w:t>
            </w:r>
            <w:r>
              <w:rPr>
                <w:b/>
                <w:sz w:val="24"/>
              </w:rPr>
              <w:tab/>
              <w:t>татарской литературе.</w:t>
            </w:r>
            <w:r>
              <w:rPr>
                <w:sz w:val="24"/>
              </w:rPr>
              <w:t xml:space="preserve">  </w:t>
            </w:r>
          </w:p>
          <w:p w:rsidR="00067E2A" w:rsidRDefault="00067E2A" w:rsidP="00067E2A">
            <w:pPr>
              <w:spacing w:after="0" w:line="258" w:lineRule="auto"/>
              <w:ind w:left="0" w:right="112" w:firstLine="0"/>
            </w:pPr>
            <w:r>
              <w:rPr>
                <w:sz w:val="24"/>
              </w:rPr>
              <w:t xml:space="preserve">Жизнь и творчество Г.Абсалямова </w:t>
            </w:r>
            <w:r>
              <w:rPr>
                <w:b/>
                <w:sz w:val="24"/>
              </w:rPr>
              <w:t xml:space="preserve"> </w:t>
            </w:r>
            <w:r>
              <w:rPr>
                <w:sz w:val="24"/>
              </w:rPr>
              <w:t xml:space="preserve">«Белые цветы». Содержание текста,  Приемы раскрытия образов врачей. </w:t>
            </w:r>
          </w:p>
          <w:p w:rsidR="00067E2A" w:rsidRDefault="00067E2A" w:rsidP="00067E2A">
            <w:pPr>
              <w:spacing w:after="24" w:line="257" w:lineRule="auto"/>
              <w:ind w:left="0" w:right="110" w:firstLine="0"/>
            </w:pPr>
            <w:r>
              <w:rPr>
                <w:sz w:val="24"/>
              </w:rPr>
              <w:t xml:space="preserve">Жизненный и творческий путь С.Сулеймановой. Изучение отрывка из повести «Пижма»: «Эта –  жизнь». </w:t>
            </w:r>
          </w:p>
          <w:p w:rsidR="00067E2A" w:rsidRDefault="00067E2A" w:rsidP="00067E2A">
            <w:pPr>
              <w:spacing w:after="0" w:line="259" w:lineRule="auto"/>
              <w:ind w:left="0" w:firstLine="0"/>
              <w:jc w:val="left"/>
            </w:pPr>
            <w:r>
              <w:rPr>
                <w:sz w:val="24"/>
              </w:rPr>
              <w:t xml:space="preserve">Повторение.Тест. </w:t>
            </w:r>
          </w:p>
        </w:tc>
        <w:tc>
          <w:tcPr>
            <w:tcW w:w="4818"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58" w:lineRule="auto"/>
              <w:ind w:left="0" w:right="107" w:firstLine="0"/>
            </w:pPr>
            <w:r>
              <w:rPr>
                <w:sz w:val="24"/>
              </w:rPr>
              <w:t xml:space="preserve">Уметь анализировать произведение. Чтение по цепочке. Усвоение специальной медицинской терминологии. </w:t>
            </w:r>
          </w:p>
          <w:p w:rsidR="00067E2A" w:rsidRDefault="00067E2A" w:rsidP="00067E2A">
            <w:pPr>
              <w:spacing w:after="0" w:line="257" w:lineRule="auto"/>
              <w:ind w:left="0" w:right="109" w:firstLine="0"/>
            </w:pPr>
            <w:r>
              <w:rPr>
                <w:sz w:val="24"/>
              </w:rPr>
              <w:t xml:space="preserve">Жизненный и творческий путь С.Сулеймановой. Изучение отрывка из повести.  </w:t>
            </w:r>
          </w:p>
          <w:p w:rsidR="00067E2A" w:rsidRDefault="00067E2A" w:rsidP="00067E2A">
            <w:pPr>
              <w:spacing w:after="0" w:line="259" w:lineRule="auto"/>
              <w:ind w:left="0" w:firstLine="0"/>
              <w:jc w:val="left"/>
            </w:pPr>
            <w:r>
              <w:rPr>
                <w:sz w:val="24"/>
              </w:rPr>
              <w:t xml:space="preserve"> </w:t>
            </w:r>
          </w:p>
        </w:tc>
      </w:tr>
      <w:tr w:rsidR="00067E2A" w:rsidTr="00067E2A">
        <w:trPr>
          <w:trHeight w:val="3598"/>
        </w:trPr>
        <w:tc>
          <w:tcPr>
            <w:tcW w:w="752"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59" w:lineRule="auto"/>
              <w:ind w:left="0" w:right="108" w:firstLine="0"/>
              <w:jc w:val="center"/>
            </w:pPr>
            <w:r>
              <w:rPr>
                <w:sz w:val="24"/>
              </w:rPr>
              <w:t xml:space="preserve">38. </w:t>
            </w:r>
          </w:p>
        </w:tc>
        <w:tc>
          <w:tcPr>
            <w:tcW w:w="4426"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18" w:line="259" w:lineRule="auto"/>
              <w:ind w:left="0" w:firstLine="0"/>
              <w:jc w:val="left"/>
            </w:pPr>
            <w:r>
              <w:rPr>
                <w:b/>
                <w:sz w:val="24"/>
              </w:rPr>
              <w:t xml:space="preserve">Учитель – это звучит гордо! </w:t>
            </w:r>
          </w:p>
          <w:p w:rsidR="00067E2A" w:rsidRDefault="00067E2A" w:rsidP="00067E2A">
            <w:pPr>
              <w:spacing w:after="31" w:line="251" w:lineRule="auto"/>
              <w:ind w:left="0" w:right="31" w:firstLine="0"/>
              <w:jc w:val="left"/>
            </w:pPr>
            <w:r>
              <w:rPr>
                <w:sz w:val="24"/>
              </w:rPr>
              <w:t xml:space="preserve"> Творчество М.Магдеева. Изучение его романа «Фронтовики» (отрывок). Лиризм и орнаментализм в татарской прозе. Лирические отступления. </w:t>
            </w:r>
          </w:p>
          <w:p w:rsidR="00067E2A" w:rsidRDefault="00067E2A" w:rsidP="00067E2A">
            <w:pPr>
              <w:spacing w:after="22" w:line="259" w:lineRule="auto"/>
              <w:ind w:left="0" w:firstLine="0"/>
              <w:jc w:val="left"/>
            </w:pPr>
            <w:r>
              <w:rPr>
                <w:sz w:val="24"/>
              </w:rPr>
              <w:t xml:space="preserve">Система образов в романе.  </w:t>
            </w:r>
          </w:p>
          <w:p w:rsidR="00067E2A" w:rsidRDefault="00067E2A" w:rsidP="00067E2A">
            <w:pPr>
              <w:spacing w:after="0" w:line="259" w:lineRule="auto"/>
              <w:ind w:left="0" w:right="406" w:firstLine="0"/>
            </w:pPr>
            <w:r>
              <w:rPr>
                <w:sz w:val="24"/>
              </w:rPr>
              <w:t xml:space="preserve">Информация о педколледже в Казани. Ознакомление со стихотворениями о наставниках и учителях «Учитель» </w:t>
            </w:r>
          </w:p>
          <w:p w:rsidR="00067E2A" w:rsidRDefault="00067E2A" w:rsidP="00067E2A">
            <w:pPr>
              <w:spacing w:after="0" w:line="259" w:lineRule="auto"/>
              <w:ind w:left="0" w:right="207" w:firstLine="0"/>
            </w:pPr>
            <w:r>
              <w:rPr>
                <w:sz w:val="24"/>
              </w:rPr>
              <w:t>Р.Гаташа, «Мой учитель» Л.Шагирзяна, и рассказ  В.Нуруллина   «Сочинение». Проектная работа «Мой первый учитель». Повторение материала.</w:t>
            </w:r>
            <w:r>
              <w:rPr>
                <w:b/>
                <w:sz w:val="24"/>
              </w:rPr>
              <w:t xml:space="preserve"> </w:t>
            </w:r>
          </w:p>
        </w:tc>
        <w:tc>
          <w:tcPr>
            <w:tcW w:w="4818"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78" w:lineRule="auto"/>
              <w:ind w:left="0" w:firstLine="0"/>
            </w:pPr>
            <w:r>
              <w:rPr>
                <w:sz w:val="24"/>
              </w:rPr>
              <w:t xml:space="preserve">Знать и уметь находить главную мысль произведения. Пересказ. </w:t>
            </w:r>
          </w:p>
          <w:p w:rsidR="00067E2A" w:rsidRDefault="00067E2A" w:rsidP="00067E2A">
            <w:pPr>
              <w:spacing w:after="0" w:line="259" w:lineRule="auto"/>
              <w:ind w:left="0" w:right="108" w:firstLine="0"/>
            </w:pPr>
            <w:r>
              <w:rPr>
                <w:sz w:val="24"/>
              </w:rPr>
              <w:t xml:space="preserve">Подготовить сообщение об авторах. Анализ произведений  Р.Гаташа,  Л.Шагирьзяна, В.Нуруллина.  Тестирование.  </w:t>
            </w:r>
          </w:p>
        </w:tc>
      </w:tr>
      <w:tr w:rsidR="00067E2A" w:rsidTr="00067E2A">
        <w:trPr>
          <w:trHeight w:val="4702"/>
        </w:trPr>
        <w:tc>
          <w:tcPr>
            <w:tcW w:w="752"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59" w:lineRule="auto"/>
              <w:ind w:left="0" w:right="108" w:firstLine="0"/>
              <w:jc w:val="center"/>
            </w:pPr>
            <w:r>
              <w:rPr>
                <w:sz w:val="24"/>
              </w:rPr>
              <w:t>39.</w:t>
            </w:r>
            <w:r>
              <w:rPr>
                <w:b/>
                <w:sz w:val="24"/>
              </w:rPr>
              <w:t xml:space="preserve"> </w:t>
            </w:r>
            <w:r>
              <w:rPr>
                <w:sz w:val="24"/>
              </w:rPr>
              <w:t xml:space="preserve"> </w:t>
            </w:r>
          </w:p>
        </w:tc>
        <w:tc>
          <w:tcPr>
            <w:tcW w:w="4426"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59" w:lineRule="auto"/>
              <w:ind w:left="0" w:firstLine="0"/>
              <w:jc w:val="left"/>
            </w:pPr>
            <w:r>
              <w:rPr>
                <w:b/>
                <w:sz w:val="24"/>
              </w:rPr>
              <w:t>Изобилие профессий.</w:t>
            </w:r>
            <w:r>
              <w:rPr>
                <w:sz w:val="24"/>
              </w:rPr>
              <w:t xml:space="preserve">  </w:t>
            </w:r>
          </w:p>
          <w:p w:rsidR="00067E2A" w:rsidRDefault="00067E2A" w:rsidP="00067E2A">
            <w:pPr>
              <w:spacing w:after="0" w:line="278" w:lineRule="auto"/>
              <w:ind w:left="0" w:firstLine="0"/>
            </w:pPr>
            <w:r>
              <w:rPr>
                <w:sz w:val="24"/>
              </w:rPr>
              <w:t xml:space="preserve">Изучение отрывка из повести Х.Сарьяна «Отцовская профессия». </w:t>
            </w:r>
          </w:p>
          <w:p w:rsidR="00067E2A" w:rsidRDefault="00067E2A" w:rsidP="00067E2A">
            <w:pPr>
              <w:tabs>
                <w:tab w:val="center" w:pos="1119"/>
                <w:tab w:val="center" w:pos="2125"/>
                <w:tab w:val="right" w:pos="4318"/>
              </w:tabs>
              <w:spacing w:after="29" w:line="259" w:lineRule="auto"/>
              <w:ind w:left="0" w:firstLine="0"/>
              <w:jc w:val="left"/>
            </w:pPr>
            <w:r>
              <w:rPr>
                <w:sz w:val="24"/>
              </w:rPr>
              <w:t xml:space="preserve">Жизнь </w:t>
            </w:r>
            <w:r>
              <w:rPr>
                <w:sz w:val="24"/>
              </w:rPr>
              <w:tab/>
              <w:t xml:space="preserve">и </w:t>
            </w:r>
            <w:r>
              <w:rPr>
                <w:sz w:val="24"/>
              </w:rPr>
              <w:tab/>
              <w:t xml:space="preserve">творчество </w:t>
            </w:r>
            <w:r>
              <w:rPr>
                <w:sz w:val="24"/>
              </w:rPr>
              <w:tab/>
              <w:t xml:space="preserve">Г.Ахунова. </w:t>
            </w:r>
          </w:p>
          <w:p w:rsidR="00067E2A" w:rsidRDefault="00067E2A" w:rsidP="00067E2A">
            <w:pPr>
              <w:spacing w:after="0" w:line="259" w:lineRule="auto"/>
              <w:ind w:left="0" w:firstLine="0"/>
              <w:jc w:val="left"/>
            </w:pPr>
            <w:r>
              <w:rPr>
                <w:sz w:val="24"/>
              </w:rPr>
              <w:t xml:space="preserve">Изучение отрывка из романа  «Клад». </w:t>
            </w:r>
          </w:p>
          <w:p w:rsidR="00067E2A" w:rsidRDefault="00067E2A" w:rsidP="00067E2A">
            <w:pPr>
              <w:spacing w:after="0" w:line="278" w:lineRule="auto"/>
              <w:ind w:left="0" w:right="110" w:firstLine="0"/>
            </w:pPr>
            <w:r>
              <w:rPr>
                <w:sz w:val="24"/>
              </w:rPr>
              <w:t xml:space="preserve">Жизнь и творчество И.Юзеева. Изучение отрывка из  поэмы «Знакомые напевы». </w:t>
            </w:r>
          </w:p>
          <w:p w:rsidR="00067E2A" w:rsidRDefault="00067E2A" w:rsidP="00067E2A">
            <w:pPr>
              <w:tabs>
                <w:tab w:val="center" w:pos="1073"/>
                <w:tab w:val="center" w:pos="2034"/>
                <w:tab w:val="right" w:pos="4318"/>
              </w:tabs>
              <w:spacing w:after="28" w:line="259" w:lineRule="auto"/>
              <w:ind w:left="0" w:firstLine="0"/>
              <w:jc w:val="left"/>
            </w:pPr>
            <w:r>
              <w:rPr>
                <w:sz w:val="24"/>
              </w:rPr>
              <w:t xml:space="preserve">Жизнь </w:t>
            </w:r>
            <w:r>
              <w:rPr>
                <w:sz w:val="24"/>
              </w:rPr>
              <w:tab/>
              <w:t xml:space="preserve">и </w:t>
            </w:r>
            <w:r>
              <w:rPr>
                <w:sz w:val="24"/>
              </w:rPr>
              <w:tab/>
              <w:t xml:space="preserve">творчество </w:t>
            </w:r>
            <w:r>
              <w:rPr>
                <w:sz w:val="24"/>
              </w:rPr>
              <w:tab/>
              <w:t xml:space="preserve">Х.Камалова. </w:t>
            </w:r>
          </w:p>
          <w:p w:rsidR="00067E2A" w:rsidRDefault="00067E2A" w:rsidP="00067E2A">
            <w:pPr>
              <w:spacing w:after="22" w:line="259" w:lineRule="auto"/>
              <w:ind w:left="0" w:firstLine="0"/>
              <w:jc w:val="left"/>
            </w:pPr>
            <w:r>
              <w:rPr>
                <w:sz w:val="24"/>
              </w:rPr>
              <w:t xml:space="preserve">Изучение рассказа «Летчик».  </w:t>
            </w:r>
          </w:p>
          <w:p w:rsidR="00067E2A" w:rsidRDefault="00067E2A" w:rsidP="00067E2A">
            <w:pPr>
              <w:spacing w:after="1" w:line="278" w:lineRule="auto"/>
              <w:ind w:left="0" w:right="106" w:firstLine="0"/>
            </w:pPr>
            <w:r>
              <w:rPr>
                <w:sz w:val="24"/>
              </w:rPr>
              <w:t xml:space="preserve">Жизнь и творчество М.Маликовой. Изучение отрывка из повести «Казань – город белокаменный». </w:t>
            </w:r>
          </w:p>
          <w:p w:rsidR="00067E2A" w:rsidRDefault="00067E2A" w:rsidP="00067E2A">
            <w:pPr>
              <w:spacing w:after="0" w:line="277" w:lineRule="auto"/>
              <w:ind w:left="0" w:firstLine="0"/>
            </w:pPr>
            <w:r>
              <w:rPr>
                <w:sz w:val="24"/>
              </w:rPr>
              <w:t xml:space="preserve">Биография С.Гараевой. Изучение ее стихотворения  «Сварщик». </w:t>
            </w:r>
          </w:p>
          <w:p w:rsidR="00067E2A" w:rsidRDefault="00067E2A" w:rsidP="00067E2A">
            <w:pPr>
              <w:spacing w:after="0" w:line="259" w:lineRule="auto"/>
              <w:ind w:left="0" w:firstLine="0"/>
            </w:pPr>
            <w:r>
              <w:rPr>
                <w:b/>
                <w:sz w:val="24"/>
              </w:rPr>
              <w:t xml:space="preserve">Повторение и обобщение изученного в 9 классе.Тест. </w:t>
            </w:r>
          </w:p>
        </w:tc>
        <w:tc>
          <w:tcPr>
            <w:tcW w:w="4818" w:type="dxa"/>
            <w:tcBorders>
              <w:top w:val="single" w:sz="4" w:space="0" w:color="000000"/>
              <w:left w:val="single" w:sz="4" w:space="0" w:color="000000"/>
              <w:bottom w:val="single" w:sz="4" w:space="0" w:color="000000"/>
              <w:right w:val="single" w:sz="4" w:space="0" w:color="000000"/>
            </w:tcBorders>
          </w:tcPr>
          <w:p w:rsidR="00067E2A" w:rsidRDefault="00067E2A" w:rsidP="00067E2A">
            <w:pPr>
              <w:spacing w:after="0" w:line="278" w:lineRule="auto"/>
              <w:ind w:left="0" w:firstLine="0"/>
            </w:pPr>
            <w:r>
              <w:rPr>
                <w:sz w:val="24"/>
              </w:rPr>
              <w:t xml:space="preserve">Выразительное чтение произведений. Найти в них описание пейзажа. </w:t>
            </w:r>
          </w:p>
          <w:p w:rsidR="00067E2A" w:rsidRDefault="00067E2A" w:rsidP="00067E2A">
            <w:pPr>
              <w:spacing w:after="22" w:line="245" w:lineRule="auto"/>
              <w:ind w:left="0" w:right="107" w:firstLine="0"/>
            </w:pPr>
            <w:r>
              <w:rPr>
                <w:sz w:val="24"/>
              </w:rPr>
              <w:t xml:space="preserve">Владеть такими видами пересказа как сжатый пересказ, пересказ с изменением лица рассказчика. Автор и автобиографический герой. Изображение праздника Сабантуй. Сравнить произведение и изображенное на картине Л. Фаттахова с реальными событиями. </w:t>
            </w:r>
          </w:p>
          <w:p w:rsidR="00067E2A" w:rsidRDefault="00067E2A" w:rsidP="00067E2A">
            <w:pPr>
              <w:spacing w:after="0" w:line="264" w:lineRule="auto"/>
              <w:ind w:left="0" w:firstLine="708"/>
              <w:jc w:val="left"/>
            </w:pPr>
            <w:r>
              <w:rPr>
                <w:sz w:val="24"/>
              </w:rPr>
              <w:t xml:space="preserve">Выступать </w:t>
            </w:r>
            <w:r>
              <w:rPr>
                <w:sz w:val="24"/>
              </w:rPr>
              <w:tab/>
              <w:t xml:space="preserve">с </w:t>
            </w:r>
            <w:r>
              <w:rPr>
                <w:sz w:val="24"/>
              </w:rPr>
              <w:tab/>
              <w:t xml:space="preserve">развёрнутыми письменными сообщениями, обобщающими сделанные </w:t>
            </w:r>
            <w:r>
              <w:rPr>
                <w:sz w:val="24"/>
              </w:rPr>
              <w:tab/>
              <w:t xml:space="preserve">наблюдения. </w:t>
            </w:r>
            <w:r>
              <w:rPr>
                <w:sz w:val="24"/>
              </w:rPr>
              <w:tab/>
              <w:t xml:space="preserve">Писать контрольную работу. </w:t>
            </w:r>
          </w:p>
          <w:p w:rsidR="00067E2A" w:rsidRDefault="00067E2A" w:rsidP="00067E2A">
            <w:pPr>
              <w:spacing w:after="0" w:line="259" w:lineRule="auto"/>
              <w:ind w:left="0" w:firstLine="0"/>
              <w:jc w:val="left"/>
            </w:pPr>
            <w:r>
              <w:rPr>
                <w:sz w:val="24"/>
              </w:rPr>
              <w:t xml:space="preserve"> </w:t>
            </w:r>
          </w:p>
        </w:tc>
      </w:tr>
    </w:tbl>
    <w:p w:rsidR="00067E2A" w:rsidRDefault="00067E2A" w:rsidP="00067E2A">
      <w:pPr>
        <w:spacing w:after="27" w:line="259" w:lineRule="auto"/>
        <w:ind w:left="0" w:firstLine="0"/>
        <w:jc w:val="left"/>
      </w:pPr>
      <w:r>
        <w:rPr>
          <w:b/>
        </w:rPr>
        <w:t xml:space="preserve"> </w:t>
      </w:r>
    </w:p>
    <w:p w:rsidR="00067E2A" w:rsidRDefault="00067E2A" w:rsidP="00067E2A">
      <w:pPr>
        <w:pStyle w:val="2"/>
        <w:spacing w:after="1"/>
        <w:ind w:left="573" w:right="721"/>
        <w:jc w:val="center"/>
      </w:pPr>
      <w:r>
        <w:lastRenderedPageBreak/>
        <w:t xml:space="preserve">2 группа </w:t>
      </w:r>
    </w:p>
    <w:p w:rsidR="00067E2A" w:rsidRDefault="00067E2A" w:rsidP="00067E2A">
      <w:pPr>
        <w:spacing w:after="0" w:line="259" w:lineRule="auto"/>
        <w:ind w:left="0" w:firstLine="0"/>
        <w:jc w:val="left"/>
      </w:pPr>
      <w:r>
        <w:rPr>
          <w:b/>
        </w:rPr>
        <w:t xml:space="preserve"> </w:t>
      </w:r>
    </w:p>
    <w:p w:rsidR="00067E2A" w:rsidRDefault="00067E2A" w:rsidP="00067E2A">
      <w:pPr>
        <w:ind w:left="-15"/>
      </w:pPr>
      <w:r>
        <w:t xml:space="preserve">Содержание учебного предмета по татарской литературе включает в себя указание литературных произведений и их авторов. Также в программе присутствуют единицы более высокого порядка (жанрово-тематические объединения произведений, группы авторов, обзоры). Отдельно вынесен список теоретических понятий, подлежащих освоению на уровне основного общего образования. </w:t>
      </w:r>
    </w:p>
    <w:p w:rsidR="00067E2A" w:rsidRDefault="00067E2A" w:rsidP="00067E2A">
      <w:pPr>
        <w:spacing w:after="1" w:line="270" w:lineRule="auto"/>
        <w:ind w:left="573" w:right="156" w:hanging="10"/>
        <w:jc w:val="center"/>
      </w:pPr>
      <w:r>
        <w:rPr>
          <w:b/>
        </w:rPr>
        <w:t xml:space="preserve">5 класс </w:t>
      </w:r>
    </w:p>
    <w:p w:rsidR="00067E2A" w:rsidRDefault="00067E2A" w:rsidP="00067E2A">
      <w:pPr>
        <w:pStyle w:val="1"/>
        <w:spacing w:after="256"/>
        <w:ind w:left="573" w:right="156"/>
      </w:pPr>
      <w:r>
        <w:t xml:space="preserve">Обязательный минимум </w:t>
      </w:r>
    </w:p>
    <w:p w:rsidR="00067E2A" w:rsidRDefault="00067E2A" w:rsidP="00067E2A">
      <w:pPr>
        <w:spacing w:after="59" w:line="270" w:lineRule="auto"/>
        <w:ind w:left="10" w:right="158" w:hanging="10"/>
        <w:jc w:val="right"/>
      </w:pPr>
      <w:r>
        <w:rPr>
          <w:i/>
        </w:rPr>
        <w:t>Произведения татарских писателей:</w:t>
      </w:r>
      <w:r>
        <w:rPr>
          <w:b/>
        </w:rPr>
        <w:t xml:space="preserve"> </w:t>
      </w:r>
      <w:r>
        <w:t>К.Насыри. «Падишах и Старик».</w:t>
      </w:r>
      <w:r>
        <w:rPr>
          <w:b/>
        </w:rPr>
        <w:t xml:space="preserve"> </w:t>
      </w:r>
    </w:p>
    <w:p w:rsidR="00067E2A" w:rsidRDefault="00067E2A" w:rsidP="00067E2A">
      <w:pPr>
        <w:spacing w:after="254"/>
        <w:ind w:left="-15" w:right="155" w:firstLine="0"/>
      </w:pPr>
      <w:r>
        <w:t>Г.Тукай. «Водяная».</w:t>
      </w:r>
      <w:r>
        <w:rPr>
          <w:b/>
        </w:rPr>
        <w:t xml:space="preserve"> </w:t>
      </w:r>
      <w:r>
        <w:t>Г.Ибрагимов. «Начало весны».</w:t>
      </w:r>
      <w:r>
        <w:rPr>
          <w:b/>
        </w:rPr>
        <w:t xml:space="preserve"> </w:t>
      </w:r>
      <w:r>
        <w:t>М.Джалиль. «Золотоволосая» (отрывок).</w:t>
      </w:r>
      <w:r>
        <w:rPr>
          <w:b/>
        </w:rPr>
        <w:t xml:space="preserve"> </w:t>
      </w:r>
      <w:r>
        <w:t>Ф.Карим. «Дикий гусь». Ф.Хусни  «Плетка».</w:t>
      </w:r>
      <w:r>
        <w:rPr>
          <w:b/>
        </w:rPr>
        <w:t xml:space="preserve"> </w:t>
      </w:r>
      <w:r>
        <w:t>Ф.Яруллин «В голубом озере Луна купается».</w:t>
      </w:r>
      <w:r>
        <w:rPr>
          <w:b/>
        </w:rPr>
        <w:t xml:space="preserve"> </w:t>
      </w:r>
      <w:r>
        <w:t>М.Аглямов «Красота всегда со мной».</w:t>
      </w:r>
      <w:r>
        <w:rPr>
          <w:b/>
        </w:rPr>
        <w:t xml:space="preserve"> </w:t>
      </w:r>
      <w:r>
        <w:t xml:space="preserve">Н.Даули  «Где находится счастье?». </w:t>
      </w:r>
      <w:r>
        <w:rPr>
          <w:b/>
        </w:rPr>
        <w:t xml:space="preserve"> </w:t>
      </w:r>
    </w:p>
    <w:p w:rsidR="00067E2A" w:rsidRDefault="00067E2A" w:rsidP="00067E2A">
      <w:pPr>
        <w:spacing w:after="204"/>
        <w:ind w:left="-15"/>
      </w:pPr>
      <w:r>
        <w:rPr>
          <w:i/>
        </w:rPr>
        <w:t>Знакомство с биографиями писателей:</w:t>
      </w:r>
      <w:r>
        <w:rPr>
          <w:b/>
        </w:rPr>
        <w:t xml:space="preserve"> </w:t>
      </w:r>
      <w:r>
        <w:t>К.Насыри. Г.Тукай. Г.Ибрагимов. М.Джалиль.</w:t>
      </w:r>
      <w:r>
        <w:rPr>
          <w:b/>
        </w:rPr>
        <w:t xml:space="preserve"> </w:t>
      </w:r>
    </w:p>
    <w:p w:rsidR="00067E2A" w:rsidRDefault="00067E2A" w:rsidP="00067E2A">
      <w:pPr>
        <w:spacing w:after="188" w:line="271" w:lineRule="auto"/>
        <w:ind w:left="0" w:right="5" w:firstLine="567"/>
        <w:jc w:val="left"/>
      </w:pPr>
      <w:r>
        <w:rPr>
          <w:b/>
        </w:rPr>
        <w:t xml:space="preserve">Блок 1. Устное народное творчество. От фольклора к авторским произведениям.  </w:t>
      </w:r>
    </w:p>
    <w:p w:rsidR="00067E2A" w:rsidRDefault="00067E2A" w:rsidP="00067E2A">
      <w:pPr>
        <w:spacing w:after="201"/>
        <w:ind w:left="-15" w:right="160"/>
      </w:pPr>
      <w:r>
        <w:t>Фольклор. Малые жанры фольклора. Детский фольклор: загадки, частушки, считалки, мэзэки (</w:t>
      </w:r>
      <w:r>
        <w:rPr>
          <w:i/>
        </w:rPr>
        <w:t>своеобразный вид анекдотов</w:t>
      </w:r>
      <w:r>
        <w:t>). Колыбельные. Прослушивание колыбельных песен.</w:t>
      </w:r>
      <w:r>
        <w:rPr>
          <w:b/>
        </w:rPr>
        <w:t xml:space="preserve"> </w:t>
      </w:r>
      <w:r>
        <w:rPr>
          <w:i/>
        </w:rPr>
        <w:t xml:space="preserve">Теория литературы: фольклор, устное народное творчество.  </w:t>
      </w:r>
    </w:p>
    <w:p w:rsidR="00067E2A" w:rsidRDefault="00067E2A" w:rsidP="00067E2A">
      <w:pPr>
        <w:spacing w:after="256"/>
        <w:ind w:left="-15" w:right="158"/>
      </w:pPr>
      <w:r>
        <w:t xml:space="preserve">Татарские народные сказки. Разделение сказок на три группы: бытовые, волшебные, сказки о животных. Татарская народная сказка «Белый скакун». Элементы волшебных сказок. Пословицы о лошадях. </w:t>
      </w:r>
      <w:r>
        <w:lastRenderedPageBreak/>
        <w:t xml:space="preserve">Особое отношение татарского народа к лошадям. Народная сказка на бытовую тему «Падчерица». Взаимоотношения в семье. Проблема сирот. Трудолюбие. «Хитрая лиса» – сказка о животных. Среди персонажей в данной разновидности сказок наибольшей популярностью пользуется Лиса. Лиса изображается двояко. Если в большинстве сказок она коварный, хитрый хищник, обманщик и подхалим, то в некоторых – это умное, находчивое и ловкое животное. Медведь и Волк, наоборот, – тупые и глупые, трусливые. Очень часто они кем-то обмануты, со страхом убегают или бывают убиты. Лев и Тигр в сказках изображаются как самые сильные животные и олицетворяют образ свирепого тирана. Они властвуют над всеми животными. В сказках о животных аллегорически изображаются общечеловеческие недостатки. В этих случаях повадки животных используются для обличения пороков, встречающихся в людях. В таких произведениях преобладают юмор, ирония.  </w:t>
      </w:r>
    </w:p>
    <w:p w:rsidR="00067E2A" w:rsidRDefault="00067E2A" w:rsidP="00C94CE8">
      <w:pPr>
        <w:spacing w:after="0" w:line="360" w:lineRule="auto"/>
        <w:ind w:left="-17"/>
      </w:pPr>
      <w:r>
        <w:t>Чтение на выбор: «Солдатский топор», «Три пера», «Камыр батыр», «Котон Иваныч».</w:t>
      </w:r>
      <w:r>
        <w:rPr>
          <w:b/>
        </w:rPr>
        <w:t xml:space="preserve"> </w:t>
      </w:r>
    </w:p>
    <w:p w:rsidR="00067E2A" w:rsidRDefault="00067E2A" w:rsidP="00C94CE8">
      <w:pPr>
        <w:spacing w:after="0" w:line="360" w:lineRule="auto"/>
        <w:ind w:left="-17" w:right="164" w:firstLine="708"/>
      </w:pPr>
      <w:r>
        <w:rPr>
          <w:i/>
        </w:rPr>
        <w:t xml:space="preserve">Теория литературы: фантастические элементы, поэтика сказок (без названия термина), сказка как жанр, виды сказок, композиция сказок, сравнения, повторы, начало, конец, кульминация сказок, гипербола, эпитет, вариативность сказок. </w:t>
      </w:r>
    </w:p>
    <w:p w:rsidR="00067E2A" w:rsidRDefault="00067E2A" w:rsidP="00C94CE8">
      <w:pPr>
        <w:spacing w:after="0" w:line="360" w:lineRule="auto"/>
        <w:ind w:left="-17" w:right="160" w:firstLine="708"/>
      </w:pPr>
      <w:r>
        <w:t xml:space="preserve">Басни. Сравнение с народным творчеством. Сходства и различия. Басни Г.Тукая, А.Исхака, И.Крылова (в переводе), Г.Шамукова. Выразительное чтение басен. Композиция басен. Сюжет басен. Мораль. Аллегория. </w:t>
      </w:r>
    </w:p>
    <w:p w:rsidR="00067E2A" w:rsidRDefault="00067E2A" w:rsidP="00C94CE8">
      <w:pPr>
        <w:spacing w:after="0" w:line="360" w:lineRule="auto"/>
        <w:ind w:left="-17" w:right="159" w:firstLine="708"/>
      </w:pPr>
      <w:r>
        <w:rPr>
          <w:i/>
        </w:rPr>
        <w:t xml:space="preserve">Теория литературы: жанр басни, иносказание, аллегория, мораль. Персонажи басен. </w:t>
      </w:r>
      <w:r>
        <w:rPr>
          <w:b/>
        </w:rPr>
        <w:t xml:space="preserve">Блок 2. Образцы средневековой тюрко-татарской литературы. Литература XIX века  </w:t>
      </w:r>
    </w:p>
    <w:p w:rsidR="00067E2A" w:rsidRDefault="00067E2A" w:rsidP="00067E2A">
      <w:pPr>
        <w:ind w:left="-15" w:firstLine="708"/>
      </w:pPr>
      <w:r>
        <w:lastRenderedPageBreak/>
        <w:t xml:space="preserve">Справка о поэте Кул Гали. О поэме «Сказание о Юсуфе». Чтение отрывка. Краткий сюжет поэмы. Значение поэмы для татарского народа. </w:t>
      </w:r>
    </w:p>
    <w:p w:rsidR="00067E2A" w:rsidRDefault="00067E2A" w:rsidP="00067E2A">
      <w:pPr>
        <w:ind w:left="-15" w:right="159" w:firstLine="708"/>
      </w:pPr>
      <w:r>
        <w:t xml:space="preserve">Каюм Насыри. Знакомство с биографией, творчеством. Чтение небольших рассказов писателя (хикаят): «Падишах и Старик», «Богач и Слуга». Преемственность рассказов К.Насыри с народным творчеством. Чтение произведения «Авиценна». Сравнение поступков главных героев-близнецов. Беседа о роли, значения знаний. Виртуальная экскурсия в музей им. К.Насыри. </w:t>
      </w:r>
    </w:p>
    <w:p w:rsidR="00067E2A" w:rsidRDefault="00067E2A" w:rsidP="00C94CE8">
      <w:pPr>
        <w:spacing w:after="0" w:line="360" w:lineRule="auto"/>
        <w:ind w:left="-15" w:right="2" w:firstLine="708"/>
      </w:pPr>
      <w:r>
        <w:rPr>
          <w:i/>
        </w:rPr>
        <w:t xml:space="preserve">Теория литературы: композиция древних хикаятов, обрамленный рассказ, ящичная композиция, </w:t>
      </w:r>
      <w:r>
        <w:t>«</w:t>
      </w:r>
      <w:r>
        <w:rPr>
          <w:i/>
        </w:rPr>
        <w:t>воспитательные</w:t>
      </w:r>
      <w:r>
        <w:t xml:space="preserve">» </w:t>
      </w:r>
      <w:r>
        <w:rPr>
          <w:i/>
        </w:rPr>
        <w:t xml:space="preserve">рассказы. </w:t>
      </w:r>
    </w:p>
    <w:p w:rsidR="00067E2A" w:rsidRDefault="00067E2A" w:rsidP="00C94CE8">
      <w:pPr>
        <w:spacing w:after="0" w:line="360" w:lineRule="auto"/>
        <w:ind w:left="718" w:right="5" w:hanging="10"/>
        <w:jc w:val="left"/>
      </w:pPr>
      <w:r>
        <w:rPr>
          <w:b/>
        </w:rPr>
        <w:t xml:space="preserve">Блок 3. Литература начала XX века, 20–30 годов XX века  </w:t>
      </w:r>
    </w:p>
    <w:p w:rsidR="00067E2A" w:rsidRDefault="00067E2A" w:rsidP="00C94CE8">
      <w:pPr>
        <w:spacing w:after="0" w:line="360" w:lineRule="auto"/>
        <w:ind w:left="-15" w:right="158" w:firstLine="708"/>
      </w:pPr>
      <w:r>
        <w:t xml:space="preserve">Габдулла Тукай. Биография поэта. Знакомые из начальных классов стихи поэта для детей. Чтение поэмы «Водяная». Развитие речи по картине «Водяная» М.Сахипгараева или др. Прослушивание либретто (отрывок) из балета «Алтын тарак». Виртуальная экскурсия в музей Г.Тукая в деревне Нов.Кырлай. </w:t>
      </w:r>
    </w:p>
    <w:p w:rsidR="00067E2A" w:rsidRDefault="00067E2A" w:rsidP="00067E2A">
      <w:pPr>
        <w:spacing w:after="0" w:line="268" w:lineRule="auto"/>
        <w:ind w:left="708" w:right="2" w:firstLine="0"/>
      </w:pPr>
      <w:r>
        <w:rPr>
          <w:i/>
        </w:rPr>
        <w:t xml:space="preserve">Теория литературы: поэма-сказка, рифма, ритм. </w:t>
      </w:r>
    </w:p>
    <w:p w:rsidR="00067E2A" w:rsidRDefault="00067E2A" w:rsidP="00067E2A">
      <w:pPr>
        <w:ind w:left="-15" w:right="160" w:firstLine="708"/>
      </w:pPr>
      <w:r>
        <w:t xml:space="preserve">Галимзян Ибрагимов. Биография писателя. Чтение рассказа «Начало весны». Природа в тексте. Художественные приемы писателя в создании образа природы. </w:t>
      </w:r>
    </w:p>
    <w:p w:rsidR="00067E2A" w:rsidRDefault="00067E2A" w:rsidP="00067E2A">
      <w:pPr>
        <w:spacing w:after="0" w:line="268" w:lineRule="auto"/>
        <w:ind w:left="708" w:right="2" w:firstLine="0"/>
      </w:pPr>
      <w:r>
        <w:rPr>
          <w:i/>
        </w:rPr>
        <w:t xml:space="preserve">Теория литературы: жанр рассказа, образ, пейзаж. </w:t>
      </w:r>
    </w:p>
    <w:p w:rsidR="00067E2A" w:rsidRDefault="00067E2A" w:rsidP="00067E2A">
      <w:pPr>
        <w:ind w:left="-15" w:right="167" w:firstLine="708"/>
      </w:pPr>
      <w:r>
        <w:t xml:space="preserve">Муса Джалиль. Биография поэта. Чтение отрывков из произведения «Золотоволосая». Прослушивание арии Тугзака из либретто. Справка об артисте Мунире Булатовой. </w:t>
      </w:r>
    </w:p>
    <w:p w:rsidR="00067E2A" w:rsidRDefault="00067E2A" w:rsidP="00067E2A">
      <w:pPr>
        <w:spacing w:after="36" w:line="268" w:lineRule="auto"/>
        <w:ind w:left="708" w:right="2" w:firstLine="0"/>
      </w:pPr>
      <w:r>
        <w:rPr>
          <w:i/>
        </w:rPr>
        <w:t xml:space="preserve">Теория литературы: либретто, ария, строфа. </w:t>
      </w:r>
    </w:p>
    <w:p w:rsidR="00067E2A" w:rsidRDefault="00067E2A" w:rsidP="00067E2A">
      <w:pPr>
        <w:ind w:left="-15" w:right="158" w:firstLine="708"/>
      </w:pPr>
      <w:r>
        <w:rPr>
          <w:b/>
        </w:rPr>
        <w:t xml:space="preserve">Блок 4. Литература периода Великой Отечественной войны и послевоенных лет </w:t>
      </w:r>
      <w:r>
        <w:t xml:space="preserve">Муса Джалиль. Чтение и обсуждение стихотворений </w:t>
      </w:r>
      <w:r>
        <w:lastRenderedPageBreak/>
        <w:t xml:space="preserve">«Красная ромашка», «Мои песни», «Волки». Развитие речи по картине Хариса Якупова «Перед казнью». Справка о художнике Х.Якупове. </w:t>
      </w:r>
    </w:p>
    <w:p w:rsidR="00067E2A" w:rsidRDefault="00067E2A" w:rsidP="00067E2A">
      <w:pPr>
        <w:spacing w:line="268" w:lineRule="auto"/>
        <w:ind w:left="708" w:right="2" w:firstLine="0"/>
      </w:pPr>
      <w:r>
        <w:rPr>
          <w:i/>
        </w:rPr>
        <w:t xml:space="preserve">Теория литературы: жанр баллады. </w:t>
      </w:r>
    </w:p>
    <w:p w:rsidR="00067E2A" w:rsidRDefault="00067E2A" w:rsidP="00067E2A">
      <w:pPr>
        <w:ind w:left="-15" w:firstLine="708"/>
      </w:pPr>
      <w:r>
        <w:t xml:space="preserve">Фатих Карим. Биография поэта. Чтение стихов «Дикие утки», «За Родину», сказки «Медведь-гармонист и Обезьяна-певец». Юмор в сказке. </w:t>
      </w:r>
    </w:p>
    <w:p w:rsidR="00067E2A" w:rsidRDefault="00067E2A" w:rsidP="00067E2A">
      <w:pPr>
        <w:ind w:left="-15" w:firstLine="708"/>
      </w:pPr>
      <w:r>
        <w:t xml:space="preserve">Абдулла Алиш. Биография писателя. Чтение и анализ рассказа «Приехали». Мастерство писателя в изображении детской психологии в военное время. </w:t>
      </w:r>
    </w:p>
    <w:p w:rsidR="00067E2A" w:rsidRDefault="00067E2A" w:rsidP="00067E2A">
      <w:pPr>
        <w:ind w:left="-15" w:firstLine="708"/>
      </w:pPr>
      <w:r>
        <w:t xml:space="preserve">Сибгат Хаким. Биография поэта. Чтение и анализ стихотворения «Жеребенок». Виртуальная экскурсия в музей С.Хакима в деревне Кулле Киме. </w:t>
      </w:r>
    </w:p>
    <w:p w:rsidR="00067E2A" w:rsidRDefault="00067E2A" w:rsidP="00067E2A">
      <w:pPr>
        <w:ind w:left="-15" w:firstLine="0"/>
      </w:pPr>
      <w:r>
        <w:t xml:space="preserve">Развитие речи по картине А.Пластова «Пролетел фашистский самолет». Трагедия военных лет. </w:t>
      </w:r>
    </w:p>
    <w:p w:rsidR="00067E2A" w:rsidRDefault="00067E2A" w:rsidP="00067E2A">
      <w:pPr>
        <w:ind w:left="-15" w:right="160" w:firstLine="708"/>
      </w:pPr>
      <w:r>
        <w:t xml:space="preserve">Фатих Хусни. Биография писателя. Чтение и анализ рассказа «Чыбыркы» / «Кнут». Проблема выбора специальности в жизни. Проблема отцов и детей. Детская психология. </w:t>
      </w:r>
    </w:p>
    <w:p w:rsidR="00067E2A" w:rsidRDefault="00067E2A" w:rsidP="00067E2A">
      <w:pPr>
        <w:ind w:left="-15" w:right="157" w:firstLine="708"/>
      </w:pPr>
      <w:r>
        <w:t xml:space="preserve">Наби Даули. Биография писателя. Чтение и анализ стихотворения «Где находится счастье?». Воспитание трудолюбия, старания. Чтение и обсуждение рассказа «Теплый снег». Беседа о семье, о родителях, о потребности ребенка в обоих родителях. </w:t>
      </w:r>
    </w:p>
    <w:p w:rsidR="00067E2A" w:rsidRDefault="00067E2A" w:rsidP="00067E2A">
      <w:pPr>
        <w:spacing w:after="5" w:line="271" w:lineRule="auto"/>
        <w:ind w:left="718" w:right="5" w:hanging="10"/>
        <w:jc w:val="left"/>
      </w:pPr>
      <w:r>
        <w:rPr>
          <w:b/>
        </w:rPr>
        <w:t xml:space="preserve">Блок 5. Моя Родина  </w:t>
      </w:r>
    </w:p>
    <w:p w:rsidR="00067E2A" w:rsidRDefault="00067E2A" w:rsidP="00067E2A">
      <w:pPr>
        <w:ind w:left="-15" w:firstLine="708"/>
      </w:pPr>
      <w:r>
        <w:t xml:space="preserve">Наки Исанбет. Биография писателя. Чтения стихотворения «Моя страна». Прослушивание этой песни.  </w:t>
      </w:r>
    </w:p>
    <w:p w:rsidR="00067E2A" w:rsidRDefault="00067E2A" w:rsidP="00067E2A">
      <w:pPr>
        <w:ind w:left="-15" w:firstLine="708"/>
      </w:pPr>
      <w:r>
        <w:t xml:space="preserve">Назип Мадъяров. «К тебе приехал я, родная земля!». Причина гордости лирического героя. </w:t>
      </w:r>
    </w:p>
    <w:p w:rsidR="00067E2A" w:rsidRDefault="00067E2A" w:rsidP="00067E2A">
      <w:pPr>
        <w:ind w:left="-15" w:firstLine="708"/>
      </w:pPr>
      <w:r>
        <w:lastRenderedPageBreak/>
        <w:t xml:space="preserve">Сибгат Хаким. «Больше ничего не надо!». Прослушивание песни. Причина гордости лирического героя. Сравнение художественных приемов разных поэтов. </w:t>
      </w:r>
    </w:p>
    <w:p w:rsidR="00067E2A" w:rsidRDefault="00067E2A" w:rsidP="00067E2A">
      <w:pPr>
        <w:ind w:left="-15" w:firstLine="708"/>
      </w:pPr>
      <w:r>
        <w:t xml:space="preserve">Мударрис Аглямов. Биография поэта. Чтение стихотворения «Красота всегда со мной». Эстетика в быту. </w:t>
      </w:r>
    </w:p>
    <w:p w:rsidR="00067E2A" w:rsidRDefault="00067E2A" w:rsidP="00067E2A">
      <w:pPr>
        <w:ind w:left="708" w:firstLine="0"/>
      </w:pPr>
      <w:r>
        <w:t xml:space="preserve">Кадир Сибгатуллин. Чтение и анализ стихотворения «Сосны Шишкина». </w:t>
      </w:r>
    </w:p>
    <w:p w:rsidR="00C94CE8" w:rsidRDefault="00067E2A" w:rsidP="00067E2A">
      <w:pPr>
        <w:ind w:left="693" w:hanging="708"/>
      </w:pPr>
      <w:r>
        <w:t>Сравнение одноименной картины со сти</w:t>
      </w:r>
      <w:r w:rsidR="00C94CE8">
        <w:t xml:space="preserve">хом. Любование красотой </w:t>
      </w:r>
    </w:p>
    <w:p w:rsidR="00C94CE8" w:rsidRDefault="00C94CE8" w:rsidP="00C94CE8">
      <w:pPr>
        <w:ind w:left="693" w:hanging="708"/>
        <w:jc w:val="left"/>
      </w:pPr>
      <w:r>
        <w:t xml:space="preserve">родного </w:t>
      </w:r>
      <w:r w:rsidR="00067E2A">
        <w:t>края.</w:t>
      </w:r>
    </w:p>
    <w:p w:rsidR="00067E2A" w:rsidRDefault="00067E2A" w:rsidP="00067E2A">
      <w:pPr>
        <w:ind w:left="693" w:hanging="708"/>
      </w:pPr>
      <w:r>
        <w:t xml:space="preserve"> </w:t>
      </w:r>
      <w:r>
        <w:rPr>
          <w:b/>
        </w:rPr>
        <w:t xml:space="preserve">Блок 6. Переводы  </w:t>
      </w:r>
    </w:p>
    <w:p w:rsidR="00067E2A" w:rsidRDefault="00067E2A" w:rsidP="00067E2A">
      <w:pPr>
        <w:ind w:left="-15" w:firstLine="708"/>
      </w:pPr>
      <w:r>
        <w:t xml:space="preserve">А.Платонов. Чтение и анализ рассказа «Дед Ягфар». Проблемы трудолюбия, равнодушия, взаимопомощи, дружеского совета. </w:t>
      </w:r>
    </w:p>
    <w:p w:rsidR="00067E2A" w:rsidRDefault="00067E2A" w:rsidP="00067E2A">
      <w:pPr>
        <w:ind w:left="-15" w:firstLine="708"/>
      </w:pPr>
      <w:r>
        <w:t xml:space="preserve">Дж.Родари. Чтение и анализ рассказа «Бабушкины птенчики». Права и обязанности родителей и детей. Проблема «брошенных старых родителей». </w:t>
      </w:r>
    </w:p>
    <w:p w:rsidR="00067E2A" w:rsidRDefault="00067E2A" w:rsidP="00067E2A">
      <w:pPr>
        <w:spacing w:after="5" w:line="271" w:lineRule="auto"/>
        <w:ind w:left="718" w:right="5" w:hanging="10"/>
        <w:jc w:val="left"/>
      </w:pPr>
      <w:r>
        <w:rPr>
          <w:b/>
        </w:rPr>
        <w:t xml:space="preserve">Блок 7. Юмор в творчестве писателей  </w:t>
      </w:r>
    </w:p>
    <w:p w:rsidR="00067E2A" w:rsidRDefault="00067E2A" w:rsidP="00067E2A">
      <w:pPr>
        <w:ind w:left="-15" w:right="167" w:firstLine="708"/>
      </w:pPr>
      <w:r>
        <w:t xml:space="preserve">Алмаз Гимадеев. Чтение и анализ рассказов «Коза с телефоном», «Альф в интернете», «В гостях у Дианы». Нанотехнологии в жизни и играх детей, находчивость мальчика, воспитание интеллигента. </w:t>
      </w:r>
    </w:p>
    <w:p w:rsidR="00067E2A" w:rsidRDefault="00067E2A" w:rsidP="00067E2A">
      <w:pPr>
        <w:ind w:left="-15" w:right="160" w:firstLine="708"/>
      </w:pPr>
      <w:r>
        <w:t xml:space="preserve">Лябиб Лерон. Чтение и анализ рассказа «Зухра из нашей деревни», стихотворения-пародии «Мне бы быть котом!» Понимание, принятие, примение юмора в жизненных ситуациях. </w:t>
      </w:r>
    </w:p>
    <w:p w:rsidR="00067E2A" w:rsidRDefault="00067E2A" w:rsidP="00067E2A">
      <w:pPr>
        <w:spacing w:after="36" w:line="268" w:lineRule="auto"/>
        <w:ind w:left="708" w:right="2" w:firstLine="0"/>
      </w:pPr>
      <w:r>
        <w:rPr>
          <w:i/>
        </w:rPr>
        <w:t xml:space="preserve">Теория литературы: эпиграф, юмор, пародия. </w:t>
      </w:r>
    </w:p>
    <w:p w:rsidR="00067E2A" w:rsidRDefault="00067E2A" w:rsidP="00067E2A">
      <w:pPr>
        <w:ind w:left="708" w:firstLine="0"/>
      </w:pPr>
      <w:r>
        <w:t xml:space="preserve">Роберт Миннуллин. Чтение стихов «Я рационализатор». </w:t>
      </w:r>
    </w:p>
    <w:p w:rsidR="00067E2A" w:rsidRDefault="00067E2A" w:rsidP="00067E2A">
      <w:pPr>
        <w:ind w:left="708" w:firstLine="0"/>
      </w:pPr>
      <w:r>
        <w:t xml:space="preserve">Шаукат Галиев. Чтение стихов «Нельзя поручить работу», «Сверло». </w:t>
      </w:r>
    </w:p>
    <w:p w:rsidR="00067E2A" w:rsidRDefault="00067E2A" w:rsidP="00067E2A">
      <w:pPr>
        <w:ind w:left="708" w:right="4784" w:firstLine="0"/>
      </w:pPr>
      <w:r>
        <w:t xml:space="preserve">Рафис Курбан. Чтение стиха «Я». </w:t>
      </w:r>
      <w:r>
        <w:rPr>
          <w:b/>
        </w:rPr>
        <w:t xml:space="preserve">Для заучивания наизусть </w:t>
      </w:r>
    </w:p>
    <w:p w:rsidR="00067E2A" w:rsidRDefault="00067E2A" w:rsidP="00067E2A">
      <w:pPr>
        <w:ind w:left="-15" w:right="158" w:firstLine="708"/>
      </w:pPr>
      <w:r>
        <w:lastRenderedPageBreak/>
        <w:t>Г.Тукай. «Водяная». С.Хаким. «Чувство гордости». Ф.Карим. «Можно много говорить». Н.Даули. «Где находится счастье?». Ш.Галиев. «Сверло». М.Аглямов.  «Красота всегда со мной». Э.Шарифуллина. «Колыбельная».</w:t>
      </w:r>
      <w:r>
        <w:rPr>
          <w:b/>
        </w:rPr>
        <w:t xml:space="preserve"> </w:t>
      </w:r>
    </w:p>
    <w:p w:rsidR="00067E2A" w:rsidRDefault="00067E2A" w:rsidP="00067E2A">
      <w:pPr>
        <w:spacing w:after="1" w:line="270" w:lineRule="auto"/>
        <w:ind w:left="573" w:right="13" w:hanging="10"/>
        <w:jc w:val="center"/>
      </w:pPr>
      <w:r>
        <w:rPr>
          <w:b/>
        </w:rPr>
        <w:t xml:space="preserve">6 класс </w:t>
      </w:r>
    </w:p>
    <w:p w:rsidR="00067E2A" w:rsidRDefault="00067E2A" w:rsidP="00067E2A">
      <w:pPr>
        <w:pStyle w:val="1"/>
        <w:ind w:left="573" w:right="16"/>
      </w:pPr>
      <w:r>
        <w:t xml:space="preserve">Обязательный минимум </w:t>
      </w:r>
    </w:p>
    <w:p w:rsidR="00067E2A" w:rsidRDefault="00067E2A" w:rsidP="00067E2A">
      <w:pPr>
        <w:spacing w:after="20" w:line="259" w:lineRule="auto"/>
        <w:ind w:left="620" w:firstLine="0"/>
        <w:jc w:val="center"/>
      </w:pPr>
      <w:r>
        <w:rPr>
          <w:b/>
        </w:rPr>
        <w:t xml:space="preserve"> </w:t>
      </w:r>
    </w:p>
    <w:p w:rsidR="00067E2A" w:rsidRDefault="00067E2A" w:rsidP="00067E2A">
      <w:pPr>
        <w:ind w:left="-15" w:firstLine="708"/>
      </w:pPr>
      <w:r>
        <w:rPr>
          <w:i/>
        </w:rPr>
        <w:t xml:space="preserve">Произведения татарских писателей: </w:t>
      </w:r>
      <w:r>
        <w:t>Г. Тукай. «Шурале», «Родная деревня».</w:t>
      </w:r>
      <w:r>
        <w:rPr>
          <w:i/>
        </w:rPr>
        <w:t xml:space="preserve"> </w:t>
      </w:r>
      <w:r>
        <w:t>М.Гафури. «Мать». Х. Такташ. «Мокамай».</w:t>
      </w:r>
      <w:r>
        <w:rPr>
          <w:i/>
        </w:rPr>
        <w:t xml:space="preserve"> </w:t>
      </w:r>
      <w:r>
        <w:t>М. Джалиль. «Дуб», «Цветы». А. Еники. «Красота».</w:t>
      </w:r>
      <w:r>
        <w:rPr>
          <w:i/>
        </w:rPr>
        <w:t xml:space="preserve"> </w:t>
      </w:r>
      <w:r>
        <w:t>Г. Баширов. «Сабантуй». И. Гази «Незабываемые годы» (отрывок).</w:t>
      </w:r>
      <w:r>
        <w:rPr>
          <w:i/>
        </w:rPr>
        <w:t xml:space="preserve"> </w:t>
      </w:r>
      <w:r>
        <w:t>М. Магдиев. «Фронтовики (отрывок).</w:t>
      </w:r>
      <w:r>
        <w:rPr>
          <w:i/>
        </w:rPr>
        <w:t xml:space="preserve"> </w:t>
      </w:r>
    </w:p>
    <w:p w:rsidR="00067E2A" w:rsidRDefault="00067E2A" w:rsidP="00067E2A">
      <w:pPr>
        <w:ind w:left="-15" w:right="157" w:firstLine="428"/>
      </w:pPr>
      <w:r>
        <w:rPr>
          <w:i/>
        </w:rPr>
        <w:t xml:space="preserve">Знакомство с биографиями писателей: </w:t>
      </w:r>
      <w:r>
        <w:t>Х. Такташ.  Ш. Маннур.  М. Гафури. А. Еники, М.Магдиев (рассматривается как два произведения).</w:t>
      </w:r>
      <w:r>
        <w:rPr>
          <w:i/>
        </w:rPr>
        <w:t xml:space="preserve"> Переводы: </w:t>
      </w:r>
      <w:r>
        <w:t xml:space="preserve">А.Чехов. «Анюта». </w:t>
      </w:r>
      <w:r>
        <w:rPr>
          <w:i/>
        </w:rPr>
        <w:t xml:space="preserve"> </w:t>
      </w:r>
    </w:p>
    <w:p w:rsidR="00067E2A" w:rsidRDefault="00067E2A" w:rsidP="00067E2A">
      <w:pPr>
        <w:spacing w:after="5" w:line="271" w:lineRule="auto"/>
        <w:ind w:left="718" w:right="5" w:hanging="10"/>
        <w:jc w:val="left"/>
      </w:pPr>
      <w:r>
        <w:rPr>
          <w:b/>
        </w:rPr>
        <w:t xml:space="preserve">Блок 1. Устное народное творчество. Песни  </w:t>
      </w:r>
    </w:p>
    <w:p w:rsidR="00067E2A" w:rsidRDefault="00067E2A" w:rsidP="00067E2A">
      <w:pPr>
        <w:ind w:left="-15" w:right="166" w:firstLine="708"/>
      </w:pPr>
      <w:r>
        <w:t xml:space="preserve">Возникновение народных песен. Виды песен. Прослушивание народных песен в исполнении легендарных певцов как Рашит Вагапов и Ильгам Шакиров. Ознакомление с их творчеством. Виды народных песен: обрядовые, хороводы, исторические. Пословицы и поговорки о песнях. Роль песни в жизни людей. </w:t>
      </w:r>
    </w:p>
    <w:p w:rsidR="00067E2A" w:rsidRDefault="00067E2A" w:rsidP="00067E2A">
      <w:pPr>
        <w:spacing w:after="5" w:line="271" w:lineRule="auto"/>
        <w:ind w:left="718" w:right="5" w:hanging="10"/>
        <w:jc w:val="left"/>
      </w:pPr>
      <w:r>
        <w:rPr>
          <w:b/>
        </w:rPr>
        <w:t xml:space="preserve">Блок 2. Литература XVIII, XIX веков  </w:t>
      </w:r>
    </w:p>
    <w:p w:rsidR="00067E2A" w:rsidRDefault="00067E2A" w:rsidP="00067E2A">
      <w:pPr>
        <w:ind w:left="-15" w:right="165" w:firstLine="708"/>
      </w:pPr>
      <w:r>
        <w:t xml:space="preserve">Габдрахим Утыз Имяни. Биография. Чтение отрывка из произведения «Превосходства знаний», «Правила для продавца», «О дружбе». Беседа о честности, воспитание нравственности с молодого возраста. </w:t>
      </w:r>
    </w:p>
    <w:p w:rsidR="00067E2A" w:rsidRDefault="00067E2A" w:rsidP="00067E2A">
      <w:pPr>
        <w:ind w:left="-15" w:right="165" w:firstLine="708"/>
      </w:pPr>
      <w:r>
        <w:t xml:space="preserve">Габделжаббар Кандалый. Биография поэта. Чтение стихотворения «Мулла и абыстай». Выражение собственного мнения к поступкам муллы. Сравнение описанного с сегодняшними религиозными ритуалами. Воспитание толерантности. Чтение хикаята «Киссаи Ибрагим Адгам». Идея </w:t>
      </w:r>
      <w:r>
        <w:lastRenderedPageBreak/>
        <w:t xml:space="preserve">человеческой независимости. Гуманистические ценности в мире. Уважение к человеку труда. </w:t>
      </w:r>
    </w:p>
    <w:p w:rsidR="00067E2A" w:rsidRDefault="00067E2A" w:rsidP="00067E2A">
      <w:pPr>
        <w:ind w:left="-15" w:firstLine="0"/>
      </w:pPr>
      <w:r>
        <w:t xml:space="preserve">Афоризмы Кандалыя. Заучивание наизусть афоризмов. </w:t>
      </w:r>
    </w:p>
    <w:p w:rsidR="00067E2A" w:rsidRDefault="00067E2A" w:rsidP="00067E2A">
      <w:pPr>
        <w:spacing w:line="268" w:lineRule="auto"/>
        <w:ind w:left="708" w:right="2" w:firstLine="0"/>
      </w:pPr>
      <w:r>
        <w:rPr>
          <w:i/>
        </w:rPr>
        <w:t xml:space="preserve">Теория литературы: сатира, юмор, афоризм. </w:t>
      </w:r>
    </w:p>
    <w:p w:rsidR="00067E2A" w:rsidRDefault="00067E2A" w:rsidP="00067E2A">
      <w:pPr>
        <w:spacing w:after="5" w:line="271" w:lineRule="auto"/>
        <w:ind w:left="718" w:right="5" w:hanging="10"/>
        <w:jc w:val="left"/>
      </w:pPr>
      <w:r>
        <w:rPr>
          <w:b/>
        </w:rPr>
        <w:t xml:space="preserve">Блок 3. Литература начала  века, 1920-1930 годов  </w:t>
      </w:r>
    </w:p>
    <w:p w:rsidR="00067E2A" w:rsidRDefault="00067E2A" w:rsidP="00067E2A">
      <w:pPr>
        <w:ind w:left="-15" w:right="158" w:firstLine="708"/>
      </w:pPr>
      <w:r>
        <w:t xml:space="preserve">Габдулла Тукай. Дополнительные сведения из биографии поэта. Чтение стихотворения «Родная деревня». Прослушивание одноименной песни. Виртуальная экскурсия в музей «Азбуки» в г.Арске. Чтение поэмы-сказки «Шурале». Сравнение авторского произведения с устным народным творчеством. Пейзаж. Образы Былтыра и Шурале. Ум и смекалка деревенского молодого человека. Сведения о знаменитом балете Ф.Яруллина «Шурале». </w:t>
      </w:r>
    </w:p>
    <w:p w:rsidR="00067E2A" w:rsidRDefault="00067E2A" w:rsidP="00067E2A">
      <w:pPr>
        <w:spacing w:after="10" w:line="268" w:lineRule="auto"/>
        <w:ind w:left="-15" w:right="2" w:firstLine="708"/>
      </w:pPr>
      <w:r>
        <w:rPr>
          <w:i/>
        </w:rPr>
        <w:t xml:space="preserve">Теория литературы: жанр поэмы, поэма-сказка (повторение), балет, либретто (повторение). </w:t>
      </w:r>
    </w:p>
    <w:p w:rsidR="00067E2A" w:rsidRDefault="00067E2A" w:rsidP="00067E2A">
      <w:pPr>
        <w:ind w:left="-15" w:firstLine="708"/>
      </w:pPr>
      <w:r>
        <w:t xml:space="preserve">Автобиографическая повесть поэта «Мои воспоминания». Проблема сиротства. Обсуждение детских игр. </w:t>
      </w:r>
    </w:p>
    <w:p w:rsidR="00067E2A" w:rsidRDefault="00067E2A" w:rsidP="00067E2A">
      <w:pPr>
        <w:spacing w:after="0" w:line="268" w:lineRule="auto"/>
        <w:ind w:left="708" w:right="2" w:firstLine="0"/>
      </w:pPr>
      <w:r>
        <w:rPr>
          <w:i/>
        </w:rPr>
        <w:t xml:space="preserve">Теория литературы: автобиографическое произведение. </w:t>
      </w:r>
    </w:p>
    <w:p w:rsidR="00067E2A" w:rsidRDefault="00067E2A" w:rsidP="00067E2A">
      <w:pPr>
        <w:ind w:left="-15" w:firstLine="708"/>
      </w:pPr>
      <w:r>
        <w:t xml:space="preserve">Гаяз Исхаки. Чтение и обсуждение рассказа «Сапоги из козьей кожи». Передача детской психологии. Религиозные праздники в жизни человека. </w:t>
      </w:r>
    </w:p>
    <w:p w:rsidR="00067E2A" w:rsidRDefault="00067E2A" w:rsidP="00067E2A">
      <w:pPr>
        <w:ind w:left="-15" w:right="158" w:firstLine="708"/>
      </w:pPr>
      <w:r>
        <w:t xml:space="preserve">Мазит Гафури. Биография поэта. Виртуальная экскурсия в музейный дом поэта в Уфе. Чтение стихотворений «Мать», «Материнский язык». Чтение стихотворения М.Гафури и Р.Валиева «Лес». Сравнение содержаний. Определение мотивов. У М.Гафури – это пейзаж, а у Р.Валиева – человеский фактор, проблема сохранения леса. Прослушивание песни в исполнении И.Шакирова или Х.Бигичева «Зайду я в лес». Сочинение по картине И.Шишкина «Сосны, освещенные солнцем». </w:t>
      </w:r>
    </w:p>
    <w:p w:rsidR="00067E2A" w:rsidRDefault="00067E2A" w:rsidP="00067E2A">
      <w:pPr>
        <w:ind w:left="-15" w:firstLine="708"/>
      </w:pPr>
      <w:r>
        <w:lastRenderedPageBreak/>
        <w:t xml:space="preserve">Хади Такташ. Биография поэта. Чтение стихотворений «Мокамай», «Друзья», «Белые цветы». Беседа по прочитанным произведениям: о необходимости достойного воспитания с младенчества, о дружбе. Анализ «Белые цветы». Нахождение подтекста. Любование природой. </w:t>
      </w:r>
    </w:p>
    <w:p w:rsidR="00067E2A" w:rsidRDefault="00067E2A" w:rsidP="00067E2A">
      <w:pPr>
        <w:spacing w:after="0" w:line="268" w:lineRule="auto"/>
        <w:ind w:left="708" w:right="2" w:firstLine="0"/>
      </w:pPr>
      <w:r>
        <w:rPr>
          <w:i/>
        </w:rPr>
        <w:t xml:space="preserve">Теория литературы: лирический герой. </w:t>
      </w:r>
    </w:p>
    <w:p w:rsidR="00067E2A" w:rsidRDefault="00067E2A" w:rsidP="00067E2A">
      <w:pPr>
        <w:ind w:left="-15" w:firstLine="708"/>
      </w:pPr>
      <w:r>
        <w:t xml:space="preserve">Ибрагим Гази. Биография писателя. Чтение отрывков из трилогии «Незабываемые годы». Трудности военных лет. Проблема голода. </w:t>
      </w:r>
    </w:p>
    <w:p w:rsidR="00067E2A" w:rsidRDefault="00067E2A" w:rsidP="00067E2A">
      <w:pPr>
        <w:spacing w:after="5" w:line="271" w:lineRule="auto"/>
        <w:ind w:left="0" w:right="5" w:firstLine="708"/>
        <w:jc w:val="left"/>
      </w:pPr>
      <w:r>
        <w:rPr>
          <w:b/>
        </w:rPr>
        <w:t xml:space="preserve">Блок 4. Литература периода Великой Отечественной войны и послевоенных лет  </w:t>
      </w:r>
    </w:p>
    <w:p w:rsidR="00067E2A" w:rsidRDefault="00067E2A" w:rsidP="00067E2A">
      <w:pPr>
        <w:ind w:left="-15" w:right="161" w:firstLine="708"/>
      </w:pPr>
      <w:r>
        <w:t xml:space="preserve">Муса Джалиль. Чтение стихотворений «Варварство», «Дуб», «Цветы». Ненависть людей к фашизму. Защита Отечества. Образ Дуба. Размышления о жизни после смерти в памяти людей. Никто не забыт, ничто не забыто. </w:t>
      </w:r>
    </w:p>
    <w:p w:rsidR="00067E2A" w:rsidRDefault="00067E2A" w:rsidP="00067E2A">
      <w:pPr>
        <w:ind w:left="-15" w:right="164" w:firstLine="708"/>
      </w:pPr>
      <w:r>
        <w:t xml:space="preserve">Наби Даули. «Отомстите врагу». Хайрутдин Музай. Биография поэта. «Подарок». О посылках из тыла. Развитие речи по картине А.Лактионова «Письмо из фронта». </w:t>
      </w:r>
    </w:p>
    <w:p w:rsidR="00067E2A" w:rsidRDefault="00067E2A" w:rsidP="00067E2A">
      <w:pPr>
        <w:ind w:left="-15" w:firstLine="708"/>
      </w:pPr>
      <w:r>
        <w:t xml:space="preserve">Шайхи Маннур. Биография писателя. Чтение стихотворений «Прощальная песня»,  «Татарка», «Цветы и снаряды». Роль женщин в войне. </w:t>
      </w:r>
    </w:p>
    <w:p w:rsidR="00067E2A" w:rsidRDefault="00067E2A" w:rsidP="00067E2A">
      <w:pPr>
        <w:spacing w:line="268" w:lineRule="auto"/>
        <w:ind w:left="708" w:right="2" w:firstLine="0"/>
      </w:pPr>
      <w:r>
        <w:rPr>
          <w:i/>
        </w:rPr>
        <w:t xml:space="preserve">Теория литературы: инверсия, параллелизм. </w:t>
      </w:r>
    </w:p>
    <w:p w:rsidR="00067E2A" w:rsidRDefault="00067E2A" w:rsidP="00067E2A">
      <w:pPr>
        <w:ind w:left="-15" w:right="164" w:firstLine="708"/>
      </w:pPr>
      <w:r>
        <w:t xml:space="preserve">Мухаммат Магдеев. Биография писателя. Чтение отрывков из романа  «Фронтовики». Трудности послевоенной жизни в деревне. Учеба. Фронтовики в школе. Прослушивание песен «Учителю», «Вы – самый лучший человек!». </w:t>
      </w:r>
    </w:p>
    <w:p w:rsidR="00067E2A" w:rsidRDefault="00067E2A" w:rsidP="00067E2A">
      <w:pPr>
        <w:ind w:left="-15" w:right="157" w:firstLine="708"/>
      </w:pPr>
      <w:r>
        <w:t xml:space="preserve">Шамиль Маннапов. Биография поэта. Чтение стихотворений «Неспетые мелодии», «Говорят, что он был солдатом». Размышления о том, что защита Родины – святой долг мужчины. </w:t>
      </w:r>
    </w:p>
    <w:p w:rsidR="00067E2A" w:rsidRDefault="00067E2A" w:rsidP="00067E2A">
      <w:pPr>
        <w:spacing w:after="5" w:line="271" w:lineRule="auto"/>
        <w:ind w:left="718" w:right="5" w:hanging="10"/>
        <w:jc w:val="left"/>
      </w:pPr>
      <w:r>
        <w:rPr>
          <w:b/>
        </w:rPr>
        <w:t xml:space="preserve">Блок 5. Красота родного края  </w:t>
      </w:r>
    </w:p>
    <w:p w:rsidR="00067E2A" w:rsidRDefault="00067E2A" w:rsidP="00067E2A">
      <w:pPr>
        <w:ind w:left="-15" w:firstLine="708"/>
      </w:pPr>
      <w:r>
        <w:lastRenderedPageBreak/>
        <w:t xml:space="preserve">Амирхан Еники. Биография писателя. Чтение рассказа «Красота». Образ Бадертдина. Душевная красота человека. Любовь между матерью и сыном. </w:t>
      </w:r>
    </w:p>
    <w:p w:rsidR="00067E2A" w:rsidRDefault="00067E2A" w:rsidP="00067E2A">
      <w:pPr>
        <w:spacing w:after="0" w:line="268" w:lineRule="auto"/>
        <w:ind w:left="708" w:right="2" w:firstLine="0"/>
      </w:pPr>
      <w:r>
        <w:rPr>
          <w:i/>
        </w:rPr>
        <w:t xml:space="preserve">Теория литература: жанр рассказа. </w:t>
      </w:r>
    </w:p>
    <w:p w:rsidR="00067E2A" w:rsidRDefault="00067E2A" w:rsidP="00067E2A">
      <w:pPr>
        <w:ind w:left="-15" w:firstLine="708"/>
      </w:pPr>
      <w:r>
        <w:t xml:space="preserve">Мухаммат Мирза. Чтение рассказа «Память детства». Цена хлеба. Воспитание в многодетной семье. </w:t>
      </w:r>
    </w:p>
    <w:p w:rsidR="00067E2A" w:rsidRDefault="00067E2A" w:rsidP="00067E2A">
      <w:pPr>
        <w:ind w:left="-15" w:right="163" w:firstLine="708"/>
      </w:pPr>
      <w:r>
        <w:t xml:space="preserve">Гумар Баширов. Биография писателя. Чтение отрывка из повести «Родимый край – зеленая колыбель». Праздники татарского народа. Прослушивание песни «Сабантуй». Развитие речи по картинам Л.Фаттахова и Ш.Шайдуллина, Г.Абдуллова. Чтение отрывка «Пришли девушки в гости». Взаимоотношения между соседями, родными. Душевное богатство татарского народа. </w:t>
      </w:r>
    </w:p>
    <w:p w:rsidR="00067E2A" w:rsidRDefault="00067E2A" w:rsidP="00067E2A">
      <w:pPr>
        <w:spacing w:after="36" w:line="268" w:lineRule="auto"/>
        <w:ind w:left="708" w:right="2" w:firstLine="0"/>
      </w:pPr>
      <w:r>
        <w:rPr>
          <w:i/>
        </w:rPr>
        <w:t xml:space="preserve">Теория литературы: жанр повести. </w:t>
      </w:r>
    </w:p>
    <w:p w:rsidR="00067E2A" w:rsidRDefault="00067E2A" w:rsidP="00067E2A">
      <w:pPr>
        <w:spacing w:after="5" w:line="271" w:lineRule="auto"/>
        <w:ind w:left="718" w:right="5" w:hanging="10"/>
        <w:jc w:val="left"/>
      </w:pPr>
      <w:r>
        <w:rPr>
          <w:b/>
        </w:rPr>
        <w:t xml:space="preserve">Блок 6. Переводы   </w:t>
      </w:r>
    </w:p>
    <w:p w:rsidR="00067E2A" w:rsidRDefault="00067E2A" w:rsidP="00067E2A">
      <w:pPr>
        <w:ind w:left="708" w:firstLine="0"/>
      </w:pPr>
      <w:r>
        <w:t xml:space="preserve">А.Чехов. Биография. Чтение и анализ рассказа «Анюта». </w:t>
      </w:r>
    </w:p>
    <w:p w:rsidR="00067E2A" w:rsidRDefault="00067E2A" w:rsidP="00067E2A">
      <w:pPr>
        <w:ind w:left="708" w:firstLine="0"/>
      </w:pPr>
      <w:r>
        <w:t xml:space="preserve">Г.Андерсен. Чтение и анализ сказки «Принцесса на горошине»  К.Паустовский. Чтение и анализ произведения «Стальное колечко». </w:t>
      </w:r>
    </w:p>
    <w:p w:rsidR="00067E2A" w:rsidRDefault="00067E2A" w:rsidP="00067E2A">
      <w:pPr>
        <w:spacing w:after="5" w:line="271" w:lineRule="auto"/>
        <w:ind w:left="718" w:right="5" w:hanging="10"/>
        <w:jc w:val="left"/>
      </w:pPr>
      <w:r>
        <w:rPr>
          <w:b/>
        </w:rPr>
        <w:t xml:space="preserve">Блок 7. Родной язык – святой язык. Язык юмора  </w:t>
      </w:r>
    </w:p>
    <w:p w:rsidR="00067E2A" w:rsidRDefault="00067E2A" w:rsidP="00067E2A">
      <w:pPr>
        <w:ind w:left="-15" w:firstLine="708"/>
      </w:pPr>
      <w:r>
        <w:t xml:space="preserve">Хасан Туфан. Биография поэта. «Родной язык». Значение родного языка. Виртуальная экскурсия в музей Х.Туфана. </w:t>
      </w:r>
    </w:p>
    <w:p w:rsidR="00067E2A" w:rsidRDefault="00067E2A" w:rsidP="00067E2A">
      <w:pPr>
        <w:ind w:left="-15" w:firstLine="708"/>
      </w:pPr>
      <w:r>
        <w:t xml:space="preserve">Нажар Нажми. Биография поэта. «Татарский язык». Сила слова. Значение стихотворения в сохранении языка и нации. </w:t>
      </w:r>
    </w:p>
    <w:p w:rsidR="00067E2A" w:rsidRDefault="00067E2A" w:rsidP="00067E2A">
      <w:pPr>
        <w:ind w:left="-15" w:firstLine="708"/>
      </w:pPr>
      <w:r>
        <w:t xml:space="preserve">Равиль Файзуллин. Биография поэта. «Мой язык». Воспитание чувств гордости за родной язык. </w:t>
      </w:r>
    </w:p>
    <w:p w:rsidR="00067E2A" w:rsidRDefault="00067E2A" w:rsidP="00067E2A">
      <w:pPr>
        <w:ind w:left="708" w:firstLine="0"/>
      </w:pPr>
      <w:r>
        <w:t xml:space="preserve">Шаукат Галиев. «Мой язык». </w:t>
      </w:r>
    </w:p>
    <w:p w:rsidR="00067E2A" w:rsidRDefault="00067E2A" w:rsidP="00067E2A">
      <w:pPr>
        <w:ind w:left="708" w:firstLine="0"/>
      </w:pPr>
      <w:r>
        <w:t xml:space="preserve">Роберт Миннуллин. «Родному языку». </w:t>
      </w:r>
    </w:p>
    <w:p w:rsidR="00067E2A" w:rsidRDefault="00067E2A" w:rsidP="00067E2A">
      <w:pPr>
        <w:ind w:left="-15" w:firstLine="708"/>
      </w:pPr>
      <w:r>
        <w:lastRenderedPageBreak/>
        <w:t xml:space="preserve">Гарай Рахим. Чтение рассказа «Шуба А-ля-шера». Сатира. Значение родного языка. </w:t>
      </w:r>
    </w:p>
    <w:p w:rsidR="00067E2A" w:rsidRDefault="00067E2A" w:rsidP="00067E2A">
      <w:pPr>
        <w:ind w:left="708" w:firstLine="0"/>
      </w:pPr>
      <w:r>
        <w:t xml:space="preserve">Ренат Харис. «Родная земля». </w:t>
      </w:r>
    </w:p>
    <w:p w:rsidR="00067E2A" w:rsidRDefault="00067E2A" w:rsidP="00067E2A">
      <w:pPr>
        <w:spacing w:after="11" w:line="270" w:lineRule="auto"/>
        <w:ind w:left="708" w:right="2329" w:firstLine="0"/>
        <w:jc w:val="left"/>
      </w:pPr>
      <w:r>
        <w:t xml:space="preserve">Радик Фаизов. Чтение рассказа «Батыр сказал…» Ибрагим Гази. Рассказ «Почему смеялась Мавлия?» Гамиль Афзал. Чтение стихотворения «Кручу усы…». </w:t>
      </w:r>
    </w:p>
    <w:p w:rsidR="00067E2A" w:rsidRDefault="00067E2A" w:rsidP="00067E2A">
      <w:pPr>
        <w:spacing w:line="268" w:lineRule="auto"/>
        <w:ind w:left="708" w:right="2" w:firstLine="0"/>
      </w:pPr>
      <w:r>
        <w:rPr>
          <w:i/>
        </w:rPr>
        <w:t xml:space="preserve">Теория литературы: юмор, сатира, ирония. </w:t>
      </w:r>
    </w:p>
    <w:p w:rsidR="00067E2A" w:rsidRDefault="00067E2A" w:rsidP="00067E2A">
      <w:pPr>
        <w:ind w:left="-15" w:right="158" w:firstLine="708"/>
      </w:pPr>
      <w:r>
        <w:rPr>
          <w:b/>
        </w:rPr>
        <w:t xml:space="preserve">Для заучивания наизусть. </w:t>
      </w:r>
      <w:r>
        <w:t>Г. Кандалый. Афоризмы.</w:t>
      </w:r>
      <w:r>
        <w:rPr>
          <w:b/>
        </w:rPr>
        <w:t xml:space="preserve"> </w:t>
      </w:r>
      <w:r>
        <w:t>Г.Тукай. «Родная деревня».</w:t>
      </w:r>
      <w:r>
        <w:rPr>
          <w:b/>
        </w:rPr>
        <w:t xml:space="preserve"> </w:t>
      </w:r>
      <w:r>
        <w:t>М.Гафури. «Материнский язык». Х. Такташ. «Мокамай».</w:t>
      </w:r>
      <w:r>
        <w:rPr>
          <w:b/>
        </w:rPr>
        <w:t xml:space="preserve"> </w:t>
      </w:r>
      <w:r>
        <w:t>М. Джалиль. « Дуб», «Цветы». А. Еники. «Красота» (отрывок).</w:t>
      </w:r>
      <w:r>
        <w:rPr>
          <w:b/>
        </w:rPr>
        <w:t xml:space="preserve"> </w:t>
      </w:r>
    </w:p>
    <w:p w:rsidR="00067E2A" w:rsidRDefault="00067E2A" w:rsidP="00067E2A">
      <w:pPr>
        <w:spacing w:after="1" w:line="270" w:lineRule="auto"/>
        <w:ind w:left="573" w:right="13" w:hanging="10"/>
        <w:jc w:val="center"/>
      </w:pPr>
      <w:r>
        <w:rPr>
          <w:b/>
        </w:rPr>
        <w:t xml:space="preserve">7 класс </w:t>
      </w:r>
    </w:p>
    <w:p w:rsidR="00067E2A" w:rsidRDefault="00067E2A" w:rsidP="00067E2A">
      <w:pPr>
        <w:pStyle w:val="1"/>
        <w:ind w:left="573" w:right="16"/>
      </w:pPr>
      <w:r>
        <w:t xml:space="preserve">Обязательный минимум </w:t>
      </w:r>
    </w:p>
    <w:p w:rsidR="00067E2A" w:rsidRDefault="00067E2A" w:rsidP="00067E2A">
      <w:pPr>
        <w:spacing w:after="20" w:line="259" w:lineRule="auto"/>
        <w:ind w:left="620" w:firstLine="0"/>
        <w:jc w:val="center"/>
      </w:pPr>
      <w:r>
        <w:rPr>
          <w:b/>
        </w:rPr>
        <w:t xml:space="preserve"> </w:t>
      </w:r>
    </w:p>
    <w:p w:rsidR="00067E2A" w:rsidRDefault="00067E2A" w:rsidP="00C94CE8">
      <w:pPr>
        <w:spacing w:after="0" w:line="360" w:lineRule="auto"/>
        <w:ind w:left="-15" w:right="156" w:firstLine="708"/>
      </w:pPr>
      <w:r>
        <w:rPr>
          <w:i/>
        </w:rPr>
        <w:t xml:space="preserve">Произведения татарских писателей: </w:t>
      </w:r>
      <w:r>
        <w:t xml:space="preserve">Г.Тукай. «Национальные мелодии». </w:t>
      </w:r>
      <w:r>
        <w:rPr>
          <w:i/>
        </w:rPr>
        <w:t xml:space="preserve"> </w:t>
      </w:r>
      <w:r>
        <w:t>Г.Ибрагимов  «Дети природы» (отрывок).</w:t>
      </w:r>
      <w:r>
        <w:rPr>
          <w:i/>
        </w:rPr>
        <w:t xml:space="preserve"> </w:t>
      </w:r>
      <w:r>
        <w:t>С.Хаким. «Садоводы».</w:t>
      </w:r>
      <w:r>
        <w:rPr>
          <w:i/>
        </w:rPr>
        <w:t xml:space="preserve"> </w:t>
      </w:r>
      <w:r>
        <w:t>Х.Такташ. «Алсу».</w:t>
      </w:r>
      <w:r>
        <w:rPr>
          <w:i/>
        </w:rPr>
        <w:t xml:space="preserve"> </w:t>
      </w:r>
      <w:r>
        <w:t>Ф.Карим. “Наверно, у нас весна...». Г.Кутуй. «Художник».</w:t>
      </w:r>
      <w:r>
        <w:rPr>
          <w:i/>
        </w:rPr>
        <w:t xml:space="preserve"> </w:t>
      </w:r>
      <w:r>
        <w:t xml:space="preserve">А.Еники. «Кто пел?». </w:t>
      </w:r>
      <w:r>
        <w:rPr>
          <w:i/>
        </w:rPr>
        <w:t xml:space="preserve"> </w:t>
      </w:r>
      <w:r>
        <w:t>Г.Баширов. «Вот тебе на!».</w:t>
      </w:r>
      <w:r>
        <w:rPr>
          <w:i/>
        </w:rPr>
        <w:t xml:space="preserve"> </w:t>
      </w:r>
      <w:r>
        <w:t>И.Гази. «Мальчик со звездой». М.Магдиев. «Мы дети сорок первого года» (отрывок).</w:t>
      </w:r>
      <w:r>
        <w:rPr>
          <w:i/>
        </w:rPr>
        <w:t xml:space="preserve"> </w:t>
      </w:r>
      <w:r>
        <w:t>М.Галиев  «Отчий дом» (отрывок);</w:t>
      </w:r>
      <w:r>
        <w:rPr>
          <w:i/>
        </w:rPr>
        <w:t xml:space="preserve"> </w:t>
      </w:r>
      <w:r>
        <w:t>Т.Миннуллин. «Здесь родились, здесь выросли» (отрывок).</w:t>
      </w:r>
      <w:r>
        <w:rPr>
          <w:i/>
        </w:rPr>
        <w:t xml:space="preserve"> </w:t>
      </w:r>
    </w:p>
    <w:p w:rsidR="00067E2A" w:rsidRDefault="00067E2A" w:rsidP="00C94CE8">
      <w:pPr>
        <w:spacing w:after="0" w:line="360" w:lineRule="auto"/>
        <w:ind w:left="-15" w:right="1026" w:firstLine="274"/>
        <w:jc w:val="left"/>
      </w:pPr>
      <w:r>
        <w:rPr>
          <w:i/>
        </w:rPr>
        <w:t xml:space="preserve">Знакомство с биографиями писателей: </w:t>
      </w:r>
      <w:r>
        <w:t>Г.Тукай,  С.Хаким, Г.Абсалямов, А.Еники (рассматривается как одно произведение).</w:t>
      </w:r>
      <w:r>
        <w:rPr>
          <w:i/>
        </w:rPr>
        <w:t xml:space="preserve"> Переводы: </w:t>
      </w:r>
      <w:r>
        <w:t>А.Пушкин. «Зимний вечер».</w:t>
      </w:r>
      <w:r>
        <w:rPr>
          <w:i/>
        </w:rPr>
        <w:t xml:space="preserve"> </w:t>
      </w:r>
    </w:p>
    <w:p w:rsidR="00067E2A" w:rsidRDefault="00067E2A" w:rsidP="00C94CE8">
      <w:pPr>
        <w:spacing w:after="0" w:line="360" w:lineRule="auto"/>
        <w:ind w:left="718" w:right="5" w:hanging="10"/>
        <w:jc w:val="left"/>
      </w:pPr>
      <w:r>
        <w:rPr>
          <w:b/>
        </w:rPr>
        <w:t xml:space="preserve">Блок 1. Устное народное творчество </w:t>
      </w:r>
    </w:p>
    <w:p w:rsidR="00067E2A" w:rsidRDefault="00067E2A" w:rsidP="00C94CE8">
      <w:pPr>
        <w:spacing w:after="0" w:line="360" w:lineRule="auto"/>
        <w:ind w:left="-15" w:right="162" w:firstLine="708"/>
      </w:pPr>
      <w:r>
        <w:t xml:space="preserve">Риваять / Предание. Особенности жанра. Чтение предания  «О построении города Булгар»,  «Колдунья». Беседа по картинам Эдварда Турнерелли   «Казанская кальга». </w:t>
      </w:r>
    </w:p>
    <w:p w:rsidR="00067E2A" w:rsidRDefault="00067E2A" w:rsidP="00067E2A">
      <w:pPr>
        <w:spacing w:after="13" w:line="268" w:lineRule="auto"/>
        <w:ind w:left="708" w:right="2" w:firstLine="0"/>
      </w:pPr>
      <w:r>
        <w:rPr>
          <w:i/>
        </w:rPr>
        <w:t xml:space="preserve">Теория литературы: риваять. </w:t>
      </w:r>
    </w:p>
    <w:p w:rsidR="00067E2A" w:rsidRDefault="00067E2A" w:rsidP="00067E2A">
      <w:pPr>
        <w:ind w:left="708" w:firstLine="0"/>
      </w:pPr>
      <w:r>
        <w:lastRenderedPageBreak/>
        <w:t xml:space="preserve">Легенда. Особенности жанра.   «Как летучая мышь спасла мир?»,  «Венера». </w:t>
      </w:r>
      <w:r>
        <w:rPr>
          <w:i/>
        </w:rPr>
        <w:t xml:space="preserve">Теория литературы: легенда. </w:t>
      </w:r>
    </w:p>
    <w:p w:rsidR="00067E2A" w:rsidRDefault="00067E2A" w:rsidP="00067E2A">
      <w:pPr>
        <w:ind w:left="-15" w:right="159" w:firstLine="708"/>
      </w:pPr>
      <w:r>
        <w:t xml:space="preserve">Исторические песни про период Казанского ханства. «Сююмбике уплывает…», «Песня пленницы Сююмбики». Прослушивание песни в исполнении Венеры Ганиевой «Возвращайся, Сююмбике!». Сведения об артистке. Беседа по картине Ф.Халикова «Кремль в эпоху Казанского ханства». Сравнение исторических фактов. Выявление мотивов песен. </w:t>
      </w:r>
    </w:p>
    <w:p w:rsidR="00067E2A" w:rsidRDefault="00067E2A" w:rsidP="00067E2A">
      <w:pPr>
        <w:ind w:left="708" w:firstLine="0"/>
      </w:pPr>
      <w:r>
        <w:t xml:space="preserve">Пословицы народов мира. </w:t>
      </w:r>
    </w:p>
    <w:p w:rsidR="00067E2A" w:rsidRDefault="00067E2A" w:rsidP="00067E2A">
      <w:pPr>
        <w:ind w:left="708" w:firstLine="0"/>
      </w:pPr>
      <w:r>
        <w:t xml:space="preserve">Эпос-дастаны. «Жик Мэргэн». Борьба народа за независимость. </w:t>
      </w:r>
    </w:p>
    <w:p w:rsidR="00067E2A" w:rsidRDefault="00067E2A" w:rsidP="00067E2A">
      <w:pPr>
        <w:spacing w:line="268" w:lineRule="auto"/>
        <w:ind w:left="-15" w:right="2" w:firstLine="708"/>
      </w:pPr>
      <w:r>
        <w:rPr>
          <w:i/>
        </w:rPr>
        <w:t xml:space="preserve">Теория литературы: историческая песня, эпос-дастан, дастан, пословицы, поговорки. </w:t>
      </w:r>
    </w:p>
    <w:p w:rsidR="00067E2A" w:rsidRDefault="00067E2A" w:rsidP="00067E2A">
      <w:pPr>
        <w:spacing w:after="5" w:line="271" w:lineRule="auto"/>
        <w:ind w:left="718" w:right="5" w:hanging="10"/>
        <w:jc w:val="left"/>
      </w:pPr>
      <w:r>
        <w:rPr>
          <w:b/>
        </w:rPr>
        <w:t xml:space="preserve">Блок 2. Средневековая литература (XIX век включительно)  </w:t>
      </w:r>
    </w:p>
    <w:p w:rsidR="00067E2A" w:rsidRDefault="00067E2A" w:rsidP="00067E2A">
      <w:pPr>
        <w:ind w:left="-15" w:firstLine="708"/>
      </w:pPr>
      <w:r>
        <w:t xml:space="preserve">Сайф Сараи. Биография поэта. Чтение отрывков из поэмы «Сухаел и Гульдерсен». Поэма о любви. Восточные любовные сюжеты. Трагедия. </w:t>
      </w:r>
    </w:p>
    <w:p w:rsidR="00067E2A" w:rsidRDefault="00067E2A" w:rsidP="00067E2A">
      <w:pPr>
        <w:ind w:left="-15" w:firstLine="708"/>
      </w:pPr>
      <w:r>
        <w:t xml:space="preserve"> «Мажмугыль-хикаят». Восточный сюжет про падишаха и вэзира. Любовная линия. </w:t>
      </w:r>
    </w:p>
    <w:p w:rsidR="00067E2A" w:rsidRDefault="00067E2A" w:rsidP="00067E2A">
      <w:pPr>
        <w:spacing w:after="36" w:line="268" w:lineRule="auto"/>
        <w:ind w:left="708" w:right="2" w:firstLine="0"/>
      </w:pPr>
      <w:r>
        <w:rPr>
          <w:i/>
        </w:rPr>
        <w:t xml:space="preserve">Теория литературы: Жанр хикаята. </w:t>
      </w:r>
    </w:p>
    <w:p w:rsidR="00067E2A" w:rsidRDefault="00067E2A" w:rsidP="00067E2A">
      <w:pPr>
        <w:spacing w:after="5" w:line="271" w:lineRule="auto"/>
        <w:ind w:left="718" w:right="5" w:hanging="10"/>
        <w:jc w:val="left"/>
      </w:pPr>
      <w:r>
        <w:rPr>
          <w:b/>
        </w:rPr>
        <w:t xml:space="preserve">Блок 3. Литература начала XX века и произведения до начала войны  </w:t>
      </w:r>
    </w:p>
    <w:p w:rsidR="00067E2A" w:rsidRDefault="00067E2A" w:rsidP="00067E2A">
      <w:pPr>
        <w:ind w:left="-15" w:right="159" w:firstLine="708"/>
      </w:pPr>
      <w:r>
        <w:t xml:space="preserve">Габдулла Тукай. Биография поэта с дополнениями. Чтение и обсуждение очерка «Грустное воспоминание». Беседа по картинам Х.Казакова «Маленький Тукай», В.Федорова «Из Учили в Кырлай», Х.Якупова «Встреча Тукая с сестрой Газизой (сводной)». Сведения о художнике Х.Казакове. Беседа «Горькая судьба Тукая». Выразительное чтение, чтение наизусть стихотворения Тукая «Национальные мелодии». Прослушивание песни «Әллүки» / «Альлуки» по мотивам этого стихотворения. «Поэт». Цена поэта. Музей Тукая в Казани. </w:t>
      </w:r>
    </w:p>
    <w:p w:rsidR="00067E2A" w:rsidRDefault="00067E2A" w:rsidP="00067E2A">
      <w:pPr>
        <w:ind w:left="-15" w:firstLine="708"/>
      </w:pPr>
      <w:r>
        <w:lastRenderedPageBreak/>
        <w:t xml:space="preserve">Ахмет Файзи. Чтение отрывков из романа «Тукай». Жизнь поэта в Уральский период. Беседа по теме дружбы. </w:t>
      </w:r>
    </w:p>
    <w:p w:rsidR="00067E2A" w:rsidRDefault="00067E2A" w:rsidP="00067E2A">
      <w:pPr>
        <w:ind w:left="-15" w:right="161" w:firstLine="708"/>
      </w:pPr>
      <w:r>
        <w:t xml:space="preserve">Дардеменд. Биография поэта. Чтение стихов «Прощание», «Колыбельная». Передача мотивов тоски по Родине. Поэтические приемы Дардеменда в создании стихов. </w:t>
      </w:r>
    </w:p>
    <w:p w:rsidR="00067E2A" w:rsidRDefault="00067E2A" w:rsidP="00067E2A">
      <w:pPr>
        <w:ind w:left="-15" w:firstLine="708"/>
      </w:pPr>
      <w:r>
        <w:t xml:space="preserve">Нур Ахмадеев. Чтение поэмы «Дардеменд». Художественный вымысел поэта. Биографические моменты. </w:t>
      </w:r>
    </w:p>
    <w:p w:rsidR="00067E2A" w:rsidRDefault="00067E2A" w:rsidP="00067E2A">
      <w:pPr>
        <w:ind w:left="-15" w:firstLine="708"/>
      </w:pPr>
      <w:r>
        <w:t xml:space="preserve">Хади Такташ. Биография поэта. Поэма «Алсу». Поэма о красоте, о молодости. Образ Алсу. </w:t>
      </w:r>
    </w:p>
    <w:p w:rsidR="00067E2A" w:rsidRDefault="00067E2A" w:rsidP="00067E2A">
      <w:pPr>
        <w:ind w:left="708" w:firstLine="0"/>
      </w:pPr>
      <w:r>
        <w:t xml:space="preserve">Галимзян Ибрагимов. Биография. Чтение произведения «Дети природы». </w:t>
      </w:r>
    </w:p>
    <w:p w:rsidR="00067E2A" w:rsidRDefault="00067E2A" w:rsidP="00067E2A">
      <w:pPr>
        <w:ind w:left="-15" w:firstLine="0"/>
      </w:pPr>
      <w:r>
        <w:t xml:space="preserve">Ода труду. Субботники. Их значение в жизни крестьян. Прослушивание песни «Субботник». Рассматривание картин про субботники. </w:t>
      </w:r>
    </w:p>
    <w:p w:rsidR="00067E2A" w:rsidRDefault="00067E2A" w:rsidP="00C94CE8">
      <w:pPr>
        <w:spacing w:after="0" w:line="360" w:lineRule="auto"/>
        <w:ind w:left="708" w:right="2" w:firstLine="0"/>
      </w:pPr>
      <w:r>
        <w:rPr>
          <w:i/>
        </w:rPr>
        <w:t xml:space="preserve">Теория литературы: пейзаж (повтор). </w:t>
      </w:r>
    </w:p>
    <w:p w:rsidR="00067E2A" w:rsidRDefault="00067E2A" w:rsidP="00C94CE8">
      <w:pPr>
        <w:spacing w:after="0" w:line="360" w:lineRule="auto"/>
        <w:ind w:left="718" w:right="5" w:hanging="10"/>
        <w:jc w:val="left"/>
      </w:pPr>
      <w:r>
        <w:rPr>
          <w:b/>
        </w:rPr>
        <w:t xml:space="preserve">Блок 4. Литература военного и послевоенного времени </w:t>
      </w:r>
    </w:p>
    <w:p w:rsidR="00067E2A" w:rsidRDefault="00067E2A" w:rsidP="00C94CE8">
      <w:pPr>
        <w:spacing w:after="0" w:line="360" w:lineRule="auto"/>
        <w:ind w:left="-15" w:right="167" w:firstLine="708"/>
      </w:pPr>
      <w:r>
        <w:t xml:space="preserve">Фатих Карим. Биография поэта. Чтение стихотворения «У нас, наверно, уже весна…». Передача ностальгии по Родине. Лирическая поэма «Зеленая гармонь». Передача юмора. Любовь к Родине. Вера в победу. </w:t>
      </w:r>
    </w:p>
    <w:p w:rsidR="00067E2A" w:rsidRDefault="00067E2A" w:rsidP="00067E2A">
      <w:pPr>
        <w:ind w:left="-15" w:firstLine="708"/>
      </w:pPr>
      <w:r>
        <w:t xml:space="preserve">Гадель Кутуй. Рассказ «Художник». Отношение солдат к картине. Образы матери и ребенка в картине. </w:t>
      </w:r>
    </w:p>
    <w:p w:rsidR="00067E2A" w:rsidRDefault="00067E2A" w:rsidP="00067E2A">
      <w:pPr>
        <w:ind w:left="-15" w:firstLine="708"/>
      </w:pPr>
      <w:r>
        <w:t xml:space="preserve">Сибгат Хаким. Биография поэта. Поэма «Садоводы». Вклад сельчан в победу. Тяжелые трудовые будни тыла. </w:t>
      </w:r>
    </w:p>
    <w:p w:rsidR="00067E2A" w:rsidRDefault="00067E2A" w:rsidP="00067E2A">
      <w:pPr>
        <w:ind w:left="708" w:firstLine="0"/>
      </w:pPr>
      <w:r>
        <w:t xml:space="preserve">Амирхан Еники. Биография писателя. Рассказ «Кто пел?» Трагизм. </w:t>
      </w:r>
    </w:p>
    <w:p w:rsidR="00067E2A" w:rsidRDefault="00067E2A" w:rsidP="00067E2A">
      <w:pPr>
        <w:ind w:left="-15" w:right="159" w:firstLine="708"/>
      </w:pPr>
      <w:r>
        <w:t xml:space="preserve">Гумар Баширов. Рассказ «Вот тебе на!» Взаимоотношения в семье послевоенных лет, проблемы вдов, обиды, прощения. Образ татарской женщинытруженицы. </w:t>
      </w:r>
    </w:p>
    <w:p w:rsidR="00067E2A" w:rsidRDefault="00067E2A" w:rsidP="00067E2A">
      <w:pPr>
        <w:ind w:left="-15" w:firstLine="708"/>
      </w:pPr>
      <w:r>
        <w:lastRenderedPageBreak/>
        <w:t xml:space="preserve">Ибрагим Гази. Биография писателя. Рассказ «Мальчик со звездой». О зверствах фашистов. Состояние мальчика перед смертью. </w:t>
      </w:r>
    </w:p>
    <w:p w:rsidR="00067E2A" w:rsidRDefault="00067E2A" w:rsidP="00067E2A">
      <w:pPr>
        <w:ind w:left="-15" w:right="165" w:firstLine="708"/>
      </w:pPr>
      <w:r>
        <w:t xml:space="preserve">Мухаммат Магдеев. Биография писателя. Чтение отрывков из повести   «Мы – дети сорок первого». Трудности военных и послевоенных лет. Голод, холод, унижения. Особый язык, стиль писателя. Юмор в повести. Музей М.Магдеева в селе Губерчак. </w:t>
      </w:r>
    </w:p>
    <w:p w:rsidR="00067E2A" w:rsidRDefault="00067E2A" w:rsidP="00067E2A">
      <w:pPr>
        <w:spacing w:after="9" w:line="268" w:lineRule="auto"/>
        <w:ind w:left="-15" w:right="2" w:firstLine="708"/>
      </w:pPr>
      <w:r>
        <w:rPr>
          <w:i/>
        </w:rPr>
        <w:t xml:space="preserve">Теория литературы: жанр повести, автобиографическая повесть, тропы, метонимия. </w:t>
      </w:r>
    </w:p>
    <w:p w:rsidR="00067E2A" w:rsidRDefault="00067E2A" w:rsidP="00067E2A">
      <w:pPr>
        <w:ind w:left="-15" w:firstLine="708"/>
      </w:pPr>
      <w:r>
        <w:t xml:space="preserve">Габдрахман Абсалямов. Биография писателя. «Мне было 19 лет». Особый стиль писателя. Рассказ уже погибшего солдата. </w:t>
      </w:r>
    </w:p>
    <w:p w:rsidR="00067E2A" w:rsidRDefault="00067E2A" w:rsidP="00067E2A">
      <w:pPr>
        <w:ind w:left="-15" w:firstLine="708"/>
      </w:pPr>
      <w:r>
        <w:t xml:space="preserve">Туфан Миннуллин. Биография драматурга. Драма «Здесь родились, здесь выросли». Драма о нефтяниках. Проблема защиты природы. </w:t>
      </w:r>
    </w:p>
    <w:p w:rsidR="00067E2A" w:rsidRDefault="00067E2A" w:rsidP="00067E2A">
      <w:pPr>
        <w:tabs>
          <w:tab w:val="center" w:pos="1224"/>
          <w:tab w:val="center" w:pos="2514"/>
          <w:tab w:val="center" w:pos="3775"/>
          <w:tab w:val="center" w:pos="5038"/>
          <w:tab w:val="center" w:pos="6151"/>
          <w:tab w:val="center" w:pos="7170"/>
          <w:tab w:val="center" w:pos="8427"/>
          <w:tab w:val="right" w:pos="10085"/>
        </w:tabs>
        <w:ind w:left="0" w:firstLine="0"/>
        <w:jc w:val="left"/>
      </w:pPr>
      <w:r>
        <w:rPr>
          <w:rFonts w:ascii="Calibri" w:eastAsia="Calibri" w:hAnsi="Calibri" w:cs="Calibri"/>
          <w:sz w:val="22"/>
        </w:rPr>
        <w:tab/>
      </w:r>
      <w:r>
        <w:t xml:space="preserve">Марсель </w:t>
      </w:r>
      <w:r>
        <w:tab/>
        <w:t xml:space="preserve">Галиев. </w:t>
      </w:r>
      <w:r>
        <w:tab/>
        <w:t xml:space="preserve">Повесть </w:t>
      </w:r>
      <w:r>
        <w:tab/>
        <w:t xml:space="preserve">«Отчий </w:t>
      </w:r>
      <w:r>
        <w:tab/>
        <w:t xml:space="preserve">дом». </w:t>
      </w:r>
      <w:r>
        <w:tab/>
        <w:t xml:space="preserve">Образ </w:t>
      </w:r>
      <w:r>
        <w:tab/>
        <w:t xml:space="preserve">одинокой </w:t>
      </w:r>
      <w:r>
        <w:tab/>
        <w:t xml:space="preserve">Ивы. </w:t>
      </w:r>
    </w:p>
    <w:p w:rsidR="00067E2A" w:rsidRDefault="00067E2A" w:rsidP="00067E2A">
      <w:pPr>
        <w:ind w:left="-15" w:firstLine="0"/>
      </w:pPr>
      <w:r>
        <w:t xml:space="preserve">Этнографические традиции народа. Связь с мифологией. Вечные категории. </w:t>
      </w:r>
    </w:p>
    <w:p w:rsidR="00067E2A" w:rsidRDefault="00067E2A" w:rsidP="00067E2A">
      <w:pPr>
        <w:spacing w:after="36" w:line="268" w:lineRule="auto"/>
        <w:ind w:left="708" w:right="2" w:firstLine="0"/>
      </w:pPr>
      <w:r>
        <w:rPr>
          <w:i/>
        </w:rPr>
        <w:t xml:space="preserve">Теория литературы: мифология. </w:t>
      </w:r>
    </w:p>
    <w:p w:rsidR="00067E2A" w:rsidRDefault="00067E2A" w:rsidP="00067E2A">
      <w:pPr>
        <w:spacing w:after="5" w:line="271" w:lineRule="auto"/>
        <w:ind w:left="718" w:right="5" w:hanging="10"/>
        <w:jc w:val="left"/>
      </w:pPr>
      <w:r>
        <w:rPr>
          <w:b/>
        </w:rPr>
        <w:t xml:space="preserve">Блок 5. Фантастика </w:t>
      </w:r>
    </w:p>
    <w:p w:rsidR="00067E2A" w:rsidRDefault="00067E2A" w:rsidP="00067E2A">
      <w:pPr>
        <w:ind w:left="-15" w:firstLine="708"/>
      </w:pPr>
      <w:r>
        <w:t xml:space="preserve">Адлер Тимергалин. Чтение повести «Странная планета». Фантастика и действительность. </w:t>
      </w:r>
    </w:p>
    <w:p w:rsidR="00067E2A" w:rsidRDefault="00067E2A" w:rsidP="00067E2A">
      <w:pPr>
        <w:ind w:left="-15" w:firstLine="708"/>
      </w:pPr>
      <w:r>
        <w:t xml:space="preserve">Радик Фаизов. «Всего лишь бабочка». Проблема защиты природы. Экскурсия в виртуальный музей в г.Арске «Музей литературы». </w:t>
      </w:r>
    </w:p>
    <w:p w:rsidR="00067E2A" w:rsidRDefault="00067E2A" w:rsidP="00067E2A">
      <w:pPr>
        <w:ind w:left="-15" w:firstLine="708"/>
      </w:pPr>
      <w:r>
        <w:t xml:space="preserve">Галимзян Гильманов. «Кисса о двух друзьях и старом деде». Забота о природе. </w:t>
      </w:r>
    </w:p>
    <w:p w:rsidR="00067E2A" w:rsidRDefault="00067E2A" w:rsidP="00067E2A">
      <w:pPr>
        <w:spacing w:after="36" w:line="268" w:lineRule="auto"/>
        <w:ind w:left="708" w:right="2" w:firstLine="0"/>
      </w:pPr>
      <w:r>
        <w:rPr>
          <w:i/>
        </w:rPr>
        <w:t xml:space="preserve">Теория литературы: фантастика. </w:t>
      </w:r>
    </w:p>
    <w:p w:rsidR="00067E2A" w:rsidRDefault="00067E2A" w:rsidP="00067E2A">
      <w:pPr>
        <w:spacing w:after="5" w:line="271" w:lineRule="auto"/>
        <w:ind w:left="718" w:right="5" w:hanging="10"/>
        <w:jc w:val="left"/>
      </w:pPr>
      <w:r>
        <w:rPr>
          <w:b/>
        </w:rPr>
        <w:t xml:space="preserve">Блок 6. Переводы  </w:t>
      </w:r>
    </w:p>
    <w:p w:rsidR="00067E2A" w:rsidRDefault="00067E2A" w:rsidP="00067E2A">
      <w:pPr>
        <w:ind w:left="708" w:firstLine="0"/>
      </w:pPr>
      <w:r>
        <w:t xml:space="preserve">А.Пушкин. «Зимний вечер». «Я Вас любил…». Чтение и анализ. </w:t>
      </w:r>
    </w:p>
    <w:p w:rsidR="00067E2A" w:rsidRDefault="00067E2A" w:rsidP="00067E2A">
      <w:pPr>
        <w:ind w:left="708" w:firstLine="0"/>
      </w:pPr>
      <w:r>
        <w:t xml:space="preserve">М.Лермонтов. «Тучи». Чтение и анализ. </w:t>
      </w:r>
    </w:p>
    <w:p w:rsidR="00067E2A" w:rsidRDefault="00067E2A" w:rsidP="00067E2A">
      <w:pPr>
        <w:ind w:left="-15" w:right="155" w:firstLine="708"/>
      </w:pPr>
      <w:r>
        <w:rPr>
          <w:b/>
        </w:rPr>
        <w:lastRenderedPageBreak/>
        <w:t xml:space="preserve">Для заучивания наизусть: </w:t>
      </w:r>
      <w:r>
        <w:t>Г.Тукай. «Национальные мелодии».</w:t>
      </w:r>
      <w:r>
        <w:rPr>
          <w:b/>
        </w:rPr>
        <w:t xml:space="preserve"> </w:t>
      </w:r>
      <w:r>
        <w:t>Дардеменд. «Прощание» или «Колыбельная», Х.Такташ. «Алсу»  (отрывок), Г.Ибрагимов. «Дети природы» (отрывок), Ф.Карим. «Зеленая гармонь с колокольчиком» (отрывок).</w:t>
      </w:r>
      <w:r>
        <w:rPr>
          <w:b/>
        </w:rPr>
        <w:t xml:space="preserve"> </w:t>
      </w:r>
    </w:p>
    <w:p w:rsidR="00067E2A" w:rsidRDefault="00067E2A" w:rsidP="00067E2A">
      <w:pPr>
        <w:spacing w:after="1" w:line="270" w:lineRule="auto"/>
        <w:ind w:left="573" w:right="723" w:hanging="10"/>
        <w:jc w:val="center"/>
      </w:pPr>
      <w:r>
        <w:rPr>
          <w:b/>
        </w:rPr>
        <w:t xml:space="preserve">8 класс  </w:t>
      </w:r>
    </w:p>
    <w:p w:rsidR="00067E2A" w:rsidRDefault="00067E2A" w:rsidP="00067E2A">
      <w:pPr>
        <w:pStyle w:val="1"/>
        <w:ind w:left="573" w:right="16"/>
      </w:pPr>
      <w:r>
        <w:t xml:space="preserve">Обязательный минимум </w:t>
      </w:r>
    </w:p>
    <w:p w:rsidR="00067E2A" w:rsidRDefault="00067E2A" w:rsidP="00067E2A">
      <w:pPr>
        <w:spacing w:after="24" w:line="259" w:lineRule="auto"/>
        <w:ind w:left="708" w:firstLine="0"/>
        <w:jc w:val="left"/>
      </w:pPr>
      <w:r>
        <w:rPr>
          <w:i/>
        </w:rPr>
        <w:t xml:space="preserve"> </w:t>
      </w:r>
    </w:p>
    <w:p w:rsidR="00067E2A" w:rsidRDefault="00067E2A" w:rsidP="00067E2A">
      <w:pPr>
        <w:tabs>
          <w:tab w:val="center" w:pos="1535"/>
          <w:tab w:val="center" w:pos="3357"/>
          <w:tab w:val="center" w:pos="5025"/>
          <w:tab w:val="center" w:pos="6501"/>
          <w:tab w:val="center" w:pos="7302"/>
          <w:tab w:val="center" w:pos="7991"/>
          <w:tab w:val="right" w:pos="10085"/>
        </w:tabs>
        <w:spacing w:after="36" w:line="268" w:lineRule="auto"/>
        <w:ind w:left="0" w:firstLine="0"/>
        <w:jc w:val="left"/>
      </w:pPr>
      <w:r>
        <w:rPr>
          <w:rFonts w:ascii="Calibri" w:eastAsia="Calibri" w:hAnsi="Calibri" w:cs="Calibri"/>
          <w:sz w:val="22"/>
        </w:rPr>
        <w:tab/>
      </w:r>
      <w:r>
        <w:rPr>
          <w:i/>
        </w:rPr>
        <w:t xml:space="preserve">Произведения </w:t>
      </w:r>
      <w:r>
        <w:rPr>
          <w:i/>
        </w:rPr>
        <w:tab/>
        <w:t xml:space="preserve">татарских </w:t>
      </w:r>
      <w:r>
        <w:rPr>
          <w:i/>
        </w:rPr>
        <w:tab/>
        <w:t xml:space="preserve">писателей: </w:t>
      </w:r>
      <w:r>
        <w:rPr>
          <w:i/>
        </w:rPr>
        <w:tab/>
      </w:r>
      <w:r>
        <w:t xml:space="preserve">Г.Тукай </w:t>
      </w:r>
      <w:r>
        <w:tab/>
        <w:t xml:space="preserve"> </w:t>
      </w:r>
      <w:r>
        <w:tab/>
        <w:t xml:space="preserve">«Пара </w:t>
      </w:r>
      <w:r>
        <w:tab/>
        <w:t xml:space="preserve">лошадей», </w:t>
      </w:r>
    </w:p>
    <w:p w:rsidR="00067E2A" w:rsidRDefault="00067E2A" w:rsidP="00067E2A">
      <w:pPr>
        <w:ind w:left="-15" w:right="156" w:firstLine="0"/>
      </w:pPr>
      <w:r>
        <w:t>Г.Ибрагимов «Чубарый», Ш.Камал  «В метель»,</w:t>
      </w:r>
      <w:r>
        <w:rPr>
          <w:i/>
        </w:rPr>
        <w:t xml:space="preserve"> </w:t>
      </w:r>
      <w:r>
        <w:t>С.Хаким  «Пожелания в песнях»,</w:t>
      </w:r>
      <w:r>
        <w:rPr>
          <w:i/>
        </w:rPr>
        <w:t xml:space="preserve"> </w:t>
      </w:r>
      <w:r>
        <w:t>Ф.Хусни «Нерассказанный рассказ», Ш.Маннур «Муса» (отрывок), Г.Афзал «Дорожные муки», «Сто раз», М.Магдиев «Человек уходит – песня остается» (отрывок), Ф.Садриев «Счастье несчастных»  (отрывок), М.Аглямов «В стране берез», Р.Харис «Два цветка», Т.Миннуллин «Грустная песня» (отрывок).</w:t>
      </w:r>
      <w:r>
        <w:rPr>
          <w:i/>
        </w:rPr>
        <w:t xml:space="preserve"> </w:t>
      </w:r>
    </w:p>
    <w:p w:rsidR="00067E2A" w:rsidRDefault="00067E2A" w:rsidP="00067E2A">
      <w:pPr>
        <w:ind w:left="-15" w:firstLine="428"/>
      </w:pPr>
      <w:r>
        <w:rPr>
          <w:i/>
        </w:rPr>
        <w:t xml:space="preserve">Знакомство с биографиями писателей: </w:t>
      </w:r>
      <w:r>
        <w:t>Г.Афзал. Ф.Садриев. М.Аглямов. Т.Миңнуллин (рассматривается как одно произведение).</w:t>
      </w:r>
      <w:r>
        <w:rPr>
          <w:i/>
        </w:rPr>
        <w:t xml:space="preserve"> </w:t>
      </w:r>
    </w:p>
    <w:p w:rsidR="00067E2A" w:rsidRDefault="00067E2A" w:rsidP="00067E2A">
      <w:pPr>
        <w:ind w:left="708" w:firstLine="0"/>
      </w:pPr>
      <w:r>
        <w:rPr>
          <w:i/>
        </w:rPr>
        <w:t xml:space="preserve">Переводы: </w:t>
      </w:r>
      <w:r>
        <w:t>А.Куприн. «Олеся» (отрывок). Чтение и анализ.</w:t>
      </w:r>
      <w:r>
        <w:rPr>
          <w:i/>
        </w:rPr>
        <w:t xml:space="preserve"> </w:t>
      </w:r>
    </w:p>
    <w:p w:rsidR="00067E2A" w:rsidRDefault="00067E2A" w:rsidP="00067E2A">
      <w:pPr>
        <w:spacing w:after="201" w:line="271" w:lineRule="auto"/>
        <w:ind w:left="588" w:right="5" w:hanging="10"/>
        <w:jc w:val="left"/>
      </w:pPr>
      <w:r>
        <w:rPr>
          <w:b/>
        </w:rPr>
        <w:t xml:space="preserve">Блок 1. Устное народное творчество  </w:t>
      </w:r>
    </w:p>
    <w:p w:rsidR="00067E2A" w:rsidRDefault="00067E2A" w:rsidP="00067E2A">
      <w:pPr>
        <w:spacing w:line="341" w:lineRule="auto"/>
        <w:ind w:left="-15" w:right="154"/>
      </w:pPr>
      <w:r>
        <w:t>Жанр баита (былина, историческая песня, преимущественно на трагические темы). Виды баита. «Баит о Сююмбике», «Баит о ленивой жене», «Баит о Русскофранцузской войне». Новые, придуманные, написанные в наше время баиты». Исторические, сатирические, трагические баиты.</w:t>
      </w:r>
      <w:r>
        <w:rPr>
          <w:b/>
        </w:rPr>
        <w:t xml:space="preserve"> </w:t>
      </w:r>
      <w:r>
        <w:rPr>
          <w:i/>
        </w:rPr>
        <w:t xml:space="preserve">Теория литературы: баит, виды баитов. </w:t>
      </w:r>
    </w:p>
    <w:p w:rsidR="00067E2A" w:rsidRDefault="00067E2A" w:rsidP="00067E2A">
      <w:pPr>
        <w:ind w:left="-15" w:right="165"/>
      </w:pPr>
      <w:r>
        <w:t xml:space="preserve">Мунаджаты (молитва, религиозный гимн). Мунаджаты как лирический жанр. Мунаджат – монолог. Монолог с Аллахом. Древние мунаджаты. Современные мунаджаты. Сходства и различия. </w:t>
      </w:r>
    </w:p>
    <w:p w:rsidR="00067E2A" w:rsidRDefault="00067E2A" w:rsidP="00067E2A">
      <w:pPr>
        <w:spacing w:after="36" w:line="268" w:lineRule="auto"/>
        <w:ind w:left="567" w:right="2" w:firstLine="0"/>
      </w:pPr>
      <w:r>
        <w:rPr>
          <w:i/>
        </w:rPr>
        <w:t xml:space="preserve">Теория литературы: мунаджат, тематические группы мунаджатов. </w:t>
      </w:r>
    </w:p>
    <w:p w:rsidR="00067E2A" w:rsidRDefault="00067E2A" w:rsidP="00067E2A">
      <w:pPr>
        <w:spacing w:after="5" w:line="271" w:lineRule="auto"/>
        <w:ind w:left="0" w:right="5" w:firstLine="567"/>
        <w:jc w:val="left"/>
      </w:pPr>
      <w:r>
        <w:rPr>
          <w:b/>
        </w:rPr>
        <w:lastRenderedPageBreak/>
        <w:t xml:space="preserve">Блок 2. Средневековая литература (включая литературу XVII, XVIII, XIX вв.)  </w:t>
      </w:r>
    </w:p>
    <w:p w:rsidR="00067E2A" w:rsidRDefault="00067E2A" w:rsidP="00067E2A">
      <w:pPr>
        <w:ind w:left="-15"/>
      </w:pPr>
      <w:r>
        <w:t xml:space="preserve">Сайади. Отрывки из «Бабахана дастан». Любовная линия в дастане. Сюжет любви Тахира и Зухры. Портрет героев. </w:t>
      </w:r>
    </w:p>
    <w:p w:rsidR="00067E2A" w:rsidRDefault="00067E2A" w:rsidP="00067E2A">
      <w:pPr>
        <w:spacing w:after="11" w:line="268" w:lineRule="auto"/>
        <w:ind w:left="-15" w:right="2" w:firstLine="567"/>
      </w:pPr>
      <w:r>
        <w:rPr>
          <w:i/>
        </w:rPr>
        <w:t xml:space="preserve">Теория литературы: портрет, преемственность Восточной поэзии, стих газель, сведения о стихотворной системе газели. Традиционная тема газели. </w:t>
      </w:r>
    </w:p>
    <w:p w:rsidR="00067E2A" w:rsidRDefault="00067E2A" w:rsidP="00067E2A">
      <w:pPr>
        <w:ind w:left="-15"/>
      </w:pPr>
      <w:r>
        <w:t xml:space="preserve">Краткий обзор литературы XVIII в. Биография Тазетдина Ялчыгула. Сведения о произведении «Трактат Газизы». </w:t>
      </w:r>
    </w:p>
    <w:p w:rsidR="00067E2A" w:rsidRDefault="00067E2A" w:rsidP="00067E2A">
      <w:pPr>
        <w:ind w:left="-15"/>
      </w:pPr>
      <w:r>
        <w:t xml:space="preserve">Краткий обзор литературы XIX в. Жизненный путь и творчество Акмуллы. Акмулла – поэт трех народов: татар, башкир, казах. Афоризмы Акмуллы. </w:t>
      </w:r>
    </w:p>
    <w:p w:rsidR="00067E2A" w:rsidRDefault="00067E2A" w:rsidP="00067E2A">
      <w:pPr>
        <w:ind w:left="-15" w:firstLine="0"/>
      </w:pPr>
      <w:r>
        <w:t xml:space="preserve">Философия Акмуллы. Отрывки из элегии «Некролог Шигабуддина-хазрат». Поэма М.Аглямова «Арба Акмуллы». </w:t>
      </w:r>
    </w:p>
    <w:p w:rsidR="00067E2A" w:rsidRDefault="00067E2A" w:rsidP="00067E2A">
      <w:pPr>
        <w:spacing w:after="10" w:line="268" w:lineRule="auto"/>
        <w:ind w:left="-15" w:right="2" w:firstLine="567"/>
      </w:pPr>
      <w:r>
        <w:rPr>
          <w:i/>
        </w:rPr>
        <w:t xml:space="preserve">Теория литературы: жанр марсии (элегия, стихотворение, посвященное чьей-то памяти). </w:t>
      </w:r>
    </w:p>
    <w:p w:rsidR="00067E2A" w:rsidRDefault="00067E2A" w:rsidP="00067E2A">
      <w:pPr>
        <w:ind w:left="-15" w:right="165"/>
      </w:pPr>
      <w:r>
        <w:t xml:space="preserve">Фатих Карими. Сведения о творчестве и жизни писателя. Парафраз рассказа (повести) «Дочь мурзы Фатима». Проблема социального неравенства. История сословия российских мурз. </w:t>
      </w:r>
    </w:p>
    <w:p w:rsidR="00067E2A" w:rsidRDefault="00067E2A" w:rsidP="00067E2A">
      <w:pPr>
        <w:spacing w:after="5" w:line="271" w:lineRule="auto"/>
        <w:ind w:left="588" w:right="5" w:hanging="10"/>
        <w:jc w:val="left"/>
      </w:pPr>
      <w:r>
        <w:rPr>
          <w:b/>
        </w:rPr>
        <w:t xml:space="preserve">Блок 3. Литература начала XX века, литература 20–30-ых годов </w:t>
      </w:r>
    </w:p>
    <w:p w:rsidR="00067E2A" w:rsidRDefault="00067E2A" w:rsidP="00067E2A">
      <w:pPr>
        <w:ind w:left="-15" w:right="166"/>
      </w:pPr>
      <w:r>
        <w:t xml:space="preserve">Габдулла Тукай. Биография Казанского периода жизни и творчества. Чтение стихотворения  «Пара лошадей». «Слова одного татарского поэта» Роль поэта. Борьба словом. Прослушивание песни  «Пара лошадей». Проектная работа. </w:t>
      </w:r>
    </w:p>
    <w:p w:rsidR="00067E2A" w:rsidRDefault="00067E2A" w:rsidP="00067E2A">
      <w:pPr>
        <w:spacing w:after="0" w:line="268" w:lineRule="auto"/>
        <w:ind w:left="-15" w:right="166" w:firstLine="567"/>
      </w:pPr>
      <w:r>
        <w:rPr>
          <w:i/>
        </w:rPr>
        <w:t xml:space="preserve">Теория литературы: строение стиха, стихотворная система аруза, стих верлибр. Жанры лирики, Любовная, философская, пейзажная, гражданская  лирика. Лирический герой. </w:t>
      </w:r>
    </w:p>
    <w:p w:rsidR="00067E2A" w:rsidRDefault="00067E2A" w:rsidP="00067E2A">
      <w:pPr>
        <w:ind w:left="-15" w:right="157"/>
      </w:pPr>
      <w:r>
        <w:lastRenderedPageBreak/>
        <w:t xml:space="preserve">Галимзян Ибрагимов. Чтение и анализ рассказа «Чубарый». Психологизм. Цена обещанного. Любовь к лошадям. Воспитание твердого татарского национального характера. </w:t>
      </w:r>
    </w:p>
    <w:p w:rsidR="00067E2A" w:rsidRDefault="00067E2A" w:rsidP="00067E2A">
      <w:pPr>
        <w:ind w:left="-15" w:right="161"/>
      </w:pPr>
      <w:r>
        <w:t xml:space="preserve">Шариф Камал. Биография писателя. Чтение и анализ рассказа «В метель». Сложные отношения между сыном и матерью. Выполнение последнего долга перед матерью. Поздняя встреча. </w:t>
      </w:r>
    </w:p>
    <w:p w:rsidR="00067E2A" w:rsidRDefault="00067E2A" w:rsidP="00067E2A">
      <w:pPr>
        <w:ind w:left="-15"/>
      </w:pPr>
      <w:r>
        <w:t xml:space="preserve">Сагит Рамеев. Биография поэта. Чтение стихов «Я», «Ты», «Он». Особенности лирического героя. </w:t>
      </w:r>
    </w:p>
    <w:p w:rsidR="00067E2A" w:rsidRDefault="00067E2A" w:rsidP="00067E2A">
      <w:pPr>
        <w:ind w:left="-15"/>
      </w:pPr>
      <w:r>
        <w:t xml:space="preserve">Шаехзадэ Бабич. Биография поэта. Чтение стихов «Мое счастье», «Во имя народа», «Зимняя дорога». Поэтика стихов. </w:t>
      </w:r>
    </w:p>
    <w:p w:rsidR="00067E2A" w:rsidRDefault="00067E2A" w:rsidP="00067E2A">
      <w:pPr>
        <w:spacing w:after="5" w:line="271" w:lineRule="auto"/>
        <w:ind w:left="588" w:right="5" w:hanging="10"/>
        <w:jc w:val="left"/>
      </w:pPr>
      <w:r>
        <w:rPr>
          <w:b/>
        </w:rPr>
        <w:t xml:space="preserve">Блок 4. Литература второй половины XX века  </w:t>
      </w:r>
    </w:p>
    <w:p w:rsidR="00067E2A" w:rsidRDefault="00067E2A" w:rsidP="00067E2A">
      <w:pPr>
        <w:ind w:left="-15"/>
      </w:pPr>
      <w:r>
        <w:t xml:space="preserve">Сибгат Хаким. Чтение стихов «Пожелания в песнях», «В поисках гостинца». Выражение любви и гордости за родной край и мать. </w:t>
      </w:r>
    </w:p>
    <w:p w:rsidR="00067E2A" w:rsidRDefault="00067E2A" w:rsidP="00067E2A">
      <w:pPr>
        <w:ind w:left="-15"/>
      </w:pPr>
      <w:r>
        <w:t xml:space="preserve">Фатих Хусни. Чтение и анализ рассказа «Нерассказанный рассказ». О детской беспечности, играх, безответственность и позднее раскаяние. </w:t>
      </w:r>
    </w:p>
    <w:p w:rsidR="00067E2A" w:rsidRDefault="00067E2A" w:rsidP="00067E2A">
      <w:pPr>
        <w:spacing w:after="0" w:line="268" w:lineRule="auto"/>
        <w:ind w:left="567" w:right="2" w:firstLine="0"/>
      </w:pPr>
      <w:r>
        <w:rPr>
          <w:i/>
        </w:rPr>
        <w:t xml:space="preserve">Теория литературы: аннотация, рецензия. </w:t>
      </w:r>
    </w:p>
    <w:p w:rsidR="00067E2A" w:rsidRDefault="00067E2A" w:rsidP="00067E2A">
      <w:pPr>
        <w:ind w:left="-15"/>
      </w:pPr>
      <w:r>
        <w:t xml:space="preserve">Шайхи Маннур. Чтение отрывков из романа «Муса». Образ Мусы. Виртуальная экскурсия в музей Ш.Маннура. </w:t>
      </w:r>
    </w:p>
    <w:p w:rsidR="00067E2A" w:rsidRDefault="00067E2A" w:rsidP="00067E2A">
      <w:pPr>
        <w:spacing w:after="36" w:line="268" w:lineRule="auto"/>
        <w:ind w:left="-15" w:right="2" w:firstLine="567"/>
      </w:pPr>
      <w:r>
        <w:rPr>
          <w:i/>
        </w:rPr>
        <w:t xml:space="preserve">Теория литературы: жанр романа, сюжет, композиция, литературные герой. </w:t>
      </w:r>
    </w:p>
    <w:p w:rsidR="00067E2A" w:rsidRDefault="00067E2A" w:rsidP="00067E2A">
      <w:pPr>
        <w:ind w:left="-15"/>
      </w:pPr>
      <w:r>
        <w:t xml:space="preserve">Гамиль Афзал. Биография поэта. Чтение стихотворений «Дорожные муки», «Сто раз». Передача чувств лирического героя. </w:t>
      </w:r>
      <w:r>
        <w:rPr>
          <w:i/>
        </w:rPr>
        <w:t xml:space="preserve"> </w:t>
      </w:r>
    </w:p>
    <w:p w:rsidR="00067E2A" w:rsidRDefault="00067E2A" w:rsidP="00067E2A">
      <w:pPr>
        <w:ind w:left="-15"/>
      </w:pPr>
      <w:r>
        <w:t xml:space="preserve">Мухаммат Магдеев. Чтение повести «Человек уходит – песня остается». Жизнь в деревне в военные и послевоенные годы. Стиль писателя. Юмор. </w:t>
      </w:r>
    </w:p>
    <w:p w:rsidR="00067E2A" w:rsidRDefault="00067E2A" w:rsidP="00067E2A">
      <w:pPr>
        <w:ind w:left="-15" w:firstLine="0"/>
      </w:pPr>
      <w:r>
        <w:t xml:space="preserve">Посвящение писателю. Э.Шарифуллина «Наравне с Тукаем» – посвящение. </w:t>
      </w:r>
    </w:p>
    <w:p w:rsidR="00067E2A" w:rsidRDefault="00067E2A" w:rsidP="00067E2A">
      <w:pPr>
        <w:spacing w:after="0" w:line="268" w:lineRule="auto"/>
        <w:ind w:left="567" w:right="2" w:firstLine="0"/>
      </w:pPr>
      <w:r>
        <w:rPr>
          <w:i/>
        </w:rPr>
        <w:t xml:space="preserve">Теория литературы: жанр посвящения. </w:t>
      </w:r>
    </w:p>
    <w:p w:rsidR="00067E2A" w:rsidRDefault="00067E2A" w:rsidP="00067E2A">
      <w:pPr>
        <w:ind w:left="-15"/>
      </w:pPr>
      <w:r>
        <w:lastRenderedPageBreak/>
        <w:t xml:space="preserve">Мударрис Аглямов. Биография поэта. Стихотворение «В стране берез». Ода Булгару. Беседа о Булгаре. </w:t>
      </w:r>
    </w:p>
    <w:p w:rsidR="00067E2A" w:rsidRDefault="00067E2A" w:rsidP="00067E2A">
      <w:pPr>
        <w:ind w:left="-15"/>
      </w:pPr>
      <w:r>
        <w:t xml:space="preserve">Фоат Садриев. Биография писателя. Чтение отрывков из трилогии «Счастье несчастных». О воспитании отзывчивого, неравнодушного молодого человека. </w:t>
      </w:r>
    </w:p>
    <w:p w:rsidR="00067E2A" w:rsidRDefault="00067E2A" w:rsidP="00067E2A">
      <w:pPr>
        <w:ind w:left="-15" w:firstLine="0"/>
      </w:pPr>
      <w:r>
        <w:t xml:space="preserve">Любовная линия в трилогии. </w:t>
      </w:r>
    </w:p>
    <w:p w:rsidR="00067E2A" w:rsidRDefault="00067E2A" w:rsidP="00067E2A">
      <w:pPr>
        <w:spacing w:after="0" w:line="268" w:lineRule="auto"/>
        <w:ind w:left="567" w:right="2" w:firstLine="0"/>
      </w:pPr>
      <w:r>
        <w:rPr>
          <w:i/>
        </w:rPr>
        <w:t xml:space="preserve">Теория литературы: трилогия. </w:t>
      </w:r>
    </w:p>
    <w:p w:rsidR="00067E2A" w:rsidRDefault="00067E2A" w:rsidP="00067E2A">
      <w:pPr>
        <w:ind w:left="-15" w:right="161"/>
      </w:pPr>
      <w:r>
        <w:t xml:space="preserve">Ренат Харис. Биография поэта. Чтение стихотворения «Два цветка». Воля и неволя в жизни человека. Подтекст. Чтение и обсуждение драматической поэмы «Любовь поэта». Виртуальная экскурсия в музей Р.Хариса. </w:t>
      </w:r>
    </w:p>
    <w:p w:rsidR="00067E2A" w:rsidRDefault="00067E2A" w:rsidP="00067E2A">
      <w:pPr>
        <w:spacing w:after="36" w:line="268" w:lineRule="auto"/>
        <w:ind w:left="567" w:right="2" w:firstLine="0"/>
      </w:pPr>
      <w:r>
        <w:rPr>
          <w:i/>
        </w:rPr>
        <w:t xml:space="preserve">Теория литературы: жанр драмы. </w:t>
      </w:r>
    </w:p>
    <w:p w:rsidR="00067E2A" w:rsidRDefault="00067E2A" w:rsidP="00067E2A">
      <w:pPr>
        <w:spacing w:after="5" w:line="271" w:lineRule="auto"/>
        <w:ind w:left="588" w:right="5" w:hanging="10"/>
        <w:jc w:val="left"/>
      </w:pPr>
      <w:r>
        <w:rPr>
          <w:b/>
        </w:rPr>
        <w:t xml:space="preserve">Блок 5. Жанр драмы </w:t>
      </w:r>
    </w:p>
    <w:p w:rsidR="00067E2A" w:rsidRDefault="00067E2A" w:rsidP="00067E2A">
      <w:pPr>
        <w:ind w:left="-15" w:right="160"/>
      </w:pPr>
      <w:r>
        <w:t xml:space="preserve">Мирхайдар Файзи. Биография драматурга. Чтение и обсуждение драмы «Галиябану». Нахождение ответа на вопрос «В чем трагизм Галиябану?» Прослушивание песни «Галиябану» в исполнении Хайдара Бигичева. Сведения об артисте, об одноименном конкурсе. Виртуальная экскурсия в музей М.Файзи. </w:t>
      </w:r>
    </w:p>
    <w:p w:rsidR="00067E2A" w:rsidRDefault="00067E2A" w:rsidP="00067E2A">
      <w:pPr>
        <w:ind w:left="-15"/>
      </w:pPr>
      <w:r>
        <w:t xml:space="preserve">Туфан Миннуллин. Биография драматурга. Чтение и обсуждение драмы «Грустная песня». Воспроизведение героизма М.Джалиля.  </w:t>
      </w:r>
    </w:p>
    <w:p w:rsidR="00067E2A" w:rsidRDefault="00067E2A" w:rsidP="00067E2A">
      <w:pPr>
        <w:spacing w:after="5" w:line="271" w:lineRule="auto"/>
        <w:ind w:left="588" w:right="5" w:hanging="10"/>
        <w:jc w:val="left"/>
      </w:pPr>
      <w:r>
        <w:rPr>
          <w:b/>
        </w:rPr>
        <w:t xml:space="preserve">Блок 6. Поэзия  </w:t>
      </w:r>
    </w:p>
    <w:p w:rsidR="00067E2A" w:rsidRDefault="00067E2A" w:rsidP="00067E2A">
      <w:pPr>
        <w:ind w:left="567" w:firstLine="0"/>
      </w:pPr>
      <w:r>
        <w:t xml:space="preserve">Равиль Файзуллин. Короткие стихи. Философия стихов. </w:t>
      </w:r>
    </w:p>
    <w:p w:rsidR="00067E2A" w:rsidRDefault="00067E2A" w:rsidP="00067E2A">
      <w:pPr>
        <w:ind w:left="567" w:firstLine="0"/>
      </w:pPr>
      <w:r>
        <w:t xml:space="preserve">Гарай Рахим. «Лишь я…» </w:t>
      </w:r>
    </w:p>
    <w:p w:rsidR="00067E2A" w:rsidRDefault="00067E2A" w:rsidP="00067E2A">
      <w:pPr>
        <w:ind w:left="567" w:firstLine="0"/>
      </w:pPr>
      <w:r>
        <w:t xml:space="preserve">Рустам Мингалим. «Вы откуда?» </w:t>
      </w:r>
    </w:p>
    <w:p w:rsidR="00067E2A" w:rsidRDefault="00067E2A" w:rsidP="00067E2A">
      <w:pPr>
        <w:ind w:left="567" w:firstLine="0"/>
      </w:pPr>
      <w:r>
        <w:t xml:space="preserve">Радиф Гаташ. «Татарские поэты в Европе», «Я говорю правду». </w:t>
      </w:r>
    </w:p>
    <w:p w:rsidR="00067E2A" w:rsidRDefault="00067E2A" w:rsidP="00067E2A">
      <w:pPr>
        <w:ind w:left="567" w:firstLine="0"/>
      </w:pPr>
      <w:r>
        <w:t xml:space="preserve">Роберт Миннуллин. «Молитвы матери», «Родины поэтов». </w:t>
      </w:r>
    </w:p>
    <w:p w:rsidR="00067E2A" w:rsidRDefault="00067E2A" w:rsidP="00067E2A">
      <w:pPr>
        <w:ind w:left="567" w:firstLine="0"/>
      </w:pPr>
      <w:r>
        <w:t xml:space="preserve">Лена Шагирдзян. «Цена татарского поэта». </w:t>
      </w:r>
    </w:p>
    <w:p w:rsidR="00067E2A" w:rsidRDefault="00067E2A" w:rsidP="00067E2A">
      <w:pPr>
        <w:ind w:left="567" w:firstLine="0"/>
      </w:pPr>
      <w:r>
        <w:lastRenderedPageBreak/>
        <w:t xml:space="preserve">Мударрис Валеев. «Луга». </w:t>
      </w:r>
    </w:p>
    <w:p w:rsidR="00067E2A" w:rsidRDefault="00067E2A" w:rsidP="00067E2A">
      <w:pPr>
        <w:ind w:left="567" w:right="3124" w:firstLine="0"/>
      </w:pPr>
      <w:r>
        <w:t xml:space="preserve">Разил Валиев. «Отчего ты стареешь, мама?» Марсель Галиев. «Мама идет с берега реки». </w:t>
      </w:r>
    </w:p>
    <w:p w:rsidR="00067E2A" w:rsidRDefault="00067E2A" w:rsidP="00067E2A">
      <w:pPr>
        <w:ind w:left="567" w:firstLine="0"/>
      </w:pPr>
      <w:r>
        <w:t xml:space="preserve">Ркаил Зайдулла.   «Смотрю я на Казань» </w:t>
      </w:r>
    </w:p>
    <w:p w:rsidR="00067E2A" w:rsidRDefault="00067E2A" w:rsidP="00067E2A">
      <w:pPr>
        <w:spacing w:after="5" w:line="271" w:lineRule="auto"/>
        <w:ind w:left="588" w:right="5" w:hanging="10"/>
        <w:jc w:val="left"/>
      </w:pPr>
      <w:r>
        <w:rPr>
          <w:b/>
        </w:rPr>
        <w:t xml:space="preserve">Блок 7. Рассказы  </w:t>
      </w:r>
    </w:p>
    <w:p w:rsidR="00067E2A" w:rsidRDefault="00067E2A" w:rsidP="00067E2A">
      <w:pPr>
        <w:ind w:left="-15" w:right="160"/>
      </w:pPr>
      <w:r>
        <w:t xml:space="preserve">Флюс Латифи. Чтение рассказа «Ходячая неприятность». Психологизм. Проблема неполных семей. Воспитание мальчика. Размышления одинокого мужчины. </w:t>
      </w:r>
    </w:p>
    <w:p w:rsidR="00067E2A" w:rsidRDefault="00067E2A" w:rsidP="00067E2A">
      <w:pPr>
        <w:ind w:left="567" w:firstLine="0"/>
      </w:pPr>
      <w:r>
        <w:t xml:space="preserve">Ахат Гаффар. «Аист». Проблема защиты проироды. </w:t>
      </w:r>
    </w:p>
    <w:p w:rsidR="00067E2A" w:rsidRDefault="00067E2A" w:rsidP="00067E2A">
      <w:pPr>
        <w:ind w:left="567" w:firstLine="0"/>
      </w:pPr>
      <w:r>
        <w:t xml:space="preserve">Ринат Мухаммадиев. «Глаза души». </w:t>
      </w:r>
    </w:p>
    <w:p w:rsidR="00067E2A" w:rsidRDefault="00067E2A" w:rsidP="00067E2A">
      <w:pPr>
        <w:ind w:left="567" w:firstLine="0"/>
      </w:pPr>
      <w:r>
        <w:t xml:space="preserve">Набира Гиматдинова. «Цариса лугов». </w:t>
      </w:r>
    </w:p>
    <w:p w:rsidR="00067E2A" w:rsidRDefault="00067E2A" w:rsidP="00067E2A">
      <w:pPr>
        <w:ind w:left="567" w:firstLine="0"/>
      </w:pPr>
      <w:r>
        <w:t xml:space="preserve">Галимзян Гильманов. «Зеленый попугай». </w:t>
      </w:r>
    </w:p>
    <w:p w:rsidR="00067E2A" w:rsidRDefault="00067E2A" w:rsidP="00067E2A">
      <w:pPr>
        <w:spacing w:after="36" w:line="268" w:lineRule="auto"/>
        <w:ind w:left="567" w:right="2" w:firstLine="0"/>
      </w:pPr>
      <w:r>
        <w:rPr>
          <w:i/>
        </w:rPr>
        <w:t xml:space="preserve">Теория литературы: новелла. </w:t>
      </w:r>
    </w:p>
    <w:p w:rsidR="00067E2A" w:rsidRDefault="00067E2A" w:rsidP="00067E2A">
      <w:pPr>
        <w:spacing w:after="5" w:line="271" w:lineRule="auto"/>
        <w:ind w:left="588" w:right="5" w:hanging="10"/>
        <w:jc w:val="left"/>
      </w:pPr>
      <w:r>
        <w:rPr>
          <w:b/>
        </w:rPr>
        <w:t xml:space="preserve">Блок 8. Переводы  </w:t>
      </w:r>
    </w:p>
    <w:p w:rsidR="00067E2A" w:rsidRDefault="00067E2A" w:rsidP="00067E2A">
      <w:pPr>
        <w:ind w:left="567" w:firstLine="0"/>
      </w:pPr>
      <w:r>
        <w:t xml:space="preserve">А.Куприн. «Олеся». Чтение и анализ произведения. </w:t>
      </w:r>
    </w:p>
    <w:p w:rsidR="00067E2A" w:rsidRDefault="00067E2A" w:rsidP="00067E2A">
      <w:pPr>
        <w:spacing w:after="27" w:line="259" w:lineRule="auto"/>
        <w:ind w:left="567" w:firstLine="0"/>
        <w:jc w:val="left"/>
      </w:pPr>
      <w:r>
        <w:t xml:space="preserve"> </w:t>
      </w:r>
    </w:p>
    <w:p w:rsidR="00067E2A" w:rsidRDefault="00067E2A" w:rsidP="00067E2A">
      <w:pPr>
        <w:ind w:left="-15" w:right="157"/>
      </w:pPr>
      <w:r>
        <w:rPr>
          <w:b/>
        </w:rPr>
        <w:t xml:space="preserve">Для заучивания наизусть: </w:t>
      </w:r>
      <w:r>
        <w:t>Г.Тукай «Пара лошадей», Ш.Камал «В метель» (отрывок)., С.Хаким «Пожелания в песнях», Г.Афзал «Дорожные муки», М.Аглямов «В стране берез», Р.Харис «Два цветка».</w:t>
      </w:r>
      <w:r>
        <w:rPr>
          <w:b/>
        </w:rPr>
        <w:t xml:space="preserve"> </w:t>
      </w:r>
    </w:p>
    <w:p w:rsidR="00067E2A" w:rsidRDefault="00067E2A" w:rsidP="00067E2A">
      <w:pPr>
        <w:spacing w:after="13" w:line="259" w:lineRule="auto"/>
        <w:ind w:left="620" w:firstLine="0"/>
        <w:jc w:val="center"/>
      </w:pPr>
      <w:r>
        <w:rPr>
          <w:b/>
        </w:rPr>
        <w:t xml:space="preserve"> </w:t>
      </w:r>
    </w:p>
    <w:p w:rsidR="00067E2A" w:rsidRDefault="00067E2A" w:rsidP="00067E2A">
      <w:pPr>
        <w:spacing w:after="1" w:line="270" w:lineRule="auto"/>
        <w:ind w:left="573" w:right="12" w:hanging="10"/>
        <w:jc w:val="center"/>
      </w:pPr>
      <w:r>
        <w:rPr>
          <w:b/>
        </w:rPr>
        <w:t xml:space="preserve">9 класс </w:t>
      </w:r>
    </w:p>
    <w:p w:rsidR="00067E2A" w:rsidRDefault="00067E2A" w:rsidP="00067E2A">
      <w:pPr>
        <w:pStyle w:val="1"/>
        <w:ind w:left="573" w:right="722"/>
      </w:pPr>
      <w:r>
        <w:t xml:space="preserve">Обязательный минимум </w:t>
      </w:r>
    </w:p>
    <w:p w:rsidR="00067E2A" w:rsidRDefault="00067E2A" w:rsidP="00067E2A">
      <w:pPr>
        <w:spacing w:after="20" w:line="259" w:lineRule="auto"/>
        <w:ind w:left="0" w:right="91" w:firstLine="0"/>
        <w:jc w:val="center"/>
      </w:pPr>
      <w:r>
        <w:rPr>
          <w:b/>
        </w:rPr>
        <w:t xml:space="preserve"> </w:t>
      </w:r>
    </w:p>
    <w:p w:rsidR="00067E2A" w:rsidRDefault="00067E2A" w:rsidP="00067E2A">
      <w:pPr>
        <w:ind w:left="-15" w:right="158" w:firstLine="708"/>
      </w:pPr>
      <w:r>
        <w:rPr>
          <w:i/>
        </w:rPr>
        <w:t xml:space="preserve">Произведения татарских писателей: </w:t>
      </w:r>
      <w:r>
        <w:t xml:space="preserve">Г.Тукай. «Молитва матери». Г.Ибрагимов. «Любовь – это счастье». Ф.Амирхан «Хаят» (отрывок). Г.Камал. «Первый театр». А.Еники. «Невысказанное завещание». Г.Абсалямов. «Белые цветы» (отрывок).  А.Гилязев. «В пятницу, вечером» (отрывок).  Г.Афзал. «Сдувая пылинку». Р.Мингалим. «Желтая-прежелтая </w:t>
      </w:r>
      <w:r>
        <w:lastRenderedPageBreak/>
        <w:t xml:space="preserve">осень». Р.Ахметзянов. «Душа поет», «Из сказки». Ш. Хусаенов. «Белое платье матери (Мама приехала)». </w:t>
      </w:r>
      <w:r>
        <w:rPr>
          <w:i/>
        </w:rPr>
        <w:t xml:space="preserve"> </w:t>
      </w:r>
    </w:p>
    <w:p w:rsidR="00067E2A" w:rsidRDefault="00067E2A" w:rsidP="00067E2A">
      <w:pPr>
        <w:ind w:left="-15" w:firstLine="708"/>
      </w:pPr>
      <w:r>
        <w:rPr>
          <w:i/>
        </w:rPr>
        <w:t xml:space="preserve">Знакомство с биографиями писателей: </w:t>
      </w:r>
      <w:r>
        <w:t>Ф.Амирхан. Г.Ибрагимов. А.Гилязев. Г.Камал. Ш.Хусаенов. Р.Мингалим.</w:t>
      </w:r>
      <w:r>
        <w:rPr>
          <w:i/>
        </w:rPr>
        <w:t xml:space="preserve"> </w:t>
      </w:r>
    </w:p>
    <w:p w:rsidR="00067E2A" w:rsidRDefault="00067E2A" w:rsidP="00067E2A">
      <w:pPr>
        <w:ind w:left="708" w:firstLine="0"/>
      </w:pPr>
      <w:r>
        <w:rPr>
          <w:i/>
        </w:rPr>
        <w:t xml:space="preserve">Переводы: </w:t>
      </w:r>
      <w:r>
        <w:t>А.Пушкин «Пророк».</w:t>
      </w:r>
      <w:r>
        <w:rPr>
          <w:i/>
        </w:rPr>
        <w:t xml:space="preserve"> </w:t>
      </w:r>
    </w:p>
    <w:p w:rsidR="00067E2A" w:rsidRDefault="00067E2A" w:rsidP="00067E2A">
      <w:pPr>
        <w:spacing w:after="5" w:line="271" w:lineRule="auto"/>
        <w:ind w:left="718" w:right="5" w:hanging="10"/>
        <w:jc w:val="left"/>
      </w:pPr>
      <w:r>
        <w:rPr>
          <w:b/>
        </w:rPr>
        <w:t xml:space="preserve">Блок 1. От устного народного творчества к письменному наследию  </w:t>
      </w:r>
    </w:p>
    <w:p w:rsidR="00067E2A" w:rsidRDefault="00067E2A" w:rsidP="00067E2A">
      <w:pPr>
        <w:ind w:left="-15" w:right="159" w:firstLine="708"/>
      </w:pPr>
      <w:r>
        <w:t xml:space="preserve">Истоки и история возникновения татарской литературы. Принципы разделения тюрко-татарской литературы на этапы. Культурологическая справка о тюрках. Влияние устного народного творчества на письменную литературу. Возникновение письменности. Первые письменные источники. Руническая письменность. М.Кашгари. «Словарь тюркских наречий». Возникновение жанра элегии. Оды и элегии в татарской литературе. Творчества А.Ясави и С.Бакыргани. </w:t>
      </w:r>
    </w:p>
    <w:p w:rsidR="00067E2A" w:rsidRDefault="00067E2A" w:rsidP="00067E2A">
      <w:pPr>
        <w:ind w:left="-15" w:firstLine="0"/>
      </w:pPr>
      <w:r>
        <w:t xml:space="preserve">Дастан Золотоордынского периода «Идегәй». </w:t>
      </w:r>
    </w:p>
    <w:p w:rsidR="00067E2A" w:rsidRDefault="00067E2A" w:rsidP="00067E2A">
      <w:pPr>
        <w:spacing w:after="13" w:line="268" w:lineRule="auto"/>
        <w:ind w:left="708" w:right="2" w:firstLine="0"/>
      </w:pPr>
      <w:r>
        <w:rPr>
          <w:i/>
        </w:rPr>
        <w:t xml:space="preserve">Теория литературы: трагедия. </w:t>
      </w:r>
    </w:p>
    <w:p w:rsidR="00067E2A" w:rsidRDefault="00067E2A" w:rsidP="00067E2A">
      <w:pPr>
        <w:ind w:left="-15" w:right="163" w:firstLine="708"/>
      </w:pPr>
      <w:r>
        <w:t xml:space="preserve">Творчество писателя XVII века Мавлы Кулыя. Хикметы. Суфийская литература. Турекменский поэт Махтумколый Фираги. Его газели в переводе Р.Миннуллина. Философия древнего поэта. </w:t>
      </w:r>
    </w:p>
    <w:p w:rsidR="00067E2A" w:rsidRDefault="00067E2A" w:rsidP="00067E2A">
      <w:pPr>
        <w:spacing w:after="5" w:line="271" w:lineRule="auto"/>
        <w:ind w:left="718" w:right="5" w:hanging="10"/>
        <w:jc w:val="left"/>
      </w:pPr>
      <w:r>
        <w:rPr>
          <w:b/>
        </w:rPr>
        <w:t xml:space="preserve">Блок 2. Литература XIX века  </w:t>
      </w:r>
    </w:p>
    <w:p w:rsidR="00067E2A" w:rsidRDefault="00067E2A" w:rsidP="00067E2A">
      <w:pPr>
        <w:ind w:left="-15" w:right="158" w:firstLine="708"/>
      </w:pPr>
      <w:r>
        <w:t xml:space="preserve">Краткий обзор литературы XIX века. Обзор поэзии. Чтение афоризмов из стихов поэтов А.Каргалыя, Х.Салихова, Г. Кандалыя, Г.Чокрыя, Акмуллы, Г.Самитовой. Проникновение в философию поэтов. Обзор прозы 2 половины XIX века. Просветительский реализм. </w:t>
      </w:r>
    </w:p>
    <w:p w:rsidR="00067E2A" w:rsidRDefault="00067E2A" w:rsidP="00067E2A">
      <w:pPr>
        <w:spacing w:after="0" w:line="268" w:lineRule="auto"/>
        <w:ind w:left="708" w:right="2" w:firstLine="0"/>
      </w:pPr>
      <w:r>
        <w:rPr>
          <w:i/>
        </w:rPr>
        <w:t xml:space="preserve">Теория литературы: просветительский реализм. </w:t>
      </w:r>
    </w:p>
    <w:p w:rsidR="00067E2A" w:rsidRDefault="00067E2A" w:rsidP="00067E2A">
      <w:pPr>
        <w:ind w:left="-15" w:firstLine="708"/>
      </w:pPr>
      <w:r>
        <w:t xml:space="preserve">Муса Акъегетзадэ. Биография писателя. Чтение романа «Хисаметдин менла». Проблема героя времени. Служение татарскому народу. </w:t>
      </w:r>
    </w:p>
    <w:p w:rsidR="00067E2A" w:rsidRDefault="00067E2A" w:rsidP="00067E2A">
      <w:pPr>
        <w:ind w:left="-15" w:firstLine="0"/>
      </w:pPr>
      <w:r>
        <w:t xml:space="preserve">Просветительские идеи. </w:t>
      </w:r>
    </w:p>
    <w:p w:rsidR="00067E2A" w:rsidRDefault="00067E2A" w:rsidP="00067E2A">
      <w:pPr>
        <w:ind w:left="-15" w:firstLine="708"/>
      </w:pPr>
      <w:r>
        <w:lastRenderedPageBreak/>
        <w:t xml:space="preserve">Риза Фахретдинов. Биография писателя. Чтение романа «Асма, или Деяние и наказание». Проблема воспитания в семье. Особенности женских образов. </w:t>
      </w:r>
    </w:p>
    <w:p w:rsidR="00067E2A" w:rsidRDefault="00067E2A" w:rsidP="00067E2A">
      <w:pPr>
        <w:ind w:left="-15" w:firstLine="708"/>
      </w:pPr>
      <w:r>
        <w:t xml:space="preserve">Захир Бигиев. Биография писателя. Чтение романа «Тысячи, или Красавица Хадича». Первый детективный роман в татарской литературе. </w:t>
      </w:r>
    </w:p>
    <w:p w:rsidR="00067E2A" w:rsidRDefault="00067E2A" w:rsidP="00067E2A">
      <w:pPr>
        <w:ind w:left="-15" w:firstLine="708"/>
      </w:pPr>
      <w:r>
        <w:t xml:space="preserve">Шакир Мухамедов. Чтение повести «Японская война, или Доброволец Батыргали». Выражение сатиры. Мнимый патриотизм. </w:t>
      </w:r>
    </w:p>
    <w:p w:rsidR="00067E2A" w:rsidRDefault="00067E2A" w:rsidP="00067E2A">
      <w:pPr>
        <w:spacing w:after="36" w:line="268" w:lineRule="auto"/>
        <w:ind w:left="708" w:right="2" w:firstLine="0"/>
      </w:pPr>
      <w:r>
        <w:rPr>
          <w:i/>
        </w:rPr>
        <w:t xml:space="preserve">Теория литературы: ящичная композиция, обрамленная повесть. </w:t>
      </w:r>
    </w:p>
    <w:p w:rsidR="00067E2A" w:rsidRDefault="00067E2A" w:rsidP="00067E2A">
      <w:pPr>
        <w:spacing w:after="5" w:line="271" w:lineRule="auto"/>
        <w:ind w:left="718" w:right="5" w:hanging="10"/>
        <w:jc w:val="left"/>
      </w:pPr>
      <w:r>
        <w:rPr>
          <w:b/>
        </w:rPr>
        <w:t xml:space="preserve">Блок 3. Развитие жанра драмы  </w:t>
      </w:r>
    </w:p>
    <w:p w:rsidR="00067E2A" w:rsidRDefault="00067E2A" w:rsidP="00067E2A">
      <w:pPr>
        <w:ind w:left="-15" w:right="163" w:firstLine="708"/>
      </w:pPr>
      <w:r>
        <w:t xml:space="preserve">Габдрахман Ильяси. Первый татарский драматург. Биография писателя. Чтение пьесы «»Бедная девушка». Простой сюжет. Идея независимости женщины в семье. </w:t>
      </w:r>
    </w:p>
    <w:p w:rsidR="00067E2A" w:rsidRDefault="00067E2A" w:rsidP="00067E2A">
      <w:pPr>
        <w:ind w:left="708" w:firstLine="0"/>
      </w:pPr>
      <w:r>
        <w:t xml:space="preserve">Галиасгар Камал. Биография драматурга. Чтение комедии «Первый театр». </w:t>
      </w:r>
    </w:p>
    <w:p w:rsidR="00067E2A" w:rsidRDefault="00067E2A" w:rsidP="00067E2A">
      <w:pPr>
        <w:ind w:left="-15" w:firstLine="0"/>
      </w:pPr>
      <w:r>
        <w:t xml:space="preserve">Противостояние рождению театра. Юмор. Сатира. Образ Хамзи бая. </w:t>
      </w:r>
    </w:p>
    <w:p w:rsidR="00067E2A" w:rsidRDefault="00067E2A" w:rsidP="00067E2A">
      <w:pPr>
        <w:spacing w:after="0" w:line="268" w:lineRule="auto"/>
        <w:ind w:left="708" w:right="2" w:firstLine="0"/>
      </w:pPr>
      <w:r>
        <w:rPr>
          <w:i/>
        </w:rPr>
        <w:t xml:space="preserve">Теория литературы: комедия, трагикомедия. </w:t>
      </w:r>
    </w:p>
    <w:p w:rsidR="00067E2A" w:rsidRDefault="00067E2A" w:rsidP="00067E2A">
      <w:pPr>
        <w:ind w:left="-15" w:right="161" w:firstLine="708"/>
      </w:pPr>
      <w:r>
        <w:t xml:space="preserve">Шариф Хусаинов. Биография драматурга. Чтение драмы «Белое платье матери (Мама приехала)». Взаимоотношения между матерью и многочисленными ее детьми. Обязанности и права детей перед родителями. Проблема одиноких, старых, беспомощных родителей. Душевная чистота персонажей. Антигерои. Прослушивание песни в исполнении И.Шакирова «Прости меня, мама». Беседа на тему «Образ матери». Сочинение. </w:t>
      </w:r>
    </w:p>
    <w:p w:rsidR="00067E2A" w:rsidRDefault="00067E2A" w:rsidP="00067E2A">
      <w:pPr>
        <w:spacing w:after="5" w:line="271" w:lineRule="auto"/>
        <w:ind w:left="718" w:right="5" w:hanging="10"/>
        <w:jc w:val="left"/>
      </w:pPr>
      <w:r>
        <w:rPr>
          <w:b/>
        </w:rPr>
        <w:t xml:space="preserve">Блок 4. Литература начала XX века  </w:t>
      </w:r>
    </w:p>
    <w:p w:rsidR="00067E2A" w:rsidRDefault="00067E2A" w:rsidP="00067E2A">
      <w:pPr>
        <w:ind w:left="-15" w:right="157" w:firstLine="708"/>
      </w:pPr>
      <w:r>
        <w:t xml:space="preserve">Габдулла Тукай. Литературное наследие поэта. Чтение и анализ стихотворения «Молитва матери». Взаимоотношения между матерью и ребенком. Зиннур Мансуров. Чтение материала «Татарский кодекс Тукая». Свод афоризмов поэта. Место человека в жизни, права и обязанности. </w:t>
      </w:r>
      <w:r>
        <w:lastRenderedPageBreak/>
        <w:t xml:space="preserve">Посещение историкоархитектурного музея-заповедника г.Булгар, внесенного в список Всемирного духовного наследия ЮНЕСКО. </w:t>
      </w:r>
    </w:p>
    <w:p w:rsidR="00067E2A" w:rsidRDefault="00067E2A" w:rsidP="00067E2A">
      <w:pPr>
        <w:ind w:left="-15" w:right="162" w:firstLine="708"/>
      </w:pPr>
      <w:r>
        <w:t xml:space="preserve">Фатих Амирхан. Чтение и анализ повести «Хаят». О прекрасных взаимоотношениях семей русского и татарского народов. Соблюдение национальных традиций. Разногласия в создании семьи. Мечта и действительность. Портрет героя. Прослушивание песни А.Рашита «Первая любовь». Беседа о счастье и любви. </w:t>
      </w:r>
    </w:p>
    <w:p w:rsidR="00067E2A" w:rsidRDefault="00067E2A" w:rsidP="00067E2A">
      <w:pPr>
        <w:spacing w:after="5" w:line="271" w:lineRule="auto"/>
        <w:ind w:left="718" w:right="5" w:hanging="10"/>
        <w:jc w:val="left"/>
      </w:pPr>
      <w:r>
        <w:rPr>
          <w:b/>
        </w:rPr>
        <w:t xml:space="preserve">Блок 5. Лучшие произведения XX века  </w:t>
      </w:r>
    </w:p>
    <w:p w:rsidR="00067E2A" w:rsidRDefault="00067E2A" w:rsidP="00067E2A">
      <w:pPr>
        <w:ind w:left="-15" w:right="159" w:firstLine="708"/>
      </w:pPr>
      <w:r>
        <w:t xml:space="preserve">Галимзян Ибрагимов. Повторение и добавление новых сведений в биографию писателя. Чтение и обсуждение рассказа «Любовь – это счастье». Афоризмы знаменитых личностей о любви. </w:t>
      </w:r>
    </w:p>
    <w:p w:rsidR="00067E2A" w:rsidRDefault="00067E2A" w:rsidP="00067E2A">
      <w:pPr>
        <w:ind w:left="-15" w:right="165" w:firstLine="708"/>
      </w:pPr>
      <w:r>
        <w:t xml:space="preserve">Амирхан Еники. Чтение и анализ повести  «Невысказанное завещание». Проблема старой одинокой матери и ее многочисленных детей. Права и обязанности детей перед беспомощными родителями. Забота. Психология пожилого человека. Проблема родного языка. Философское значение понятия «завещание». Этнографические детали. Проблема сохранения духовного наследия каждого народа. </w:t>
      </w:r>
    </w:p>
    <w:p w:rsidR="00067E2A" w:rsidRDefault="00067E2A" w:rsidP="00067E2A">
      <w:pPr>
        <w:ind w:left="-15" w:right="159" w:firstLine="708"/>
      </w:pPr>
      <w:r>
        <w:t xml:space="preserve">Габдрахман Абсалямов. Биография писателя. Чтение отрывка из знаменитого романа «Белые цветы». Развитие сюжета на медицинскую тему. Врачебная этика. Понятие «добрый доктор». Республиканское общественное движение «Белые цветы». Про кинофильм  «Белые цветы». Про ежегодные Абсалямовские чтения школьников. Одноименные конкурсы. </w:t>
      </w:r>
    </w:p>
    <w:p w:rsidR="00067E2A" w:rsidRDefault="00067E2A" w:rsidP="00067E2A">
      <w:pPr>
        <w:ind w:left="-15" w:right="163" w:firstLine="708"/>
      </w:pPr>
      <w:r>
        <w:t xml:space="preserve">Аяз Гилязев. Биография писателя. Чтение и анализ повести «В пятницу, вечером». Образ доброй, но брошенной детьми женщины. Проблема родной и неродной матери. Поздняя любовь. Образ доброго </w:t>
      </w:r>
      <w:r>
        <w:lastRenderedPageBreak/>
        <w:t xml:space="preserve">молодого председателя. Обязанности детей перед родителями. Трагизм терпеливой татарской женщины. </w:t>
      </w:r>
    </w:p>
    <w:p w:rsidR="00067E2A" w:rsidRDefault="00067E2A" w:rsidP="00067E2A">
      <w:pPr>
        <w:ind w:left="-15" w:firstLine="0"/>
      </w:pPr>
      <w:r>
        <w:t xml:space="preserve">Контраст между молодостью-силой и старостью-беспомощностью. </w:t>
      </w:r>
    </w:p>
    <w:p w:rsidR="00067E2A" w:rsidRDefault="00067E2A" w:rsidP="00067E2A">
      <w:pPr>
        <w:ind w:left="-15" w:right="157" w:firstLine="708"/>
      </w:pPr>
      <w:r>
        <w:t xml:space="preserve">Рустем Мингалим. Биография писателя. Чтение и анализ рассказа «Желтаяпрежелтая осень». Пейзаж родного края. Воспоминания о тяжелых военных буднях. Контраст между внутренней свободой личности и внешним благополучием. Забота о детях. </w:t>
      </w:r>
    </w:p>
    <w:p w:rsidR="00067E2A" w:rsidRDefault="00067E2A" w:rsidP="00C94CE8">
      <w:pPr>
        <w:spacing w:after="0" w:line="360" w:lineRule="auto"/>
        <w:ind w:left="-15" w:right="167" w:firstLine="708"/>
      </w:pPr>
      <w:r>
        <w:t xml:space="preserve">Фанис Яруллин. Сатирический рассказ на тему Желанный жених». Проблема выбора спутника жизни. Разоблачение наживы богатства, принципа «я – тебе, ты – мне». </w:t>
      </w:r>
    </w:p>
    <w:p w:rsidR="00C94CE8" w:rsidRDefault="00C94CE8" w:rsidP="00C94CE8">
      <w:pPr>
        <w:pStyle w:val="a9"/>
        <w:spacing w:line="360" w:lineRule="auto"/>
        <w:ind w:left="0" w:firstLine="0"/>
        <w:jc w:val="left"/>
      </w:pPr>
      <w:r>
        <w:t xml:space="preserve">Теория </w:t>
      </w:r>
      <w:r w:rsidR="00067E2A">
        <w:t xml:space="preserve">литературы: сатира. </w:t>
      </w:r>
    </w:p>
    <w:p w:rsidR="00067E2A" w:rsidRDefault="00067E2A" w:rsidP="00C94CE8">
      <w:pPr>
        <w:spacing w:after="0" w:line="360" w:lineRule="auto"/>
        <w:ind w:left="708" w:right="5115" w:firstLine="0"/>
      </w:pPr>
      <w:r>
        <w:rPr>
          <w:b/>
        </w:rPr>
        <w:t xml:space="preserve">Блок 6. Публицистика  </w:t>
      </w:r>
    </w:p>
    <w:p w:rsidR="00067E2A" w:rsidRDefault="00067E2A" w:rsidP="00C94CE8">
      <w:pPr>
        <w:pStyle w:val="a9"/>
        <w:spacing w:line="360" w:lineRule="auto"/>
        <w:ind w:left="0" w:firstLine="0"/>
      </w:pPr>
      <w:r>
        <w:t xml:space="preserve">Миргазиян Юныс. Основоположник маринистики в татарской литературе. </w:t>
      </w:r>
    </w:p>
    <w:p w:rsidR="00067E2A" w:rsidRDefault="00067E2A" w:rsidP="00C94CE8">
      <w:pPr>
        <w:spacing w:after="0" w:line="360" w:lineRule="auto"/>
        <w:ind w:left="-15" w:right="164" w:firstLine="0"/>
      </w:pPr>
      <w:r>
        <w:t>Публицистика. Особенности жанра. Стиль. Чтение и обсуждение очерка   «Рассказ о Воде, Земле и Небе». Становление национального характера у тюркского народа. Уставные отношения на службе. Способы познания мира.</w:t>
      </w:r>
      <w:r>
        <w:rPr>
          <w:b/>
        </w:rPr>
        <w:t xml:space="preserve"> </w:t>
      </w:r>
    </w:p>
    <w:p w:rsidR="00067E2A" w:rsidRDefault="00067E2A" w:rsidP="00067E2A">
      <w:pPr>
        <w:spacing w:after="36" w:line="268" w:lineRule="auto"/>
        <w:ind w:left="708" w:right="2" w:firstLine="0"/>
      </w:pPr>
      <w:r>
        <w:rPr>
          <w:i/>
        </w:rPr>
        <w:t xml:space="preserve">Теория литературы: жанр публицистики. Стиль. </w:t>
      </w:r>
    </w:p>
    <w:p w:rsidR="00067E2A" w:rsidRDefault="00067E2A" w:rsidP="00067E2A">
      <w:pPr>
        <w:spacing w:after="5" w:line="271" w:lineRule="auto"/>
        <w:ind w:left="718" w:right="5" w:hanging="10"/>
        <w:jc w:val="left"/>
      </w:pPr>
      <w:r>
        <w:rPr>
          <w:b/>
        </w:rPr>
        <w:t xml:space="preserve">Блок 7. Переводы  </w:t>
      </w:r>
    </w:p>
    <w:p w:rsidR="00067E2A" w:rsidRDefault="00067E2A" w:rsidP="00067E2A">
      <w:pPr>
        <w:ind w:left="-15" w:right="160" w:firstLine="708"/>
      </w:pPr>
      <w:r>
        <w:t xml:space="preserve">А.Пушкин. Чтение стихотворения   / «Пророк». Г.Тукай. Чтение стихотворения   «Пророк». Сравнительный анализ. История создания стихотворения Тукая. </w:t>
      </w:r>
    </w:p>
    <w:p w:rsidR="00067E2A" w:rsidRDefault="00067E2A" w:rsidP="00067E2A">
      <w:pPr>
        <w:ind w:left="708" w:firstLine="0"/>
      </w:pPr>
      <w:r>
        <w:t xml:space="preserve">А.Пушкин.   «Я памятник себе воздвиг нерукотворный…»  </w:t>
      </w:r>
    </w:p>
    <w:p w:rsidR="00067E2A" w:rsidRDefault="00067E2A" w:rsidP="00067E2A">
      <w:pPr>
        <w:spacing w:after="5" w:line="271" w:lineRule="auto"/>
        <w:ind w:left="718" w:right="5" w:hanging="10"/>
        <w:jc w:val="left"/>
      </w:pPr>
      <w:r>
        <w:rPr>
          <w:b/>
        </w:rPr>
        <w:t xml:space="preserve">Для заучивания наизусть </w:t>
      </w:r>
    </w:p>
    <w:p w:rsidR="00067E2A" w:rsidRDefault="00067E2A" w:rsidP="00067E2A">
      <w:pPr>
        <w:ind w:left="-15" w:right="160" w:firstLine="708"/>
      </w:pPr>
      <w:r>
        <w:t xml:space="preserve">Г.Тукай.   «Молитва матери». А.Еники. «Невысказанное завещание» (отрывок) Раш. Ахметзянов.   «Душа поет». Р.Валиев. «Обращусь только на родном языке». </w:t>
      </w:r>
    </w:p>
    <w:p w:rsidR="009C0C83" w:rsidRDefault="00067E2A" w:rsidP="009C0C83">
      <w:pPr>
        <w:pStyle w:val="1"/>
        <w:spacing w:after="23"/>
        <w:ind w:left="-5" w:right="4"/>
      </w:pPr>
      <w:r w:rsidRPr="009C0C83">
        <w:lastRenderedPageBreak/>
        <w:t xml:space="preserve">  </w:t>
      </w:r>
      <w:r w:rsidR="00EB4D4D" w:rsidRPr="009C0C83">
        <w:t>2.2.2.19.2.</w:t>
      </w:r>
      <w:r w:rsidR="009C0C83" w:rsidRPr="009C0C83">
        <w:t xml:space="preserve"> </w:t>
      </w:r>
      <w:r w:rsidR="009C0C83">
        <w:t>«РОДНАЯ</w:t>
      </w:r>
      <w:r w:rsidR="009C0C83" w:rsidRPr="009C0C83">
        <w:t xml:space="preserve"> </w:t>
      </w:r>
      <w:r w:rsidR="00C94CE8">
        <w:t xml:space="preserve">(РУССКАЯ) </w:t>
      </w:r>
      <w:r w:rsidR="009C0C83">
        <w:t xml:space="preserve">ЛИТЕРАТУРА </w:t>
      </w:r>
      <w:r w:rsidR="00C94CE8">
        <w:t>»</w:t>
      </w:r>
    </w:p>
    <w:p w:rsidR="009C0C83" w:rsidRDefault="009C0C83" w:rsidP="009C0C83">
      <w:pPr>
        <w:spacing w:after="189"/>
        <w:ind w:left="716"/>
        <w:jc w:val="center"/>
      </w:pPr>
      <w:r>
        <w:rPr>
          <w:b/>
        </w:rPr>
        <w:t xml:space="preserve">Первый год обучения (34 ч)  </w:t>
      </w:r>
    </w:p>
    <w:p w:rsidR="009C0C83" w:rsidRDefault="009C0C83" w:rsidP="009C0C83">
      <w:pPr>
        <w:spacing w:after="189"/>
        <w:ind w:left="716" w:right="3"/>
        <w:jc w:val="center"/>
      </w:pPr>
      <w:r>
        <w:rPr>
          <w:b/>
        </w:rPr>
        <w:t xml:space="preserve">5 КЛАСС </w:t>
      </w:r>
    </w:p>
    <w:p w:rsidR="009C0C83" w:rsidRDefault="009C0C83" w:rsidP="009C0C83">
      <w:pPr>
        <w:spacing w:after="183"/>
        <w:ind w:left="-5"/>
      </w:pPr>
      <w:r>
        <w:rPr>
          <w:b/>
        </w:rPr>
        <w:t xml:space="preserve">РАЗДЕЛ 1. РОССИЯ – РОДИНА МОЯ (9 ч) </w:t>
      </w:r>
      <w:r>
        <w:rPr>
          <w:i/>
        </w:rPr>
        <w:t xml:space="preserve"> </w:t>
      </w:r>
    </w:p>
    <w:p w:rsidR="009C0C83" w:rsidRDefault="009C0C83" w:rsidP="009C0C83">
      <w:pPr>
        <w:spacing w:after="7" w:line="392" w:lineRule="auto"/>
        <w:ind w:left="-5" w:right="4189"/>
      </w:pPr>
      <w:r>
        <w:rPr>
          <w:b/>
        </w:rPr>
        <w:t>Преданья старины глубокой (4 ч</w:t>
      </w:r>
      <w:r>
        <w:rPr>
          <w:b/>
          <w:i/>
        </w:rPr>
        <w:t>)</w:t>
      </w:r>
      <w:r>
        <w:rPr>
          <w:i/>
        </w:rPr>
        <w:t xml:space="preserve"> </w:t>
      </w:r>
      <w:r>
        <w:t xml:space="preserve">Малые жанры фольклора.  </w:t>
      </w:r>
    </w:p>
    <w:p w:rsidR="009C0C83" w:rsidRDefault="009C0C83" w:rsidP="009C0C83">
      <w:pPr>
        <w:ind w:left="718" w:right="4"/>
      </w:pPr>
      <w:r>
        <w:rPr>
          <w:b/>
        </w:rPr>
        <w:t>Пословицы и поговорки</w:t>
      </w:r>
      <w:r>
        <w:t xml:space="preserve"> о Родине, России, русском народе.  </w:t>
      </w:r>
    </w:p>
    <w:p w:rsidR="009C0C83" w:rsidRDefault="009C0C83" w:rsidP="009C0C83">
      <w:pPr>
        <w:ind w:left="-5" w:right="4"/>
      </w:pPr>
      <w:r>
        <w:t xml:space="preserve">Русские народные и литературные сказки.  </w:t>
      </w:r>
    </w:p>
    <w:p w:rsidR="009C0C83" w:rsidRDefault="009C0C83" w:rsidP="009C0C83">
      <w:pPr>
        <w:spacing w:after="4" w:line="400" w:lineRule="auto"/>
        <w:ind w:left="718" w:right="1952"/>
      </w:pPr>
      <w:r>
        <w:rPr>
          <w:b/>
        </w:rPr>
        <w:t>Сказка</w:t>
      </w:r>
      <w:r>
        <w:t xml:space="preserve"> «Лиса и медведь» (русская народная сказка). </w:t>
      </w:r>
      <w:r>
        <w:rPr>
          <w:b/>
        </w:rPr>
        <w:t xml:space="preserve">К. Г. Паустовский. </w:t>
      </w:r>
      <w:r>
        <w:t xml:space="preserve">«Дремучий медведь». </w:t>
      </w:r>
    </w:p>
    <w:p w:rsidR="009C0C83" w:rsidRDefault="009C0C83" w:rsidP="009C0C83">
      <w:pPr>
        <w:spacing w:after="183"/>
        <w:ind w:left="-5"/>
      </w:pPr>
      <w:r>
        <w:rPr>
          <w:b/>
        </w:rPr>
        <w:t xml:space="preserve">Города земли русской (3 ч) </w:t>
      </w:r>
      <w:r>
        <w:t xml:space="preserve"> </w:t>
      </w:r>
    </w:p>
    <w:p w:rsidR="009C0C83" w:rsidRDefault="009C0C83" w:rsidP="009C0C83">
      <w:pPr>
        <w:ind w:left="-5" w:right="4"/>
      </w:pPr>
      <w:r>
        <w:t xml:space="preserve">Москва в произведениях русских писателей </w:t>
      </w:r>
    </w:p>
    <w:p w:rsidR="009C0C83" w:rsidRDefault="009C0C83" w:rsidP="009C0C83">
      <w:pPr>
        <w:ind w:left="718" w:right="4"/>
      </w:pPr>
      <w:r>
        <w:rPr>
          <w:b/>
        </w:rPr>
        <w:t>А. С. Пушкин.</w:t>
      </w:r>
      <w:r>
        <w:t xml:space="preserve"> «На тихих берегах Москвы…» </w:t>
      </w:r>
    </w:p>
    <w:p w:rsidR="009C0C83" w:rsidRDefault="009C0C83" w:rsidP="009C0C83">
      <w:pPr>
        <w:ind w:left="718" w:right="4"/>
      </w:pPr>
      <w:r>
        <w:rPr>
          <w:b/>
        </w:rPr>
        <w:t>М. Ю. Лермонтов.</w:t>
      </w:r>
      <w:r>
        <w:t xml:space="preserve"> «Москва, Москва!.. люблю тебя как сын…» </w:t>
      </w:r>
    </w:p>
    <w:p w:rsidR="009C0C83" w:rsidRDefault="009C0C83" w:rsidP="009C0C83">
      <w:pPr>
        <w:sectPr w:rsidR="009C0C83">
          <w:headerReference w:type="even" r:id="rId401"/>
          <w:headerReference w:type="default" r:id="rId402"/>
          <w:footerReference w:type="even" r:id="rId403"/>
          <w:footerReference w:type="default" r:id="rId404"/>
          <w:headerReference w:type="first" r:id="rId405"/>
          <w:footerReference w:type="first" r:id="rId406"/>
          <w:pgSz w:w="11906" w:h="16838"/>
          <w:pgMar w:top="1212" w:right="845" w:bottom="1281" w:left="1702" w:header="1152" w:footer="708" w:gutter="0"/>
          <w:cols w:space="720"/>
        </w:sectPr>
      </w:pPr>
    </w:p>
    <w:p w:rsidR="009C0C83" w:rsidRDefault="009C0C83" w:rsidP="009C0C83">
      <w:pPr>
        <w:ind w:left="718" w:right="4"/>
      </w:pPr>
      <w:r>
        <w:rPr>
          <w:b/>
        </w:rPr>
        <w:lastRenderedPageBreak/>
        <w:t>Л. Н. Мартынов.</w:t>
      </w:r>
      <w:r>
        <w:t xml:space="preserve"> «Красные ворота». </w:t>
      </w:r>
    </w:p>
    <w:p w:rsidR="009C0C83" w:rsidRDefault="009C0C83" w:rsidP="009C0C83">
      <w:pPr>
        <w:ind w:left="718" w:right="4"/>
      </w:pPr>
      <w:r>
        <w:rPr>
          <w:b/>
        </w:rPr>
        <w:t xml:space="preserve">А. П. Чехов. </w:t>
      </w:r>
      <w:r>
        <w:t xml:space="preserve">«В Москве на Трубной площади». </w:t>
      </w:r>
    </w:p>
    <w:p w:rsidR="009C0C83" w:rsidRDefault="009C0C83" w:rsidP="009C0C83">
      <w:pPr>
        <w:spacing w:after="183"/>
        <w:ind w:left="-5"/>
      </w:pPr>
      <w:r>
        <w:rPr>
          <w:b/>
        </w:rPr>
        <w:t xml:space="preserve">Родные просторы (2 ч) </w:t>
      </w:r>
      <w:r>
        <w:t xml:space="preserve"> </w:t>
      </w:r>
    </w:p>
    <w:p w:rsidR="009C0C83" w:rsidRDefault="009C0C83" w:rsidP="009C0C83">
      <w:pPr>
        <w:ind w:left="-5" w:right="4"/>
      </w:pPr>
      <w:r>
        <w:t xml:space="preserve">Русский лес  </w:t>
      </w:r>
    </w:p>
    <w:p w:rsidR="009C0C83" w:rsidRDefault="009C0C83" w:rsidP="009C0C83">
      <w:pPr>
        <w:spacing w:after="183"/>
        <w:ind w:left="718"/>
      </w:pPr>
      <w:r>
        <w:rPr>
          <w:b/>
        </w:rPr>
        <w:t xml:space="preserve">И. С. Соколов-Микитов. </w:t>
      </w:r>
      <w:r>
        <w:t xml:space="preserve">«Русский лес». </w:t>
      </w:r>
    </w:p>
    <w:p w:rsidR="009C0C83" w:rsidRDefault="009C0C83" w:rsidP="009C0C83">
      <w:pPr>
        <w:spacing w:after="183"/>
        <w:ind w:left="718"/>
      </w:pPr>
      <w:r>
        <w:rPr>
          <w:b/>
        </w:rPr>
        <w:t xml:space="preserve">А. В. Кольцов. </w:t>
      </w:r>
      <w:r>
        <w:t xml:space="preserve">«Лес». </w:t>
      </w:r>
    </w:p>
    <w:p w:rsidR="009C0C83" w:rsidRDefault="009C0C83" w:rsidP="009C0C83">
      <w:pPr>
        <w:spacing w:after="183"/>
        <w:ind w:left="718"/>
      </w:pPr>
      <w:r>
        <w:rPr>
          <w:b/>
        </w:rPr>
        <w:t>В. А. Рождественский.</w:t>
      </w:r>
      <w:r>
        <w:t xml:space="preserve"> «Берёза». </w:t>
      </w:r>
    </w:p>
    <w:p w:rsidR="009C0C83" w:rsidRDefault="009C0C83" w:rsidP="009C0C83">
      <w:pPr>
        <w:ind w:left="718" w:right="4"/>
      </w:pPr>
      <w:r>
        <w:rPr>
          <w:b/>
        </w:rPr>
        <w:t xml:space="preserve">В. А. Солоухин. </w:t>
      </w:r>
      <w:r>
        <w:t>«Седьмую ночь без перерыва…»</w:t>
      </w:r>
      <w:r>
        <w:rPr>
          <w:b/>
        </w:rPr>
        <w:t xml:space="preserve"> </w:t>
      </w:r>
      <w:r>
        <w:t xml:space="preserve"> </w:t>
      </w:r>
    </w:p>
    <w:p w:rsidR="009C0C83" w:rsidRDefault="009C0C83" w:rsidP="009C0C83">
      <w:pPr>
        <w:spacing w:after="128"/>
        <w:ind w:left="-5"/>
        <w:jc w:val="left"/>
      </w:pPr>
      <w:r>
        <w:rPr>
          <w:b/>
          <w:i/>
        </w:rPr>
        <w:t xml:space="preserve">Резерв на вариативную часть программы – 3 ч. </w:t>
      </w:r>
    </w:p>
    <w:p w:rsidR="009C0C83" w:rsidRDefault="009C0C83" w:rsidP="009C0C83">
      <w:pPr>
        <w:ind w:left="0" w:firstLine="0"/>
        <w:jc w:val="left"/>
      </w:pPr>
      <w:r>
        <w:rPr>
          <w:b/>
        </w:rPr>
        <w:t xml:space="preserve"> </w:t>
      </w:r>
    </w:p>
    <w:p w:rsidR="009C0C83" w:rsidRDefault="009C0C83" w:rsidP="009C0C83">
      <w:pPr>
        <w:spacing w:after="183"/>
        <w:ind w:left="-5"/>
      </w:pPr>
      <w:r>
        <w:rPr>
          <w:b/>
        </w:rPr>
        <w:t xml:space="preserve">РАЗДЕЛ 2. РУССКИЕ ТРАДИЦИИ (9 ч) </w:t>
      </w:r>
    </w:p>
    <w:p w:rsidR="009C0C83" w:rsidRDefault="009C0C83" w:rsidP="009C0C83">
      <w:pPr>
        <w:spacing w:after="183"/>
        <w:ind w:left="-5"/>
      </w:pPr>
      <w:r>
        <w:rPr>
          <w:b/>
        </w:rPr>
        <w:t xml:space="preserve">Праздники русского мира (5 ч) </w:t>
      </w:r>
    </w:p>
    <w:p w:rsidR="009C0C83" w:rsidRDefault="009C0C83" w:rsidP="009C0C83">
      <w:pPr>
        <w:ind w:left="-5" w:right="4"/>
      </w:pPr>
      <w:r>
        <w:t xml:space="preserve">Рождество </w:t>
      </w:r>
      <w:r>
        <w:rPr>
          <w:i/>
        </w:rPr>
        <w:t xml:space="preserve"> </w:t>
      </w:r>
    </w:p>
    <w:p w:rsidR="009C0C83" w:rsidRDefault="009C0C83" w:rsidP="009C0C83">
      <w:pPr>
        <w:ind w:left="718" w:right="4"/>
      </w:pPr>
      <w:r>
        <w:rPr>
          <w:b/>
        </w:rPr>
        <w:t xml:space="preserve">Б. Л. Пастернак. </w:t>
      </w:r>
      <w:r>
        <w:t xml:space="preserve">«Рождественская звезда» (фрагмент).  </w:t>
      </w:r>
    </w:p>
    <w:p w:rsidR="009C0C83" w:rsidRDefault="009C0C83" w:rsidP="009C0C83">
      <w:pPr>
        <w:ind w:left="718" w:right="4"/>
      </w:pPr>
      <w:r>
        <w:rPr>
          <w:b/>
        </w:rPr>
        <w:t>В. Д. Берестов.</w:t>
      </w:r>
      <w:r>
        <w:t xml:space="preserve"> «Перед Рождеством».  </w:t>
      </w:r>
    </w:p>
    <w:p w:rsidR="009C0C83" w:rsidRDefault="009C0C83" w:rsidP="009C0C83">
      <w:pPr>
        <w:ind w:left="718" w:right="4"/>
      </w:pPr>
      <w:r>
        <w:rPr>
          <w:b/>
        </w:rPr>
        <w:t xml:space="preserve">А. И. Куприн. </w:t>
      </w:r>
      <w:r>
        <w:t xml:space="preserve"> «Бедный принц».  </w:t>
      </w:r>
    </w:p>
    <w:p w:rsidR="009C0C83" w:rsidRDefault="009C0C83" w:rsidP="009C0C83">
      <w:pPr>
        <w:ind w:left="718" w:right="4"/>
      </w:pPr>
      <w:r>
        <w:rPr>
          <w:b/>
        </w:rPr>
        <w:t xml:space="preserve">И. А. Ильин. </w:t>
      </w:r>
      <w:r>
        <w:t xml:space="preserve">«Рождественское письмо». </w:t>
      </w:r>
    </w:p>
    <w:p w:rsidR="009C0C83" w:rsidRDefault="009C0C83" w:rsidP="009C0C83">
      <w:pPr>
        <w:spacing w:after="183"/>
        <w:ind w:left="-5"/>
      </w:pPr>
      <w:r>
        <w:rPr>
          <w:b/>
        </w:rPr>
        <w:t xml:space="preserve">Тепло родного дома (4 ч) </w:t>
      </w:r>
    </w:p>
    <w:p w:rsidR="009C0C83" w:rsidRDefault="009C0C83" w:rsidP="009C0C83">
      <w:pPr>
        <w:ind w:left="-5" w:right="4"/>
      </w:pPr>
      <w:r>
        <w:t xml:space="preserve">Семейные ценности </w:t>
      </w:r>
    </w:p>
    <w:p w:rsidR="009C0C83" w:rsidRDefault="009C0C83" w:rsidP="009C0C83">
      <w:pPr>
        <w:spacing w:after="183"/>
        <w:ind w:left="718"/>
      </w:pPr>
      <w:r>
        <w:rPr>
          <w:b/>
        </w:rPr>
        <w:t>И. А. Крылов.</w:t>
      </w:r>
      <w:r>
        <w:t xml:space="preserve"> «Дерево».   </w:t>
      </w:r>
    </w:p>
    <w:p w:rsidR="009C0C83" w:rsidRDefault="009C0C83" w:rsidP="009C0C83">
      <w:pPr>
        <w:ind w:left="718" w:right="4"/>
      </w:pPr>
      <w:r>
        <w:rPr>
          <w:b/>
        </w:rPr>
        <w:t>И. А. Бунин.</w:t>
      </w:r>
      <w:r>
        <w:t xml:space="preserve">  «Снежный бык».  </w:t>
      </w:r>
    </w:p>
    <w:p w:rsidR="009C0C83" w:rsidRDefault="009C0C83" w:rsidP="009C0C83">
      <w:pPr>
        <w:spacing w:after="183"/>
        <w:ind w:left="718"/>
      </w:pPr>
      <w:r>
        <w:rPr>
          <w:b/>
        </w:rPr>
        <w:t>В. И. Белов.</w:t>
      </w:r>
      <w:r>
        <w:t xml:space="preserve"> «Скворцы».  </w:t>
      </w:r>
    </w:p>
    <w:p w:rsidR="009C0C83" w:rsidRDefault="009C0C83" w:rsidP="009C0C83">
      <w:pPr>
        <w:spacing w:after="128"/>
        <w:ind w:left="-5"/>
        <w:jc w:val="left"/>
      </w:pPr>
      <w:r>
        <w:rPr>
          <w:b/>
          <w:i/>
        </w:rPr>
        <w:t xml:space="preserve">Резерв на вариативную часть программы – 2 ч. </w:t>
      </w:r>
    </w:p>
    <w:p w:rsidR="009C0C83" w:rsidRDefault="009C0C83" w:rsidP="009C0C83">
      <w:pPr>
        <w:ind w:left="0" w:firstLine="0"/>
        <w:jc w:val="left"/>
      </w:pPr>
      <w:r>
        <w:rPr>
          <w:b/>
        </w:rPr>
        <w:lastRenderedPageBreak/>
        <w:t xml:space="preserve"> </w:t>
      </w:r>
    </w:p>
    <w:p w:rsidR="009C0C83" w:rsidRDefault="009C0C83" w:rsidP="009C0C83">
      <w:pPr>
        <w:spacing w:after="183"/>
        <w:ind w:left="-5"/>
      </w:pPr>
      <w:r>
        <w:rPr>
          <w:b/>
        </w:rPr>
        <w:t xml:space="preserve">РАЗДЕЛ 3. РУССКИЙ ХАРАКТЕР – РУССКАЯ ДУША (9 ч) </w:t>
      </w:r>
    </w:p>
    <w:p w:rsidR="009C0C83" w:rsidRDefault="009C0C83" w:rsidP="009C0C83">
      <w:pPr>
        <w:spacing w:after="183"/>
        <w:ind w:left="-5"/>
      </w:pPr>
      <w:r>
        <w:rPr>
          <w:b/>
        </w:rPr>
        <w:t xml:space="preserve">Не до ордена – была бы Родина (2 ч) </w:t>
      </w:r>
    </w:p>
    <w:p w:rsidR="009C0C83" w:rsidRDefault="009C0C83" w:rsidP="009C0C83">
      <w:pPr>
        <w:ind w:left="-5" w:right="4"/>
      </w:pPr>
      <w:r>
        <w:t xml:space="preserve">Отечественная война 1812 года </w:t>
      </w:r>
    </w:p>
    <w:p w:rsidR="009C0C83" w:rsidRDefault="009C0C83" w:rsidP="009C0C83">
      <w:pPr>
        <w:ind w:left="718" w:right="4"/>
      </w:pPr>
      <w:r>
        <w:rPr>
          <w:b/>
        </w:rPr>
        <w:t>Ф. Н. Глинка.</w:t>
      </w:r>
      <w:r>
        <w:t xml:space="preserve"> «Авангардная песнь».  </w:t>
      </w:r>
    </w:p>
    <w:p w:rsidR="009C0C83" w:rsidRDefault="009C0C83" w:rsidP="009C0C83">
      <w:pPr>
        <w:ind w:left="718" w:right="4"/>
      </w:pPr>
      <w:r>
        <w:rPr>
          <w:b/>
        </w:rPr>
        <w:t xml:space="preserve">Д. В. Давыдов. </w:t>
      </w:r>
      <w:r>
        <w:t xml:space="preserve">«Партизан» (отрывок).  </w:t>
      </w:r>
    </w:p>
    <w:p w:rsidR="009C0C83" w:rsidRDefault="009C0C83" w:rsidP="009C0C83">
      <w:pPr>
        <w:spacing w:after="183"/>
        <w:ind w:left="-5"/>
      </w:pPr>
      <w:r>
        <w:rPr>
          <w:b/>
        </w:rPr>
        <w:t xml:space="preserve">Загадки русской души (3 ч) </w:t>
      </w:r>
    </w:p>
    <w:p w:rsidR="009C0C83" w:rsidRDefault="009C0C83" w:rsidP="009C0C83">
      <w:pPr>
        <w:spacing w:after="215"/>
        <w:ind w:left="-5" w:right="4"/>
      </w:pPr>
      <w:r>
        <w:t xml:space="preserve">Парадоксы русского характера </w:t>
      </w:r>
    </w:p>
    <w:p w:rsidR="009C0C83" w:rsidRDefault="009C0C83" w:rsidP="009C0C83">
      <w:pPr>
        <w:ind w:left="718" w:right="4"/>
      </w:pPr>
      <w:r>
        <w:rPr>
          <w:b/>
        </w:rPr>
        <w:t>К. Г. Паустовский.</w:t>
      </w:r>
      <w:r>
        <w:t xml:space="preserve"> «Похождения жука-носорога» (солдатская сказка).  </w:t>
      </w:r>
    </w:p>
    <w:p w:rsidR="009C0C83" w:rsidRDefault="009C0C83" w:rsidP="009C0C83">
      <w:pPr>
        <w:ind w:left="718" w:right="4"/>
      </w:pPr>
      <w:r>
        <w:rPr>
          <w:b/>
        </w:rPr>
        <w:t>Ю. Я. Яковлев.</w:t>
      </w:r>
      <w:r>
        <w:t xml:space="preserve"> «Сыновья Пешеходова».  </w:t>
      </w:r>
    </w:p>
    <w:p w:rsidR="009C0C83" w:rsidRDefault="009C0C83" w:rsidP="009C0C83">
      <w:pPr>
        <w:spacing w:after="183"/>
        <w:ind w:left="-5"/>
      </w:pPr>
      <w:r>
        <w:rPr>
          <w:b/>
        </w:rPr>
        <w:t xml:space="preserve">О ваших ровесниках (3 ч) </w:t>
      </w:r>
    </w:p>
    <w:p w:rsidR="009C0C83" w:rsidRDefault="009C0C83" w:rsidP="009C0C83">
      <w:pPr>
        <w:ind w:left="-5" w:right="4"/>
      </w:pPr>
      <w:r>
        <w:t xml:space="preserve">Школьные контрольные  </w:t>
      </w:r>
    </w:p>
    <w:p w:rsidR="009C0C83" w:rsidRDefault="009C0C83" w:rsidP="009C0C83">
      <w:pPr>
        <w:ind w:left="718" w:right="4"/>
      </w:pPr>
      <w:r>
        <w:rPr>
          <w:b/>
        </w:rPr>
        <w:t>К. И. Чуковский.</w:t>
      </w:r>
      <w:r>
        <w:t xml:space="preserve"> «Серебряный герб» (фрагмент).  </w:t>
      </w:r>
    </w:p>
    <w:p w:rsidR="009C0C83" w:rsidRDefault="009C0C83" w:rsidP="009C0C83">
      <w:pPr>
        <w:ind w:left="718" w:right="4"/>
      </w:pPr>
      <w:r>
        <w:rPr>
          <w:b/>
        </w:rPr>
        <w:t>А. А. Гиваргизов.</w:t>
      </w:r>
      <w:r>
        <w:t xml:space="preserve"> «Контрольный диктант».  </w:t>
      </w:r>
    </w:p>
    <w:p w:rsidR="009C0C83" w:rsidRDefault="009C0C83" w:rsidP="009C0C83">
      <w:pPr>
        <w:spacing w:after="183"/>
        <w:ind w:left="-5"/>
      </w:pPr>
      <w:r>
        <w:rPr>
          <w:b/>
        </w:rPr>
        <w:t xml:space="preserve">Лишь слову жизнь дана (1 ч) </w:t>
      </w:r>
    </w:p>
    <w:p w:rsidR="009C0C83" w:rsidRDefault="009C0C83" w:rsidP="009C0C83">
      <w:pPr>
        <w:ind w:left="-5" w:right="4"/>
      </w:pPr>
      <w:r>
        <w:t xml:space="preserve">Родной язык, родная речь </w:t>
      </w:r>
    </w:p>
    <w:p w:rsidR="009C0C83" w:rsidRDefault="009C0C83" w:rsidP="009C0C83">
      <w:pPr>
        <w:spacing w:after="183"/>
        <w:ind w:left="718"/>
      </w:pPr>
      <w:r>
        <w:rPr>
          <w:b/>
        </w:rPr>
        <w:t xml:space="preserve">И. А. Бунин. </w:t>
      </w:r>
      <w:r>
        <w:t xml:space="preserve">«Слово».  </w:t>
      </w:r>
    </w:p>
    <w:p w:rsidR="009C0C83" w:rsidRDefault="009C0C83" w:rsidP="009C0C83">
      <w:pPr>
        <w:spacing w:after="183"/>
        <w:ind w:left="718"/>
      </w:pPr>
      <w:r>
        <w:rPr>
          <w:b/>
        </w:rPr>
        <w:t xml:space="preserve">В. Г. Гордейчев. </w:t>
      </w:r>
      <w:r>
        <w:t xml:space="preserve">«Родная речь». </w:t>
      </w:r>
    </w:p>
    <w:p w:rsidR="009C0C83" w:rsidRDefault="009C0C83" w:rsidP="009C0C83">
      <w:pPr>
        <w:spacing w:after="189"/>
        <w:ind w:left="-5"/>
        <w:jc w:val="left"/>
      </w:pPr>
      <w:r>
        <w:rPr>
          <w:b/>
          <w:i/>
        </w:rPr>
        <w:t xml:space="preserve">Резерв на вариативную часть программы – 2 ч. </w:t>
      </w:r>
    </w:p>
    <w:p w:rsidR="009C0C83" w:rsidRDefault="009C0C83" w:rsidP="009C0C83">
      <w:pPr>
        <w:spacing w:after="189"/>
        <w:ind w:left="716" w:right="5"/>
        <w:jc w:val="center"/>
      </w:pPr>
      <w:r>
        <w:rPr>
          <w:b/>
        </w:rPr>
        <w:t xml:space="preserve">Второй год обучения (34 ч)  </w:t>
      </w:r>
    </w:p>
    <w:p w:rsidR="009C0C83" w:rsidRDefault="009C0C83" w:rsidP="009C0C83">
      <w:pPr>
        <w:spacing w:after="189"/>
        <w:ind w:left="716" w:right="4"/>
        <w:jc w:val="center"/>
      </w:pPr>
      <w:r>
        <w:rPr>
          <w:b/>
        </w:rPr>
        <w:t xml:space="preserve">6 КЛАСС </w:t>
      </w:r>
    </w:p>
    <w:p w:rsidR="009C0C83" w:rsidRDefault="009C0C83" w:rsidP="009C0C83">
      <w:pPr>
        <w:spacing w:after="183"/>
        <w:ind w:left="-5"/>
      </w:pPr>
      <w:r>
        <w:rPr>
          <w:b/>
        </w:rPr>
        <w:t xml:space="preserve">РАЗДЕЛ 1. РОССИЯ – РОДИНА МОЯ (9 ч) </w:t>
      </w:r>
      <w:r>
        <w:rPr>
          <w:i/>
        </w:rPr>
        <w:t xml:space="preserve"> </w:t>
      </w:r>
    </w:p>
    <w:p w:rsidR="009C0C83" w:rsidRDefault="009C0C83" w:rsidP="009C0C83">
      <w:pPr>
        <w:spacing w:after="183"/>
        <w:ind w:left="-5"/>
      </w:pPr>
      <w:r>
        <w:rPr>
          <w:b/>
        </w:rPr>
        <w:lastRenderedPageBreak/>
        <w:t>Преданья старины глубокой (3 ч)</w:t>
      </w:r>
      <w:r>
        <w:rPr>
          <w:b/>
          <w:i/>
        </w:rPr>
        <w:t xml:space="preserve"> </w:t>
      </w:r>
    </w:p>
    <w:p w:rsidR="009C0C83" w:rsidRDefault="009C0C83" w:rsidP="009C0C83">
      <w:pPr>
        <w:ind w:left="-5" w:right="4"/>
      </w:pPr>
      <w:r>
        <w:t xml:space="preserve">Русские былины: богатыри и богатырство  </w:t>
      </w:r>
    </w:p>
    <w:p w:rsidR="009C0C83" w:rsidRDefault="009C0C83" w:rsidP="009C0C83">
      <w:pPr>
        <w:ind w:left="718" w:right="4"/>
      </w:pPr>
      <w:r>
        <w:rPr>
          <w:b/>
        </w:rPr>
        <w:t xml:space="preserve">Былина </w:t>
      </w:r>
      <w:r>
        <w:t xml:space="preserve">«Илья Муромец и Святогор». </w:t>
      </w:r>
    </w:p>
    <w:p w:rsidR="009C0C83" w:rsidRDefault="009C0C83" w:rsidP="009C0C83">
      <w:pPr>
        <w:spacing w:after="2" w:line="396" w:lineRule="auto"/>
        <w:ind w:left="693" w:right="3136" w:hanging="708"/>
      </w:pPr>
      <w:r>
        <w:t xml:space="preserve">Былинные сюжеты и герои в русской литературе </w:t>
      </w:r>
      <w:r>
        <w:rPr>
          <w:b/>
        </w:rPr>
        <w:t xml:space="preserve">И. А. Бунин. </w:t>
      </w:r>
      <w:r>
        <w:t xml:space="preserve">«Святогор и Илья». </w:t>
      </w:r>
    </w:p>
    <w:p w:rsidR="009C0C83" w:rsidRDefault="009C0C83" w:rsidP="009C0C83">
      <w:pPr>
        <w:ind w:left="718" w:right="4"/>
      </w:pPr>
      <w:r>
        <w:rPr>
          <w:b/>
        </w:rPr>
        <w:t xml:space="preserve">М. М. Пришвин. </w:t>
      </w:r>
      <w:r>
        <w:t xml:space="preserve">«Певец былин». </w:t>
      </w:r>
    </w:p>
    <w:p w:rsidR="009C0C83" w:rsidRDefault="009C0C83" w:rsidP="009C0C83">
      <w:pPr>
        <w:spacing w:after="183"/>
        <w:ind w:left="-5"/>
      </w:pPr>
      <w:r>
        <w:rPr>
          <w:b/>
        </w:rPr>
        <w:t xml:space="preserve">Города земли русской (3 ч)  </w:t>
      </w:r>
    </w:p>
    <w:p w:rsidR="009C0C83" w:rsidRDefault="009C0C83" w:rsidP="009C0C83">
      <w:pPr>
        <w:ind w:left="-5" w:right="4"/>
      </w:pPr>
      <w:r>
        <w:t xml:space="preserve">Русский Север: Архангельск в русской литературе </w:t>
      </w:r>
    </w:p>
    <w:p w:rsidR="009C0C83" w:rsidRDefault="009C0C83" w:rsidP="009C0C83">
      <w:pPr>
        <w:ind w:left="718" w:right="4"/>
      </w:pPr>
      <w:r>
        <w:rPr>
          <w:b/>
        </w:rPr>
        <w:t xml:space="preserve">С. Г. Писахов. </w:t>
      </w:r>
      <w:r>
        <w:t>«Морожены песни» (из книги «Ледяна колокольня).</w:t>
      </w:r>
      <w:r>
        <w:rPr>
          <w:b/>
        </w:rPr>
        <w:t xml:space="preserve"> </w:t>
      </w:r>
    </w:p>
    <w:p w:rsidR="009C0C83" w:rsidRDefault="009C0C83" w:rsidP="009C0C83">
      <w:pPr>
        <w:spacing w:after="6" w:line="398" w:lineRule="auto"/>
        <w:ind w:left="-15" w:right="4" w:firstLine="708"/>
      </w:pPr>
      <w:r>
        <w:rPr>
          <w:b/>
        </w:rPr>
        <w:t>Б. В. Шергин.</w:t>
      </w:r>
      <w:r>
        <w:t xml:space="preserve"> «Детство в Архангельске», «Миша Ласкин» (главы из книги «Поморские были и сказания»). </w:t>
      </w:r>
    </w:p>
    <w:p w:rsidR="009C0C83" w:rsidRDefault="009C0C83" w:rsidP="009C0C83">
      <w:pPr>
        <w:spacing w:after="183"/>
        <w:ind w:left="-5"/>
      </w:pPr>
      <w:r>
        <w:rPr>
          <w:b/>
        </w:rPr>
        <w:t xml:space="preserve">Родные просторы (3 ч) </w:t>
      </w:r>
    </w:p>
    <w:p w:rsidR="009C0C83" w:rsidRDefault="009C0C83" w:rsidP="009C0C83">
      <w:pPr>
        <w:ind w:left="-5" w:right="4"/>
      </w:pPr>
      <w:r>
        <w:t xml:space="preserve">Стихи русских поэтов о зиме </w:t>
      </w:r>
    </w:p>
    <w:p w:rsidR="009C0C83" w:rsidRDefault="009C0C83" w:rsidP="009C0C83">
      <w:pPr>
        <w:ind w:left="718" w:right="4"/>
      </w:pPr>
      <w:r>
        <w:rPr>
          <w:b/>
        </w:rPr>
        <w:t xml:space="preserve">И. С. Никитин. </w:t>
      </w:r>
      <w:r>
        <w:t xml:space="preserve">«Встреча Зимы». </w:t>
      </w:r>
    </w:p>
    <w:p w:rsidR="009C0C83" w:rsidRDefault="009C0C83" w:rsidP="009C0C83">
      <w:pPr>
        <w:ind w:left="718" w:right="4"/>
      </w:pPr>
      <w:r>
        <w:rPr>
          <w:b/>
        </w:rPr>
        <w:t>А. А. Блок.</w:t>
      </w:r>
      <w:r>
        <w:t xml:space="preserve"> «Снег да снег. Всю избу занесло…» </w:t>
      </w:r>
    </w:p>
    <w:p w:rsidR="009C0C83" w:rsidRDefault="009C0C83" w:rsidP="009C0C83">
      <w:pPr>
        <w:ind w:left="718" w:right="4"/>
      </w:pPr>
      <w:r>
        <w:rPr>
          <w:b/>
        </w:rPr>
        <w:t>Н. М. Рубцов.</w:t>
      </w:r>
      <w:r>
        <w:t xml:space="preserve"> «Первый снег». </w:t>
      </w:r>
    </w:p>
    <w:p w:rsidR="009C0C83" w:rsidRDefault="009C0C83" w:rsidP="009C0C83">
      <w:pPr>
        <w:spacing w:after="10" w:line="397" w:lineRule="auto"/>
        <w:ind w:left="693" w:right="4819" w:hanging="708"/>
      </w:pPr>
      <w:r>
        <w:t xml:space="preserve">По мотивам русских сказок о зиме  </w:t>
      </w:r>
      <w:r>
        <w:rPr>
          <w:b/>
        </w:rPr>
        <w:t xml:space="preserve">Е. Л. Шварц. </w:t>
      </w:r>
      <w:r>
        <w:t>«Два брата».</w:t>
      </w:r>
      <w:r>
        <w:rPr>
          <w:b/>
          <w:i/>
        </w:rPr>
        <w:t xml:space="preserve"> </w:t>
      </w:r>
    </w:p>
    <w:p w:rsidR="009C0C83" w:rsidRDefault="009C0C83" w:rsidP="009C0C83">
      <w:pPr>
        <w:spacing w:after="128"/>
        <w:ind w:left="-5"/>
        <w:jc w:val="left"/>
      </w:pPr>
      <w:r>
        <w:rPr>
          <w:b/>
          <w:i/>
        </w:rPr>
        <w:t xml:space="preserve">Резерв на вариативную часть программы – 3 ч. </w:t>
      </w:r>
    </w:p>
    <w:p w:rsidR="009C0C83" w:rsidRDefault="009C0C83" w:rsidP="009C0C83">
      <w:pPr>
        <w:spacing w:after="193"/>
        <w:ind w:left="65" w:firstLine="0"/>
        <w:jc w:val="center"/>
      </w:pPr>
      <w:r>
        <w:rPr>
          <w:b/>
        </w:rPr>
        <w:t xml:space="preserve"> </w:t>
      </w:r>
    </w:p>
    <w:p w:rsidR="009C0C83" w:rsidRDefault="009C0C83" w:rsidP="009C0C83">
      <w:pPr>
        <w:spacing w:after="183"/>
        <w:ind w:left="-5"/>
      </w:pPr>
      <w:r>
        <w:rPr>
          <w:b/>
        </w:rPr>
        <w:t xml:space="preserve">РАЗДЕЛ 2. РУССКИЕ ТРАДИЦИИ (9 ч) </w:t>
      </w:r>
    </w:p>
    <w:p w:rsidR="009C0C83" w:rsidRDefault="009C0C83" w:rsidP="009C0C83">
      <w:pPr>
        <w:spacing w:after="183"/>
        <w:ind w:left="-5"/>
      </w:pPr>
      <w:r>
        <w:rPr>
          <w:b/>
        </w:rPr>
        <w:t xml:space="preserve">Праздники русского мира (4 ч) </w:t>
      </w:r>
    </w:p>
    <w:p w:rsidR="009C0C83" w:rsidRDefault="009C0C83" w:rsidP="009C0C83">
      <w:pPr>
        <w:ind w:left="-5" w:right="4"/>
      </w:pPr>
      <w:r>
        <w:t xml:space="preserve">Масленица </w:t>
      </w:r>
    </w:p>
    <w:p w:rsidR="009C0C83" w:rsidRDefault="009C0C83" w:rsidP="009C0C83">
      <w:pPr>
        <w:ind w:left="718" w:right="4"/>
      </w:pPr>
      <w:r>
        <w:rPr>
          <w:b/>
        </w:rPr>
        <w:t xml:space="preserve">М. Ю. Лермонтов. </w:t>
      </w:r>
      <w:r>
        <w:t xml:space="preserve">«Посреди небесных тел…» </w:t>
      </w:r>
      <w:r>
        <w:rPr>
          <w:b/>
        </w:rPr>
        <w:t xml:space="preserve"> </w:t>
      </w:r>
    </w:p>
    <w:p w:rsidR="009C0C83" w:rsidRDefault="009C0C83" w:rsidP="009C0C83">
      <w:pPr>
        <w:ind w:left="718" w:right="4"/>
      </w:pPr>
      <w:r>
        <w:rPr>
          <w:b/>
        </w:rPr>
        <w:lastRenderedPageBreak/>
        <w:t xml:space="preserve">А. Д. Дементьев. </w:t>
      </w:r>
      <w:r>
        <w:t xml:space="preserve">«Прощёное воскресенье». </w:t>
      </w:r>
    </w:p>
    <w:p w:rsidR="009C0C83" w:rsidRDefault="009C0C83" w:rsidP="009C0C83">
      <w:pPr>
        <w:spacing w:after="183"/>
        <w:ind w:left="718"/>
      </w:pPr>
      <w:r>
        <w:rPr>
          <w:b/>
        </w:rPr>
        <w:t>А. П. Чехов.</w:t>
      </w:r>
      <w:r>
        <w:t xml:space="preserve"> «Блины». </w:t>
      </w:r>
    </w:p>
    <w:p w:rsidR="009C0C83" w:rsidRDefault="009C0C83" w:rsidP="009C0C83">
      <w:pPr>
        <w:tabs>
          <w:tab w:val="center" w:pos="1777"/>
          <w:tab w:val="center" w:pos="3423"/>
        </w:tabs>
        <w:ind w:left="0" w:firstLine="0"/>
        <w:jc w:val="left"/>
      </w:pPr>
      <w:r>
        <w:rPr>
          <w:rFonts w:ascii="Calibri" w:eastAsia="Calibri" w:hAnsi="Calibri" w:cs="Calibri"/>
          <w:sz w:val="22"/>
        </w:rPr>
        <w:tab/>
      </w:r>
      <w:r>
        <w:rPr>
          <w:b/>
        </w:rPr>
        <w:t>Тэффи.</w:t>
      </w:r>
      <w:r>
        <w:t xml:space="preserve"> «Блины». </w:t>
      </w:r>
      <w:r>
        <w:tab/>
        <w:t xml:space="preserve"> </w:t>
      </w:r>
    </w:p>
    <w:p w:rsidR="009C0C83" w:rsidRDefault="009C0C83" w:rsidP="009C0C83">
      <w:pPr>
        <w:spacing w:after="183"/>
        <w:ind w:left="-5"/>
      </w:pPr>
      <w:r>
        <w:rPr>
          <w:b/>
        </w:rPr>
        <w:t xml:space="preserve">Тепло родного дома (5 ч) </w:t>
      </w:r>
    </w:p>
    <w:p w:rsidR="009C0C83" w:rsidRDefault="009C0C83" w:rsidP="009C0C83">
      <w:pPr>
        <w:ind w:left="-5" w:right="4"/>
      </w:pPr>
      <w:r>
        <w:t xml:space="preserve">Всюду родимую Русь узнаю </w:t>
      </w:r>
    </w:p>
    <w:p w:rsidR="009C0C83" w:rsidRDefault="009C0C83" w:rsidP="009C0C83">
      <w:pPr>
        <w:spacing w:after="183"/>
        <w:ind w:left="718"/>
      </w:pPr>
      <w:r>
        <w:rPr>
          <w:b/>
        </w:rPr>
        <w:t>В. А. Рождественский.</w:t>
      </w:r>
      <w:r>
        <w:t xml:space="preserve"> «Русская природа». </w:t>
      </w:r>
    </w:p>
    <w:p w:rsidR="009C0C83" w:rsidRDefault="009C0C83" w:rsidP="009C0C83">
      <w:pPr>
        <w:ind w:left="718" w:right="4"/>
      </w:pPr>
      <w:r>
        <w:rPr>
          <w:b/>
        </w:rPr>
        <w:t>К. Г. Паустовский.</w:t>
      </w:r>
      <w:r>
        <w:t xml:space="preserve">  «Заботливый цветок».  </w:t>
      </w:r>
    </w:p>
    <w:p w:rsidR="009C0C83" w:rsidRDefault="009C0C83" w:rsidP="009C0C83">
      <w:pPr>
        <w:ind w:left="718" w:right="4"/>
      </w:pPr>
      <w:r>
        <w:rPr>
          <w:b/>
        </w:rPr>
        <w:t>Ю. В. Бондарев.</w:t>
      </w:r>
      <w:r>
        <w:t xml:space="preserve">  «Поздним вечером».  </w:t>
      </w:r>
    </w:p>
    <w:p w:rsidR="009C0C83" w:rsidRDefault="009C0C83" w:rsidP="009C0C83">
      <w:pPr>
        <w:spacing w:after="128"/>
        <w:ind w:left="-5"/>
        <w:jc w:val="left"/>
      </w:pPr>
      <w:r>
        <w:rPr>
          <w:b/>
          <w:i/>
        </w:rPr>
        <w:t xml:space="preserve">Резерв на вариативную часть программы – 2 ч. </w:t>
      </w:r>
    </w:p>
    <w:p w:rsidR="009C0C83" w:rsidRDefault="009C0C83" w:rsidP="009C0C83">
      <w:pPr>
        <w:ind w:left="0" w:firstLine="0"/>
        <w:jc w:val="left"/>
      </w:pPr>
      <w:r>
        <w:rPr>
          <w:b/>
        </w:rPr>
        <w:t xml:space="preserve"> </w:t>
      </w:r>
    </w:p>
    <w:p w:rsidR="009C0C83" w:rsidRDefault="009C0C83" w:rsidP="009C0C83">
      <w:pPr>
        <w:spacing w:after="183"/>
        <w:ind w:left="-5"/>
      </w:pPr>
      <w:r>
        <w:rPr>
          <w:b/>
        </w:rPr>
        <w:t xml:space="preserve">РАЗДЕЛ 3. РУССКИЙ ХАРАКТЕР – РУССКАЯ ДУША (9 ч) </w:t>
      </w:r>
    </w:p>
    <w:p w:rsidR="009C0C83" w:rsidRDefault="009C0C83" w:rsidP="009C0C83">
      <w:pPr>
        <w:spacing w:after="183"/>
        <w:ind w:left="-5"/>
      </w:pPr>
      <w:r>
        <w:rPr>
          <w:b/>
        </w:rPr>
        <w:t xml:space="preserve"> Не до ордена – была бы Родина (2 ч) </w:t>
      </w:r>
    </w:p>
    <w:p w:rsidR="009C0C83" w:rsidRDefault="009C0C83" w:rsidP="009C0C83">
      <w:pPr>
        <w:ind w:left="-5" w:right="4"/>
      </w:pPr>
      <w:r>
        <w:t xml:space="preserve">Оборона Севастополя  </w:t>
      </w:r>
    </w:p>
    <w:p w:rsidR="009C0C83" w:rsidRDefault="009C0C83" w:rsidP="009C0C83">
      <w:pPr>
        <w:ind w:left="718" w:right="4"/>
      </w:pPr>
      <w:r>
        <w:rPr>
          <w:b/>
        </w:rPr>
        <w:t>А. Н. Апухтин.</w:t>
      </w:r>
      <w:r>
        <w:t xml:space="preserve"> «Солдатская песня о Севастополе».  </w:t>
      </w:r>
    </w:p>
    <w:p w:rsidR="009C0C83" w:rsidRDefault="009C0C83" w:rsidP="009C0C83">
      <w:pPr>
        <w:ind w:left="718" w:right="4"/>
      </w:pPr>
      <w:r>
        <w:rPr>
          <w:b/>
        </w:rPr>
        <w:t xml:space="preserve">А. А. Фет. </w:t>
      </w:r>
      <w:r>
        <w:t xml:space="preserve">«Севастопольское братское кладбище». </w:t>
      </w:r>
    </w:p>
    <w:p w:rsidR="009C0C83" w:rsidRDefault="009C0C83" w:rsidP="009C0C83">
      <w:pPr>
        <w:ind w:left="718" w:right="4"/>
      </w:pPr>
      <w:r>
        <w:rPr>
          <w:b/>
        </w:rPr>
        <w:t>Рюрик Ивнев.</w:t>
      </w:r>
      <w:r>
        <w:t xml:space="preserve"> «Севастополь».  </w:t>
      </w:r>
    </w:p>
    <w:p w:rsidR="009C0C83" w:rsidRDefault="009C0C83" w:rsidP="009C0C83">
      <w:pPr>
        <w:spacing w:after="183"/>
        <w:ind w:left="-5"/>
      </w:pPr>
      <w:r>
        <w:rPr>
          <w:b/>
        </w:rPr>
        <w:t xml:space="preserve">Загадки русской души (3 ч) </w:t>
      </w:r>
    </w:p>
    <w:p w:rsidR="009C0C83" w:rsidRDefault="009C0C83" w:rsidP="009C0C83">
      <w:pPr>
        <w:spacing w:after="212"/>
        <w:ind w:left="-5" w:right="4"/>
      </w:pPr>
      <w:r>
        <w:t>Чудеса нужно делать своими руками</w:t>
      </w:r>
      <w:r>
        <w:rPr>
          <w:b/>
        </w:rPr>
        <w:t xml:space="preserve"> </w:t>
      </w:r>
    </w:p>
    <w:p w:rsidR="009C0C83" w:rsidRDefault="009C0C83" w:rsidP="009C0C83">
      <w:pPr>
        <w:ind w:left="718" w:right="4"/>
      </w:pPr>
      <w:r>
        <w:rPr>
          <w:b/>
        </w:rPr>
        <w:t>Ф. И. Тютчев.</w:t>
      </w:r>
      <w:r>
        <w:t xml:space="preserve"> «Чему бы жизнь нас ни учила…»  </w:t>
      </w:r>
    </w:p>
    <w:p w:rsidR="009C0C83" w:rsidRDefault="009C0C83" w:rsidP="009C0C83">
      <w:pPr>
        <w:ind w:left="718" w:right="4"/>
      </w:pPr>
      <w:r>
        <w:rPr>
          <w:b/>
        </w:rPr>
        <w:t>Н. С. Лесков.</w:t>
      </w:r>
      <w:r>
        <w:t xml:space="preserve"> «Неразменный рубль».  </w:t>
      </w:r>
    </w:p>
    <w:p w:rsidR="009C0C83" w:rsidRDefault="009C0C83" w:rsidP="009C0C83">
      <w:pPr>
        <w:ind w:left="718" w:right="4"/>
      </w:pPr>
      <w:r>
        <w:rPr>
          <w:b/>
        </w:rPr>
        <w:t>В. П. Астафьев.</w:t>
      </w:r>
      <w:r>
        <w:rPr>
          <w:b/>
          <w:i/>
        </w:rPr>
        <w:t xml:space="preserve"> </w:t>
      </w:r>
      <w:r>
        <w:t xml:space="preserve">«Бабушка с малиной». </w:t>
      </w:r>
    </w:p>
    <w:p w:rsidR="009C0C83" w:rsidRDefault="009C0C83" w:rsidP="009C0C83">
      <w:pPr>
        <w:spacing w:after="183"/>
        <w:ind w:left="-5"/>
      </w:pPr>
      <w:r>
        <w:rPr>
          <w:b/>
        </w:rPr>
        <w:t xml:space="preserve">О ваших ровесниках (3 ч) </w:t>
      </w:r>
    </w:p>
    <w:p w:rsidR="009C0C83" w:rsidRDefault="009C0C83" w:rsidP="009C0C83">
      <w:pPr>
        <w:ind w:left="-5" w:right="4"/>
      </w:pPr>
      <w:r>
        <w:t xml:space="preserve">Реальность и мечты </w:t>
      </w:r>
    </w:p>
    <w:p w:rsidR="009C0C83" w:rsidRDefault="009C0C83" w:rsidP="009C0C83">
      <w:pPr>
        <w:spacing w:after="0" w:line="396" w:lineRule="auto"/>
        <w:ind w:left="718" w:right="4"/>
      </w:pPr>
      <w:r>
        <w:rPr>
          <w:b/>
        </w:rPr>
        <w:lastRenderedPageBreak/>
        <w:t>Р. П. Погодин. «</w:t>
      </w:r>
      <w:r>
        <w:t xml:space="preserve">Кирпичные острова» (рассказы «Как я с ним  познакомился», «Кирпичные острова»).  </w:t>
      </w:r>
    </w:p>
    <w:p w:rsidR="009C0C83" w:rsidRDefault="009C0C83" w:rsidP="009C0C83">
      <w:pPr>
        <w:ind w:left="684" w:right="4"/>
      </w:pPr>
      <w:r>
        <w:rPr>
          <w:b/>
        </w:rPr>
        <w:t>Е. С. Велтистов. «</w:t>
      </w:r>
      <w:r>
        <w:t xml:space="preserve">Миллион и один день каникул» (фрагмент).  </w:t>
      </w:r>
    </w:p>
    <w:p w:rsidR="009C0C83" w:rsidRDefault="009C0C83" w:rsidP="009C0C83">
      <w:pPr>
        <w:spacing w:after="183"/>
        <w:ind w:left="-5"/>
      </w:pPr>
      <w:r>
        <w:rPr>
          <w:b/>
        </w:rPr>
        <w:t xml:space="preserve">Лишь слову жизнь дана (1 ч) </w:t>
      </w:r>
    </w:p>
    <w:p w:rsidR="009C0C83" w:rsidRDefault="009C0C83" w:rsidP="009C0C83">
      <w:pPr>
        <w:ind w:left="-5" w:right="4"/>
      </w:pPr>
      <w:r>
        <w:t>На русском дышим языке</w:t>
      </w:r>
      <w:r>
        <w:rPr>
          <w:b/>
        </w:rPr>
        <w:t xml:space="preserve"> </w:t>
      </w:r>
    </w:p>
    <w:p w:rsidR="009C0C83" w:rsidRDefault="009C0C83" w:rsidP="009C0C83">
      <w:pPr>
        <w:ind w:left="718" w:right="4"/>
      </w:pPr>
      <w:r>
        <w:rPr>
          <w:b/>
        </w:rPr>
        <w:t xml:space="preserve">К. Д. Бальмонт. </w:t>
      </w:r>
      <w:r>
        <w:t xml:space="preserve">«Русский язык». </w:t>
      </w:r>
    </w:p>
    <w:p w:rsidR="009C0C83" w:rsidRDefault="009C0C83" w:rsidP="009C0C83">
      <w:pPr>
        <w:ind w:left="718" w:right="4"/>
      </w:pPr>
      <w:r>
        <w:rPr>
          <w:b/>
        </w:rPr>
        <w:t xml:space="preserve">Ю. П. Мориц. </w:t>
      </w:r>
      <w:r>
        <w:t xml:space="preserve">«Язык обид – язык не русский…» </w:t>
      </w:r>
    </w:p>
    <w:p w:rsidR="009C0C83" w:rsidRDefault="009C0C83" w:rsidP="009C0C83">
      <w:pPr>
        <w:spacing w:after="385"/>
        <w:ind w:left="-5"/>
        <w:jc w:val="left"/>
      </w:pPr>
      <w:r>
        <w:rPr>
          <w:b/>
          <w:i/>
        </w:rPr>
        <w:t xml:space="preserve">Резерв на вариативную часть программы – 2 ч. </w:t>
      </w:r>
    </w:p>
    <w:p w:rsidR="009C0C83" w:rsidRDefault="009C0C83" w:rsidP="009C0C83">
      <w:pPr>
        <w:spacing w:after="189"/>
        <w:ind w:left="716" w:right="2"/>
        <w:jc w:val="center"/>
      </w:pPr>
      <w:r>
        <w:rPr>
          <w:b/>
        </w:rPr>
        <w:t xml:space="preserve">Третий год обучения (34 ч)  </w:t>
      </w:r>
    </w:p>
    <w:p w:rsidR="009C0C83" w:rsidRDefault="009C0C83" w:rsidP="009C0C83">
      <w:pPr>
        <w:spacing w:after="189"/>
        <w:ind w:left="716" w:right="4"/>
        <w:jc w:val="center"/>
      </w:pPr>
      <w:r>
        <w:rPr>
          <w:b/>
        </w:rPr>
        <w:t xml:space="preserve">7 КЛАСС </w:t>
      </w:r>
    </w:p>
    <w:p w:rsidR="009C0C83" w:rsidRDefault="009C0C83" w:rsidP="009C0C83">
      <w:pPr>
        <w:spacing w:after="183"/>
        <w:ind w:left="-5"/>
      </w:pPr>
      <w:r>
        <w:rPr>
          <w:b/>
        </w:rPr>
        <w:t>РАЗДЕЛ 1. РОССИЯ – РОДИНА МОЯ (9 ч)</w:t>
      </w:r>
      <w:r>
        <w:rPr>
          <w:i/>
        </w:rPr>
        <w:t xml:space="preserve"> </w:t>
      </w:r>
    </w:p>
    <w:p w:rsidR="009C0C83" w:rsidRDefault="009C0C83" w:rsidP="009C0C83">
      <w:pPr>
        <w:spacing w:after="183"/>
        <w:ind w:left="-5"/>
      </w:pPr>
      <w:r>
        <w:rPr>
          <w:b/>
        </w:rPr>
        <w:t>Преданья старины глубокой (3 ч)</w:t>
      </w:r>
      <w:r>
        <w:rPr>
          <w:b/>
          <w:i/>
        </w:rPr>
        <w:t xml:space="preserve"> </w:t>
      </w:r>
    </w:p>
    <w:p w:rsidR="009C0C83" w:rsidRDefault="009C0C83" w:rsidP="009C0C83">
      <w:pPr>
        <w:ind w:left="-5" w:right="4"/>
      </w:pPr>
      <w:r>
        <w:t>Русские</w:t>
      </w:r>
      <w:r>
        <w:rPr>
          <w:b/>
        </w:rPr>
        <w:t xml:space="preserve"> </w:t>
      </w:r>
      <w:r>
        <w:t>народные песни: исторические и лирические</w:t>
      </w:r>
      <w:r>
        <w:rPr>
          <w:b/>
        </w:rPr>
        <w:t xml:space="preserve"> </w:t>
      </w:r>
      <w:r>
        <w:t xml:space="preserve"> </w:t>
      </w:r>
    </w:p>
    <w:p w:rsidR="009C0C83" w:rsidRDefault="009C0C83" w:rsidP="009C0C83">
      <w:pPr>
        <w:spacing w:after="3" w:line="395" w:lineRule="auto"/>
        <w:ind w:left="-15" w:right="4" w:firstLine="708"/>
      </w:pPr>
      <w:r>
        <w:t xml:space="preserve">«На заре то было, братцы, на утренней…», «Ах вы, ветры, ветры буйные…»  </w:t>
      </w:r>
    </w:p>
    <w:p w:rsidR="009C0C83" w:rsidRDefault="009C0C83" w:rsidP="009C0C83">
      <w:pPr>
        <w:spacing w:after="1" w:line="395" w:lineRule="auto"/>
        <w:ind w:left="718" w:right="1806"/>
      </w:pPr>
      <w:r>
        <w:t xml:space="preserve">Фольклорные сюжеты и мотивы в русской литературе </w:t>
      </w:r>
      <w:r>
        <w:rPr>
          <w:b/>
        </w:rPr>
        <w:t xml:space="preserve">А. С. Пушкин. </w:t>
      </w:r>
      <w:r>
        <w:t xml:space="preserve">«Песни о Стеньке Разине» (песня 1). </w:t>
      </w:r>
    </w:p>
    <w:p w:rsidR="009C0C83" w:rsidRDefault="009C0C83" w:rsidP="009C0C83">
      <w:pPr>
        <w:ind w:left="718" w:right="4"/>
      </w:pPr>
      <w:r>
        <w:rPr>
          <w:b/>
        </w:rPr>
        <w:t>И. З. Суриков.</w:t>
      </w:r>
      <w:r>
        <w:t xml:space="preserve"> «Я ли в поле да не травушка была…» </w:t>
      </w:r>
    </w:p>
    <w:p w:rsidR="009C0C83" w:rsidRDefault="009C0C83" w:rsidP="009C0C83">
      <w:pPr>
        <w:ind w:left="718" w:right="4"/>
      </w:pPr>
      <w:r>
        <w:rPr>
          <w:b/>
        </w:rPr>
        <w:t xml:space="preserve">А. К. Толстой. </w:t>
      </w:r>
      <w:r>
        <w:t xml:space="preserve">«Моя душа летит приветом…» </w:t>
      </w:r>
    </w:p>
    <w:p w:rsidR="009C0C83" w:rsidRDefault="009C0C83" w:rsidP="009C0C83">
      <w:pPr>
        <w:spacing w:after="183"/>
        <w:ind w:left="-5"/>
      </w:pPr>
      <w:r>
        <w:rPr>
          <w:b/>
        </w:rPr>
        <w:t xml:space="preserve">Города земли русской (3 ч)  </w:t>
      </w:r>
    </w:p>
    <w:p w:rsidR="009C0C83" w:rsidRDefault="009C0C83" w:rsidP="009C0C83">
      <w:pPr>
        <w:ind w:left="-5" w:right="4"/>
      </w:pPr>
      <w:r>
        <w:t xml:space="preserve">Сибирский край </w:t>
      </w:r>
    </w:p>
    <w:p w:rsidR="009C0C83" w:rsidRDefault="009C0C83" w:rsidP="009C0C83">
      <w:pPr>
        <w:ind w:left="718" w:right="4"/>
      </w:pPr>
      <w:r>
        <w:rPr>
          <w:b/>
        </w:rPr>
        <w:t>В. Г. Распутин.</w:t>
      </w:r>
      <w:r>
        <w:t xml:space="preserve"> «Сибирь, Сибирь…» (глава «Тобольск»). </w:t>
      </w:r>
    </w:p>
    <w:p w:rsidR="009C0C83" w:rsidRDefault="009C0C83" w:rsidP="009C0C83">
      <w:pPr>
        <w:ind w:left="718" w:right="4"/>
      </w:pPr>
      <w:r>
        <w:rPr>
          <w:b/>
        </w:rPr>
        <w:t xml:space="preserve">А. И. Солженицын. </w:t>
      </w:r>
      <w:r>
        <w:t xml:space="preserve">«Колокол Углича». </w:t>
      </w:r>
    </w:p>
    <w:p w:rsidR="009C0C83" w:rsidRDefault="009C0C83" w:rsidP="009C0C83">
      <w:pPr>
        <w:spacing w:after="183"/>
        <w:ind w:left="-5"/>
      </w:pPr>
      <w:r>
        <w:rPr>
          <w:b/>
        </w:rPr>
        <w:lastRenderedPageBreak/>
        <w:t xml:space="preserve">Родные просторы (3 ч) </w:t>
      </w:r>
    </w:p>
    <w:p w:rsidR="009C0C83" w:rsidRDefault="009C0C83" w:rsidP="009C0C83">
      <w:pPr>
        <w:ind w:left="-5" w:right="4"/>
      </w:pPr>
      <w:r>
        <w:t xml:space="preserve">Русское поле  </w:t>
      </w:r>
    </w:p>
    <w:p w:rsidR="009C0C83" w:rsidRDefault="009C0C83" w:rsidP="009C0C83">
      <w:pPr>
        <w:spacing w:after="183"/>
        <w:ind w:left="718"/>
      </w:pPr>
      <w:r>
        <w:rPr>
          <w:b/>
        </w:rPr>
        <w:t xml:space="preserve">И. С. Никитин. </w:t>
      </w:r>
      <w:r>
        <w:t>«Поле».</w:t>
      </w:r>
      <w:r>
        <w:rPr>
          <w:b/>
        </w:rPr>
        <w:t xml:space="preserve">  </w:t>
      </w:r>
    </w:p>
    <w:p w:rsidR="009C0C83" w:rsidRDefault="009C0C83" w:rsidP="009C0C83">
      <w:pPr>
        <w:ind w:left="718" w:right="4"/>
      </w:pPr>
      <w:r>
        <w:rPr>
          <w:b/>
        </w:rPr>
        <w:t xml:space="preserve">И. А. Гофф. </w:t>
      </w:r>
      <w:r>
        <w:t xml:space="preserve">«Русское поле». </w:t>
      </w:r>
    </w:p>
    <w:p w:rsidR="009C0C83" w:rsidRDefault="009C0C83" w:rsidP="009C0C83">
      <w:pPr>
        <w:ind w:left="718" w:right="4"/>
      </w:pPr>
      <w:r>
        <w:rPr>
          <w:b/>
        </w:rPr>
        <w:t xml:space="preserve">Д. В. Григорович. </w:t>
      </w:r>
      <w:r>
        <w:t xml:space="preserve">«Пахарь» (главы из повести). </w:t>
      </w:r>
    </w:p>
    <w:p w:rsidR="009C0C83" w:rsidRDefault="009C0C83" w:rsidP="009C0C83">
      <w:pPr>
        <w:spacing w:after="128"/>
        <w:ind w:left="-5"/>
        <w:jc w:val="left"/>
      </w:pPr>
      <w:r>
        <w:rPr>
          <w:b/>
          <w:i/>
        </w:rPr>
        <w:t xml:space="preserve">Резерв на вариативную часть программы – 3 ч. </w:t>
      </w:r>
    </w:p>
    <w:p w:rsidR="009C0C83" w:rsidRDefault="009C0C83" w:rsidP="009C0C83">
      <w:pPr>
        <w:ind w:left="0" w:firstLine="0"/>
        <w:jc w:val="left"/>
      </w:pPr>
      <w:r>
        <w:rPr>
          <w:b/>
        </w:rPr>
        <w:t xml:space="preserve"> </w:t>
      </w:r>
    </w:p>
    <w:p w:rsidR="009C0C83" w:rsidRDefault="009C0C83" w:rsidP="009C0C83">
      <w:pPr>
        <w:spacing w:after="183"/>
        <w:ind w:left="-5"/>
      </w:pPr>
      <w:r>
        <w:rPr>
          <w:b/>
        </w:rPr>
        <w:t xml:space="preserve">РАЗДЕЛ 2. РУССКИЕ ТРАДИЦИИ (9 ч) </w:t>
      </w:r>
    </w:p>
    <w:p w:rsidR="009C0C83" w:rsidRDefault="009C0C83" w:rsidP="009C0C83">
      <w:pPr>
        <w:spacing w:after="183"/>
        <w:ind w:left="-5"/>
      </w:pPr>
      <w:r>
        <w:rPr>
          <w:b/>
        </w:rPr>
        <w:t xml:space="preserve">Праздники русского мира (5 ч) </w:t>
      </w:r>
    </w:p>
    <w:p w:rsidR="009C0C83" w:rsidRDefault="009C0C83" w:rsidP="009C0C83">
      <w:pPr>
        <w:ind w:left="-5" w:right="4"/>
      </w:pPr>
      <w:r>
        <w:t xml:space="preserve">Пасха </w:t>
      </w:r>
    </w:p>
    <w:p w:rsidR="009C0C83" w:rsidRDefault="009C0C83" w:rsidP="009C0C83">
      <w:pPr>
        <w:ind w:left="718" w:right="4"/>
      </w:pPr>
      <w:r>
        <w:rPr>
          <w:b/>
        </w:rPr>
        <w:t xml:space="preserve">К. Д. Бальмонт </w:t>
      </w:r>
      <w:r>
        <w:t xml:space="preserve">«Благовещенье в Москве».  </w:t>
      </w:r>
    </w:p>
    <w:p w:rsidR="009C0C83" w:rsidRDefault="009C0C83" w:rsidP="009C0C83">
      <w:pPr>
        <w:ind w:left="718" w:right="4"/>
      </w:pPr>
      <w:r>
        <w:rPr>
          <w:b/>
        </w:rPr>
        <w:t>А. С. Хомяков.</w:t>
      </w:r>
      <w:r>
        <w:t xml:space="preserve"> «Кремлевская заутреня на Пасху». </w:t>
      </w:r>
    </w:p>
    <w:p w:rsidR="009C0C83" w:rsidRDefault="009C0C83" w:rsidP="009C0C83">
      <w:pPr>
        <w:ind w:left="718" w:right="4"/>
      </w:pPr>
      <w:r>
        <w:rPr>
          <w:b/>
        </w:rPr>
        <w:t>А. А. Фет.</w:t>
      </w:r>
      <w:r>
        <w:t xml:space="preserve"> «Христос Воскресе!» (П. П. Боткину). </w:t>
      </w:r>
    </w:p>
    <w:p w:rsidR="009C0C83" w:rsidRDefault="009C0C83" w:rsidP="009C0C83">
      <w:pPr>
        <w:spacing w:after="183"/>
        <w:ind w:left="718"/>
      </w:pPr>
      <w:r>
        <w:rPr>
          <w:b/>
        </w:rPr>
        <w:t>А. П. Чехов.</w:t>
      </w:r>
      <w:r>
        <w:t xml:space="preserve"> «Казак».  </w:t>
      </w:r>
    </w:p>
    <w:p w:rsidR="009C0C83" w:rsidRDefault="009C0C83" w:rsidP="009C0C83">
      <w:pPr>
        <w:spacing w:after="183"/>
        <w:ind w:left="-5"/>
      </w:pPr>
      <w:r>
        <w:rPr>
          <w:b/>
        </w:rPr>
        <w:t xml:space="preserve">Тепло родного дома (4 ч) </w:t>
      </w:r>
    </w:p>
    <w:p w:rsidR="009C0C83" w:rsidRDefault="009C0C83" w:rsidP="009C0C83">
      <w:pPr>
        <w:ind w:left="-5" w:right="4"/>
      </w:pPr>
      <w:r>
        <w:t xml:space="preserve">Русские мастера </w:t>
      </w:r>
    </w:p>
    <w:p w:rsidR="009C0C83" w:rsidRDefault="009C0C83" w:rsidP="009C0C83">
      <w:pPr>
        <w:ind w:left="718" w:right="4"/>
      </w:pPr>
      <w:r>
        <w:rPr>
          <w:b/>
        </w:rPr>
        <w:t>С. А. Есенин.</w:t>
      </w:r>
      <w:r>
        <w:t xml:space="preserve"> «Ключи Марии» (фрагмент). </w:t>
      </w:r>
    </w:p>
    <w:p w:rsidR="009C0C83" w:rsidRDefault="009C0C83" w:rsidP="009C0C83">
      <w:pPr>
        <w:ind w:left="718" w:right="4"/>
      </w:pPr>
      <w:r>
        <w:rPr>
          <w:b/>
        </w:rPr>
        <w:t>Ф. А. Абрамов.</w:t>
      </w:r>
      <w:r>
        <w:t xml:space="preserve"> «Дом» (фрагмент). </w:t>
      </w:r>
    </w:p>
    <w:p w:rsidR="009C0C83" w:rsidRDefault="009C0C83" w:rsidP="009C0C83">
      <w:pPr>
        <w:spacing w:after="197"/>
        <w:ind w:left="708" w:firstLine="0"/>
        <w:jc w:val="left"/>
      </w:pPr>
      <w:r>
        <w:rPr>
          <w:b/>
          <w:color w:val="1A1A1A"/>
        </w:rPr>
        <w:t xml:space="preserve">В. А. Солоухин. </w:t>
      </w:r>
      <w:r>
        <w:t>«</w:t>
      </w:r>
      <w:r>
        <w:rPr>
          <w:color w:val="1A1A1A"/>
        </w:rPr>
        <w:t xml:space="preserve">Камешки на ладони».  </w:t>
      </w:r>
    </w:p>
    <w:p w:rsidR="009C0C83" w:rsidRDefault="009C0C83" w:rsidP="009C0C83">
      <w:pPr>
        <w:spacing w:after="128"/>
        <w:ind w:left="-5"/>
        <w:jc w:val="left"/>
      </w:pPr>
      <w:r>
        <w:rPr>
          <w:b/>
          <w:i/>
        </w:rPr>
        <w:t xml:space="preserve">Резерв на вариативную часть программы – 2 ч. </w:t>
      </w:r>
    </w:p>
    <w:p w:rsidR="009C0C83" w:rsidRDefault="009C0C83" w:rsidP="009C0C83">
      <w:pPr>
        <w:ind w:left="0" w:firstLine="0"/>
        <w:jc w:val="left"/>
      </w:pPr>
      <w:r>
        <w:rPr>
          <w:b/>
        </w:rPr>
        <w:t xml:space="preserve"> </w:t>
      </w:r>
    </w:p>
    <w:p w:rsidR="009C0C83" w:rsidRDefault="009C0C83" w:rsidP="009C0C83">
      <w:pPr>
        <w:spacing w:after="183"/>
        <w:ind w:left="-5"/>
      </w:pPr>
      <w:r>
        <w:rPr>
          <w:b/>
        </w:rPr>
        <w:t xml:space="preserve">РАЗДЕЛ 3. РУССКИЙ ХАРАКТЕР – РУССКАЯ ДУША (9 ч) </w:t>
      </w:r>
    </w:p>
    <w:p w:rsidR="009C0C83" w:rsidRDefault="009C0C83" w:rsidP="009C0C83">
      <w:pPr>
        <w:spacing w:after="183"/>
        <w:ind w:left="-5"/>
      </w:pPr>
      <w:r>
        <w:rPr>
          <w:b/>
        </w:rPr>
        <w:t xml:space="preserve"> Не до ордена – была бы Родина (3 ч) </w:t>
      </w:r>
    </w:p>
    <w:p w:rsidR="009C0C83" w:rsidRDefault="009C0C83" w:rsidP="009C0C83">
      <w:pPr>
        <w:ind w:left="-5" w:right="4"/>
      </w:pPr>
      <w:r>
        <w:lastRenderedPageBreak/>
        <w:t xml:space="preserve">На Первой мировой войне </w:t>
      </w:r>
    </w:p>
    <w:p w:rsidR="009C0C83" w:rsidRDefault="009C0C83" w:rsidP="009C0C83">
      <w:pPr>
        <w:ind w:left="718" w:right="4"/>
      </w:pPr>
      <w:r>
        <w:rPr>
          <w:b/>
        </w:rPr>
        <w:t>С. М. Городецкий.</w:t>
      </w:r>
      <w:r>
        <w:t xml:space="preserve"> «Воздушный витязь».  </w:t>
      </w:r>
    </w:p>
    <w:p w:rsidR="009C0C83" w:rsidRDefault="009C0C83" w:rsidP="009C0C83">
      <w:pPr>
        <w:spacing w:after="0" w:line="397" w:lineRule="auto"/>
        <w:ind w:left="718" w:right="4"/>
      </w:pPr>
      <w:r>
        <w:rPr>
          <w:b/>
        </w:rPr>
        <w:t xml:space="preserve">Г. М. Иванов. </w:t>
      </w:r>
      <w:r>
        <w:t xml:space="preserve">«О, твёрдость, о, мудрость прекрасная…», «Георгий  Победоносец».  </w:t>
      </w:r>
    </w:p>
    <w:p w:rsidR="009C0C83" w:rsidRDefault="009C0C83" w:rsidP="009C0C83">
      <w:pPr>
        <w:ind w:left="718" w:right="4"/>
      </w:pPr>
      <w:r>
        <w:rPr>
          <w:b/>
        </w:rPr>
        <w:t xml:space="preserve">Н. С. Гумилёв. </w:t>
      </w:r>
      <w:r>
        <w:t xml:space="preserve">«Наступление», «Война». </w:t>
      </w:r>
    </w:p>
    <w:p w:rsidR="009C0C83" w:rsidRDefault="009C0C83" w:rsidP="009C0C83">
      <w:pPr>
        <w:ind w:left="718" w:right="4"/>
      </w:pPr>
      <w:r>
        <w:rPr>
          <w:b/>
        </w:rPr>
        <w:t>М. М. Пришвин.</w:t>
      </w:r>
      <w:r>
        <w:rPr>
          <w:b/>
          <w:i/>
        </w:rPr>
        <w:t xml:space="preserve"> </w:t>
      </w:r>
      <w:r>
        <w:t xml:space="preserve">«Голубая стрекоза».  </w:t>
      </w:r>
    </w:p>
    <w:p w:rsidR="009C0C83" w:rsidRDefault="009C0C83" w:rsidP="009C0C83">
      <w:pPr>
        <w:spacing w:after="183"/>
        <w:ind w:left="-5"/>
      </w:pPr>
      <w:r>
        <w:rPr>
          <w:b/>
        </w:rPr>
        <w:t xml:space="preserve">Загадки русской души (3 ч) </w:t>
      </w:r>
    </w:p>
    <w:p w:rsidR="009C0C83" w:rsidRDefault="009C0C83" w:rsidP="009C0C83">
      <w:pPr>
        <w:ind w:left="-5" w:right="4"/>
      </w:pPr>
      <w:r>
        <w:t xml:space="preserve">Долюшка женская </w:t>
      </w:r>
    </w:p>
    <w:p w:rsidR="009C0C83" w:rsidRDefault="009C0C83" w:rsidP="009C0C83">
      <w:pPr>
        <w:ind w:left="718" w:right="4"/>
      </w:pPr>
      <w:r>
        <w:rPr>
          <w:b/>
        </w:rPr>
        <w:t>Ф. И. Тютчев.</w:t>
      </w:r>
      <w:r>
        <w:t xml:space="preserve"> «Русской женщине». </w:t>
      </w:r>
      <w:r>
        <w:rPr>
          <w:b/>
        </w:rPr>
        <w:t xml:space="preserve"> </w:t>
      </w:r>
    </w:p>
    <w:p w:rsidR="009C0C83" w:rsidRDefault="009C0C83" w:rsidP="009C0C83">
      <w:pPr>
        <w:ind w:left="718" w:right="4"/>
      </w:pPr>
      <w:r>
        <w:rPr>
          <w:b/>
        </w:rPr>
        <w:t xml:space="preserve">Н. А. Некрасов. </w:t>
      </w:r>
      <w:r>
        <w:t xml:space="preserve">«Внимая ужасам войны…»  </w:t>
      </w:r>
    </w:p>
    <w:p w:rsidR="009C0C83" w:rsidRDefault="009C0C83" w:rsidP="009C0C83">
      <w:pPr>
        <w:ind w:left="718" w:right="4"/>
      </w:pPr>
      <w:r>
        <w:rPr>
          <w:b/>
        </w:rPr>
        <w:t xml:space="preserve">Ю. В. Друнина. </w:t>
      </w:r>
      <w:r>
        <w:t>«И откуда вдруг</w:t>
      </w:r>
      <w:r>
        <w:rPr>
          <w:rFonts w:ascii="Calibri" w:eastAsia="Calibri" w:hAnsi="Calibri" w:cs="Calibri"/>
        </w:rPr>
        <w:t xml:space="preserve"> </w:t>
      </w:r>
      <w:r>
        <w:t xml:space="preserve">берутся силы…» </w:t>
      </w:r>
    </w:p>
    <w:p w:rsidR="009C0C83" w:rsidRDefault="009C0C83" w:rsidP="009C0C83">
      <w:pPr>
        <w:ind w:left="718" w:right="4"/>
      </w:pPr>
      <w:r>
        <w:rPr>
          <w:b/>
        </w:rPr>
        <w:t>Ф. А. Абрамов.</w:t>
      </w:r>
      <w:r>
        <w:t xml:space="preserve"> «Золотые руки».  </w:t>
      </w:r>
    </w:p>
    <w:p w:rsidR="009C0C83" w:rsidRDefault="009C0C83" w:rsidP="009C0C83">
      <w:pPr>
        <w:ind w:left="718" w:right="4"/>
      </w:pPr>
      <w:r>
        <w:rPr>
          <w:b/>
        </w:rPr>
        <w:t xml:space="preserve">В. М. Тушнова. </w:t>
      </w:r>
      <w:r>
        <w:t xml:space="preserve">«Вот говорят: Россия…» </w:t>
      </w:r>
    </w:p>
    <w:p w:rsidR="009C0C83" w:rsidRDefault="009C0C83" w:rsidP="009C0C83">
      <w:pPr>
        <w:spacing w:after="183"/>
        <w:ind w:left="-5"/>
      </w:pPr>
      <w:r>
        <w:rPr>
          <w:b/>
        </w:rPr>
        <w:t xml:space="preserve">О ваших ровесниках (2 ч) </w:t>
      </w:r>
    </w:p>
    <w:p w:rsidR="009C0C83" w:rsidRDefault="009C0C83" w:rsidP="009C0C83">
      <w:pPr>
        <w:ind w:left="-5" w:right="4"/>
      </w:pPr>
      <w:r>
        <w:t xml:space="preserve">Взрослые детские проблемы </w:t>
      </w:r>
    </w:p>
    <w:p w:rsidR="009C0C83" w:rsidRDefault="009C0C83" w:rsidP="009C0C83">
      <w:pPr>
        <w:ind w:left="718" w:right="4"/>
      </w:pPr>
      <w:r>
        <w:rPr>
          <w:b/>
        </w:rPr>
        <w:t>А. С. Игнатова.</w:t>
      </w:r>
      <w:r>
        <w:t xml:space="preserve"> «Джинн Сева».  </w:t>
      </w:r>
    </w:p>
    <w:p w:rsidR="009C0C83" w:rsidRDefault="009C0C83" w:rsidP="009C0C83">
      <w:pPr>
        <w:spacing w:after="7" w:line="394" w:lineRule="auto"/>
        <w:ind w:left="718" w:right="4"/>
      </w:pPr>
      <w:r>
        <w:rPr>
          <w:b/>
        </w:rPr>
        <w:t>Н. Н. Назаркин.</w:t>
      </w:r>
      <w:r>
        <w:t xml:space="preserve"> «Изумрудная рыбка» (главы «Изумрудная рыбка»,  «Ах, миледи!», «Про личную жизнь»).  </w:t>
      </w:r>
    </w:p>
    <w:p w:rsidR="009C0C83" w:rsidRDefault="009C0C83" w:rsidP="009C0C83">
      <w:pPr>
        <w:spacing w:after="183"/>
        <w:ind w:left="-5"/>
      </w:pPr>
      <w:r>
        <w:rPr>
          <w:b/>
        </w:rPr>
        <w:t xml:space="preserve">Лишь слову жизнь дана (1 ч) </w:t>
      </w:r>
    </w:p>
    <w:p w:rsidR="009C0C83" w:rsidRDefault="009C0C83" w:rsidP="009C0C83">
      <w:pPr>
        <w:ind w:left="-5" w:right="4"/>
      </w:pPr>
      <w:r>
        <w:t xml:space="preserve">Такого языка на свете не бывало </w:t>
      </w:r>
    </w:p>
    <w:p w:rsidR="009C0C83" w:rsidRDefault="009C0C83" w:rsidP="009C0C83">
      <w:pPr>
        <w:ind w:left="718" w:right="4"/>
      </w:pPr>
      <w:r>
        <w:rPr>
          <w:b/>
        </w:rPr>
        <w:t xml:space="preserve">Вс. Рождественский. </w:t>
      </w:r>
      <w:r>
        <w:t xml:space="preserve">«В родной поэзии совсем не старовер…» </w:t>
      </w:r>
    </w:p>
    <w:p w:rsidR="009C0C83" w:rsidRDefault="009C0C83" w:rsidP="009C0C83">
      <w:pPr>
        <w:spacing w:after="387"/>
        <w:ind w:left="-5"/>
        <w:jc w:val="left"/>
      </w:pPr>
      <w:r>
        <w:rPr>
          <w:b/>
          <w:i/>
        </w:rPr>
        <w:t xml:space="preserve">Резерв на вариативную часть программы – 2 ч. </w:t>
      </w:r>
    </w:p>
    <w:p w:rsidR="009C0C83" w:rsidRDefault="009C0C83" w:rsidP="009C0C83">
      <w:pPr>
        <w:spacing w:after="189"/>
        <w:ind w:left="716" w:right="2"/>
        <w:jc w:val="center"/>
      </w:pPr>
      <w:r>
        <w:rPr>
          <w:b/>
        </w:rPr>
        <w:t xml:space="preserve">Четвёртый год обучения (34 ч) </w:t>
      </w:r>
    </w:p>
    <w:p w:rsidR="009C0C83" w:rsidRDefault="009C0C83" w:rsidP="009C0C83">
      <w:pPr>
        <w:spacing w:after="189"/>
        <w:ind w:left="716" w:right="4"/>
        <w:jc w:val="center"/>
      </w:pPr>
      <w:r>
        <w:rPr>
          <w:b/>
        </w:rPr>
        <w:t xml:space="preserve">8 КЛАСС </w:t>
      </w:r>
    </w:p>
    <w:p w:rsidR="009C0C83" w:rsidRDefault="009C0C83" w:rsidP="009C0C83">
      <w:pPr>
        <w:spacing w:after="183"/>
        <w:ind w:left="718"/>
      </w:pPr>
      <w:r>
        <w:rPr>
          <w:b/>
        </w:rPr>
        <w:lastRenderedPageBreak/>
        <w:t xml:space="preserve">РАЗДЕЛ 1. РОССИЯ – РОДИНА МОЯ (9 ч) </w:t>
      </w:r>
      <w:r>
        <w:rPr>
          <w:i/>
        </w:rPr>
        <w:t xml:space="preserve"> </w:t>
      </w:r>
    </w:p>
    <w:p w:rsidR="009C0C83" w:rsidRDefault="009C0C83" w:rsidP="009C0C83">
      <w:pPr>
        <w:spacing w:after="183"/>
        <w:ind w:left="718"/>
      </w:pPr>
      <w:r>
        <w:rPr>
          <w:b/>
        </w:rPr>
        <w:t>Преданья старины глубокой (3 ч)</w:t>
      </w:r>
      <w:r>
        <w:rPr>
          <w:b/>
          <w:i/>
        </w:rPr>
        <w:t xml:space="preserve"> </w:t>
      </w:r>
    </w:p>
    <w:p w:rsidR="009C0C83" w:rsidRDefault="009C0C83" w:rsidP="009C0C83">
      <w:pPr>
        <w:spacing w:after="0" w:line="399" w:lineRule="auto"/>
        <w:ind w:left="718" w:right="2404"/>
      </w:pPr>
      <w:r>
        <w:t xml:space="preserve">Легендарный герой земли русской Иван Сусанин </w:t>
      </w:r>
      <w:r>
        <w:rPr>
          <w:b/>
        </w:rPr>
        <w:t xml:space="preserve">С. Н.  Марков. </w:t>
      </w:r>
      <w:r>
        <w:t xml:space="preserve">«Сусанин». </w:t>
      </w:r>
    </w:p>
    <w:p w:rsidR="009C0C83" w:rsidRDefault="009C0C83" w:rsidP="009C0C83">
      <w:pPr>
        <w:ind w:left="718" w:right="4"/>
      </w:pPr>
      <w:r>
        <w:rPr>
          <w:b/>
        </w:rPr>
        <w:t xml:space="preserve">О. А. Ильина. </w:t>
      </w:r>
      <w:r>
        <w:t xml:space="preserve">«Во время грозного и злого поединка…» </w:t>
      </w:r>
    </w:p>
    <w:p w:rsidR="009C0C83" w:rsidRDefault="009C0C83" w:rsidP="009C0C83">
      <w:pPr>
        <w:ind w:left="718" w:right="4"/>
      </w:pPr>
      <w:r>
        <w:rPr>
          <w:b/>
        </w:rPr>
        <w:t xml:space="preserve">П. Н. Полевой. </w:t>
      </w:r>
      <w:r>
        <w:t xml:space="preserve">«Избранник Божий» (главы из романа). </w:t>
      </w:r>
    </w:p>
    <w:p w:rsidR="009C0C83" w:rsidRDefault="009C0C83" w:rsidP="009C0C83">
      <w:pPr>
        <w:spacing w:after="183"/>
        <w:ind w:left="718"/>
      </w:pPr>
      <w:r>
        <w:rPr>
          <w:b/>
        </w:rPr>
        <w:t xml:space="preserve">Города земли русской (3 ч)  </w:t>
      </w:r>
    </w:p>
    <w:p w:rsidR="009C0C83" w:rsidRDefault="009C0C83" w:rsidP="009C0C83">
      <w:pPr>
        <w:ind w:left="718" w:right="4"/>
      </w:pPr>
      <w:r>
        <w:t xml:space="preserve">По Золотому кольцу </w:t>
      </w:r>
    </w:p>
    <w:p w:rsidR="009C0C83" w:rsidRDefault="009C0C83" w:rsidP="009C0C83">
      <w:pPr>
        <w:ind w:left="718" w:right="4"/>
      </w:pPr>
      <w:r>
        <w:rPr>
          <w:b/>
        </w:rPr>
        <w:t>Ф. К. Сологуб.</w:t>
      </w:r>
      <w:r>
        <w:t xml:space="preserve"> «Сквозь туман едва заметный…» </w:t>
      </w:r>
    </w:p>
    <w:p w:rsidR="009C0C83" w:rsidRDefault="009C0C83" w:rsidP="009C0C83">
      <w:pPr>
        <w:ind w:left="718" w:right="4"/>
      </w:pPr>
      <w:r>
        <w:rPr>
          <w:b/>
        </w:rPr>
        <w:t xml:space="preserve">М.А. Кузмин. </w:t>
      </w:r>
      <w:r>
        <w:t xml:space="preserve">«Я знаю вас не понаслышке…» </w:t>
      </w:r>
    </w:p>
    <w:p w:rsidR="009C0C83" w:rsidRDefault="009C0C83" w:rsidP="009C0C83">
      <w:pPr>
        <w:ind w:left="718" w:right="4"/>
      </w:pPr>
      <w:r>
        <w:rPr>
          <w:b/>
        </w:rPr>
        <w:t>И. И. Кобзев.</w:t>
      </w:r>
      <w:r>
        <w:t xml:space="preserve"> «Поездка в Суздаль». </w:t>
      </w:r>
    </w:p>
    <w:p w:rsidR="009C0C83" w:rsidRDefault="009C0C83" w:rsidP="009C0C83">
      <w:pPr>
        <w:ind w:left="718" w:right="4"/>
      </w:pPr>
      <w:r>
        <w:rPr>
          <w:b/>
        </w:rPr>
        <w:t>В. А. Степанов.</w:t>
      </w:r>
      <w:r>
        <w:t xml:space="preserve"> «Золотое кольцо». </w:t>
      </w:r>
    </w:p>
    <w:p w:rsidR="009C0C83" w:rsidRDefault="009C0C83" w:rsidP="009C0C83">
      <w:pPr>
        <w:spacing w:after="183"/>
        <w:ind w:left="718"/>
      </w:pPr>
      <w:r>
        <w:rPr>
          <w:b/>
        </w:rPr>
        <w:t xml:space="preserve">Родные просторы (3 ч) </w:t>
      </w:r>
    </w:p>
    <w:p w:rsidR="009C0C83" w:rsidRDefault="009C0C83" w:rsidP="009C0C83">
      <w:pPr>
        <w:ind w:left="718" w:right="4"/>
      </w:pPr>
      <w:r>
        <w:t xml:space="preserve">Волга – русская река </w:t>
      </w:r>
    </w:p>
    <w:p w:rsidR="009C0C83" w:rsidRDefault="009C0C83" w:rsidP="009C0C83">
      <w:pPr>
        <w:ind w:left="718" w:right="4"/>
      </w:pPr>
      <w:r>
        <w:t xml:space="preserve">«Уж ты, Волга-река, Волга-матушка!..» (русская народная песня). </w:t>
      </w:r>
    </w:p>
    <w:p w:rsidR="009C0C83" w:rsidRDefault="009C0C83" w:rsidP="009C0C83">
      <w:pPr>
        <w:spacing w:after="0" w:line="401" w:lineRule="auto"/>
        <w:ind w:left="-15" w:right="4" w:firstLine="708"/>
      </w:pPr>
      <w:r>
        <w:rPr>
          <w:b/>
        </w:rPr>
        <w:t>Н. А. Некрасов.</w:t>
      </w:r>
      <w:r>
        <w:t xml:space="preserve"> «Люблю я краткой той поры…» (из поэмы «Горе старого Наума»). </w:t>
      </w:r>
    </w:p>
    <w:p w:rsidR="009C0C83" w:rsidRDefault="009C0C83" w:rsidP="009C0C83">
      <w:pPr>
        <w:ind w:left="718" w:right="4"/>
      </w:pPr>
      <w:r>
        <w:rPr>
          <w:b/>
        </w:rPr>
        <w:t>В. С. Высоцкий.</w:t>
      </w:r>
      <w:r>
        <w:t xml:space="preserve"> «Песня о Волге». </w:t>
      </w:r>
    </w:p>
    <w:p w:rsidR="009C0C83" w:rsidRDefault="009C0C83" w:rsidP="009C0C83">
      <w:pPr>
        <w:ind w:left="718" w:right="4"/>
      </w:pPr>
      <w:r>
        <w:rPr>
          <w:b/>
        </w:rPr>
        <w:t xml:space="preserve">В. В. Розанов. </w:t>
      </w:r>
      <w:r>
        <w:t xml:space="preserve">«Русский Нил» (фрагмент). </w:t>
      </w:r>
    </w:p>
    <w:p w:rsidR="009C0C83" w:rsidRDefault="009C0C83" w:rsidP="009C0C83">
      <w:pPr>
        <w:spacing w:after="128"/>
        <w:ind w:left="718"/>
        <w:jc w:val="left"/>
      </w:pPr>
      <w:r>
        <w:rPr>
          <w:b/>
          <w:i/>
        </w:rPr>
        <w:t xml:space="preserve">Резерв на вариативную часть программы – 3 ч. </w:t>
      </w:r>
    </w:p>
    <w:p w:rsidR="009C0C83" w:rsidRDefault="009C0C83" w:rsidP="009C0C83">
      <w:pPr>
        <w:ind w:left="708" w:firstLine="0"/>
        <w:jc w:val="left"/>
      </w:pPr>
      <w:r>
        <w:rPr>
          <w:b/>
        </w:rPr>
        <w:t xml:space="preserve"> </w:t>
      </w:r>
    </w:p>
    <w:p w:rsidR="009C0C83" w:rsidRDefault="009C0C83" w:rsidP="009C0C83">
      <w:pPr>
        <w:spacing w:after="183"/>
        <w:ind w:left="718"/>
      </w:pPr>
      <w:r>
        <w:rPr>
          <w:b/>
        </w:rPr>
        <w:t xml:space="preserve">РАЗДЕЛ 2. РУССКИЕ ТРАДИЦИИ (9 ч) </w:t>
      </w:r>
    </w:p>
    <w:p w:rsidR="009C0C83" w:rsidRDefault="009C0C83" w:rsidP="009C0C83">
      <w:pPr>
        <w:spacing w:after="183"/>
        <w:ind w:left="-5"/>
      </w:pPr>
      <w:r>
        <w:rPr>
          <w:b/>
        </w:rPr>
        <w:t xml:space="preserve">Праздники русского мира (4 ч) </w:t>
      </w:r>
    </w:p>
    <w:p w:rsidR="009C0C83" w:rsidRDefault="009C0C83" w:rsidP="009C0C83">
      <w:pPr>
        <w:ind w:left="-5" w:right="4"/>
      </w:pPr>
      <w:r>
        <w:t>Троица</w:t>
      </w:r>
      <w:r>
        <w:rPr>
          <w:b/>
        </w:rPr>
        <w:t xml:space="preserve"> </w:t>
      </w:r>
    </w:p>
    <w:p w:rsidR="009C0C83" w:rsidRDefault="009C0C83" w:rsidP="009C0C83">
      <w:pPr>
        <w:spacing w:after="183"/>
        <w:ind w:left="718"/>
      </w:pPr>
      <w:r>
        <w:rPr>
          <w:b/>
        </w:rPr>
        <w:lastRenderedPageBreak/>
        <w:t>И. А. Бунин.</w:t>
      </w:r>
      <w:r>
        <w:t xml:space="preserve"> «Троица». </w:t>
      </w:r>
    </w:p>
    <w:p w:rsidR="009C0C83" w:rsidRDefault="009C0C83" w:rsidP="009C0C83">
      <w:pPr>
        <w:spacing w:after="0" w:line="397" w:lineRule="auto"/>
        <w:ind w:left="718" w:right="2063"/>
      </w:pPr>
      <w:r>
        <w:rPr>
          <w:b/>
        </w:rPr>
        <w:t>С. А. Есенин.</w:t>
      </w:r>
      <w:r>
        <w:t xml:space="preserve"> «Троицыно утро, утренний канон…» </w:t>
      </w:r>
      <w:r>
        <w:rPr>
          <w:b/>
        </w:rPr>
        <w:t>Н. И. Рыленков.</w:t>
      </w:r>
      <w:r>
        <w:t xml:space="preserve"> «Возможно ль высказать без слов…»   </w:t>
      </w:r>
    </w:p>
    <w:p w:rsidR="009C0C83" w:rsidRDefault="009C0C83" w:rsidP="009C0C83">
      <w:pPr>
        <w:ind w:left="718" w:right="4"/>
      </w:pPr>
      <w:r>
        <w:rPr>
          <w:b/>
        </w:rPr>
        <w:t>И. А. Новиков.</w:t>
      </w:r>
      <w:r>
        <w:t xml:space="preserve"> «Троицкая кукушка».  </w:t>
      </w:r>
    </w:p>
    <w:p w:rsidR="009C0C83" w:rsidRDefault="009C0C83" w:rsidP="009C0C83">
      <w:pPr>
        <w:spacing w:after="183"/>
        <w:ind w:left="-5"/>
      </w:pPr>
      <w:r>
        <w:rPr>
          <w:b/>
        </w:rPr>
        <w:t xml:space="preserve">Тепло родного дома (5 ч) </w:t>
      </w:r>
    </w:p>
    <w:p w:rsidR="009C0C83" w:rsidRDefault="009C0C83" w:rsidP="009C0C83">
      <w:pPr>
        <w:ind w:left="-5" w:right="4"/>
      </w:pPr>
      <w:r>
        <w:t xml:space="preserve">Родство душ </w:t>
      </w:r>
    </w:p>
    <w:p w:rsidR="009C0C83" w:rsidRDefault="009C0C83" w:rsidP="009C0C83">
      <w:pPr>
        <w:spacing w:after="183"/>
        <w:ind w:left="718"/>
      </w:pPr>
      <w:r>
        <w:rPr>
          <w:b/>
        </w:rPr>
        <w:t>Ф. А. Абрамов.</w:t>
      </w:r>
      <w:r>
        <w:t xml:space="preserve"> «Валенки».  </w:t>
      </w:r>
      <w:r>
        <w:rPr>
          <w:rFonts w:ascii="Arial" w:eastAsia="Arial" w:hAnsi="Arial" w:cs="Arial"/>
        </w:rPr>
        <w:t xml:space="preserve"> </w:t>
      </w:r>
    </w:p>
    <w:p w:rsidR="009C0C83" w:rsidRDefault="009C0C83" w:rsidP="009C0C83">
      <w:pPr>
        <w:ind w:left="718" w:right="4"/>
      </w:pPr>
      <w:r>
        <w:rPr>
          <w:b/>
        </w:rPr>
        <w:t>Т. В. Михеева.</w:t>
      </w:r>
      <w:r>
        <w:t xml:space="preserve"> «Не предавай меня!» (главы из повести).  </w:t>
      </w:r>
    </w:p>
    <w:p w:rsidR="009C0C83" w:rsidRDefault="009C0C83" w:rsidP="009C0C83">
      <w:pPr>
        <w:spacing w:after="0"/>
        <w:ind w:left="718"/>
      </w:pPr>
      <w:r>
        <w:rPr>
          <w:b/>
        </w:rPr>
        <w:t>А. В. Жвалевский, Е. Б. Пастернак.</w:t>
      </w:r>
      <w:r>
        <w:t xml:space="preserve"> «Радость жизни». </w:t>
      </w:r>
    </w:p>
    <w:p w:rsidR="009C0C83" w:rsidRDefault="009C0C83" w:rsidP="009C0C83">
      <w:pPr>
        <w:ind w:left="0" w:firstLine="0"/>
        <w:jc w:val="left"/>
      </w:pPr>
      <w:r>
        <w:rPr>
          <w:b/>
          <w:i/>
        </w:rPr>
        <w:t xml:space="preserve"> </w:t>
      </w:r>
    </w:p>
    <w:p w:rsidR="009C0C83" w:rsidRDefault="009C0C83" w:rsidP="009C0C83">
      <w:pPr>
        <w:spacing w:after="128"/>
        <w:ind w:left="-5"/>
        <w:jc w:val="left"/>
      </w:pPr>
      <w:r>
        <w:rPr>
          <w:b/>
          <w:i/>
        </w:rPr>
        <w:t xml:space="preserve">Резерв на вариативную часть программы – 2 ч. </w:t>
      </w:r>
    </w:p>
    <w:p w:rsidR="009C0C83" w:rsidRDefault="009C0C83" w:rsidP="009C0C83">
      <w:pPr>
        <w:ind w:left="0" w:firstLine="0"/>
        <w:jc w:val="left"/>
      </w:pPr>
      <w:r>
        <w:rPr>
          <w:b/>
        </w:rPr>
        <w:t xml:space="preserve"> </w:t>
      </w:r>
    </w:p>
    <w:p w:rsidR="009C0C83" w:rsidRDefault="009C0C83" w:rsidP="009C0C83">
      <w:pPr>
        <w:spacing w:after="183"/>
        <w:ind w:left="-5"/>
      </w:pPr>
      <w:r>
        <w:rPr>
          <w:b/>
        </w:rPr>
        <w:t xml:space="preserve">РАЗДЕЛ 3. РУССКИЙ ХАРАКТЕР – РУССКАЯ ДУША (9 ч) </w:t>
      </w:r>
    </w:p>
    <w:p w:rsidR="009C0C83" w:rsidRDefault="009C0C83" w:rsidP="009C0C83">
      <w:pPr>
        <w:spacing w:after="183"/>
        <w:ind w:left="-5"/>
      </w:pPr>
      <w:r>
        <w:rPr>
          <w:b/>
        </w:rPr>
        <w:t xml:space="preserve"> Не до ордена – была бы Родина (2</w:t>
      </w:r>
      <w:r>
        <w:rPr>
          <w:b/>
          <w:color w:val="FF0000"/>
        </w:rPr>
        <w:t xml:space="preserve"> </w:t>
      </w:r>
      <w:r>
        <w:rPr>
          <w:b/>
        </w:rPr>
        <w:t xml:space="preserve">ч) </w:t>
      </w:r>
    </w:p>
    <w:p w:rsidR="009C0C83" w:rsidRDefault="009C0C83" w:rsidP="009C0C83">
      <w:pPr>
        <w:ind w:left="-5" w:right="4"/>
      </w:pPr>
      <w:r>
        <w:t xml:space="preserve">Дети на войне </w:t>
      </w:r>
    </w:p>
    <w:p w:rsidR="009C0C83" w:rsidRDefault="009C0C83" w:rsidP="009C0C83">
      <w:pPr>
        <w:ind w:left="718" w:right="4"/>
      </w:pPr>
      <w:r>
        <w:rPr>
          <w:b/>
        </w:rPr>
        <w:t>Э. Н. Веркин.</w:t>
      </w:r>
      <w:r>
        <w:t xml:space="preserve"> «Облачный полк» (главы).  </w:t>
      </w:r>
    </w:p>
    <w:p w:rsidR="009C0C83" w:rsidRDefault="009C0C83" w:rsidP="009C0C83">
      <w:pPr>
        <w:spacing w:after="183"/>
        <w:ind w:left="-5"/>
      </w:pPr>
      <w:r>
        <w:rPr>
          <w:b/>
        </w:rPr>
        <w:t xml:space="preserve">Загадки русской души (2 ч) </w:t>
      </w:r>
    </w:p>
    <w:p w:rsidR="009C0C83" w:rsidRDefault="009C0C83" w:rsidP="009C0C83">
      <w:pPr>
        <w:ind w:left="-5" w:right="4"/>
      </w:pPr>
      <w:r>
        <w:t xml:space="preserve">Сеятель твой и хранитель </w:t>
      </w:r>
    </w:p>
    <w:p w:rsidR="009C0C83" w:rsidRDefault="009C0C83" w:rsidP="009C0C83">
      <w:pPr>
        <w:spacing w:after="183"/>
        <w:ind w:left="718"/>
      </w:pPr>
      <w:r>
        <w:rPr>
          <w:b/>
        </w:rPr>
        <w:t xml:space="preserve">И. С. Тургенев. </w:t>
      </w:r>
      <w:r>
        <w:t xml:space="preserve">«Сфинкс». </w:t>
      </w:r>
    </w:p>
    <w:p w:rsidR="009C0C83" w:rsidRDefault="009C0C83" w:rsidP="009C0C83">
      <w:pPr>
        <w:spacing w:after="183"/>
        <w:ind w:left="718"/>
      </w:pPr>
      <w:r>
        <w:rPr>
          <w:b/>
        </w:rPr>
        <w:t>Ф. М. Достоевский.</w:t>
      </w:r>
      <w:r>
        <w:t xml:space="preserve"> «Мужик Марей». </w:t>
      </w:r>
    </w:p>
    <w:p w:rsidR="009C0C83" w:rsidRDefault="009C0C83" w:rsidP="009C0C83">
      <w:pPr>
        <w:spacing w:after="183"/>
        <w:ind w:left="-5"/>
      </w:pPr>
      <w:r>
        <w:rPr>
          <w:b/>
        </w:rPr>
        <w:t xml:space="preserve">О ваших ровесниках (4 ч) </w:t>
      </w:r>
    </w:p>
    <w:p w:rsidR="009C0C83" w:rsidRDefault="009C0C83" w:rsidP="009C0C83">
      <w:pPr>
        <w:ind w:left="-5" w:right="4"/>
      </w:pPr>
      <w:r>
        <w:t xml:space="preserve">Пора взросления </w:t>
      </w:r>
    </w:p>
    <w:p w:rsidR="009C0C83" w:rsidRDefault="009C0C83" w:rsidP="009C0C83">
      <w:pPr>
        <w:ind w:left="718" w:right="4"/>
      </w:pPr>
      <w:r>
        <w:rPr>
          <w:b/>
        </w:rPr>
        <w:t xml:space="preserve">Б. Л. Васильев. </w:t>
      </w:r>
      <w:r>
        <w:t>«Завтра была война» (главы).</w:t>
      </w:r>
      <w:r>
        <w:rPr>
          <w:b/>
        </w:rPr>
        <w:t xml:space="preserve">  </w:t>
      </w:r>
    </w:p>
    <w:p w:rsidR="009C0C83" w:rsidRDefault="009C0C83" w:rsidP="009C0C83">
      <w:pPr>
        <w:spacing w:after="221"/>
        <w:ind w:left="718" w:right="4"/>
      </w:pPr>
      <w:r>
        <w:rPr>
          <w:b/>
        </w:rPr>
        <w:lastRenderedPageBreak/>
        <w:t xml:space="preserve">Г. Н. Щербакова. </w:t>
      </w:r>
      <w:r>
        <w:t xml:space="preserve">«Вам и не снилось» (главы) </w:t>
      </w:r>
    </w:p>
    <w:p w:rsidR="009C0C83" w:rsidRDefault="009C0C83" w:rsidP="009C0C83">
      <w:pPr>
        <w:spacing w:after="183"/>
        <w:ind w:left="-5"/>
      </w:pPr>
      <w:r>
        <w:rPr>
          <w:b/>
        </w:rPr>
        <w:t xml:space="preserve">Лишь слову жизнь дана (1 ч) </w:t>
      </w:r>
    </w:p>
    <w:p w:rsidR="009C0C83" w:rsidRDefault="009C0C83" w:rsidP="009C0C83">
      <w:pPr>
        <w:spacing w:after="183"/>
        <w:ind w:left="-5"/>
      </w:pPr>
      <w:r>
        <w:rPr>
          <w:b/>
        </w:rPr>
        <w:t xml:space="preserve">Язык поэзии </w:t>
      </w:r>
    </w:p>
    <w:p w:rsidR="009C0C83" w:rsidRDefault="009C0C83" w:rsidP="009C0C83">
      <w:pPr>
        <w:ind w:left="718" w:right="4"/>
      </w:pPr>
      <w:r>
        <w:rPr>
          <w:b/>
        </w:rPr>
        <w:t>Дон Аминадо.</w:t>
      </w:r>
      <w:r>
        <w:t xml:space="preserve"> «Наука стихосложения».  </w:t>
      </w:r>
    </w:p>
    <w:p w:rsidR="009C0C83" w:rsidRDefault="009C0C83" w:rsidP="009C0C83">
      <w:pPr>
        <w:spacing w:after="226"/>
        <w:ind w:left="718" w:right="4"/>
      </w:pPr>
      <w:r>
        <w:rPr>
          <w:b/>
        </w:rPr>
        <w:t>И. Ф. Анненский. «</w:t>
      </w:r>
      <w:r>
        <w:t xml:space="preserve">Третий мучительный сонет». </w:t>
      </w:r>
    </w:p>
    <w:p w:rsidR="009C0C83" w:rsidRDefault="009C0C83" w:rsidP="009C0C83">
      <w:pPr>
        <w:spacing w:after="387"/>
        <w:ind w:left="-5"/>
        <w:jc w:val="left"/>
      </w:pPr>
      <w:r>
        <w:rPr>
          <w:b/>
          <w:i/>
        </w:rPr>
        <w:t xml:space="preserve">Резерв на вариативную часть программы – 2 ч. </w:t>
      </w:r>
    </w:p>
    <w:p w:rsidR="009C0C83" w:rsidRDefault="009C0C83" w:rsidP="009C0C83">
      <w:pPr>
        <w:spacing w:after="189"/>
        <w:ind w:left="716"/>
        <w:jc w:val="center"/>
      </w:pPr>
      <w:r>
        <w:rPr>
          <w:b/>
        </w:rPr>
        <w:t xml:space="preserve">Пятый год обучения (34 ч) </w:t>
      </w:r>
    </w:p>
    <w:p w:rsidR="009C0C83" w:rsidRDefault="009C0C83" w:rsidP="009C0C83">
      <w:pPr>
        <w:spacing w:after="189"/>
        <w:ind w:left="716" w:right="4"/>
        <w:jc w:val="center"/>
      </w:pPr>
      <w:r>
        <w:rPr>
          <w:b/>
        </w:rPr>
        <w:t xml:space="preserve">9 КЛАСС </w:t>
      </w:r>
    </w:p>
    <w:p w:rsidR="009C0C83" w:rsidRDefault="009C0C83" w:rsidP="009C0C83">
      <w:pPr>
        <w:spacing w:after="183"/>
        <w:ind w:left="-5"/>
      </w:pPr>
      <w:r>
        <w:rPr>
          <w:b/>
        </w:rPr>
        <w:t>РАЗДЕЛ 1. РОССИЯ – РОДИНА МОЯ  (9 ч)</w:t>
      </w:r>
      <w:r>
        <w:rPr>
          <w:i/>
        </w:rPr>
        <w:t xml:space="preserve"> </w:t>
      </w:r>
    </w:p>
    <w:p w:rsidR="009C0C83" w:rsidRDefault="009C0C83" w:rsidP="009C0C83">
      <w:pPr>
        <w:spacing w:after="183"/>
        <w:ind w:left="-5"/>
      </w:pPr>
      <w:r>
        <w:rPr>
          <w:b/>
        </w:rPr>
        <w:t>Преданья старины глубокой (3 ч)</w:t>
      </w:r>
      <w:r>
        <w:rPr>
          <w:i/>
        </w:rPr>
        <w:t xml:space="preserve"> </w:t>
      </w:r>
    </w:p>
    <w:p w:rsidR="009C0C83" w:rsidRDefault="009C0C83" w:rsidP="009C0C83">
      <w:pPr>
        <w:ind w:left="-5" w:right="4"/>
      </w:pPr>
      <w:r>
        <w:t xml:space="preserve">Отечественная война 1812 года в русском фольклоре и литературе </w:t>
      </w:r>
    </w:p>
    <w:p w:rsidR="009C0C83" w:rsidRDefault="009C0C83" w:rsidP="009C0C83">
      <w:pPr>
        <w:spacing w:after="1" w:line="395" w:lineRule="auto"/>
        <w:ind w:left="862" w:right="4"/>
      </w:pPr>
      <w:r>
        <w:rPr>
          <w:b/>
        </w:rPr>
        <w:t xml:space="preserve">Песня </w:t>
      </w:r>
      <w:r>
        <w:t xml:space="preserve">«Как не две тученьки не две грозныя…» (русская народная  песня). </w:t>
      </w:r>
    </w:p>
    <w:p w:rsidR="009C0C83" w:rsidRDefault="009C0C83" w:rsidP="009C0C83">
      <w:pPr>
        <w:ind w:left="862" w:right="4"/>
      </w:pPr>
      <w:r>
        <w:rPr>
          <w:b/>
        </w:rPr>
        <w:t xml:space="preserve">В. А. Жуковский. </w:t>
      </w:r>
      <w:r>
        <w:t>«Певец во стане русских воинов» (в</w:t>
      </w:r>
      <w:r>
        <w:rPr>
          <w:color w:val="FF0000"/>
        </w:rPr>
        <w:t xml:space="preserve"> </w:t>
      </w:r>
      <w:r>
        <w:t xml:space="preserve">сокращении). </w:t>
      </w:r>
    </w:p>
    <w:p w:rsidR="009C0C83" w:rsidRDefault="009C0C83" w:rsidP="009C0C83">
      <w:pPr>
        <w:ind w:left="862" w:right="4"/>
      </w:pPr>
      <w:r>
        <w:rPr>
          <w:b/>
        </w:rPr>
        <w:t xml:space="preserve">А. С. Пушкин. </w:t>
      </w:r>
      <w:r>
        <w:t xml:space="preserve">«Полководец», «Бородинская годовщина» (фрагмент). </w:t>
      </w:r>
    </w:p>
    <w:p w:rsidR="009C0C83" w:rsidRDefault="009C0C83" w:rsidP="009C0C83">
      <w:pPr>
        <w:ind w:left="862" w:right="4"/>
      </w:pPr>
      <w:r>
        <w:rPr>
          <w:b/>
        </w:rPr>
        <w:t xml:space="preserve">М. И. Цветаева. </w:t>
      </w:r>
      <w:r>
        <w:t xml:space="preserve">«Генералам двенадцатого года». </w:t>
      </w:r>
    </w:p>
    <w:p w:rsidR="009C0C83" w:rsidRDefault="009C0C83" w:rsidP="009C0C83">
      <w:pPr>
        <w:ind w:left="862" w:right="4"/>
      </w:pPr>
      <w:r>
        <w:rPr>
          <w:b/>
        </w:rPr>
        <w:t>И. И. Лажечников.</w:t>
      </w:r>
      <w:r>
        <w:t xml:space="preserve"> «Новобранец 1812 года» (фрагмент). </w:t>
      </w:r>
    </w:p>
    <w:p w:rsidR="009C0C83" w:rsidRDefault="009C0C83" w:rsidP="009C0C83">
      <w:pPr>
        <w:spacing w:after="183"/>
        <w:ind w:left="862"/>
      </w:pPr>
      <w:r>
        <w:rPr>
          <w:b/>
        </w:rPr>
        <w:t xml:space="preserve">Города земли русской (3 ч)  </w:t>
      </w:r>
    </w:p>
    <w:p w:rsidR="009C0C83" w:rsidRDefault="009C0C83" w:rsidP="009C0C83">
      <w:pPr>
        <w:ind w:left="862" w:right="4"/>
      </w:pPr>
      <w:r>
        <w:t xml:space="preserve">Петербург в русской литературе  </w:t>
      </w:r>
    </w:p>
    <w:p w:rsidR="009C0C83" w:rsidRDefault="009C0C83" w:rsidP="009C0C83">
      <w:pPr>
        <w:ind w:left="862" w:right="4"/>
      </w:pPr>
      <w:r>
        <w:rPr>
          <w:b/>
        </w:rPr>
        <w:t xml:space="preserve">А. С. Пушкин. </w:t>
      </w:r>
      <w:r>
        <w:t xml:space="preserve">«Город пышный, город бедный…» </w:t>
      </w:r>
    </w:p>
    <w:p w:rsidR="009C0C83" w:rsidRDefault="009C0C83" w:rsidP="009C0C83">
      <w:pPr>
        <w:ind w:left="862" w:right="4"/>
      </w:pPr>
      <w:r>
        <w:rPr>
          <w:b/>
        </w:rPr>
        <w:t xml:space="preserve">О. Э. Мандельштам. </w:t>
      </w:r>
      <w:r>
        <w:t xml:space="preserve">«Петербургские строфы». </w:t>
      </w:r>
    </w:p>
    <w:p w:rsidR="009C0C83" w:rsidRDefault="009C0C83" w:rsidP="009C0C83">
      <w:pPr>
        <w:spacing w:after="2" w:line="396" w:lineRule="auto"/>
        <w:ind w:left="-15" w:right="4" w:firstLine="852"/>
      </w:pPr>
      <w:r>
        <w:rPr>
          <w:b/>
        </w:rPr>
        <w:lastRenderedPageBreak/>
        <w:t xml:space="preserve">А. А. Ахматова. </w:t>
      </w:r>
      <w:r>
        <w:t xml:space="preserve">«Стихи о Петербурге» («Вновь Исакий в облаченьи…»). </w:t>
      </w:r>
    </w:p>
    <w:p w:rsidR="009C0C83" w:rsidRDefault="009C0C83" w:rsidP="009C0C83">
      <w:pPr>
        <w:spacing w:after="4" w:line="395" w:lineRule="auto"/>
        <w:ind w:left="-15" w:right="4" w:firstLine="852"/>
      </w:pPr>
      <w:r>
        <w:rPr>
          <w:b/>
        </w:rPr>
        <w:t xml:space="preserve">Д. С. Самойлов. </w:t>
      </w:r>
      <w:r>
        <w:t xml:space="preserve">«Над Невой» («Весь город в плавных разворотах…»). </w:t>
      </w:r>
    </w:p>
    <w:p w:rsidR="009C0C83" w:rsidRDefault="009C0C83" w:rsidP="009C0C83">
      <w:pPr>
        <w:spacing w:line="395" w:lineRule="auto"/>
        <w:ind w:left="-15" w:right="4" w:firstLine="852"/>
      </w:pPr>
      <w:r>
        <w:rPr>
          <w:b/>
        </w:rPr>
        <w:t xml:space="preserve">Л. В. Успенский. </w:t>
      </w:r>
      <w:r>
        <w:t xml:space="preserve">«Записки старого петербуржца» (глава «Фонарикисударики»). </w:t>
      </w:r>
    </w:p>
    <w:p w:rsidR="009C0C83" w:rsidRDefault="009C0C83" w:rsidP="009C0C83">
      <w:pPr>
        <w:spacing w:after="183"/>
        <w:ind w:left="-5"/>
      </w:pPr>
      <w:r>
        <w:rPr>
          <w:b/>
        </w:rPr>
        <w:t xml:space="preserve">Родные просторы (3 ч) </w:t>
      </w:r>
    </w:p>
    <w:p w:rsidR="009C0C83" w:rsidRDefault="009C0C83" w:rsidP="009C0C83">
      <w:pPr>
        <w:ind w:left="-5" w:right="4"/>
      </w:pPr>
      <w:r>
        <w:t xml:space="preserve">Степь раздольная  </w:t>
      </w:r>
    </w:p>
    <w:p w:rsidR="009C0C83" w:rsidRDefault="009C0C83" w:rsidP="009C0C83">
      <w:pPr>
        <w:spacing w:after="0" w:line="397" w:lineRule="auto"/>
        <w:ind w:left="718" w:right="4"/>
      </w:pPr>
      <w:r>
        <w:t xml:space="preserve"> «Уж ты, степь ли моя, степь Моздокская…» (русская народная песня). </w:t>
      </w:r>
      <w:r>
        <w:rPr>
          <w:b/>
        </w:rPr>
        <w:t xml:space="preserve">П. А. Вяземский. </w:t>
      </w:r>
      <w:r>
        <w:t xml:space="preserve">«Степь». </w:t>
      </w:r>
    </w:p>
    <w:p w:rsidR="009C0C83" w:rsidRDefault="009C0C83" w:rsidP="009C0C83">
      <w:pPr>
        <w:spacing w:after="183"/>
        <w:ind w:left="718"/>
      </w:pPr>
      <w:r>
        <w:rPr>
          <w:b/>
        </w:rPr>
        <w:t xml:space="preserve">И. З. Суриков. </w:t>
      </w:r>
      <w:r>
        <w:t>«В степи».</w:t>
      </w:r>
      <w:r>
        <w:rPr>
          <w:b/>
        </w:rPr>
        <w:t xml:space="preserve">   </w:t>
      </w:r>
    </w:p>
    <w:p w:rsidR="009C0C83" w:rsidRDefault="009C0C83" w:rsidP="009C0C83">
      <w:pPr>
        <w:ind w:left="718" w:right="4"/>
      </w:pPr>
      <w:r>
        <w:rPr>
          <w:b/>
        </w:rPr>
        <w:t>А. П. Чехов.</w:t>
      </w:r>
      <w:r>
        <w:t xml:space="preserve"> «Степь» (фрагмент). </w:t>
      </w:r>
    </w:p>
    <w:p w:rsidR="009C0C83" w:rsidRDefault="009C0C83" w:rsidP="009C0C83">
      <w:pPr>
        <w:spacing w:after="128"/>
        <w:ind w:left="-5"/>
        <w:jc w:val="left"/>
      </w:pPr>
      <w:r>
        <w:rPr>
          <w:b/>
          <w:i/>
        </w:rPr>
        <w:t xml:space="preserve">Резерв на вариативную часть программы – 3 ч. </w:t>
      </w:r>
    </w:p>
    <w:p w:rsidR="009C0C83" w:rsidRDefault="009C0C83" w:rsidP="009C0C83">
      <w:pPr>
        <w:ind w:left="708" w:firstLine="0"/>
        <w:jc w:val="left"/>
      </w:pPr>
      <w:r>
        <w:rPr>
          <w:b/>
        </w:rPr>
        <w:t xml:space="preserve"> </w:t>
      </w:r>
    </w:p>
    <w:p w:rsidR="009C0C83" w:rsidRDefault="009C0C83" w:rsidP="009C0C83">
      <w:pPr>
        <w:spacing w:after="183"/>
        <w:ind w:left="-5"/>
      </w:pPr>
      <w:r>
        <w:rPr>
          <w:b/>
        </w:rPr>
        <w:t xml:space="preserve">РАЗДЕЛ 2. РУССКИЕ ТРАДИЦИИ (9 ч) </w:t>
      </w:r>
    </w:p>
    <w:p w:rsidR="009C0C83" w:rsidRDefault="009C0C83" w:rsidP="009C0C83">
      <w:pPr>
        <w:spacing w:after="183"/>
        <w:ind w:left="-5"/>
      </w:pPr>
      <w:r>
        <w:rPr>
          <w:b/>
        </w:rPr>
        <w:t xml:space="preserve">Праздники русского мира (4 ч) </w:t>
      </w:r>
    </w:p>
    <w:p w:rsidR="009C0C83" w:rsidRDefault="009C0C83" w:rsidP="009C0C83">
      <w:pPr>
        <w:ind w:left="-5" w:right="4"/>
      </w:pPr>
      <w:r>
        <w:t xml:space="preserve">Августовские Спасы  </w:t>
      </w:r>
    </w:p>
    <w:p w:rsidR="009C0C83" w:rsidRDefault="009C0C83" w:rsidP="009C0C83">
      <w:pPr>
        <w:ind w:left="718" w:right="4"/>
      </w:pPr>
      <w:r>
        <w:rPr>
          <w:b/>
        </w:rPr>
        <w:t>К. Д. Бальмонт.</w:t>
      </w:r>
      <w:r>
        <w:t xml:space="preserve"> «Первый спас». </w:t>
      </w:r>
    </w:p>
    <w:p w:rsidR="009C0C83" w:rsidRDefault="009C0C83" w:rsidP="009C0C83">
      <w:pPr>
        <w:ind w:left="718" w:right="4"/>
      </w:pPr>
      <w:r>
        <w:rPr>
          <w:b/>
        </w:rPr>
        <w:t>Б. А. Ахмадулина.</w:t>
      </w:r>
      <w:r>
        <w:t xml:space="preserve"> «Ночь упаданья яблок».</w:t>
      </w:r>
      <w:r>
        <w:rPr>
          <w:color w:val="FF0000"/>
        </w:rPr>
        <w:t xml:space="preserve"> </w:t>
      </w:r>
    </w:p>
    <w:p w:rsidR="009C0C83" w:rsidRDefault="009C0C83" w:rsidP="009C0C83">
      <w:pPr>
        <w:ind w:left="718" w:right="4"/>
      </w:pPr>
      <w:r>
        <w:rPr>
          <w:b/>
        </w:rPr>
        <w:t>Е. А. Евтушенко.</w:t>
      </w:r>
      <w:r>
        <w:t xml:space="preserve"> «Само упало яблоко с небес…» </w:t>
      </w:r>
    </w:p>
    <w:p w:rsidR="009C0C83" w:rsidRDefault="009C0C83" w:rsidP="009C0C83">
      <w:pPr>
        <w:ind w:left="718" w:right="4"/>
      </w:pPr>
      <w:r>
        <w:rPr>
          <w:b/>
        </w:rPr>
        <w:t>Е. И. Носов.</w:t>
      </w:r>
      <w:r>
        <w:t xml:space="preserve"> «Яблочный спас».  </w:t>
      </w:r>
    </w:p>
    <w:p w:rsidR="009C0C83" w:rsidRDefault="009C0C83" w:rsidP="009C0C83">
      <w:pPr>
        <w:spacing w:after="183"/>
        <w:ind w:left="-5"/>
      </w:pPr>
      <w:r>
        <w:rPr>
          <w:b/>
        </w:rPr>
        <w:t xml:space="preserve">Тепло родного дома (5 ч) </w:t>
      </w:r>
    </w:p>
    <w:p w:rsidR="009C0C83" w:rsidRDefault="009C0C83" w:rsidP="009C0C83">
      <w:pPr>
        <w:ind w:left="-5" w:right="4"/>
      </w:pPr>
      <w:r>
        <w:t xml:space="preserve">Родительский дом </w:t>
      </w:r>
    </w:p>
    <w:p w:rsidR="009C0C83" w:rsidRDefault="009C0C83" w:rsidP="009C0C83">
      <w:pPr>
        <w:ind w:left="718" w:right="4"/>
      </w:pPr>
      <w:r>
        <w:rPr>
          <w:b/>
        </w:rPr>
        <w:t>А. П. Платонов.</w:t>
      </w:r>
      <w:r>
        <w:t xml:space="preserve"> «На заре туманной юности» (главы).  </w:t>
      </w:r>
    </w:p>
    <w:p w:rsidR="009C0C83" w:rsidRDefault="009C0C83" w:rsidP="009C0C83">
      <w:pPr>
        <w:spacing w:after="10" w:line="397" w:lineRule="auto"/>
        <w:ind w:left="-15" w:right="4" w:firstLine="708"/>
      </w:pPr>
      <w:r>
        <w:rPr>
          <w:b/>
        </w:rPr>
        <w:t xml:space="preserve">В. П. Астафьев. </w:t>
      </w:r>
      <w:r>
        <w:t xml:space="preserve"> «Далёкая и близкая сказка» (рассказ из повести «Последний поклон»).</w:t>
      </w:r>
      <w:r>
        <w:rPr>
          <w:rFonts w:ascii="Arial" w:eastAsia="Arial" w:hAnsi="Arial" w:cs="Arial"/>
          <w:color w:val="333333"/>
        </w:rPr>
        <w:t xml:space="preserve"> </w:t>
      </w:r>
    </w:p>
    <w:p w:rsidR="009C0C83" w:rsidRDefault="009C0C83" w:rsidP="009C0C83">
      <w:pPr>
        <w:spacing w:after="128"/>
        <w:ind w:left="-5"/>
        <w:jc w:val="left"/>
      </w:pPr>
      <w:r>
        <w:rPr>
          <w:b/>
          <w:i/>
        </w:rPr>
        <w:lastRenderedPageBreak/>
        <w:t xml:space="preserve">Резерв на вариативную часть программы – 2 ч. </w:t>
      </w:r>
    </w:p>
    <w:p w:rsidR="009C0C83" w:rsidRDefault="009C0C83" w:rsidP="009C0C83">
      <w:pPr>
        <w:spacing w:after="197"/>
        <w:ind w:left="708" w:firstLine="0"/>
        <w:jc w:val="left"/>
      </w:pPr>
      <w:r>
        <w:t xml:space="preserve"> </w:t>
      </w:r>
    </w:p>
    <w:p w:rsidR="009C0C83" w:rsidRDefault="009C0C83" w:rsidP="009C0C83">
      <w:pPr>
        <w:spacing w:after="183"/>
        <w:ind w:left="-5"/>
      </w:pPr>
      <w:r>
        <w:rPr>
          <w:b/>
        </w:rPr>
        <w:t xml:space="preserve">РАЗДЕЛ 3. РУССКИЙ ХАРАКТЕР – РУССКАЯ ДУША (9 ч) </w:t>
      </w:r>
    </w:p>
    <w:p w:rsidR="009C0C83" w:rsidRDefault="009C0C83" w:rsidP="009C0C83">
      <w:pPr>
        <w:spacing w:after="183"/>
        <w:ind w:left="-5"/>
      </w:pPr>
      <w:r>
        <w:rPr>
          <w:b/>
        </w:rPr>
        <w:t xml:space="preserve">Не до ордена – была бы Родина (4 ч) </w:t>
      </w:r>
    </w:p>
    <w:p w:rsidR="009C0C83" w:rsidRDefault="009C0C83" w:rsidP="009C0C83">
      <w:pPr>
        <w:spacing w:after="3" w:line="396" w:lineRule="auto"/>
        <w:ind w:left="693" w:right="5407" w:hanging="708"/>
      </w:pPr>
      <w:r>
        <w:t xml:space="preserve">Великая Отечественная война </w:t>
      </w:r>
      <w:r>
        <w:rPr>
          <w:b/>
        </w:rPr>
        <w:t>Н. П. Майоров.</w:t>
      </w:r>
      <w:r>
        <w:t xml:space="preserve"> «Мы». </w:t>
      </w:r>
    </w:p>
    <w:p w:rsidR="009C0C83" w:rsidRDefault="009C0C83" w:rsidP="009C0C83">
      <w:pPr>
        <w:ind w:left="718" w:right="4"/>
      </w:pPr>
      <w:r>
        <w:rPr>
          <w:b/>
        </w:rPr>
        <w:t>М. В. Кульчицкий</w:t>
      </w:r>
      <w:r>
        <w:t xml:space="preserve">. «Мечтатель, фантазёр, лентяй-завистник!..» </w:t>
      </w:r>
    </w:p>
    <w:p w:rsidR="009C0C83" w:rsidRDefault="009C0C83" w:rsidP="009C0C83">
      <w:pPr>
        <w:spacing w:after="183"/>
        <w:ind w:left="718"/>
      </w:pPr>
      <w:r>
        <w:rPr>
          <w:b/>
        </w:rPr>
        <w:t>Ю. М. Нагибин.</w:t>
      </w:r>
      <w:r>
        <w:t xml:space="preserve"> «Ваганов».  </w:t>
      </w:r>
    </w:p>
    <w:p w:rsidR="009C0C83" w:rsidRDefault="009C0C83" w:rsidP="009C0C83">
      <w:pPr>
        <w:ind w:left="718" w:right="4"/>
      </w:pPr>
      <w:r>
        <w:rPr>
          <w:b/>
        </w:rPr>
        <w:t>Е. И. Носов.</w:t>
      </w:r>
      <w:r>
        <w:t xml:space="preserve"> «Переправа».  </w:t>
      </w:r>
    </w:p>
    <w:p w:rsidR="009C0C83" w:rsidRDefault="009C0C83" w:rsidP="009C0C83">
      <w:pPr>
        <w:spacing w:after="183"/>
        <w:ind w:left="-5"/>
      </w:pPr>
      <w:r>
        <w:rPr>
          <w:b/>
        </w:rPr>
        <w:t xml:space="preserve">Загадки русской души (2 ч) </w:t>
      </w:r>
    </w:p>
    <w:p w:rsidR="009C0C83" w:rsidRDefault="009C0C83" w:rsidP="009C0C83">
      <w:pPr>
        <w:ind w:left="-5" w:right="4"/>
      </w:pPr>
      <w:r>
        <w:t xml:space="preserve">Судьбы русских эмигрантов </w:t>
      </w:r>
    </w:p>
    <w:p w:rsidR="009C0C83" w:rsidRDefault="009C0C83" w:rsidP="009C0C83">
      <w:pPr>
        <w:ind w:left="718" w:right="4"/>
      </w:pPr>
      <w:r>
        <w:rPr>
          <w:b/>
        </w:rPr>
        <w:t>Б. К. Зайцев.</w:t>
      </w:r>
      <w:r>
        <w:t xml:space="preserve"> «Лёгкое бремя».  </w:t>
      </w:r>
    </w:p>
    <w:p w:rsidR="009C0C83" w:rsidRDefault="009C0C83" w:rsidP="009C0C83">
      <w:pPr>
        <w:ind w:left="718" w:right="4"/>
      </w:pPr>
      <w:r>
        <w:rPr>
          <w:b/>
        </w:rPr>
        <w:t>А. Т. Аверченко.</w:t>
      </w:r>
      <w:r>
        <w:t xml:space="preserve"> «Русское искусство».  </w:t>
      </w:r>
    </w:p>
    <w:p w:rsidR="009C0C83" w:rsidRDefault="009C0C83" w:rsidP="009C0C83">
      <w:pPr>
        <w:spacing w:after="183"/>
        <w:ind w:left="-5"/>
      </w:pPr>
      <w:r>
        <w:rPr>
          <w:b/>
        </w:rPr>
        <w:t xml:space="preserve">О ваших ровесниках (2 ч) </w:t>
      </w:r>
    </w:p>
    <w:p w:rsidR="009C0C83" w:rsidRDefault="009C0C83" w:rsidP="009C0C83">
      <w:pPr>
        <w:ind w:left="-5" w:right="4"/>
      </w:pPr>
      <w:r>
        <w:t xml:space="preserve">Прощание с детством </w:t>
      </w:r>
    </w:p>
    <w:p w:rsidR="009C0C83" w:rsidRDefault="009C0C83" w:rsidP="009C0C83">
      <w:pPr>
        <w:ind w:left="718" w:right="4"/>
      </w:pPr>
      <w:r>
        <w:rPr>
          <w:b/>
        </w:rPr>
        <w:t xml:space="preserve">Ю. И. Коваль. </w:t>
      </w:r>
      <w:r>
        <w:t xml:space="preserve">«От Красных ворот» (фрагмент).  </w:t>
      </w:r>
    </w:p>
    <w:p w:rsidR="009C0C83" w:rsidRDefault="009C0C83" w:rsidP="009C0C83">
      <w:pPr>
        <w:spacing w:after="183"/>
        <w:ind w:left="-5"/>
      </w:pPr>
      <w:r>
        <w:rPr>
          <w:b/>
        </w:rPr>
        <w:t xml:space="preserve">Лишь слову жизнь дана (1 ч) </w:t>
      </w:r>
    </w:p>
    <w:p w:rsidR="009C0C83" w:rsidRDefault="009C0C83" w:rsidP="009C0C83">
      <w:pPr>
        <w:ind w:left="-5" w:right="4"/>
      </w:pPr>
      <w:r>
        <w:t>«Припадаю к великой реке…»</w:t>
      </w:r>
      <w:r>
        <w:rPr>
          <w:b/>
        </w:rPr>
        <w:t xml:space="preserve"> </w:t>
      </w:r>
    </w:p>
    <w:p w:rsidR="009C0C83" w:rsidRDefault="009C0C83" w:rsidP="009C0C83">
      <w:pPr>
        <w:spacing w:after="183"/>
        <w:ind w:left="718"/>
      </w:pPr>
      <w:r>
        <w:rPr>
          <w:b/>
        </w:rPr>
        <w:t xml:space="preserve">И. А. Бродский. </w:t>
      </w:r>
      <w:r>
        <w:t xml:space="preserve">«Мой народ». </w:t>
      </w:r>
    </w:p>
    <w:p w:rsidR="009C0C83" w:rsidRDefault="009C0C83" w:rsidP="009C0C83">
      <w:pPr>
        <w:ind w:left="718" w:right="4"/>
      </w:pPr>
      <w:r>
        <w:rPr>
          <w:b/>
        </w:rPr>
        <w:t xml:space="preserve">С. А. Каргашин. </w:t>
      </w:r>
      <w:r>
        <w:t>«Я –</w:t>
      </w:r>
      <w:r>
        <w:rPr>
          <w:b/>
        </w:rPr>
        <w:t xml:space="preserve"> </w:t>
      </w:r>
      <w:r>
        <w:t xml:space="preserve">русский! Спасибо, Господи!..» </w:t>
      </w:r>
    </w:p>
    <w:p w:rsidR="009C0C83" w:rsidRDefault="009C0C83" w:rsidP="009C0C83">
      <w:pPr>
        <w:spacing w:after="128"/>
        <w:ind w:left="-5"/>
        <w:jc w:val="left"/>
      </w:pPr>
      <w:r>
        <w:rPr>
          <w:b/>
          <w:i/>
        </w:rPr>
        <w:t xml:space="preserve">Резерв на вариативную часть программы – 2 ч. </w:t>
      </w:r>
    </w:p>
    <w:p w:rsidR="009C0C83" w:rsidRDefault="009C0C83" w:rsidP="009C0C83">
      <w:pPr>
        <w:spacing w:after="470"/>
        <w:ind w:left="0" w:firstLine="0"/>
        <w:jc w:val="left"/>
      </w:pPr>
      <w:r>
        <w:rPr>
          <w:b/>
          <w:i/>
        </w:rPr>
        <w:t xml:space="preserve"> </w:t>
      </w:r>
    </w:p>
    <w:p w:rsidR="00842814" w:rsidRDefault="00842814">
      <w:pPr>
        <w:spacing w:after="141" w:line="259" w:lineRule="auto"/>
        <w:ind w:left="710" w:firstLine="0"/>
        <w:jc w:val="left"/>
      </w:pPr>
    </w:p>
    <w:p w:rsidR="00842814" w:rsidRDefault="009D6AE8">
      <w:pPr>
        <w:spacing w:after="0" w:line="259" w:lineRule="auto"/>
        <w:ind w:left="0" w:firstLine="0"/>
        <w:jc w:val="left"/>
      </w:pPr>
      <w:r>
        <w:lastRenderedPageBreak/>
        <w:t xml:space="preserve"> </w:t>
      </w:r>
      <w:r>
        <w:tab/>
      </w:r>
      <w:r>
        <w:rPr>
          <w:b/>
        </w:rPr>
        <w:t xml:space="preserve"> </w:t>
      </w:r>
    </w:p>
    <w:p w:rsidR="0037284D" w:rsidRPr="0037284D" w:rsidRDefault="0037284D" w:rsidP="0037284D">
      <w:pPr>
        <w:numPr>
          <w:ilvl w:val="1"/>
          <w:numId w:val="170"/>
        </w:numPr>
        <w:spacing w:after="0" w:line="360" w:lineRule="auto"/>
        <w:ind w:left="0" w:firstLine="0"/>
        <w:jc w:val="left"/>
        <w:outlineLvl w:val="1"/>
        <w:rPr>
          <w:rFonts w:eastAsia="MS Gothic"/>
          <w:b/>
          <w:color w:val="auto"/>
          <w:szCs w:val="28"/>
        </w:rPr>
      </w:pPr>
      <w:r w:rsidRPr="0037284D">
        <w:rPr>
          <w:rFonts w:eastAsia="MS Gothic"/>
          <w:b/>
          <w:color w:val="auto"/>
          <w:szCs w:val="28"/>
        </w:rPr>
        <w:t>Программа воспитания</w:t>
      </w:r>
    </w:p>
    <w:p w:rsidR="0037284D" w:rsidRPr="0037284D" w:rsidRDefault="0037284D" w:rsidP="0037284D">
      <w:pPr>
        <w:spacing w:after="0" w:line="360" w:lineRule="auto"/>
        <w:ind w:left="0" w:firstLine="0"/>
        <w:jc w:val="left"/>
        <w:rPr>
          <w:b/>
          <w:color w:val="auto"/>
          <w:szCs w:val="28"/>
        </w:rPr>
      </w:pPr>
      <w:r w:rsidRPr="0037284D">
        <w:rPr>
          <w:b/>
          <w:color w:val="auto"/>
          <w:szCs w:val="28"/>
        </w:rPr>
        <w:t xml:space="preserve">2.3.1 Пояснительная записка </w:t>
      </w:r>
    </w:p>
    <w:p w:rsidR="0037284D" w:rsidRPr="0037284D" w:rsidRDefault="0037284D" w:rsidP="0037284D">
      <w:pPr>
        <w:spacing w:after="0" w:line="360" w:lineRule="auto"/>
        <w:ind w:left="0" w:firstLine="0"/>
        <w:jc w:val="left"/>
        <w:rPr>
          <w:color w:val="auto"/>
          <w:szCs w:val="28"/>
        </w:rPr>
      </w:pPr>
      <w:r w:rsidRPr="0037284D">
        <w:rPr>
          <w:color w:val="auto"/>
          <w:szCs w:val="28"/>
        </w:rPr>
        <w:t xml:space="preserve">Программа воспитания МБОУ «Алексеевская СОШ №1», направлена на решение проблем гармоничного вхождения школьников в социальный мир и налаживания ответственных взаимоотношений с окружающими их людьми. Рабочая  программа показывает, каким образом педагоги (учитель, классный руководитель, заместитель директора по воспитательной работе, воспитатель, наставник, тьютор и т.п.) могут реализовать воспитательный потенциал их совместной с детьми деятельности и тем самым сделать свою школу воспитывающей организацией.  </w:t>
      </w:r>
    </w:p>
    <w:p w:rsidR="0037284D" w:rsidRPr="0037284D" w:rsidRDefault="0037284D" w:rsidP="0037284D">
      <w:pPr>
        <w:spacing w:after="0" w:line="360" w:lineRule="auto"/>
        <w:ind w:left="0" w:firstLine="0"/>
        <w:jc w:val="left"/>
        <w:rPr>
          <w:color w:val="auto"/>
          <w:szCs w:val="28"/>
        </w:rPr>
      </w:pPr>
      <w:r w:rsidRPr="0037284D">
        <w:rPr>
          <w:color w:val="auto"/>
          <w:szCs w:val="28"/>
        </w:rPr>
        <w:t xml:space="preserve">В центре программы воспитания в соответствии с ФГОС общего образования находится личностное развитие обучающихся, формирование у них системных знаний о различных аспектах развития России и мира. Одним из результатов реализации программы станет приобщение обучающихся к российским традиционным духовным ценностям, правилам и нормам поведения в российском обществе. Программа призвана обеспечить достижение учащимися личностных результатов, указанных во ФГОС: формирование у обучающихся основ российской идентичности; готовность обучающихся к саморазвитию; мотивацию к познанию и обучению; ценностные установки и социально-значимые качества личности; активное участие в социальнозначимой деятельности.  </w:t>
      </w:r>
    </w:p>
    <w:p w:rsidR="0037284D" w:rsidRPr="0037284D" w:rsidRDefault="0037284D" w:rsidP="0037284D">
      <w:pPr>
        <w:spacing w:after="0" w:line="360" w:lineRule="auto"/>
        <w:ind w:left="0" w:firstLine="0"/>
        <w:jc w:val="left"/>
        <w:rPr>
          <w:color w:val="auto"/>
          <w:szCs w:val="28"/>
        </w:rPr>
      </w:pPr>
      <w:r w:rsidRPr="0037284D">
        <w:rPr>
          <w:color w:val="auto"/>
          <w:szCs w:val="28"/>
        </w:rPr>
        <w:t xml:space="preserve">Рабочие программы воспитания образовательных организаций включают  в себя четыре основных раздела: </w:t>
      </w:r>
    </w:p>
    <w:p w:rsidR="0037284D" w:rsidRPr="0037284D" w:rsidRDefault="0037284D" w:rsidP="0037284D">
      <w:pPr>
        <w:spacing w:after="0" w:line="360" w:lineRule="auto"/>
        <w:ind w:left="0" w:firstLine="0"/>
        <w:jc w:val="left"/>
        <w:rPr>
          <w:color w:val="auto"/>
          <w:szCs w:val="28"/>
        </w:rPr>
      </w:pPr>
      <w:r w:rsidRPr="0037284D">
        <w:rPr>
          <w:color w:val="auto"/>
          <w:szCs w:val="28"/>
        </w:rPr>
        <w:t>-</w:t>
      </w:r>
      <w:r w:rsidRPr="0037284D">
        <w:rPr>
          <w:color w:val="auto"/>
          <w:szCs w:val="28"/>
        </w:rPr>
        <w:tab/>
        <w:t xml:space="preserve">Раздел «Особенности организуемого в школе воспитательного процесса» </w:t>
      </w:r>
    </w:p>
    <w:p w:rsidR="0037284D" w:rsidRPr="0037284D" w:rsidRDefault="0037284D" w:rsidP="0037284D">
      <w:pPr>
        <w:spacing w:after="0" w:line="360" w:lineRule="auto"/>
        <w:ind w:left="0" w:firstLine="0"/>
        <w:jc w:val="left"/>
        <w:rPr>
          <w:color w:val="auto"/>
          <w:szCs w:val="28"/>
        </w:rPr>
      </w:pPr>
      <w:r w:rsidRPr="0037284D">
        <w:rPr>
          <w:color w:val="auto"/>
          <w:szCs w:val="28"/>
        </w:rPr>
        <w:t>-</w:t>
      </w:r>
      <w:r w:rsidRPr="0037284D">
        <w:rPr>
          <w:color w:val="auto"/>
          <w:szCs w:val="28"/>
        </w:rPr>
        <w:tab/>
        <w:t xml:space="preserve">Раздел «Цель и задачи воспитания»  </w:t>
      </w:r>
    </w:p>
    <w:p w:rsidR="0037284D" w:rsidRPr="0037284D" w:rsidRDefault="0037284D" w:rsidP="0037284D">
      <w:pPr>
        <w:spacing w:after="0" w:line="360" w:lineRule="auto"/>
        <w:ind w:left="0" w:firstLine="0"/>
        <w:jc w:val="left"/>
        <w:rPr>
          <w:color w:val="auto"/>
          <w:szCs w:val="28"/>
        </w:rPr>
      </w:pPr>
      <w:r w:rsidRPr="0037284D">
        <w:rPr>
          <w:color w:val="auto"/>
          <w:szCs w:val="28"/>
        </w:rPr>
        <w:t>-</w:t>
      </w:r>
      <w:r w:rsidRPr="0037284D">
        <w:rPr>
          <w:color w:val="auto"/>
          <w:szCs w:val="28"/>
        </w:rPr>
        <w:tab/>
        <w:t xml:space="preserve">Раздел «Виды, формы и содержание деятельности» </w:t>
      </w:r>
    </w:p>
    <w:p w:rsidR="0037284D" w:rsidRPr="0037284D" w:rsidRDefault="0037284D" w:rsidP="0037284D">
      <w:pPr>
        <w:spacing w:after="0" w:line="360" w:lineRule="auto"/>
        <w:ind w:left="0" w:firstLine="0"/>
        <w:jc w:val="left"/>
        <w:rPr>
          <w:color w:val="auto"/>
          <w:szCs w:val="28"/>
        </w:rPr>
      </w:pPr>
      <w:r w:rsidRPr="0037284D">
        <w:rPr>
          <w:color w:val="auto"/>
          <w:szCs w:val="28"/>
        </w:rPr>
        <w:t>-</w:t>
      </w:r>
      <w:r w:rsidRPr="0037284D">
        <w:rPr>
          <w:color w:val="auto"/>
          <w:szCs w:val="28"/>
        </w:rPr>
        <w:tab/>
        <w:t xml:space="preserve">Раздел «Основные направления самоанализа воспитательной работы  </w:t>
      </w:r>
    </w:p>
    <w:p w:rsidR="0037284D" w:rsidRPr="0037284D" w:rsidRDefault="0037284D" w:rsidP="0037284D">
      <w:pPr>
        <w:spacing w:after="0" w:line="360" w:lineRule="auto"/>
        <w:ind w:left="0" w:firstLine="0"/>
        <w:jc w:val="left"/>
        <w:rPr>
          <w:color w:val="auto"/>
          <w:szCs w:val="28"/>
        </w:rPr>
      </w:pPr>
      <w:r w:rsidRPr="0037284D">
        <w:rPr>
          <w:color w:val="auto"/>
          <w:szCs w:val="28"/>
        </w:rPr>
        <w:t xml:space="preserve"> </w:t>
      </w:r>
    </w:p>
    <w:p w:rsidR="0037284D" w:rsidRPr="0037284D" w:rsidRDefault="0037284D" w:rsidP="0037284D">
      <w:pPr>
        <w:spacing w:after="0" w:line="360" w:lineRule="auto"/>
        <w:ind w:left="0" w:firstLine="0"/>
        <w:jc w:val="left"/>
        <w:rPr>
          <w:b/>
          <w:color w:val="auto"/>
          <w:szCs w:val="28"/>
        </w:rPr>
      </w:pPr>
      <w:r w:rsidRPr="0037284D">
        <w:rPr>
          <w:b/>
          <w:color w:val="auto"/>
          <w:szCs w:val="28"/>
        </w:rPr>
        <w:t>2.3.2 Особенности организуемого в школе воспитательного процесса.</w:t>
      </w:r>
    </w:p>
    <w:p w:rsidR="0037284D" w:rsidRPr="0037284D" w:rsidRDefault="0037284D" w:rsidP="0037284D">
      <w:pPr>
        <w:spacing w:after="0" w:line="360" w:lineRule="auto"/>
        <w:ind w:left="0" w:firstLine="0"/>
        <w:jc w:val="left"/>
        <w:rPr>
          <w:color w:val="auto"/>
          <w:szCs w:val="28"/>
        </w:rPr>
      </w:pPr>
      <w:r w:rsidRPr="0037284D">
        <w:rPr>
          <w:color w:val="auto"/>
          <w:szCs w:val="28"/>
        </w:rPr>
        <w:lastRenderedPageBreak/>
        <w:t xml:space="preserve">МБОУ «Алексеевская СОШ №1» работает на созданием воспитательнообразовательной среды, способствующей разностороннему развитию личности в условиях сельской местности и является социокультурным центром п.г.т.Алексеевское. Работает в тесном сотрудничестве со всеми учреждениями дополнительного образования поселка. Партнерами школы являются Центр детского творчества  (МБУДО ЦДТ), МБУ ДО СТЮДЭ, МБУ «Спортивная школа» Алексеевского муниципального района, МБУ ДО «Алексеевская ДШИ».  Близость школы  к поселковым объектам культуры позволяет  использовать воспитательный потенциал центральной районной библиотеки, районного дома культуры, музея боевой славы, музея родного края им. В.И. Абрамова. </w:t>
      </w:r>
    </w:p>
    <w:p w:rsidR="0037284D" w:rsidRPr="0037284D" w:rsidRDefault="0037284D" w:rsidP="0037284D">
      <w:pPr>
        <w:spacing w:after="0" w:line="360" w:lineRule="auto"/>
        <w:ind w:left="0" w:firstLine="0"/>
        <w:jc w:val="left"/>
        <w:rPr>
          <w:color w:val="auto"/>
          <w:szCs w:val="28"/>
        </w:rPr>
      </w:pPr>
      <w:r w:rsidRPr="0037284D">
        <w:rPr>
          <w:color w:val="auto"/>
          <w:szCs w:val="28"/>
        </w:rPr>
        <w:t xml:space="preserve">Школа активно участвует в творческих конкурсах, проектах реализуемых комитетом по делам молодежной политики, физкультуры и спорта, клубом «Импульс». </w:t>
      </w:r>
    </w:p>
    <w:p w:rsidR="0037284D" w:rsidRPr="0037284D" w:rsidRDefault="0037284D" w:rsidP="0037284D">
      <w:pPr>
        <w:spacing w:after="0" w:line="360" w:lineRule="auto"/>
        <w:ind w:left="0" w:firstLine="0"/>
        <w:jc w:val="left"/>
        <w:rPr>
          <w:color w:val="auto"/>
          <w:szCs w:val="28"/>
        </w:rPr>
      </w:pPr>
      <w:r w:rsidRPr="0037284D">
        <w:rPr>
          <w:color w:val="auto"/>
          <w:szCs w:val="28"/>
        </w:rPr>
        <w:t xml:space="preserve">МБОУ «Алексеевская СОШ №1» поддерживает тесную связь с  правоохранительными органами. </w:t>
      </w:r>
    </w:p>
    <w:p w:rsidR="0037284D" w:rsidRPr="0037284D" w:rsidRDefault="0037284D" w:rsidP="0037284D">
      <w:pPr>
        <w:spacing w:after="0" w:line="360" w:lineRule="auto"/>
        <w:ind w:left="0" w:firstLine="0"/>
        <w:jc w:val="left"/>
        <w:rPr>
          <w:color w:val="auto"/>
          <w:szCs w:val="28"/>
        </w:rPr>
      </w:pPr>
      <w:r w:rsidRPr="0037284D">
        <w:rPr>
          <w:color w:val="auto"/>
          <w:szCs w:val="28"/>
        </w:rPr>
        <w:t xml:space="preserve">К проведению бесед с обучающимися и их родителями привлекаются педагоги – психологи психолого-педагогической службы, специалисты ГАУЗ Алексеевская центральная районная больница. </w:t>
      </w:r>
    </w:p>
    <w:p w:rsidR="0037284D" w:rsidRPr="0037284D" w:rsidRDefault="0037284D" w:rsidP="0037284D">
      <w:pPr>
        <w:spacing w:after="0" w:line="360" w:lineRule="auto"/>
        <w:ind w:left="0" w:firstLine="0"/>
        <w:jc w:val="left"/>
        <w:rPr>
          <w:color w:val="auto"/>
          <w:szCs w:val="28"/>
        </w:rPr>
      </w:pPr>
      <w:r w:rsidRPr="0037284D">
        <w:rPr>
          <w:color w:val="auto"/>
          <w:szCs w:val="28"/>
        </w:rPr>
        <w:t xml:space="preserve">В школе обучаются 636 обучающихся в 27 класс-комплектах. Из них 72 обучающихся из многодетных семей, 9 обучающихся из малообеспеченных семей, 37 детей воспитывает одна мать, 4 детей воспитывает один отец, 3 детей находятся под опекой родственников. </w:t>
      </w:r>
    </w:p>
    <w:p w:rsidR="0037284D" w:rsidRPr="0037284D" w:rsidRDefault="0037284D" w:rsidP="0037284D">
      <w:pPr>
        <w:spacing w:after="0" w:line="360" w:lineRule="auto"/>
        <w:ind w:left="0" w:firstLine="0"/>
        <w:jc w:val="left"/>
        <w:rPr>
          <w:color w:val="auto"/>
          <w:szCs w:val="28"/>
        </w:rPr>
      </w:pPr>
      <w:r w:rsidRPr="0037284D">
        <w:rPr>
          <w:color w:val="auto"/>
          <w:szCs w:val="28"/>
        </w:rPr>
        <w:t xml:space="preserve">Одно из важных задач – это воспитание  у детей  высоких  нравственных качеств. В качестве одного из средств  нравственного воспитания   в МБОУ «Алексеевская СОШ №1»   рассматриваются  воспитательные возможности сохранившихся народных традиций. Цель традиционных праздников – доставить радость  детям, создать атмосферу дружеской раскованности, сердечности. Воспитательная система на основе русских и татарских традиций,  делает жизнь детей ярче, содержательнее, духовнее, приобщает их </w:t>
      </w:r>
      <w:r w:rsidRPr="0037284D">
        <w:rPr>
          <w:color w:val="auto"/>
          <w:szCs w:val="28"/>
        </w:rPr>
        <w:lastRenderedPageBreak/>
        <w:t xml:space="preserve">к истинным ценностям, помогает ребятам  развить их способности и дарования. </w:t>
      </w:r>
    </w:p>
    <w:p w:rsidR="0037284D" w:rsidRPr="0037284D" w:rsidRDefault="0037284D" w:rsidP="0037284D">
      <w:pPr>
        <w:spacing w:after="0" w:line="360" w:lineRule="auto"/>
        <w:ind w:left="0" w:firstLine="0"/>
        <w:jc w:val="left"/>
        <w:rPr>
          <w:color w:val="auto"/>
          <w:szCs w:val="28"/>
        </w:rPr>
      </w:pPr>
      <w:r w:rsidRPr="0037284D">
        <w:rPr>
          <w:color w:val="auto"/>
          <w:szCs w:val="28"/>
        </w:rPr>
        <w:t xml:space="preserve">Процесс воспитания в  МБОУ «Алексеевская СОШ №1» основывается на следующих принципах взаимодействия педагогов и школьников: </w:t>
      </w:r>
    </w:p>
    <w:p w:rsidR="0037284D" w:rsidRPr="0037284D" w:rsidRDefault="0037284D" w:rsidP="0037284D">
      <w:pPr>
        <w:spacing w:after="0" w:line="360" w:lineRule="auto"/>
        <w:ind w:left="0" w:firstLine="0"/>
        <w:jc w:val="left"/>
        <w:rPr>
          <w:color w:val="auto"/>
          <w:szCs w:val="28"/>
        </w:rPr>
      </w:pPr>
      <w:r w:rsidRPr="0037284D">
        <w:rPr>
          <w:color w:val="auto"/>
          <w:szCs w:val="28"/>
        </w:rPr>
        <w:t>-</w:t>
      </w:r>
      <w:r w:rsidRPr="0037284D">
        <w:rPr>
          <w:color w:val="auto"/>
          <w:szCs w:val="28"/>
        </w:rPr>
        <w:tab/>
        <w:t xml:space="preserve">неукоснительное соблюдение законности и прав семьи и ребенка, соблюдения конфиденциальности информации о ребенке и семье, приоритета безопасности ребенка при нахождении в образовательной организации; </w:t>
      </w:r>
    </w:p>
    <w:p w:rsidR="0037284D" w:rsidRPr="0037284D" w:rsidRDefault="0037284D" w:rsidP="0037284D">
      <w:pPr>
        <w:spacing w:after="0" w:line="360" w:lineRule="auto"/>
        <w:ind w:left="0" w:firstLine="0"/>
        <w:jc w:val="left"/>
        <w:rPr>
          <w:color w:val="auto"/>
          <w:szCs w:val="28"/>
        </w:rPr>
      </w:pPr>
      <w:r w:rsidRPr="0037284D">
        <w:rPr>
          <w:color w:val="auto"/>
          <w:szCs w:val="28"/>
        </w:rPr>
        <w:t>-</w:t>
      </w:r>
      <w:r w:rsidRPr="0037284D">
        <w:rPr>
          <w:color w:val="auto"/>
          <w:szCs w:val="28"/>
        </w:rPr>
        <w:tab/>
        <w:t xml:space="preserve">ориентир на создание в МБОУ «Алексеевская СОШ №1» психологически комфортной среды для каждого ребенка и взрослого, без которой невозможно конструктивное взаимодействие школьников и педагогов;  </w:t>
      </w:r>
    </w:p>
    <w:p w:rsidR="0037284D" w:rsidRPr="0037284D" w:rsidRDefault="0037284D" w:rsidP="0037284D">
      <w:pPr>
        <w:spacing w:after="0" w:line="360" w:lineRule="auto"/>
        <w:ind w:left="0" w:firstLine="0"/>
        <w:jc w:val="left"/>
        <w:rPr>
          <w:color w:val="auto"/>
          <w:szCs w:val="28"/>
        </w:rPr>
      </w:pPr>
      <w:r w:rsidRPr="0037284D">
        <w:rPr>
          <w:color w:val="auto"/>
          <w:szCs w:val="28"/>
        </w:rPr>
        <w:t>-</w:t>
      </w:r>
      <w:r w:rsidRPr="0037284D">
        <w:rPr>
          <w:color w:val="auto"/>
          <w:szCs w:val="28"/>
        </w:rPr>
        <w:tab/>
        <w:t xml:space="preserve">реализация процесса воспитания главным образом через создание в школе детско-взрослых общностей, которые бы объединяли детей и педагогов яркими и содержательными событиями, общими позитивными эмоциями и доверительными отношениями друг к другу; </w:t>
      </w:r>
    </w:p>
    <w:p w:rsidR="0037284D" w:rsidRPr="0037284D" w:rsidRDefault="0037284D" w:rsidP="0037284D">
      <w:pPr>
        <w:spacing w:after="0" w:line="360" w:lineRule="auto"/>
        <w:ind w:left="0" w:firstLine="0"/>
        <w:jc w:val="left"/>
        <w:rPr>
          <w:color w:val="auto"/>
          <w:szCs w:val="28"/>
        </w:rPr>
      </w:pPr>
      <w:r w:rsidRPr="0037284D">
        <w:rPr>
          <w:color w:val="auto"/>
          <w:szCs w:val="28"/>
        </w:rPr>
        <w:t>-</w:t>
      </w:r>
      <w:r w:rsidRPr="0037284D">
        <w:rPr>
          <w:color w:val="auto"/>
          <w:szCs w:val="28"/>
        </w:rPr>
        <w:tab/>
        <w:t xml:space="preserve">организация основных совместных дел школьников и педагогов как предмета совместной заботы и взрослых, и детей; </w:t>
      </w:r>
    </w:p>
    <w:p w:rsidR="0037284D" w:rsidRPr="0037284D" w:rsidRDefault="0037284D" w:rsidP="0037284D">
      <w:pPr>
        <w:spacing w:after="0" w:line="360" w:lineRule="auto"/>
        <w:ind w:left="0" w:firstLine="0"/>
        <w:jc w:val="left"/>
        <w:rPr>
          <w:color w:val="auto"/>
          <w:szCs w:val="28"/>
        </w:rPr>
      </w:pPr>
      <w:r w:rsidRPr="0037284D">
        <w:rPr>
          <w:color w:val="auto"/>
          <w:szCs w:val="28"/>
        </w:rPr>
        <w:t>-</w:t>
      </w:r>
      <w:r w:rsidRPr="0037284D">
        <w:rPr>
          <w:color w:val="auto"/>
          <w:szCs w:val="28"/>
        </w:rPr>
        <w:tab/>
        <w:t xml:space="preserve">системность, целесообразность и нешаблонность воспитания как условия его эффективности. </w:t>
      </w:r>
    </w:p>
    <w:p w:rsidR="0037284D" w:rsidRPr="0037284D" w:rsidRDefault="0037284D" w:rsidP="0037284D">
      <w:pPr>
        <w:spacing w:after="0" w:line="360" w:lineRule="auto"/>
        <w:ind w:left="0" w:firstLine="0"/>
        <w:jc w:val="left"/>
        <w:rPr>
          <w:color w:val="auto"/>
          <w:szCs w:val="28"/>
        </w:rPr>
      </w:pPr>
      <w:r w:rsidRPr="0037284D">
        <w:rPr>
          <w:color w:val="auto"/>
          <w:szCs w:val="28"/>
        </w:rPr>
        <w:t xml:space="preserve">Основными традициями воспитания в МБОУ «Алексеевская СОШ №1» являются следующие:  </w:t>
      </w:r>
    </w:p>
    <w:p w:rsidR="0037284D" w:rsidRPr="0037284D" w:rsidRDefault="0037284D" w:rsidP="0037284D">
      <w:pPr>
        <w:spacing w:after="0" w:line="360" w:lineRule="auto"/>
        <w:ind w:left="0" w:firstLine="0"/>
        <w:jc w:val="left"/>
        <w:rPr>
          <w:color w:val="auto"/>
          <w:szCs w:val="28"/>
        </w:rPr>
      </w:pPr>
      <w:r w:rsidRPr="0037284D">
        <w:rPr>
          <w:color w:val="auto"/>
          <w:szCs w:val="28"/>
        </w:rPr>
        <w:t>-</w:t>
      </w:r>
      <w:r w:rsidRPr="0037284D">
        <w:rPr>
          <w:color w:val="auto"/>
          <w:szCs w:val="28"/>
        </w:rPr>
        <w:tab/>
        <w:t xml:space="preserve">стержнем годового цикла воспитательной работы школы являются ключевые (традиционные) общешкольные дела, через которые осуществляется интеграция воспитательных усилий педагогов; </w:t>
      </w:r>
    </w:p>
    <w:p w:rsidR="0037284D" w:rsidRPr="0037284D" w:rsidRDefault="0037284D" w:rsidP="0037284D">
      <w:pPr>
        <w:spacing w:after="0" w:line="360" w:lineRule="auto"/>
        <w:ind w:left="0" w:firstLine="0"/>
        <w:jc w:val="left"/>
        <w:rPr>
          <w:color w:val="auto"/>
          <w:szCs w:val="28"/>
        </w:rPr>
      </w:pPr>
      <w:r w:rsidRPr="0037284D">
        <w:rPr>
          <w:color w:val="auto"/>
          <w:szCs w:val="28"/>
        </w:rPr>
        <w:t>-</w:t>
      </w:r>
      <w:r w:rsidRPr="0037284D">
        <w:rPr>
          <w:color w:val="auto"/>
          <w:szCs w:val="28"/>
        </w:rPr>
        <w:tab/>
        <w:t xml:space="preserve">важной чертой каждого ключевого (традиционного) дела и большинства используемых для воспитания других совместных дел педагогов и школьников является коллективная разработка, коллективное планирование, коллективное проведение и коллективный анализ их результатов; </w:t>
      </w:r>
    </w:p>
    <w:p w:rsidR="0037284D" w:rsidRPr="0037284D" w:rsidRDefault="0037284D" w:rsidP="0037284D">
      <w:pPr>
        <w:spacing w:after="0" w:line="360" w:lineRule="auto"/>
        <w:ind w:left="0" w:firstLine="0"/>
        <w:jc w:val="left"/>
        <w:rPr>
          <w:color w:val="auto"/>
          <w:szCs w:val="28"/>
        </w:rPr>
      </w:pPr>
      <w:r w:rsidRPr="0037284D">
        <w:rPr>
          <w:color w:val="auto"/>
          <w:szCs w:val="28"/>
        </w:rPr>
        <w:t>-</w:t>
      </w:r>
      <w:r w:rsidRPr="0037284D">
        <w:rPr>
          <w:color w:val="auto"/>
          <w:szCs w:val="28"/>
        </w:rPr>
        <w:tab/>
        <w:t xml:space="preserve">в школе создаются такие условия, при которых по мере взросления ребенка изменяется форма участия в совместных делах; </w:t>
      </w:r>
    </w:p>
    <w:p w:rsidR="0037284D" w:rsidRPr="0037284D" w:rsidRDefault="0037284D" w:rsidP="0037284D">
      <w:pPr>
        <w:spacing w:after="0" w:line="360" w:lineRule="auto"/>
        <w:ind w:left="0" w:firstLine="0"/>
        <w:jc w:val="left"/>
        <w:rPr>
          <w:color w:val="auto"/>
          <w:szCs w:val="28"/>
        </w:rPr>
      </w:pPr>
      <w:r w:rsidRPr="0037284D">
        <w:rPr>
          <w:color w:val="auto"/>
          <w:szCs w:val="28"/>
        </w:rPr>
        <w:lastRenderedPageBreak/>
        <w:t>-</w:t>
      </w:r>
      <w:r w:rsidRPr="0037284D">
        <w:rPr>
          <w:color w:val="auto"/>
          <w:szCs w:val="28"/>
        </w:rPr>
        <w:tab/>
        <w:t xml:space="preserve">в проведении общешкольных дел присутствует соревновательность между классами, вместе с тем поощряется конструктивное межклассное и межвозрастное взаимодействие школьников, а также их социальная активность;  </w:t>
      </w:r>
    </w:p>
    <w:p w:rsidR="0037284D" w:rsidRPr="0037284D" w:rsidRDefault="0037284D" w:rsidP="0037284D">
      <w:pPr>
        <w:spacing w:after="0" w:line="360" w:lineRule="auto"/>
        <w:ind w:left="0" w:firstLine="0"/>
        <w:jc w:val="left"/>
        <w:rPr>
          <w:color w:val="auto"/>
          <w:szCs w:val="28"/>
        </w:rPr>
      </w:pPr>
      <w:r w:rsidRPr="0037284D">
        <w:rPr>
          <w:color w:val="auto"/>
          <w:szCs w:val="28"/>
        </w:rPr>
        <w:t>-</w:t>
      </w:r>
      <w:r w:rsidRPr="0037284D">
        <w:rPr>
          <w:color w:val="auto"/>
          <w:szCs w:val="28"/>
        </w:rPr>
        <w:tab/>
        <w:t xml:space="preserve">педагоги школы ориентированы на формирование коллективов в рамках школьных классов, кружков, студий, секций и иных детских объединений, на установление в них доброжелательных и товарищеских взаимоотношений; </w:t>
      </w:r>
    </w:p>
    <w:p w:rsidR="0037284D" w:rsidRPr="0037284D" w:rsidRDefault="0037284D" w:rsidP="0037284D">
      <w:pPr>
        <w:spacing w:after="0" w:line="360" w:lineRule="auto"/>
        <w:ind w:left="0" w:firstLine="0"/>
        <w:jc w:val="left"/>
        <w:rPr>
          <w:color w:val="auto"/>
          <w:szCs w:val="28"/>
        </w:rPr>
      </w:pPr>
      <w:r w:rsidRPr="0037284D">
        <w:rPr>
          <w:color w:val="auto"/>
          <w:szCs w:val="28"/>
        </w:rPr>
        <w:t>-</w:t>
      </w:r>
      <w:r w:rsidRPr="0037284D">
        <w:rPr>
          <w:color w:val="auto"/>
          <w:szCs w:val="28"/>
        </w:rPr>
        <w:tab/>
        <w:t xml:space="preserve">ключевой фигурой воспитания в МБОУ «Алексеевская СОШ №1» является классный руководитель, реализующий по отношению к детям защитную, личностно развивающую, организационную, посредническую (в разрешении конфликтов) функции. </w:t>
      </w:r>
    </w:p>
    <w:p w:rsidR="0037284D" w:rsidRPr="0037284D" w:rsidRDefault="0037284D" w:rsidP="0037284D">
      <w:pPr>
        <w:spacing w:after="0" w:line="360" w:lineRule="auto"/>
        <w:ind w:left="0" w:firstLine="0"/>
        <w:jc w:val="left"/>
        <w:rPr>
          <w:color w:val="auto"/>
          <w:szCs w:val="28"/>
        </w:rPr>
      </w:pPr>
    </w:p>
    <w:p w:rsidR="0037284D" w:rsidRPr="0037284D" w:rsidRDefault="0037284D" w:rsidP="0037284D">
      <w:pPr>
        <w:spacing w:after="0" w:line="360" w:lineRule="auto"/>
        <w:ind w:left="0" w:firstLine="0"/>
        <w:jc w:val="left"/>
        <w:rPr>
          <w:color w:val="auto"/>
          <w:szCs w:val="28"/>
        </w:rPr>
      </w:pPr>
      <w:r w:rsidRPr="0037284D">
        <w:rPr>
          <w:color w:val="auto"/>
          <w:szCs w:val="28"/>
        </w:rPr>
        <w:t>2.3.3</w:t>
      </w:r>
      <w:r w:rsidRPr="0037284D">
        <w:rPr>
          <w:b/>
          <w:color w:val="auto"/>
          <w:szCs w:val="28"/>
        </w:rPr>
        <w:t>Цели и задачи воспитания</w:t>
      </w:r>
    </w:p>
    <w:p w:rsidR="0037284D" w:rsidRPr="0037284D" w:rsidRDefault="0037284D" w:rsidP="0037284D">
      <w:pPr>
        <w:spacing w:after="0" w:line="360" w:lineRule="auto"/>
        <w:ind w:left="0" w:firstLine="0"/>
        <w:jc w:val="left"/>
        <w:rPr>
          <w:color w:val="auto"/>
          <w:szCs w:val="28"/>
        </w:rPr>
      </w:pPr>
      <w:r w:rsidRPr="0037284D">
        <w:rPr>
          <w:color w:val="auto"/>
          <w:szCs w:val="28"/>
        </w:rPr>
        <w:t xml:space="preserve">Современный национальный воспитательный идеал — это высоконравственный, творческий, компетентный гражданин России, принимающий судьбу Отечества как свою личную, осознающий ответственность за настоящее и будущее своей страны, укоренённый в духовных и культурных традициях многонационального народа Российской Федерации.  </w:t>
      </w:r>
    </w:p>
    <w:p w:rsidR="0037284D" w:rsidRPr="0037284D" w:rsidRDefault="0037284D" w:rsidP="0037284D">
      <w:pPr>
        <w:spacing w:after="0" w:line="360" w:lineRule="auto"/>
        <w:ind w:left="0" w:firstLine="0"/>
        <w:jc w:val="left"/>
        <w:rPr>
          <w:color w:val="auto"/>
          <w:szCs w:val="28"/>
        </w:rPr>
      </w:pPr>
      <w:r w:rsidRPr="0037284D">
        <w:rPr>
          <w:color w:val="auto"/>
          <w:szCs w:val="28"/>
        </w:rPr>
        <w:t xml:space="preserve">Исходя из этого воспитательного идеала, а также основываясь на базовых для нашего общества ценностях (таких как семья, труд, отечество, природа, мир, знания, культура, здоровье, человек) формулируется общая цель воспитания в общеобразовательной организации – личностное развитие школьников, проявляющееся: </w:t>
      </w:r>
    </w:p>
    <w:p w:rsidR="0037284D" w:rsidRPr="0037284D" w:rsidRDefault="0037284D" w:rsidP="0037284D">
      <w:pPr>
        <w:spacing w:after="0" w:line="360" w:lineRule="auto"/>
        <w:ind w:left="0" w:firstLine="0"/>
        <w:jc w:val="left"/>
        <w:rPr>
          <w:color w:val="auto"/>
          <w:szCs w:val="28"/>
        </w:rPr>
      </w:pPr>
      <w:r w:rsidRPr="0037284D">
        <w:rPr>
          <w:color w:val="auto"/>
          <w:szCs w:val="28"/>
        </w:rPr>
        <w:t>1)</w:t>
      </w:r>
      <w:r w:rsidRPr="0037284D">
        <w:rPr>
          <w:color w:val="auto"/>
          <w:szCs w:val="28"/>
        </w:rPr>
        <w:tab/>
        <w:t xml:space="preserve">в усвоении ими знаний основных норм, которые общество выработало на основе этих ценностей (то есть, в усвоении ими социально значимых знаний);  </w:t>
      </w:r>
    </w:p>
    <w:p w:rsidR="0037284D" w:rsidRPr="0037284D" w:rsidRDefault="0037284D" w:rsidP="0037284D">
      <w:pPr>
        <w:spacing w:after="0" w:line="360" w:lineRule="auto"/>
        <w:ind w:left="0" w:firstLine="0"/>
        <w:jc w:val="left"/>
        <w:rPr>
          <w:color w:val="auto"/>
          <w:szCs w:val="28"/>
        </w:rPr>
      </w:pPr>
      <w:r w:rsidRPr="0037284D">
        <w:rPr>
          <w:color w:val="auto"/>
          <w:szCs w:val="28"/>
        </w:rPr>
        <w:t>2)</w:t>
      </w:r>
      <w:r w:rsidRPr="0037284D">
        <w:rPr>
          <w:color w:val="auto"/>
          <w:szCs w:val="28"/>
        </w:rPr>
        <w:tab/>
        <w:t xml:space="preserve">в развитии их позитивных отношений к этим общественным ценностям (то есть в развитии их социально значимых отношений); </w:t>
      </w:r>
    </w:p>
    <w:p w:rsidR="0037284D" w:rsidRPr="0037284D" w:rsidRDefault="0037284D" w:rsidP="0037284D">
      <w:pPr>
        <w:spacing w:after="0" w:line="360" w:lineRule="auto"/>
        <w:ind w:left="0" w:firstLine="0"/>
        <w:jc w:val="left"/>
        <w:rPr>
          <w:color w:val="auto"/>
          <w:szCs w:val="28"/>
        </w:rPr>
      </w:pPr>
      <w:r w:rsidRPr="0037284D">
        <w:rPr>
          <w:color w:val="auto"/>
          <w:szCs w:val="28"/>
        </w:rPr>
        <w:lastRenderedPageBreak/>
        <w:t>3)</w:t>
      </w:r>
      <w:r w:rsidRPr="0037284D">
        <w:rPr>
          <w:color w:val="auto"/>
          <w:szCs w:val="28"/>
        </w:rPr>
        <w:tab/>
        <w:t xml:space="preserve">в приобретении ими соответствующего этим ценностям опыта поведения, опыта применения сформированных знаний и отношений на практике (то есть в приобретении ими опыта осуществления социально значимых дел). </w:t>
      </w:r>
    </w:p>
    <w:p w:rsidR="0037284D" w:rsidRPr="0037284D" w:rsidRDefault="0037284D" w:rsidP="0037284D">
      <w:pPr>
        <w:spacing w:after="0" w:line="360" w:lineRule="auto"/>
        <w:ind w:left="0" w:firstLine="0"/>
        <w:jc w:val="left"/>
        <w:rPr>
          <w:color w:val="auto"/>
          <w:szCs w:val="28"/>
        </w:rPr>
      </w:pPr>
      <w:r w:rsidRPr="0037284D">
        <w:rPr>
          <w:color w:val="auto"/>
          <w:szCs w:val="28"/>
        </w:rPr>
        <w:t xml:space="preserve">Данная цель ориентирует педагогов не на обеспечение соответствия личности ребенка единому уровню воспитанности, а на обеспечение позитивной динамики развития его личности. В связи с этим важно сочетание усилий педагога по развитию личности ребенка и усилий самого ребенка по своему саморазвитию. Их сотрудничество, партнерские отношения являются важным фактором успеха в достижении цели. </w:t>
      </w:r>
    </w:p>
    <w:p w:rsidR="0037284D" w:rsidRPr="0037284D" w:rsidRDefault="0037284D" w:rsidP="0037284D">
      <w:pPr>
        <w:spacing w:after="0" w:line="360" w:lineRule="auto"/>
        <w:ind w:left="0" w:firstLine="0"/>
        <w:jc w:val="left"/>
        <w:rPr>
          <w:color w:val="auto"/>
          <w:szCs w:val="28"/>
        </w:rPr>
      </w:pPr>
      <w:r w:rsidRPr="0037284D">
        <w:rPr>
          <w:color w:val="auto"/>
          <w:szCs w:val="28"/>
        </w:rPr>
        <w:t xml:space="preserve">В воспитании детей младшего школьного возраста (уровень начального общего образования) таким целевым приоритетом является создание благоприятных условий для усвоения школьниками социально значимых знаний – знаний основных норм и традиций того общества, в котором они живут.  </w:t>
      </w:r>
    </w:p>
    <w:p w:rsidR="0037284D" w:rsidRPr="0037284D" w:rsidRDefault="0037284D" w:rsidP="0037284D">
      <w:pPr>
        <w:spacing w:after="0" w:line="360" w:lineRule="auto"/>
        <w:ind w:left="0" w:firstLine="0"/>
        <w:jc w:val="left"/>
        <w:rPr>
          <w:color w:val="auto"/>
          <w:szCs w:val="28"/>
        </w:rPr>
      </w:pPr>
      <w:r w:rsidRPr="0037284D">
        <w:rPr>
          <w:color w:val="auto"/>
          <w:szCs w:val="28"/>
        </w:rPr>
        <w:t xml:space="preserve">Выделение данного приоритета связано с особенностями детей младшего школьного возраста: с их потребностью самоутвердиться в своем новом социальном статусе - статусе школьника, то есть научиться соответствовать предъявляемым к носителям данного статуса нормам и принятым традициям поведения. Такого рода нормы и традиции задаются в школе педагогами и воспринимаются детьми именно как нормы и традиции поведения школьника. Знание их станет базой для развития социально значимых отношений школьников и накопления ими опыта осуществления социально значимых дел и в дальнейшем, в подростковом и юношеском возрасте. К наиболее важным из них относятся следующие:   </w:t>
      </w:r>
    </w:p>
    <w:p w:rsidR="0037284D" w:rsidRPr="0037284D" w:rsidRDefault="0037284D" w:rsidP="0037284D">
      <w:pPr>
        <w:spacing w:after="0" w:line="360" w:lineRule="auto"/>
        <w:ind w:left="0" w:firstLine="0"/>
        <w:jc w:val="left"/>
        <w:rPr>
          <w:color w:val="auto"/>
          <w:szCs w:val="28"/>
        </w:rPr>
      </w:pPr>
      <w:r w:rsidRPr="0037284D">
        <w:rPr>
          <w:color w:val="auto"/>
          <w:szCs w:val="28"/>
        </w:rPr>
        <w:t>-</w:t>
      </w:r>
      <w:r w:rsidRPr="0037284D">
        <w:rPr>
          <w:color w:val="auto"/>
          <w:szCs w:val="28"/>
        </w:rPr>
        <w:tab/>
        <w:t xml:space="preserve">быть любящим, послушным и отзывчивым сыном (дочерью), братом (сестрой), внуком (внучкой); уважать старших и заботиться о младших членах семьи; выполнять посильную для ребёнка домашнюю работу, помогая старшим; </w:t>
      </w:r>
    </w:p>
    <w:p w:rsidR="0037284D" w:rsidRPr="0037284D" w:rsidRDefault="0037284D" w:rsidP="0037284D">
      <w:pPr>
        <w:spacing w:after="0" w:line="360" w:lineRule="auto"/>
        <w:ind w:left="0" w:firstLine="0"/>
        <w:jc w:val="left"/>
        <w:rPr>
          <w:color w:val="auto"/>
          <w:szCs w:val="28"/>
        </w:rPr>
      </w:pPr>
      <w:r w:rsidRPr="0037284D">
        <w:rPr>
          <w:color w:val="auto"/>
          <w:szCs w:val="28"/>
        </w:rPr>
        <w:lastRenderedPageBreak/>
        <w:t>-</w:t>
      </w:r>
      <w:r w:rsidRPr="0037284D">
        <w:rPr>
          <w:color w:val="auto"/>
          <w:szCs w:val="28"/>
        </w:rPr>
        <w:tab/>
        <w:t xml:space="preserve">быть трудолюбивым, следуя принципу «делу — время, потехе — час» как в учебных занятиях, так и в домашних делах, доводить начатое дело до конца; </w:t>
      </w:r>
    </w:p>
    <w:p w:rsidR="0037284D" w:rsidRPr="0037284D" w:rsidRDefault="0037284D" w:rsidP="0037284D">
      <w:pPr>
        <w:spacing w:after="0" w:line="360" w:lineRule="auto"/>
        <w:ind w:left="0" w:firstLine="0"/>
        <w:jc w:val="left"/>
        <w:rPr>
          <w:color w:val="auto"/>
          <w:szCs w:val="28"/>
        </w:rPr>
      </w:pPr>
      <w:r w:rsidRPr="0037284D">
        <w:rPr>
          <w:color w:val="auto"/>
          <w:szCs w:val="28"/>
        </w:rPr>
        <w:t>-</w:t>
      </w:r>
      <w:r w:rsidRPr="0037284D">
        <w:rPr>
          <w:color w:val="auto"/>
          <w:szCs w:val="28"/>
        </w:rPr>
        <w:tab/>
        <w:t xml:space="preserve">знать и любить свою Родину – свой родной дом, двор, улицу, город, село, свою страну;  </w:t>
      </w:r>
    </w:p>
    <w:p w:rsidR="0037284D" w:rsidRPr="0037284D" w:rsidRDefault="0037284D" w:rsidP="0037284D">
      <w:pPr>
        <w:spacing w:after="0" w:line="360" w:lineRule="auto"/>
        <w:ind w:left="0" w:firstLine="0"/>
        <w:jc w:val="left"/>
        <w:rPr>
          <w:color w:val="auto"/>
          <w:szCs w:val="28"/>
        </w:rPr>
      </w:pPr>
      <w:r w:rsidRPr="0037284D">
        <w:rPr>
          <w:color w:val="auto"/>
          <w:szCs w:val="28"/>
        </w:rPr>
        <w:t>-</w:t>
      </w:r>
      <w:r w:rsidRPr="0037284D">
        <w:rPr>
          <w:color w:val="auto"/>
          <w:szCs w:val="28"/>
        </w:rPr>
        <w:tab/>
        <w:t xml:space="preserve">беречь и охранять природу (ухаживать за комнатными растениями в классе или дома, заботиться о своих домашних питомцах и, по возможности, о бездомных животных в своем дворе; подкармливать птиц в морозные зимы; не засорять бытовым мусором улицы, леса, водоёмы);   </w:t>
      </w:r>
    </w:p>
    <w:p w:rsidR="0037284D" w:rsidRPr="0037284D" w:rsidRDefault="0037284D" w:rsidP="0037284D">
      <w:pPr>
        <w:spacing w:after="0" w:line="360" w:lineRule="auto"/>
        <w:ind w:left="0" w:firstLine="0"/>
        <w:jc w:val="left"/>
        <w:rPr>
          <w:color w:val="auto"/>
          <w:szCs w:val="28"/>
        </w:rPr>
      </w:pPr>
      <w:r w:rsidRPr="0037284D">
        <w:rPr>
          <w:color w:val="auto"/>
          <w:szCs w:val="28"/>
        </w:rPr>
        <w:t>-</w:t>
      </w:r>
      <w:r w:rsidRPr="0037284D">
        <w:rPr>
          <w:color w:val="auto"/>
          <w:szCs w:val="28"/>
        </w:rPr>
        <w:tab/>
        <w:t xml:space="preserve">проявлять миролюбие — не затевать конфликтов и стремиться решать спорные вопросы, не прибегая к силе;  </w:t>
      </w:r>
    </w:p>
    <w:p w:rsidR="0037284D" w:rsidRPr="0037284D" w:rsidRDefault="0037284D" w:rsidP="0037284D">
      <w:pPr>
        <w:spacing w:after="0" w:line="360" w:lineRule="auto"/>
        <w:ind w:left="0" w:firstLine="0"/>
        <w:jc w:val="left"/>
        <w:rPr>
          <w:color w:val="auto"/>
          <w:szCs w:val="28"/>
        </w:rPr>
      </w:pPr>
      <w:r w:rsidRPr="0037284D">
        <w:rPr>
          <w:color w:val="auto"/>
          <w:szCs w:val="28"/>
        </w:rPr>
        <w:t>-</w:t>
      </w:r>
      <w:r w:rsidRPr="0037284D">
        <w:rPr>
          <w:color w:val="auto"/>
          <w:szCs w:val="28"/>
        </w:rPr>
        <w:tab/>
        <w:t xml:space="preserve">стремиться узнавать что-то новое, проявлять любознательность, ценить знания; </w:t>
      </w:r>
    </w:p>
    <w:p w:rsidR="0037284D" w:rsidRPr="0037284D" w:rsidRDefault="0037284D" w:rsidP="0037284D">
      <w:pPr>
        <w:spacing w:after="0" w:line="360" w:lineRule="auto"/>
        <w:ind w:left="0" w:firstLine="0"/>
        <w:jc w:val="left"/>
        <w:rPr>
          <w:color w:val="auto"/>
          <w:szCs w:val="28"/>
        </w:rPr>
      </w:pPr>
      <w:r w:rsidRPr="0037284D">
        <w:rPr>
          <w:color w:val="auto"/>
          <w:szCs w:val="28"/>
        </w:rPr>
        <w:t>-</w:t>
      </w:r>
      <w:r w:rsidRPr="0037284D">
        <w:rPr>
          <w:color w:val="auto"/>
          <w:szCs w:val="28"/>
        </w:rPr>
        <w:tab/>
        <w:t xml:space="preserve">быть вежливым и опрятным, скромным и приветливым; </w:t>
      </w:r>
    </w:p>
    <w:p w:rsidR="0037284D" w:rsidRPr="0037284D" w:rsidRDefault="0037284D" w:rsidP="0037284D">
      <w:pPr>
        <w:spacing w:after="0" w:line="360" w:lineRule="auto"/>
        <w:ind w:left="0" w:firstLine="0"/>
        <w:jc w:val="left"/>
        <w:rPr>
          <w:color w:val="auto"/>
          <w:szCs w:val="28"/>
        </w:rPr>
      </w:pPr>
      <w:r w:rsidRPr="0037284D">
        <w:rPr>
          <w:color w:val="auto"/>
          <w:szCs w:val="28"/>
        </w:rPr>
        <w:t>-</w:t>
      </w:r>
      <w:r w:rsidRPr="0037284D">
        <w:rPr>
          <w:color w:val="auto"/>
          <w:szCs w:val="28"/>
        </w:rPr>
        <w:tab/>
        <w:t xml:space="preserve">соблюдать правила личной гигиены, режим дня, вести здоровый образ жизни;  </w:t>
      </w:r>
    </w:p>
    <w:p w:rsidR="0037284D" w:rsidRPr="0037284D" w:rsidRDefault="0037284D" w:rsidP="0037284D">
      <w:pPr>
        <w:spacing w:after="0" w:line="360" w:lineRule="auto"/>
        <w:ind w:left="0" w:firstLine="0"/>
        <w:jc w:val="left"/>
        <w:rPr>
          <w:color w:val="auto"/>
          <w:szCs w:val="28"/>
        </w:rPr>
      </w:pPr>
      <w:r w:rsidRPr="0037284D">
        <w:rPr>
          <w:color w:val="auto"/>
          <w:szCs w:val="28"/>
        </w:rPr>
        <w:t>-</w:t>
      </w:r>
      <w:r w:rsidRPr="0037284D">
        <w:rPr>
          <w:color w:val="auto"/>
          <w:szCs w:val="28"/>
        </w:rPr>
        <w:tab/>
        <w:t xml:space="preserve">уметь сопереживать, проявлять сострадание к попавшим в беду; стремиться устанавливать хорошие отношения с другими людьми; уметь прощать обиды, защищать слабых, по мере возможности помогать нуждающимся в этом  людям; уважительно относиться к людям иной национальной или религиозной принадлежности, иного имущественного положения, людям с ограниченными возможностями здоровья; </w:t>
      </w:r>
    </w:p>
    <w:p w:rsidR="0037284D" w:rsidRPr="0037284D" w:rsidRDefault="0037284D" w:rsidP="0037284D">
      <w:pPr>
        <w:spacing w:after="0" w:line="360" w:lineRule="auto"/>
        <w:ind w:left="0" w:firstLine="0"/>
        <w:jc w:val="left"/>
        <w:rPr>
          <w:color w:val="auto"/>
          <w:szCs w:val="28"/>
        </w:rPr>
      </w:pPr>
      <w:r w:rsidRPr="0037284D">
        <w:rPr>
          <w:color w:val="auto"/>
          <w:szCs w:val="28"/>
        </w:rPr>
        <w:t>-</w:t>
      </w:r>
      <w:r w:rsidRPr="0037284D">
        <w:rPr>
          <w:color w:val="auto"/>
          <w:szCs w:val="28"/>
        </w:rPr>
        <w:tab/>
        <w:t xml:space="preserve">быть уверенным в себе, открытым и общительным, не стесняться быть в чём-то непохожим на других ребят; уметь ставить перед собой цели и проявлять инициативу, отстаивать своё мнение и действовать самостоятельно, без помощи старших.   </w:t>
      </w:r>
    </w:p>
    <w:p w:rsidR="0037284D" w:rsidRPr="0037284D" w:rsidRDefault="0037284D" w:rsidP="0037284D">
      <w:pPr>
        <w:spacing w:after="0" w:line="360" w:lineRule="auto"/>
        <w:ind w:left="0" w:firstLine="0"/>
        <w:jc w:val="left"/>
        <w:rPr>
          <w:color w:val="auto"/>
          <w:szCs w:val="28"/>
        </w:rPr>
      </w:pPr>
      <w:r w:rsidRPr="0037284D">
        <w:rPr>
          <w:color w:val="auto"/>
          <w:szCs w:val="28"/>
        </w:rPr>
        <w:t xml:space="preserve">Знание младшим школьником данных социальных норм и традиций, понимание важности следования им имеет особое значение для ребенка этого возраста, поскольку облегчает его вхождение в широкий социальный мир, в открывающуюся ему систему общественных отношений.  </w:t>
      </w:r>
    </w:p>
    <w:p w:rsidR="0037284D" w:rsidRPr="0037284D" w:rsidRDefault="0037284D" w:rsidP="0037284D">
      <w:pPr>
        <w:spacing w:after="0" w:line="360" w:lineRule="auto"/>
        <w:ind w:left="0" w:firstLine="0"/>
        <w:jc w:val="left"/>
        <w:rPr>
          <w:color w:val="auto"/>
          <w:szCs w:val="28"/>
        </w:rPr>
      </w:pPr>
      <w:r w:rsidRPr="0037284D">
        <w:rPr>
          <w:color w:val="auto"/>
          <w:szCs w:val="28"/>
        </w:rPr>
        <w:lastRenderedPageBreak/>
        <w:t xml:space="preserve">2. В воспитании детей подросткового возраста (уровень основного общего образования) таким приоритетом является создание благоприятных условий для развития социально значимых отношений школьников, и, прежде всего, ценностных отношений: </w:t>
      </w:r>
    </w:p>
    <w:p w:rsidR="0037284D" w:rsidRPr="0037284D" w:rsidRDefault="0037284D" w:rsidP="0037284D">
      <w:pPr>
        <w:spacing w:after="0" w:line="360" w:lineRule="auto"/>
        <w:ind w:left="0" w:firstLine="0"/>
        <w:jc w:val="left"/>
        <w:rPr>
          <w:color w:val="auto"/>
          <w:szCs w:val="28"/>
        </w:rPr>
      </w:pPr>
      <w:r w:rsidRPr="0037284D">
        <w:rPr>
          <w:color w:val="auto"/>
          <w:szCs w:val="28"/>
        </w:rPr>
        <w:t>-</w:t>
      </w:r>
      <w:r w:rsidRPr="0037284D">
        <w:rPr>
          <w:color w:val="auto"/>
          <w:szCs w:val="28"/>
        </w:rPr>
        <w:tab/>
        <w:t xml:space="preserve">к семье как главной опоре в жизни человека и источнику его счастья; </w:t>
      </w:r>
    </w:p>
    <w:p w:rsidR="0037284D" w:rsidRPr="0037284D" w:rsidRDefault="0037284D" w:rsidP="0037284D">
      <w:pPr>
        <w:spacing w:after="0" w:line="360" w:lineRule="auto"/>
        <w:ind w:left="0" w:firstLine="0"/>
        <w:jc w:val="left"/>
        <w:rPr>
          <w:color w:val="auto"/>
          <w:szCs w:val="28"/>
        </w:rPr>
      </w:pPr>
      <w:r w:rsidRPr="0037284D">
        <w:rPr>
          <w:color w:val="auto"/>
          <w:szCs w:val="28"/>
        </w:rPr>
        <w:t>-</w:t>
      </w:r>
      <w:r w:rsidRPr="0037284D">
        <w:rPr>
          <w:color w:val="auto"/>
          <w:szCs w:val="28"/>
        </w:rPr>
        <w:tab/>
        <w:t xml:space="preserve">к труду как основному способу достижения жизненного благополучия человека, залогу его успешного профессионального самоопределения и ощущения уверенности в завтрашнем дне;  </w:t>
      </w:r>
    </w:p>
    <w:p w:rsidR="0037284D" w:rsidRPr="0037284D" w:rsidRDefault="0037284D" w:rsidP="0037284D">
      <w:pPr>
        <w:spacing w:after="0" w:line="360" w:lineRule="auto"/>
        <w:ind w:left="0" w:firstLine="0"/>
        <w:jc w:val="left"/>
        <w:rPr>
          <w:color w:val="auto"/>
          <w:szCs w:val="28"/>
        </w:rPr>
      </w:pPr>
      <w:r w:rsidRPr="0037284D">
        <w:rPr>
          <w:color w:val="auto"/>
          <w:szCs w:val="28"/>
        </w:rPr>
        <w:t>-</w:t>
      </w:r>
      <w:r w:rsidRPr="0037284D">
        <w:rPr>
          <w:color w:val="auto"/>
          <w:szCs w:val="28"/>
        </w:rPr>
        <w:tab/>
        <w:t xml:space="preserve">к своему отечеству, своей малой и большой Родине как месту, в котором человек вырос и познал первые радости и неудачи, которая завещана ему предками и которую нужно оберегать;  </w:t>
      </w:r>
    </w:p>
    <w:p w:rsidR="0037284D" w:rsidRPr="0037284D" w:rsidRDefault="0037284D" w:rsidP="0037284D">
      <w:pPr>
        <w:spacing w:after="0" w:line="360" w:lineRule="auto"/>
        <w:ind w:left="0" w:firstLine="0"/>
        <w:jc w:val="left"/>
        <w:rPr>
          <w:color w:val="auto"/>
          <w:szCs w:val="28"/>
        </w:rPr>
      </w:pPr>
      <w:r w:rsidRPr="0037284D">
        <w:rPr>
          <w:color w:val="auto"/>
          <w:szCs w:val="28"/>
        </w:rPr>
        <w:t>-</w:t>
      </w:r>
      <w:r w:rsidRPr="0037284D">
        <w:rPr>
          <w:color w:val="auto"/>
          <w:szCs w:val="28"/>
        </w:rPr>
        <w:tab/>
        <w:t xml:space="preserve">к природе как источнику жизни на Земле, основе самого ее существования, нуждающейся в защите и постоянном внимании со стороны человека;  </w:t>
      </w:r>
    </w:p>
    <w:p w:rsidR="0037284D" w:rsidRPr="0037284D" w:rsidRDefault="0037284D" w:rsidP="0037284D">
      <w:pPr>
        <w:spacing w:after="0" w:line="360" w:lineRule="auto"/>
        <w:ind w:left="0" w:firstLine="0"/>
        <w:jc w:val="left"/>
        <w:rPr>
          <w:color w:val="auto"/>
          <w:szCs w:val="28"/>
        </w:rPr>
      </w:pPr>
      <w:r w:rsidRPr="0037284D">
        <w:rPr>
          <w:color w:val="auto"/>
          <w:szCs w:val="28"/>
        </w:rPr>
        <w:t>-</w:t>
      </w:r>
      <w:r w:rsidRPr="0037284D">
        <w:rPr>
          <w:color w:val="auto"/>
          <w:szCs w:val="28"/>
        </w:rPr>
        <w:tab/>
        <w:t xml:space="preserve">к миру как главному принципу человеческого общежития, условию крепкой дружбы, налаживания отношений с коллегами по работе в будущем и создания благоприятного микроклимата в своей собственной семье; </w:t>
      </w:r>
    </w:p>
    <w:p w:rsidR="0037284D" w:rsidRPr="0037284D" w:rsidRDefault="0037284D" w:rsidP="0037284D">
      <w:pPr>
        <w:spacing w:after="0" w:line="360" w:lineRule="auto"/>
        <w:ind w:left="0" w:firstLine="0"/>
        <w:jc w:val="left"/>
        <w:rPr>
          <w:color w:val="auto"/>
          <w:szCs w:val="28"/>
        </w:rPr>
      </w:pPr>
      <w:r w:rsidRPr="0037284D">
        <w:rPr>
          <w:color w:val="auto"/>
          <w:szCs w:val="28"/>
        </w:rPr>
        <w:t>-</w:t>
      </w:r>
      <w:r w:rsidRPr="0037284D">
        <w:rPr>
          <w:color w:val="auto"/>
          <w:szCs w:val="28"/>
        </w:rPr>
        <w:tab/>
        <w:t xml:space="preserve">к знаниям как интеллектуальному ресурсу, обеспечивающему будущее человека, как результату кропотливого, но увлекательного учебного труда;  </w:t>
      </w:r>
    </w:p>
    <w:p w:rsidR="0037284D" w:rsidRPr="0037284D" w:rsidRDefault="0037284D" w:rsidP="0037284D">
      <w:pPr>
        <w:spacing w:after="0" w:line="360" w:lineRule="auto"/>
        <w:ind w:left="0" w:firstLine="0"/>
        <w:jc w:val="left"/>
        <w:rPr>
          <w:color w:val="auto"/>
          <w:szCs w:val="28"/>
        </w:rPr>
      </w:pPr>
      <w:r w:rsidRPr="0037284D">
        <w:rPr>
          <w:color w:val="auto"/>
          <w:szCs w:val="28"/>
        </w:rPr>
        <w:t>-</w:t>
      </w:r>
      <w:r w:rsidRPr="0037284D">
        <w:rPr>
          <w:color w:val="auto"/>
          <w:szCs w:val="28"/>
        </w:rPr>
        <w:tab/>
        <w:t xml:space="preserve">к культуре как духовному богатству общества и важному условию ощущения человеком полноты проживаемой жизни, которое дают ему чтение, музыка, искусство, театр, творческое самовыражение; </w:t>
      </w:r>
    </w:p>
    <w:p w:rsidR="0037284D" w:rsidRPr="0037284D" w:rsidRDefault="0037284D" w:rsidP="0037284D">
      <w:pPr>
        <w:spacing w:after="0" w:line="360" w:lineRule="auto"/>
        <w:ind w:left="0" w:firstLine="0"/>
        <w:jc w:val="left"/>
        <w:rPr>
          <w:color w:val="auto"/>
          <w:szCs w:val="28"/>
        </w:rPr>
      </w:pPr>
      <w:r w:rsidRPr="0037284D">
        <w:rPr>
          <w:color w:val="auto"/>
          <w:szCs w:val="28"/>
        </w:rPr>
        <w:t>-</w:t>
      </w:r>
      <w:r w:rsidRPr="0037284D">
        <w:rPr>
          <w:color w:val="auto"/>
          <w:szCs w:val="28"/>
        </w:rPr>
        <w:tab/>
        <w:t xml:space="preserve">к здоровью как залогу долгой и активной жизни человека, его хорошего настроения и оптимистичного взгляда на мир; </w:t>
      </w:r>
    </w:p>
    <w:p w:rsidR="0037284D" w:rsidRPr="0037284D" w:rsidRDefault="0037284D" w:rsidP="0037284D">
      <w:pPr>
        <w:spacing w:after="0" w:line="360" w:lineRule="auto"/>
        <w:ind w:left="0" w:firstLine="0"/>
        <w:jc w:val="left"/>
        <w:rPr>
          <w:color w:val="auto"/>
          <w:szCs w:val="28"/>
        </w:rPr>
      </w:pPr>
      <w:r w:rsidRPr="0037284D">
        <w:rPr>
          <w:color w:val="auto"/>
          <w:szCs w:val="28"/>
        </w:rPr>
        <w:t>-</w:t>
      </w:r>
      <w:r w:rsidRPr="0037284D">
        <w:rPr>
          <w:color w:val="auto"/>
          <w:szCs w:val="28"/>
        </w:rPr>
        <w:tab/>
        <w:t xml:space="preserve">к окружающим людям как безусловной и абсолютной ценности, как равноправным социальным партнерам, с которыми необходимо выстраивать доброжелательные и взаимоподдерживающие отношения, дающие человеку радость общения и </w:t>
      </w:r>
    </w:p>
    <w:p w:rsidR="0037284D" w:rsidRPr="0037284D" w:rsidRDefault="0037284D" w:rsidP="0037284D">
      <w:pPr>
        <w:spacing w:after="0" w:line="360" w:lineRule="auto"/>
        <w:ind w:left="0" w:firstLine="0"/>
        <w:jc w:val="left"/>
        <w:rPr>
          <w:color w:val="auto"/>
          <w:szCs w:val="28"/>
        </w:rPr>
      </w:pPr>
      <w:r w:rsidRPr="0037284D">
        <w:rPr>
          <w:color w:val="auto"/>
          <w:szCs w:val="28"/>
        </w:rPr>
        <w:t xml:space="preserve">позволяющие избегать чувства одиночества; </w:t>
      </w:r>
    </w:p>
    <w:p w:rsidR="0037284D" w:rsidRPr="0037284D" w:rsidRDefault="0037284D" w:rsidP="0037284D">
      <w:pPr>
        <w:spacing w:after="0" w:line="360" w:lineRule="auto"/>
        <w:ind w:left="0" w:firstLine="0"/>
        <w:jc w:val="left"/>
        <w:rPr>
          <w:color w:val="auto"/>
          <w:szCs w:val="28"/>
        </w:rPr>
      </w:pPr>
      <w:r w:rsidRPr="0037284D">
        <w:rPr>
          <w:color w:val="auto"/>
          <w:szCs w:val="28"/>
        </w:rPr>
        <w:lastRenderedPageBreak/>
        <w:t>-</w:t>
      </w:r>
      <w:r w:rsidRPr="0037284D">
        <w:rPr>
          <w:color w:val="auto"/>
          <w:szCs w:val="28"/>
        </w:rPr>
        <w:tab/>
        <w:t xml:space="preserve">к самим себе как хозяевам своей судьбы, самоопределяющимся и самореализующимся личностям, отвечающим за свое собственное будущее.  </w:t>
      </w:r>
    </w:p>
    <w:p w:rsidR="0037284D" w:rsidRPr="0037284D" w:rsidRDefault="0037284D" w:rsidP="0037284D">
      <w:pPr>
        <w:spacing w:after="0" w:line="360" w:lineRule="auto"/>
        <w:ind w:left="0" w:firstLine="0"/>
        <w:jc w:val="left"/>
        <w:rPr>
          <w:color w:val="auto"/>
          <w:szCs w:val="28"/>
        </w:rPr>
      </w:pPr>
      <w:r w:rsidRPr="0037284D">
        <w:rPr>
          <w:color w:val="auto"/>
          <w:szCs w:val="28"/>
        </w:rPr>
        <w:t xml:space="preserve">Данный ценностный аспект человеческой жизни чрезвычайно важен для личностного развития школьника, так как именно ценности во многом определяют его жизненные цели, его поступки, его повседневную жизнь. Выделение данного приоритета в воспитании школьников, обучающихся на ступени основного общего образования, связано с особенностями детей подросткового возраста: с их стремлением утвердить себя как личность в системе отношений, свойственных взрослому миру. В этом возрасте особую значимость для детей приобретает становление их собственной жизненной позиции, собственных ценностных ориентаций. Подростковый возраст – наиболее удачный возраст для развития социально значимых отношений школьников. </w:t>
      </w:r>
    </w:p>
    <w:p w:rsidR="0037284D" w:rsidRPr="0037284D" w:rsidRDefault="0037284D" w:rsidP="0037284D">
      <w:pPr>
        <w:spacing w:after="0" w:line="360" w:lineRule="auto"/>
        <w:ind w:left="0" w:firstLine="0"/>
        <w:jc w:val="left"/>
        <w:rPr>
          <w:color w:val="auto"/>
          <w:szCs w:val="28"/>
        </w:rPr>
      </w:pPr>
      <w:r w:rsidRPr="0037284D">
        <w:rPr>
          <w:color w:val="auto"/>
          <w:szCs w:val="28"/>
        </w:rPr>
        <w:t xml:space="preserve">3. В воспитании детей юношеского возраста (уровень среднего общего образования) таким приоритетом является создание благоприятных условий для приобретения школьниками опыта осуществления социально значимых дел. </w:t>
      </w:r>
    </w:p>
    <w:p w:rsidR="0037284D" w:rsidRPr="0037284D" w:rsidRDefault="0037284D" w:rsidP="0037284D">
      <w:pPr>
        <w:spacing w:after="0" w:line="360" w:lineRule="auto"/>
        <w:ind w:left="0" w:firstLine="0"/>
        <w:jc w:val="left"/>
        <w:rPr>
          <w:color w:val="auto"/>
          <w:szCs w:val="28"/>
        </w:rPr>
      </w:pPr>
      <w:r w:rsidRPr="0037284D">
        <w:rPr>
          <w:color w:val="auto"/>
          <w:szCs w:val="28"/>
        </w:rPr>
        <w:t xml:space="preserve">Выделение данного приоритета связано с особенностями школьников юношеского возраста: с их потребностью в жизненном самоопределении, в выборе дальнейшего жизненного пути, который открывается перед ними на пороге самостоятельной взрослой жизни. Сделать правильный выбор старшеклассникам поможет имеющийся у них реальный практический опыт, который они могут приобрести в том числе и в школе. Важно, чтобы опыт оказался социально значимым, так как именно он поможет гармоничному вхождению школьников во взрослую жизнь окружающего их общества. </w:t>
      </w:r>
    </w:p>
    <w:p w:rsidR="0037284D" w:rsidRPr="0037284D" w:rsidRDefault="0037284D" w:rsidP="0037284D">
      <w:pPr>
        <w:spacing w:after="0" w:line="360" w:lineRule="auto"/>
        <w:ind w:left="0" w:firstLine="0"/>
        <w:jc w:val="left"/>
        <w:rPr>
          <w:color w:val="auto"/>
          <w:szCs w:val="28"/>
        </w:rPr>
      </w:pPr>
      <w:r w:rsidRPr="0037284D">
        <w:rPr>
          <w:color w:val="auto"/>
          <w:szCs w:val="28"/>
        </w:rPr>
        <w:t xml:space="preserve">Это: </w:t>
      </w:r>
    </w:p>
    <w:p w:rsidR="0037284D" w:rsidRPr="0037284D" w:rsidRDefault="0037284D" w:rsidP="0037284D">
      <w:pPr>
        <w:spacing w:after="0" w:line="360" w:lineRule="auto"/>
        <w:ind w:left="0" w:firstLine="0"/>
        <w:jc w:val="left"/>
        <w:rPr>
          <w:color w:val="auto"/>
          <w:szCs w:val="28"/>
        </w:rPr>
      </w:pPr>
      <w:r w:rsidRPr="0037284D">
        <w:rPr>
          <w:color w:val="auto"/>
          <w:szCs w:val="28"/>
        </w:rPr>
        <w:t>-</w:t>
      </w:r>
      <w:r w:rsidRPr="0037284D">
        <w:rPr>
          <w:color w:val="auto"/>
          <w:szCs w:val="28"/>
        </w:rPr>
        <w:tab/>
        <w:t xml:space="preserve">опыт дел, направленных на заботу о своей семье, родных и близких;  </w:t>
      </w:r>
    </w:p>
    <w:p w:rsidR="0037284D" w:rsidRPr="0037284D" w:rsidRDefault="0037284D" w:rsidP="0037284D">
      <w:pPr>
        <w:spacing w:after="0" w:line="360" w:lineRule="auto"/>
        <w:ind w:left="0" w:firstLine="0"/>
        <w:jc w:val="left"/>
        <w:rPr>
          <w:color w:val="auto"/>
          <w:szCs w:val="28"/>
        </w:rPr>
      </w:pPr>
      <w:r w:rsidRPr="0037284D">
        <w:rPr>
          <w:color w:val="auto"/>
          <w:szCs w:val="28"/>
        </w:rPr>
        <w:t>-</w:t>
      </w:r>
      <w:r w:rsidRPr="0037284D">
        <w:rPr>
          <w:color w:val="auto"/>
          <w:szCs w:val="28"/>
        </w:rPr>
        <w:tab/>
        <w:t xml:space="preserve">трудовой опыт, опыт участия в производственной практике; </w:t>
      </w:r>
    </w:p>
    <w:p w:rsidR="0037284D" w:rsidRPr="0037284D" w:rsidRDefault="0037284D" w:rsidP="0037284D">
      <w:pPr>
        <w:spacing w:after="0" w:line="360" w:lineRule="auto"/>
        <w:ind w:left="0" w:firstLine="0"/>
        <w:jc w:val="left"/>
        <w:rPr>
          <w:color w:val="auto"/>
          <w:szCs w:val="28"/>
        </w:rPr>
      </w:pPr>
      <w:r w:rsidRPr="0037284D">
        <w:rPr>
          <w:color w:val="auto"/>
          <w:szCs w:val="28"/>
        </w:rPr>
        <w:lastRenderedPageBreak/>
        <w:t>-</w:t>
      </w:r>
      <w:r w:rsidRPr="0037284D">
        <w:rPr>
          <w:color w:val="auto"/>
          <w:szCs w:val="28"/>
        </w:rPr>
        <w:tab/>
        <w:t xml:space="preserve">опыт дел, направленных на пользу своему родному городу или селу, стране в целом, опыт деятельного выражения собственной гражданской позиции;  </w:t>
      </w:r>
    </w:p>
    <w:p w:rsidR="0037284D" w:rsidRPr="0037284D" w:rsidRDefault="0037284D" w:rsidP="0037284D">
      <w:pPr>
        <w:spacing w:after="0" w:line="360" w:lineRule="auto"/>
        <w:ind w:left="0" w:firstLine="0"/>
        <w:jc w:val="left"/>
        <w:rPr>
          <w:color w:val="auto"/>
          <w:szCs w:val="28"/>
        </w:rPr>
      </w:pPr>
      <w:r w:rsidRPr="0037284D">
        <w:rPr>
          <w:color w:val="auto"/>
          <w:szCs w:val="28"/>
        </w:rPr>
        <w:t>-</w:t>
      </w:r>
      <w:r w:rsidRPr="0037284D">
        <w:rPr>
          <w:color w:val="auto"/>
          <w:szCs w:val="28"/>
        </w:rPr>
        <w:tab/>
        <w:t xml:space="preserve">опыт природоохранных дел; </w:t>
      </w:r>
    </w:p>
    <w:p w:rsidR="0037284D" w:rsidRPr="0037284D" w:rsidRDefault="0037284D" w:rsidP="0037284D">
      <w:pPr>
        <w:spacing w:after="0" w:line="360" w:lineRule="auto"/>
        <w:ind w:left="0" w:firstLine="0"/>
        <w:jc w:val="left"/>
        <w:rPr>
          <w:color w:val="auto"/>
          <w:szCs w:val="28"/>
        </w:rPr>
      </w:pPr>
      <w:r w:rsidRPr="0037284D">
        <w:rPr>
          <w:color w:val="auto"/>
          <w:szCs w:val="28"/>
        </w:rPr>
        <w:t>-</w:t>
      </w:r>
      <w:r w:rsidRPr="0037284D">
        <w:rPr>
          <w:color w:val="auto"/>
          <w:szCs w:val="28"/>
        </w:rPr>
        <w:tab/>
        <w:t xml:space="preserve">опыт разрешения возникающих конфликтных ситуаций в школе, дома или на улице; </w:t>
      </w:r>
    </w:p>
    <w:p w:rsidR="0037284D" w:rsidRPr="0037284D" w:rsidRDefault="0037284D" w:rsidP="0037284D">
      <w:pPr>
        <w:spacing w:after="0" w:line="360" w:lineRule="auto"/>
        <w:ind w:left="0" w:firstLine="0"/>
        <w:jc w:val="left"/>
        <w:rPr>
          <w:color w:val="auto"/>
          <w:szCs w:val="28"/>
        </w:rPr>
      </w:pPr>
      <w:r w:rsidRPr="0037284D">
        <w:rPr>
          <w:color w:val="auto"/>
          <w:szCs w:val="28"/>
        </w:rPr>
        <w:t>-</w:t>
      </w:r>
      <w:r w:rsidRPr="0037284D">
        <w:rPr>
          <w:color w:val="auto"/>
          <w:szCs w:val="28"/>
        </w:rPr>
        <w:tab/>
        <w:t xml:space="preserve">опыт самостоятельного приобретения новых знаний, проведения научных исследований, опыт проектной деятельности; </w:t>
      </w:r>
    </w:p>
    <w:p w:rsidR="0037284D" w:rsidRPr="0037284D" w:rsidRDefault="0037284D" w:rsidP="0037284D">
      <w:pPr>
        <w:spacing w:after="0" w:line="360" w:lineRule="auto"/>
        <w:ind w:left="0" w:firstLine="0"/>
        <w:jc w:val="left"/>
        <w:rPr>
          <w:color w:val="auto"/>
          <w:szCs w:val="28"/>
        </w:rPr>
      </w:pPr>
      <w:r w:rsidRPr="0037284D">
        <w:rPr>
          <w:color w:val="auto"/>
          <w:szCs w:val="28"/>
        </w:rPr>
        <w:t>-</w:t>
      </w:r>
      <w:r w:rsidRPr="0037284D">
        <w:rPr>
          <w:color w:val="auto"/>
          <w:szCs w:val="28"/>
        </w:rPr>
        <w:tab/>
        <w:t xml:space="preserve">опыт изучения, защиты и восстановления культурного наследия человечества, опыт создания собственных произведений культуры, опыт творческого самовыражения;  </w:t>
      </w:r>
    </w:p>
    <w:p w:rsidR="0037284D" w:rsidRPr="0037284D" w:rsidRDefault="0037284D" w:rsidP="0037284D">
      <w:pPr>
        <w:spacing w:after="0" w:line="360" w:lineRule="auto"/>
        <w:ind w:left="0" w:firstLine="0"/>
        <w:jc w:val="left"/>
        <w:rPr>
          <w:color w:val="auto"/>
          <w:szCs w:val="28"/>
        </w:rPr>
      </w:pPr>
      <w:r w:rsidRPr="0037284D">
        <w:rPr>
          <w:color w:val="auto"/>
          <w:szCs w:val="28"/>
        </w:rPr>
        <w:t>-</w:t>
      </w:r>
      <w:r w:rsidRPr="0037284D">
        <w:rPr>
          <w:color w:val="auto"/>
          <w:szCs w:val="28"/>
        </w:rPr>
        <w:tab/>
        <w:t xml:space="preserve">опыт ведения здорового образа жизни и заботы о здоровье других людей;  </w:t>
      </w:r>
    </w:p>
    <w:p w:rsidR="0037284D" w:rsidRPr="0037284D" w:rsidRDefault="0037284D" w:rsidP="0037284D">
      <w:pPr>
        <w:spacing w:after="0" w:line="360" w:lineRule="auto"/>
        <w:ind w:left="0" w:firstLine="0"/>
        <w:jc w:val="left"/>
        <w:rPr>
          <w:color w:val="auto"/>
          <w:szCs w:val="28"/>
        </w:rPr>
      </w:pPr>
      <w:r w:rsidRPr="0037284D">
        <w:rPr>
          <w:color w:val="auto"/>
          <w:szCs w:val="28"/>
        </w:rPr>
        <w:t>-</w:t>
      </w:r>
      <w:r w:rsidRPr="0037284D">
        <w:rPr>
          <w:color w:val="auto"/>
          <w:szCs w:val="28"/>
        </w:rPr>
        <w:tab/>
        <w:t xml:space="preserve">опыт оказания помощи окружающим, заботы о малышах или пожилых людях, волонтерский опыт; </w:t>
      </w:r>
    </w:p>
    <w:p w:rsidR="0037284D" w:rsidRPr="0037284D" w:rsidRDefault="0037284D" w:rsidP="0037284D">
      <w:pPr>
        <w:spacing w:after="0" w:line="360" w:lineRule="auto"/>
        <w:ind w:left="0" w:firstLine="0"/>
        <w:jc w:val="left"/>
        <w:rPr>
          <w:color w:val="auto"/>
          <w:szCs w:val="28"/>
        </w:rPr>
      </w:pPr>
      <w:r w:rsidRPr="0037284D">
        <w:rPr>
          <w:color w:val="auto"/>
          <w:szCs w:val="28"/>
        </w:rPr>
        <w:t>-</w:t>
      </w:r>
      <w:r w:rsidRPr="0037284D">
        <w:rPr>
          <w:color w:val="auto"/>
          <w:szCs w:val="28"/>
        </w:rPr>
        <w:tab/>
        <w:t xml:space="preserve">опыт самопознания и самоанализа, опыт социально приемлемого самовыражения и самореализации. </w:t>
      </w:r>
    </w:p>
    <w:p w:rsidR="0037284D" w:rsidRPr="0037284D" w:rsidRDefault="0037284D" w:rsidP="0037284D">
      <w:pPr>
        <w:spacing w:after="0" w:line="360" w:lineRule="auto"/>
        <w:ind w:left="0" w:firstLine="0"/>
        <w:jc w:val="left"/>
        <w:rPr>
          <w:color w:val="auto"/>
          <w:szCs w:val="28"/>
        </w:rPr>
      </w:pPr>
      <w:r w:rsidRPr="0037284D">
        <w:rPr>
          <w:color w:val="auto"/>
          <w:szCs w:val="28"/>
        </w:rPr>
        <w:t xml:space="preserve">Достижению поставленной цели воспитания школьников будет способствовать решение следующих основных задач:  </w:t>
      </w:r>
    </w:p>
    <w:p w:rsidR="0037284D" w:rsidRPr="0037284D" w:rsidRDefault="0037284D" w:rsidP="0037284D">
      <w:pPr>
        <w:spacing w:after="0" w:line="360" w:lineRule="auto"/>
        <w:ind w:left="0" w:firstLine="0"/>
        <w:jc w:val="left"/>
        <w:rPr>
          <w:color w:val="auto"/>
          <w:szCs w:val="28"/>
        </w:rPr>
      </w:pPr>
      <w:r w:rsidRPr="0037284D">
        <w:rPr>
          <w:color w:val="auto"/>
          <w:szCs w:val="28"/>
        </w:rPr>
        <w:t>1)</w:t>
      </w:r>
      <w:r w:rsidRPr="0037284D">
        <w:rPr>
          <w:color w:val="auto"/>
          <w:szCs w:val="28"/>
        </w:rPr>
        <w:tab/>
        <w:t xml:space="preserve">реализовывать воспитательные возможности общешкольных ключевых дел, поддерживать традиции их коллективного планирования, организации, проведения и анализа в школьном сообществе; </w:t>
      </w:r>
    </w:p>
    <w:p w:rsidR="0037284D" w:rsidRPr="0037284D" w:rsidRDefault="0037284D" w:rsidP="0037284D">
      <w:pPr>
        <w:spacing w:after="0" w:line="360" w:lineRule="auto"/>
        <w:ind w:left="0" w:firstLine="0"/>
        <w:jc w:val="left"/>
        <w:rPr>
          <w:color w:val="auto"/>
          <w:szCs w:val="28"/>
        </w:rPr>
      </w:pPr>
      <w:r w:rsidRPr="0037284D">
        <w:rPr>
          <w:color w:val="auto"/>
          <w:szCs w:val="28"/>
        </w:rPr>
        <w:t>2)</w:t>
      </w:r>
      <w:r w:rsidRPr="0037284D">
        <w:rPr>
          <w:color w:val="auto"/>
          <w:szCs w:val="28"/>
        </w:rPr>
        <w:tab/>
        <w:t xml:space="preserve">реализовывать потенциал классного руководства в воспитании школьников, поддерживать активное участие классных сообществ в жизни школы; </w:t>
      </w:r>
    </w:p>
    <w:p w:rsidR="0037284D" w:rsidRPr="0037284D" w:rsidRDefault="0037284D" w:rsidP="0037284D">
      <w:pPr>
        <w:spacing w:after="0" w:line="360" w:lineRule="auto"/>
        <w:ind w:left="0" w:firstLine="0"/>
        <w:jc w:val="left"/>
        <w:rPr>
          <w:color w:val="auto"/>
          <w:szCs w:val="28"/>
        </w:rPr>
      </w:pPr>
      <w:r w:rsidRPr="0037284D">
        <w:rPr>
          <w:color w:val="auto"/>
          <w:szCs w:val="28"/>
        </w:rPr>
        <w:t>3)</w:t>
      </w:r>
      <w:r w:rsidRPr="0037284D">
        <w:rPr>
          <w:color w:val="auto"/>
          <w:szCs w:val="28"/>
        </w:rPr>
        <w:tab/>
        <w:t xml:space="preserve">вовлекать школьников в кружки, секции, клубы, студии и объединения, работающие по школьным программам внеурочной деятельности, реализовывать их воспитательные возможности; </w:t>
      </w:r>
    </w:p>
    <w:p w:rsidR="0037284D" w:rsidRPr="0037284D" w:rsidRDefault="0037284D" w:rsidP="0037284D">
      <w:pPr>
        <w:spacing w:after="0" w:line="360" w:lineRule="auto"/>
        <w:ind w:left="0" w:firstLine="0"/>
        <w:jc w:val="left"/>
        <w:rPr>
          <w:color w:val="auto"/>
          <w:szCs w:val="28"/>
        </w:rPr>
      </w:pPr>
      <w:r w:rsidRPr="0037284D">
        <w:rPr>
          <w:color w:val="auto"/>
          <w:szCs w:val="28"/>
        </w:rPr>
        <w:t>4)</w:t>
      </w:r>
      <w:r w:rsidRPr="0037284D">
        <w:rPr>
          <w:color w:val="auto"/>
          <w:szCs w:val="28"/>
        </w:rPr>
        <w:tab/>
        <w:t xml:space="preserve">использовать </w:t>
      </w:r>
      <w:r w:rsidRPr="0037284D">
        <w:rPr>
          <w:color w:val="auto"/>
          <w:szCs w:val="28"/>
        </w:rPr>
        <w:tab/>
        <w:t xml:space="preserve">в </w:t>
      </w:r>
      <w:r w:rsidRPr="0037284D">
        <w:rPr>
          <w:color w:val="auto"/>
          <w:szCs w:val="28"/>
        </w:rPr>
        <w:tab/>
        <w:t xml:space="preserve">воспитании </w:t>
      </w:r>
      <w:r w:rsidRPr="0037284D">
        <w:rPr>
          <w:color w:val="auto"/>
          <w:szCs w:val="28"/>
        </w:rPr>
        <w:tab/>
        <w:t xml:space="preserve">детей </w:t>
      </w:r>
      <w:r w:rsidRPr="0037284D">
        <w:rPr>
          <w:color w:val="auto"/>
          <w:szCs w:val="28"/>
        </w:rPr>
        <w:tab/>
        <w:t xml:space="preserve">возможности </w:t>
      </w:r>
      <w:r w:rsidRPr="0037284D">
        <w:rPr>
          <w:color w:val="auto"/>
          <w:szCs w:val="28"/>
        </w:rPr>
        <w:tab/>
        <w:t xml:space="preserve">школьного </w:t>
      </w:r>
      <w:r w:rsidRPr="0037284D">
        <w:rPr>
          <w:color w:val="auto"/>
          <w:szCs w:val="28"/>
        </w:rPr>
        <w:tab/>
        <w:t xml:space="preserve">урока, </w:t>
      </w:r>
    </w:p>
    <w:p w:rsidR="0037284D" w:rsidRPr="0037284D" w:rsidRDefault="0037284D" w:rsidP="0037284D">
      <w:pPr>
        <w:spacing w:after="0" w:line="360" w:lineRule="auto"/>
        <w:ind w:left="0" w:firstLine="0"/>
        <w:jc w:val="left"/>
        <w:rPr>
          <w:color w:val="auto"/>
          <w:szCs w:val="28"/>
        </w:rPr>
      </w:pPr>
      <w:r w:rsidRPr="0037284D">
        <w:rPr>
          <w:color w:val="auto"/>
          <w:szCs w:val="28"/>
        </w:rPr>
        <w:lastRenderedPageBreak/>
        <w:t xml:space="preserve">поддерживать использование на уроках интерактивных форм занятий с учащимися;  </w:t>
      </w:r>
    </w:p>
    <w:p w:rsidR="0037284D" w:rsidRPr="0037284D" w:rsidRDefault="0037284D" w:rsidP="0037284D">
      <w:pPr>
        <w:spacing w:after="0" w:line="360" w:lineRule="auto"/>
        <w:ind w:left="0" w:firstLine="0"/>
        <w:jc w:val="left"/>
        <w:rPr>
          <w:color w:val="auto"/>
          <w:szCs w:val="28"/>
        </w:rPr>
      </w:pPr>
      <w:r w:rsidRPr="0037284D">
        <w:rPr>
          <w:color w:val="auto"/>
          <w:szCs w:val="28"/>
        </w:rPr>
        <w:t>5)</w:t>
      </w:r>
      <w:r w:rsidRPr="0037284D">
        <w:rPr>
          <w:color w:val="auto"/>
          <w:szCs w:val="28"/>
        </w:rPr>
        <w:tab/>
        <w:t xml:space="preserve">инициировать и поддерживать ученическое самоуправление – как на уровне школы, так и на уровне классных сообществ;  </w:t>
      </w:r>
    </w:p>
    <w:p w:rsidR="0037284D" w:rsidRPr="0037284D" w:rsidRDefault="0037284D" w:rsidP="0037284D">
      <w:pPr>
        <w:spacing w:after="0" w:line="360" w:lineRule="auto"/>
        <w:ind w:left="0" w:firstLine="0"/>
        <w:jc w:val="left"/>
        <w:rPr>
          <w:color w:val="auto"/>
          <w:szCs w:val="28"/>
        </w:rPr>
      </w:pPr>
      <w:r w:rsidRPr="0037284D">
        <w:rPr>
          <w:color w:val="auto"/>
          <w:szCs w:val="28"/>
        </w:rPr>
        <w:t>6)</w:t>
      </w:r>
      <w:r w:rsidRPr="0037284D">
        <w:rPr>
          <w:color w:val="auto"/>
          <w:szCs w:val="28"/>
        </w:rPr>
        <w:tab/>
        <w:t xml:space="preserve">поддерживать деятельность функционирующих на базе школы детских общественных объединений и организаций; </w:t>
      </w:r>
    </w:p>
    <w:p w:rsidR="0037284D" w:rsidRPr="0037284D" w:rsidRDefault="0037284D" w:rsidP="0037284D">
      <w:pPr>
        <w:spacing w:after="0" w:line="360" w:lineRule="auto"/>
        <w:ind w:left="0" w:firstLine="0"/>
        <w:jc w:val="left"/>
        <w:rPr>
          <w:color w:val="auto"/>
          <w:szCs w:val="28"/>
        </w:rPr>
      </w:pPr>
      <w:r w:rsidRPr="0037284D">
        <w:rPr>
          <w:color w:val="auto"/>
          <w:szCs w:val="28"/>
        </w:rPr>
        <w:t>7)</w:t>
      </w:r>
      <w:r w:rsidRPr="0037284D">
        <w:rPr>
          <w:color w:val="auto"/>
          <w:szCs w:val="28"/>
        </w:rPr>
        <w:tab/>
        <w:t xml:space="preserve">организовывать для школьников экскурсии, походы и реализовывать их воспитательный потенциал; </w:t>
      </w:r>
    </w:p>
    <w:p w:rsidR="0037284D" w:rsidRPr="0037284D" w:rsidRDefault="0037284D" w:rsidP="0037284D">
      <w:pPr>
        <w:spacing w:after="0" w:line="360" w:lineRule="auto"/>
        <w:ind w:left="0" w:firstLine="0"/>
        <w:jc w:val="left"/>
        <w:rPr>
          <w:color w:val="auto"/>
          <w:szCs w:val="28"/>
        </w:rPr>
      </w:pPr>
      <w:r w:rsidRPr="0037284D">
        <w:rPr>
          <w:color w:val="auto"/>
          <w:szCs w:val="28"/>
        </w:rPr>
        <w:t>8)</w:t>
      </w:r>
      <w:r w:rsidRPr="0037284D">
        <w:rPr>
          <w:color w:val="auto"/>
          <w:szCs w:val="28"/>
        </w:rPr>
        <w:tab/>
        <w:t xml:space="preserve">организовывать профориентационную работу со школьниками; </w:t>
      </w:r>
    </w:p>
    <w:p w:rsidR="0037284D" w:rsidRPr="0037284D" w:rsidRDefault="0037284D" w:rsidP="0037284D">
      <w:pPr>
        <w:spacing w:after="0" w:line="360" w:lineRule="auto"/>
        <w:ind w:left="0" w:firstLine="0"/>
        <w:jc w:val="left"/>
        <w:rPr>
          <w:color w:val="auto"/>
          <w:szCs w:val="28"/>
        </w:rPr>
      </w:pPr>
      <w:r w:rsidRPr="0037284D">
        <w:rPr>
          <w:color w:val="auto"/>
          <w:szCs w:val="28"/>
        </w:rPr>
        <w:t>9)</w:t>
      </w:r>
      <w:r w:rsidRPr="0037284D">
        <w:rPr>
          <w:color w:val="auto"/>
          <w:szCs w:val="28"/>
        </w:rPr>
        <w:tab/>
        <w:t xml:space="preserve">организовать работу школьных медиа, реализовывать их воспитательный потенциал;  </w:t>
      </w:r>
    </w:p>
    <w:p w:rsidR="0037284D" w:rsidRPr="0037284D" w:rsidRDefault="0037284D" w:rsidP="0037284D">
      <w:pPr>
        <w:spacing w:after="0" w:line="360" w:lineRule="auto"/>
        <w:ind w:left="0" w:firstLine="0"/>
        <w:jc w:val="left"/>
        <w:rPr>
          <w:color w:val="auto"/>
          <w:szCs w:val="28"/>
        </w:rPr>
      </w:pPr>
      <w:r w:rsidRPr="0037284D">
        <w:rPr>
          <w:color w:val="auto"/>
          <w:szCs w:val="28"/>
        </w:rPr>
        <w:t>10)</w:t>
      </w:r>
      <w:r w:rsidRPr="0037284D">
        <w:rPr>
          <w:color w:val="auto"/>
          <w:szCs w:val="28"/>
        </w:rPr>
        <w:tab/>
        <w:t xml:space="preserve">развивать предметно-эстетическую среду школы и реализовывать ее воспитательные возможности; </w:t>
      </w:r>
    </w:p>
    <w:p w:rsidR="0037284D" w:rsidRPr="0037284D" w:rsidRDefault="0037284D" w:rsidP="0037284D">
      <w:pPr>
        <w:spacing w:after="0" w:line="360" w:lineRule="auto"/>
        <w:ind w:left="0" w:firstLine="0"/>
        <w:jc w:val="left"/>
        <w:rPr>
          <w:color w:val="auto"/>
          <w:szCs w:val="28"/>
        </w:rPr>
      </w:pPr>
      <w:r w:rsidRPr="0037284D">
        <w:rPr>
          <w:color w:val="auto"/>
          <w:szCs w:val="28"/>
        </w:rPr>
        <w:t>11)</w:t>
      </w:r>
      <w:r w:rsidRPr="0037284D">
        <w:rPr>
          <w:color w:val="auto"/>
          <w:szCs w:val="28"/>
        </w:rPr>
        <w:tab/>
        <w:t xml:space="preserve">организовать работу с семьями школьников, их родителями или законными представителями, направленную на совместное решение проблем личностного развития детей. </w:t>
      </w:r>
    </w:p>
    <w:p w:rsidR="0037284D" w:rsidRPr="0037284D" w:rsidRDefault="0037284D" w:rsidP="0037284D">
      <w:pPr>
        <w:spacing w:after="0" w:line="360" w:lineRule="auto"/>
        <w:ind w:left="0" w:firstLine="0"/>
        <w:jc w:val="left"/>
        <w:rPr>
          <w:color w:val="auto"/>
          <w:szCs w:val="28"/>
        </w:rPr>
      </w:pPr>
      <w:r w:rsidRPr="0037284D">
        <w:rPr>
          <w:color w:val="auto"/>
          <w:szCs w:val="28"/>
        </w:rPr>
        <w:t xml:space="preserve">Планомерная реализация поставленных задач позволит организовать в МБОУ «Алексеевская СОШ 1» интересную и событийно насыщенную жизнь детей и педагогов, что станет эффективным способом профилактики антисоциального поведения школьников. </w:t>
      </w:r>
    </w:p>
    <w:p w:rsidR="0037284D" w:rsidRPr="0037284D" w:rsidRDefault="0037284D" w:rsidP="0037284D">
      <w:pPr>
        <w:spacing w:after="0" w:line="360" w:lineRule="auto"/>
        <w:ind w:left="0" w:firstLine="0"/>
        <w:jc w:val="left"/>
        <w:rPr>
          <w:color w:val="auto"/>
          <w:szCs w:val="28"/>
        </w:rPr>
      </w:pPr>
      <w:r w:rsidRPr="0037284D">
        <w:rPr>
          <w:color w:val="auto"/>
          <w:szCs w:val="28"/>
        </w:rPr>
        <w:t xml:space="preserve">2.3.4 . </w:t>
      </w:r>
      <w:r w:rsidRPr="0037284D">
        <w:rPr>
          <w:b/>
          <w:color w:val="auto"/>
          <w:szCs w:val="28"/>
        </w:rPr>
        <w:t>Виды, формы и содержание деятельности</w:t>
      </w:r>
    </w:p>
    <w:p w:rsidR="0037284D" w:rsidRPr="0037284D" w:rsidRDefault="0037284D" w:rsidP="0037284D">
      <w:pPr>
        <w:spacing w:after="0" w:line="360" w:lineRule="auto"/>
        <w:ind w:left="0" w:firstLine="0"/>
        <w:jc w:val="left"/>
        <w:rPr>
          <w:color w:val="auto"/>
          <w:szCs w:val="28"/>
        </w:rPr>
      </w:pPr>
      <w:r w:rsidRPr="0037284D">
        <w:rPr>
          <w:color w:val="auto"/>
          <w:szCs w:val="28"/>
        </w:rPr>
        <w:t xml:space="preserve">Практическая реализация цели и задач воспитания осуществляется в рамках следующих направлений воспитательной работы школы. Каждое из них представлено в соответствующем модуле. </w:t>
      </w:r>
    </w:p>
    <w:p w:rsidR="0037284D" w:rsidRPr="0037284D" w:rsidRDefault="0037284D" w:rsidP="0037284D">
      <w:pPr>
        <w:spacing w:after="0" w:line="360" w:lineRule="auto"/>
        <w:ind w:left="0" w:firstLine="0"/>
        <w:jc w:val="left"/>
        <w:rPr>
          <w:color w:val="auto"/>
          <w:szCs w:val="28"/>
        </w:rPr>
      </w:pPr>
      <w:r w:rsidRPr="0037284D">
        <w:rPr>
          <w:color w:val="auto"/>
          <w:szCs w:val="28"/>
        </w:rPr>
        <w:t xml:space="preserve">3.1. Модуль «Ключевые общешкольные дела» </w:t>
      </w:r>
    </w:p>
    <w:p w:rsidR="0037284D" w:rsidRPr="0037284D" w:rsidRDefault="0037284D" w:rsidP="0037284D">
      <w:pPr>
        <w:spacing w:after="0" w:line="360" w:lineRule="auto"/>
        <w:ind w:left="0" w:firstLine="0"/>
        <w:jc w:val="left"/>
        <w:rPr>
          <w:color w:val="auto"/>
          <w:szCs w:val="28"/>
        </w:rPr>
      </w:pPr>
      <w:r w:rsidRPr="0037284D">
        <w:rPr>
          <w:color w:val="auto"/>
          <w:szCs w:val="28"/>
        </w:rPr>
        <w:t xml:space="preserve">Ключевые дела – это главные традиционные общешкольные дела, в которых принимает участие большая часть школьников и которые обязательно планируются, готовятся, проводятся и анализируются совместно педагогами и детьми. Это не набор календарных праздников, отмечаемых в школе, а комплекс коллективных творческих дел, интересных и значимых для </w:t>
      </w:r>
      <w:r w:rsidRPr="0037284D">
        <w:rPr>
          <w:color w:val="auto"/>
          <w:szCs w:val="28"/>
        </w:rPr>
        <w:lastRenderedPageBreak/>
        <w:t xml:space="preserve">школьников, объединяющих их вместе с педагогами в единый коллектив. Ключевые дела обеспечивают включенность в них большого числа детей и взрослых, способствуют интенсификации их общения, ставят их в ответственную позицию к происходящему в школе. Введение ключевых дел в жизнь школы помогает преодолеть мероприятийный характер воспитания, сводящийся к набору мероприятий, организуемых педагогами для детей.  </w:t>
      </w:r>
    </w:p>
    <w:p w:rsidR="0037284D" w:rsidRPr="0037284D" w:rsidRDefault="0037284D" w:rsidP="0037284D">
      <w:pPr>
        <w:spacing w:after="0" w:line="360" w:lineRule="auto"/>
        <w:ind w:left="0" w:firstLine="0"/>
        <w:jc w:val="left"/>
        <w:rPr>
          <w:color w:val="auto"/>
          <w:szCs w:val="28"/>
        </w:rPr>
      </w:pPr>
      <w:r w:rsidRPr="0037284D">
        <w:rPr>
          <w:color w:val="auto"/>
          <w:szCs w:val="28"/>
        </w:rPr>
        <w:t xml:space="preserve">Для этого в образовательной организации используются следующие формы работы  </w:t>
      </w:r>
    </w:p>
    <w:p w:rsidR="0037284D" w:rsidRPr="0037284D" w:rsidRDefault="0037284D" w:rsidP="0037284D">
      <w:pPr>
        <w:spacing w:after="0" w:line="360" w:lineRule="auto"/>
        <w:ind w:left="0" w:firstLine="0"/>
        <w:jc w:val="left"/>
        <w:rPr>
          <w:color w:val="auto"/>
          <w:szCs w:val="28"/>
        </w:rPr>
      </w:pPr>
      <w:r w:rsidRPr="0037284D">
        <w:rPr>
          <w:color w:val="auto"/>
          <w:szCs w:val="28"/>
        </w:rPr>
        <w:t xml:space="preserve">На внешкольном уровне: </w:t>
      </w:r>
    </w:p>
    <w:p w:rsidR="0037284D" w:rsidRPr="0037284D" w:rsidRDefault="0037284D" w:rsidP="0037284D">
      <w:pPr>
        <w:spacing w:after="0" w:line="360" w:lineRule="auto"/>
        <w:ind w:left="0" w:firstLine="0"/>
        <w:jc w:val="left"/>
        <w:rPr>
          <w:color w:val="auto"/>
          <w:szCs w:val="28"/>
        </w:rPr>
      </w:pPr>
      <w:r w:rsidRPr="0037284D">
        <w:rPr>
          <w:color w:val="auto"/>
          <w:szCs w:val="28"/>
        </w:rPr>
        <w:t xml:space="preserve">●  волонтерская работа с ветеранами войны и труда, ветеранами педагогического труда;  трудовые десанты и т.д); </w:t>
      </w:r>
    </w:p>
    <w:p w:rsidR="0037284D" w:rsidRPr="0037284D" w:rsidRDefault="0037284D" w:rsidP="0037284D">
      <w:pPr>
        <w:spacing w:after="0" w:line="360" w:lineRule="auto"/>
        <w:ind w:left="0" w:firstLine="0"/>
        <w:jc w:val="left"/>
        <w:rPr>
          <w:color w:val="auto"/>
          <w:szCs w:val="28"/>
        </w:rPr>
      </w:pPr>
      <w:r w:rsidRPr="0037284D">
        <w:rPr>
          <w:color w:val="auto"/>
          <w:szCs w:val="28"/>
        </w:rPr>
        <w:t xml:space="preserve">- ежегодные совместно разрабатываемые и реализуемые школьниками и педагогами комплексы дел (экологические акции «Город под защитой детства», «Очистим берег от мусора», акции «Эко-весна» (по сбору батареек, макулатуры); </w:t>
      </w:r>
    </w:p>
    <w:p w:rsidR="0037284D" w:rsidRPr="0037284D" w:rsidRDefault="0037284D" w:rsidP="0037284D">
      <w:pPr>
        <w:spacing w:after="0" w:line="360" w:lineRule="auto"/>
        <w:ind w:left="0" w:firstLine="0"/>
        <w:jc w:val="left"/>
        <w:rPr>
          <w:color w:val="auto"/>
          <w:szCs w:val="28"/>
        </w:rPr>
      </w:pPr>
      <w:r w:rsidRPr="0037284D">
        <w:rPr>
          <w:color w:val="auto"/>
          <w:szCs w:val="28"/>
        </w:rPr>
        <w:t>●</w:t>
      </w:r>
      <w:r w:rsidRPr="0037284D">
        <w:rPr>
          <w:color w:val="auto"/>
          <w:szCs w:val="28"/>
        </w:rPr>
        <w:tab/>
        <w:t xml:space="preserve">открытые дискуссионные площадки – регулярно организуемый комплекс открытых дискуссионных площадок (детских, педагогических, родительских, совместных), на которые приглашаются представители других школ, деятели науки и культуры, представители власти, общественности и в рамках которых обсуждаются насущные поведенческие, нравственные, социальные, проблемы, касающиеся жизни школы, города, страны; </w:t>
      </w:r>
    </w:p>
    <w:p w:rsidR="0037284D" w:rsidRPr="0037284D" w:rsidRDefault="0037284D" w:rsidP="0037284D">
      <w:pPr>
        <w:spacing w:after="0" w:line="360" w:lineRule="auto"/>
        <w:ind w:left="0" w:firstLine="0"/>
        <w:jc w:val="left"/>
        <w:rPr>
          <w:color w:val="auto"/>
          <w:szCs w:val="28"/>
        </w:rPr>
      </w:pPr>
      <w:r w:rsidRPr="0037284D">
        <w:rPr>
          <w:color w:val="auto"/>
          <w:szCs w:val="28"/>
        </w:rPr>
        <w:t>●</w:t>
      </w:r>
      <w:r w:rsidRPr="0037284D">
        <w:rPr>
          <w:color w:val="auto"/>
          <w:szCs w:val="28"/>
        </w:rPr>
        <w:tab/>
        <w:t xml:space="preserve">проводимые для жителей микрорайона и организуемые совместно с семьями учащихся спортивные состязания, праздники, фестивали, представления, которые открывают возможности для творческой самореализации школьников («Без бергэ», «Папа, мама, я – спортивная семья»); </w:t>
      </w:r>
    </w:p>
    <w:p w:rsidR="0037284D" w:rsidRPr="0037284D" w:rsidRDefault="0037284D" w:rsidP="0037284D">
      <w:pPr>
        <w:spacing w:after="0" w:line="360" w:lineRule="auto"/>
        <w:ind w:left="0" w:firstLine="0"/>
        <w:jc w:val="left"/>
        <w:rPr>
          <w:color w:val="auto"/>
          <w:szCs w:val="28"/>
        </w:rPr>
      </w:pPr>
      <w:r w:rsidRPr="0037284D">
        <w:rPr>
          <w:color w:val="auto"/>
          <w:szCs w:val="28"/>
        </w:rPr>
        <w:t>●</w:t>
      </w:r>
      <w:r w:rsidRPr="0037284D">
        <w:rPr>
          <w:color w:val="auto"/>
          <w:szCs w:val="28"/>
        </w:rPr>
        <w:tab/>
        <w:t xml:space="preserve">вечер встречи выпускников школы; </w:t>
      </w:r>
    </w:p>
    <w:p w:rsidR="0037284D" w:rsidRPr="0037284D" w:rsidRDefault="0037284D" w:rsidP="0037284D">
      <w:pPr>
        <w:spacing w:after="0" w:line="360" w:lineRule="auto"/>
        <w:ind w:left="0" w:firstLine="0"/>
        <w:jc w:val="left"/>
        <w:rPr>
          <w:color w:val="auto"/>
          <w:szCs w:val="28"/>
        </w:rPr>
      </w:pPr>
      <w:r w:rsidRPr="0037284D">
        <w:rPr>
          <w:color w:val="auto"/>
          <w:szCs w:val="28"/>
        </w:rPr>
        <w:t>●</w:t>
      </w:r>
      <w:r w:rsidRPr="0037284D">
        <w:rPr>
          <w:color w:val="auto"/>
          <w:szCs w:val="28"/>
        </w:rPr>
        <w:tab/>
        <w:t xml:space="preserve">участие во всероссийских акциях, посвященных значимым отечественным и международным событиям. </w:t>
      </w:r>
    </w:p>
    <w:p w:rsidR="0037284D" w:rsidRPr="0037284D" w:rsidRDefault="0037284D" w:rsidP="0037284D">
      <w:pPr>
        <w:spacing w:after="0" w:line="360" w:lineRule="auto"/>
        <w:ind w:left="0" w:firstLine="0"/>
        <w:jc w:val="left"/>
        <w:rPr>
          <w:color w:val="auto"/>
          <w:szCs w:val="28"/>
        </w:rPr>
      </w:pPr>
      <w:r w:rsidRPr="0037284D">
        <w:rPr>
          <w:color w:val="auto"/>
          <w:szCs w:val="28"/>
        </w:rPr>
        <w:t xml:space="preserve">На школьном уровне: </w:t>
      </w:r>
    </w:p>
    <w:p w:rsidR="0037284D" w:rsidRPr="0037284D" w:rsidRDefault="0037284D" w:rsidP="0037284D">
      <w:pPr>
        <w:spacing w:after="0" w:line="360" w:lineRule="auto"/>
        <w:ind w:left="0" w:firstLine="0"/>
        <w:jc w:val="left"/>
        <w:rPr>
          <w:color w:val="auto"/>
          <w:szCs w:val="28"/>
        </w:rPr>
      </w:pPr>
      <w:r w:rsidRPr="0037284D">
        <w:rPr>
          <w:color w:val="auto"/>
          <w:szCs w:val="28"/>
        </w:rPr>
        <w:lastRenderedPageBreak/>
        <w:t>●</w:t>
      </w:r>
      <w:r w:rsidRPr="0037284D">
        <w:rPr>
          <w:color w:val="auto"/>
          <w:szCs w:val="28"/>
        </w:rPr>
        <w:tab/>
        <w:t xml:space="preserve">этнокультурные мероприятия – Золотая осень, Дары осени (праздник осени, изготовление композиций из овощей, природных материалов), «Кормушка» (изготовление и вывешивание кормушек для птиц), День здоровья   (соревнования с элементами татарского праздника  «Сабантуй»). </w:t>
      </w:r>
    </w:p>
    <w:p w:rsidR="0037284D" w:rsidRPr="0037284D" w:rsidRDefault="0037284D" w:rsidP="0037284D">
      <w:pPr>
        <w:spacing w:after="0" w:line="360" w:lineRule="auto"/>
        <w:ind w:left="0" w:firstLine="0"/>
        <w:jc w:val="left"/>
        <w:rPr>
          <w:color w:val="auto"/>
          <w:szCs w:val="28"/>
        </w:rPr>
      </w:pPr>
      <w:r w:rsidRPr="0037284D">
        <w:rPr>
          <w:color w:val="auto"/>
          <w:szCs w:val="28"/>
        </w:rPr>
        <w:t>●</w:t>
      </w:r>
      <w:r w:rsidRPr="0037284D">
        <w:rPr>
          <w:color w:val="auto"/>
          <w:szCs w:val="28"/>
        </w:rPr>
        <w:tab/>
        <w:t xml:space="preserve">разновозрастной сбор – ежегодное однодневное выездное событие, включающие в себя комплекс коллективных творческих дел, в процессе которых складывается особая детско-взрослая общность, характеризующаяся доверительными, поддерживающими взаимоотношениями, ответственным отношением к делу, атмосферой эмоционально-психологического комфорта, доброго юмора и общей радости («День здоровья»).  </w:t>
      </w:r>
    </w:p>
    <w:p w:rsidR="0037284D" w:rsidRPr="0037284D" w:rsidRDefault="0037284D" w:rsidP="0037284D">
      <w:pPr>
        <w:spacing w:after="0" w:line="360" w:lineRule="auto"/>
        <w:ind w:left="0" w:firstLine="0"/>
        <w:jc w:val="left"/>
        <w:rPr>
          <w:color w:val="auto"/>
          <w:szCs w:val="28"/>
        </w:rPr>
      </w:pPr>
      <w:r w:rsidRPr="0037284D">
        <w:rPr>
          <w:color w:val="auto"/>
          <w:szCs w:val="28"/>
        </w:rPr>
        <w:t>●</w:t>
      </w:r>
      <w:r w:rsidRPr="0037284D">
        <w:rPr>
          <w:color w:val="auto"/>
          <w:szCs w:val="28"/>
        </w:rPr>
        <w:tab/>
        <w:t xml:space="preserve">общешкольные </w:t>
      </w:r>
      <w:r w:rsidRPr="0037284D">
        <w:rPr>
          <w:color w:val="auto"/>
          <w:szCs w:val="28"/>
        </w:rPr>
        <w:tab/>
        <w:t xml:space="preserve">праздники </w:t>
      </w:r>
      <w:r w:rsidRPr="0037284D">
        <w:rPr>
          <w:color w:val="auto"/>
          <w:szCs w:val="28"/>
        </w:rPr>
        <w:tab/>
        <w:t xml:space="preserve">– </w:t>
      </w:r>
      <w:r w:rsidRPr="0037284D">
        <w:rPr>
          <w:color w:val="auto"/>
          <w:szCs w:val="28"/>
        </w:rPr>
        <w:tab/>
        <w:t xml:space="preserve">ежегодно </w:t>
      </w:r>
      <w:r w:rsidRPr="0037284D">
        <w:rPr>
          <w:color w:val="auto"/>
          <w:szCs w:val="28"/>
        </w:rPr>
        <w:tab/>
        <w:t xml:space="preserve">проводимые </w:t>
      </w:r>
      <w:r w:rsidRPr="0037284D">
        <w:rPr>
          <w:color w:val="auto"/>
          <w:szCs w:val="28"/>
        </w:rPr>
        <w:tab/>
        <w:t xml:space="preserve">творческие (театрализованные, музыкальные, литературные и т.п.) дела, связанные со значимыми для детей и педагогов знаменательными датами и в которых участвуют все классы школы (День учителя, День матери, День пожилого человека, День Победы, Новогодние представления,  «Прощание с Азбукой»,   праздник «Моя любимая мамочка» посвященный 8 марта, Фестиваль строевой песни, интеллектуальная игра «Что? Где? Когда?»).  </w:t>
      </w:r>
    </w:p>
    <w:p w:rsidR="0037284D" w:rsidRPr="0037284D" w:rsidRDefault="0037284D" w:rsidP="0037284D">
      <w:pPr>
        <w:spacing w:after="0" w:line="360" w:lineRule="auto"/>
        <w:ind w:left="0" w:firstLine="0"/>
        <w:jc w:val="left"/>
        <w:rPr>
          <w:color w:val="auto"/>
          <w:szCs w:val="28"/>
        </w:rPr>
      </w:pPr>
      <w:r w:rsidRPr="0037284D">
        <w:rPr>
          <w:color w:val="auto"/>
          <w:szCs w:val="28"/>
        </w:rPr>
        <w:t>●</w:t>
      </w:r>
      <w:r w:rsidRPr="0037284D">
        <w:rPr>
          <w:color w:val="auto"/>
          <w:szCs w:val="28"/>
        </w:rPr>
        <w:tab/>
        <w:t xml:space="preserve">спортивные мероприятия (танцевальные флешмобы, утренняя зарядка,  шахматам, ГТО, Дни здоровья, соревнования по различным видам спорта) </w:t>
      </w:r>
    </w:p>
    <w:p w:rsidR="0037284D" w:rsidRPr="0037284D" w:rsidRDefault="0037284D" w:rsidP="0037284D">
      <w:pPr>
        <w:spacing w:after="0" w:line="360" w:lineRule="auto"/>
        <w:ind w:left="0" w:firstLine="0"/>
        <w:jc w:val="left"/>
        <w:rPr>
          <w:color w:val="auto"/>
          <w:szCs w:val="28"/>
        </w:rPr>
      </w:pPr>
      <w:r w:rsidRPr="0037284D">
        <w:rPr>
          <w:color w:val="auto"/>
          <w:szCs w:val="28"/>
        </w:rPr>
        <w:t xml:space="preserve">● торжественные ритуалы посвящения, развивающие школьную идентичность детей (Праздник прощания с начальной школой, посвящения в РДШ, Посвящение в ряды  Юнармии, Посвящение в ЮИД, смотр строевой песни, выпускной бал). </w:t>
      </w:r>
    </w:p>
    <w:p w:rsidR="0037284D" w:rsidRPr="0037284D" w:rsidRDefault="0037284D" w:rsidP="0037284D">
      <w:pPr>
        <w:spacing w:after="0" w:line="360" w:lineRule="auto"/>
        <w:ind w:left="0" w:firstLine="0"/>
        <w:jc w:val="left"/>
        <w:rPr>
          <w:color w:val="auto"/>
          <w:szCs w:val="28"/>
        </w:rPr>
      </w:pPr>
      <w:r w:rsidRPr="0037284D">
        <w:rPr>
          <w:color w:val="auto"/>
          <w:szCs w:val="28"/>
        </w:rPr>
        <w:t>●</w:t>
      </w:r>
      <w:r w:rsidRPr="0037284D">
        <w:rPr>
          <w:color w:val="auto"/>
          <w:szCs w:val="28"/>
        </w:rPr>
        <w:tab/>
        <w:t xml:space="preserve"> КВН - театрализованные выступления  школьников с элементами доброго юмора, пародий, импровизаций на темы жизни школьников и учителей. Они создают в школе атмосферу творчества и неформального общения, способствуют сплочению детского, педагогического сообществ МБОУ «Алексеевская СОШ №1». </w:t>
      </w:r>
    </w:p>
    <w:p w:rsidR="0037284D" w:rsidRPr="0037284D" w:rsidRDefault="0037284D" w:rsidP="0037284D">
      <w:pPr>
        <w:spacing w:after="0" w:line="360" w:lineRule="auto"/>
        <w:ind w:left="0" w:firstLine="0"/>
        <w:jc w:val="left"/>
        <w:rPr>
          <w:color w:val="auto"/>
          <w:szCs w:val="28"/>
        </w:rPr>
      </w:pPr>
      <w:r w:rsidRPr="0037284D">
        <w:rPr>
          <w:color w:val="auto"/>
          <w:szCs w:val="28"/>
        </w:rPr>
        <w:t>●</w:t>
      </w:r>
      <w:r w:rsidRPr="0037284D">
        <w:rPr>
          <w:color w:val="auto"/>
          <w:szCs w:val="28"/>
        </w:rPr>
        <w:tab/>
        <w:t xml:space="preserve"> Последний звонок - церемонии награждения (по итогам года) школьников и педагогов за активное участие в жизни школы, защиту чести </w:t>
      </w:r>
      <w:r w:rsidRPr="0037284D">
        <w:rPr>
          <w:color w:val="auto"/>
          <w:szCs w:val="28"/>
        </w:rPr>
        <w:lastRenderedPageBreak/>
        <w:t xml:space="preserve">школы в конкурсах, соревнованиях, олимпиадах, значительный вклад в развитие школы. Это способствует поощрению социальной активности детей, развитию позитивных межличностных отношений между педагогами и воспитанниками, формированию чувства доверия и уважения друг к другу. </w:t>
      </w:r>
    </w:p>
    <w:p w:rsidR="0037284D" w:rsidRPr="0037284D" w:rsidRDefault="0037284D" w:rsidP="0037284D">
      <w:pPr>
        <w:spacing w:after="0" w:line="360" w:lineRule="auto"/>
        <w:ind w:left="0" w:firstLine="0"/>
        <w:jc w:val="left"/>
        <w:rPr>
          <w:color w:val="auto"/>
          <w:szCs w:val="28"/>
        </w:rPr>
      </w:pPr>
      <w:r w:rsidRPr="0037284D">
        <w:rPr>
          <w:color w:val="auto"/>
          <w:szCs w:val="28"/>
        </w:rPr>
        <w:t xml:space="preserve">На уровне классов:  </w:t>
      </w:r>
    </w:p>
    <w:p w:rsidR="0037284D" w:rsidRPr="0037284D" w:rsidRDefault="0037284D" w:rsidP="0037284D">
      <w:pPr>
        <w:spacing w:after="0" w:line="360" w:lineRule="auto"/>
        <w:ind w:left="0" w:firstLine="0"/>
        <w:jc w:val="left"/>
        <w:rPr>
          <w:color w:val="auto"/>
          <w:szCs w:val="28"/>
        </w:rPr>
      </w:pPr>
      <w:r w:rsidRPr="0037284D">
        <w:rPr>
          <w:color w:val="auto"/>
          <w:szCs w:val="28"/>
        </w:rPr>
        <w:t>●</w:t>
      </w:r>
      <w:r w:rsidRPr="0037284D">
        <w:rPr>
          <w:color w:val="auto"/>
          <w:szCs w:val="28"/>
        </w:rPr>
        <w:tab/>
        <w:t xml:space="preserve">выбор и делегирование мэров классов в общешкольный совет мэров, ответственных за подготовку общешкольных ключевых дел;   </w:t>
      </w:r>
    </w:p>
    <w:p w:rsidR="0037284D" w:rsidRPr="0037284D" w:rsidRDefault="0037284D" w:rsidP="0037284D">
      <w:pPr>
        <w:spacing w:after="0" w:line="360" w:lineRule="auto"/>
        <w:ind w:left="0" w:firstLine="0"/>
        <w:jc w:val="left"/>
        <w:rPr>
          <w:color w:val="auto"/>
          <w:szCs w:val="28"/>
        </w:rPr>
      </w:pPr>
      <w:r w:rsidRPr="0037284D">
        <w:rPr>
          <w:color w:val="auto"/>
          <w:szCs w:val="28"/>
        </w:rPr>
        <w:t>●</w:t>
      </w:r>
      <w:r w:rsidRPr="0037284D">
        <w:rPr>
          <w:color w:val="auto"/>
          <w:szCs w:val="28"/>
        </w:rPr>
        <w:tab/>
        <w:t xml:space="preserve">участие школьных классов в реализации общешкольных ключевых дел;  </w:t>
      </w:r>
    </w:p>
    <w:p w:rsidR="0037284D" w:rsidRPr="0037284D" w:rsidRDefault="0037284D" w:rsidP="0037284D">
      <w:pPr>
        <w:spacing w:after="0" w:line="360" w:lineRule="auto"/>
        <w:ind w:left="0" w:firstLine="0"/>
        <w:jc w:val="left"/>
        <w:rPr>
          <w:color w:val="auto"/>
          <w:szCs w:val="28"/>
        </w:rPr>
      </w:pPr>
      <w:r w:rsidRPr="0037284D">
        <w:rPr>
          <w:color w:val="auto"/>
          <w:szCs w:val="28"/>
        </w:rPr>
        <w:t>●</w:t>
      </w:r>
      <w:r w:rsidRPr="0037284D">
        <w:rPr>
          <w:color w:val="auto"/>
          <w:szCs w:val="28"/>
        </w:rPr>
        <w:tab/>
        <w:t xml:space="preserve">проведение в рамках класса итогового анализа детьми общешкольных ключевых дел, участие представителей классов в итоговом анализе проведенных дел на уровне общешкольного Совета мэров. </w:t>
      </w:r>
    </w:p>
    <w:p w:rsidR="0037284D" w:rsidRPr="0037284D" w:rsidRDefault="0037284D" w:rsidP="0037284D">
      <w:pPr>
        <w:spacing w:after="0" w:line="360" w:lineRule="auto"/>
        <w:ind w:left="0" w:firstLine="0"/>
        <w:jc w:val="left"/>
        <w:rPr>
          <w:color w:val="auto"/>
          <w:szCs w:val="28"/>
        </w:rPr>
      </w:pPr>
      <w:r w:rsidRPr="0037284D">
        <w:rPr>
          <w:color w:val="auto"/>
          <w:szCs w:val="28"/>
        </w:rPr>
        <w:t xml:space="preserve">На индивидуальном уровне:  </w:t>
      </w:r>
    </w:p>
    <w:p w:rsidR="0037284D" w:rsidRPr="0037284D" w:rsidRDefault="0037284D" w:rsidP="0037284D">
      <w:pPr>
        <w:spacing w:after="0" w:line="360" w:lineRule="auto"/>
        <w:ind w:left="0" w:firstLine="0"/>
        <w:jc w:val="left"/>
        <w:rPr>
          <w:color w:val="auto"/>
          <w:szCs w:val="28"/>
        </w:rPr>
      </w:pPr>
      <w:r w:rsidRPr="0037284D">
        <w:rPr>
          <w:color w:val="auto"/>
          <w:szCs w:val="28"/>
        </w:rPr>
        <w:t>●</w:t>
      </w:r>
      <w:r w:rsidRPr="0037284D">
        <w:rPr>
          <w:color w:val="auto"/>
          <w:szCs w:val="28"/>
        </w:rPr>
        <w:tab/>
        <w:t xml:space="preserve">вовлечение по возможности каждого ребенка в ключевые дела школы в одной из возможных для них ролей: сценаристов, постановщиков, исполнителей, ведущих, декораторов, музыкальных редакторов, корреспондентов, ответственных за костюмы и оборудование, ответственных за приглашение и встречу гостей и т.п.); </w:t>
      </w:r>
    </w:p>
    <w:p w:rsidR="0037284D" w:rsidRPr="0037284D" w:rsidRDefault="0037284D" w:rsidP="0037284D">
      <w:pPr>
        <w:spacing w:after="0" w:line="360" w:lineRule="auto"/>
        <w:ind w:left="0" w:firstLine="0"/>
        <w:jc w:val="left"/>
        <w:rPr>
          <w:color w:val="auto"/>
          <w:szCs w:val="28"/>
        </w:rPr>
      </w:pPr>
      <w:r w:rsidRPr="0037284D">
        <w:rPr>
          <w:color w:val="auto"/>
          <w:szCs w:val="28"/>
        </w:rPr>
        <w:t>●</w:t>
      </w:r>
      <w:r w:rsidRPr="0037284D">
        <w:rPr>
          <w:color w:val="auto"/>
          <w:szCs w:val="28"/>
        </w:rPr>
        <w:tab/>
        <w:t xml:space="preserve">индивидуальная помощь ребенку (при необходимости) в освоении навыков подготовки, проведения и анализа ключевых дел; </w:t>
      </w:r>
    </w:p>
    <w:p w:rsidR="0037284D" w:rsidRPr="0037284D" w:rsidRDefault="0037284D" w:rsidP="0037284D">
      <w:pPr>
        <w:spacing w:after="0" w:line="360" w:lineRule="auto"/>
        <w:ind w:left="0" w:firstLine="0"/>
        <w:jc w:val="left"/>
        <w:rPr>
          <w:color w:val="auto"/>
          <w:szCs w:val="28"/>
        </w:rPr>
      </w:pPr>
      <w:r w:rsidRPr="0037284D">
        <w:rPr>
          <w:color w:val="auto"/>
          <w:szCs w:val="28"/>
        </w:rPr>
        <w:t>●</w:t>
      </w:r>
      <w:r w:rsidRPr="0037284D">
        <w:rPr>
          <w:color w:val="auto"/>
          <w:szCs w:val="28"/>
        </w:rPr>
        <w:tab/>
        <w:t xml:space="preserve">наблюдение за поведением ребенка в ситуациях подготовки, проведения и анализа ключевых дел, за его отношениями со сверстниками, старшими и младшими школьниками, с педагогами и другими взрослыми; </w:t>
      </w:r>
    </w:p>
    <w:p w:rsidR="0037284D" w:rsidRPr="0037284D" w:rsidRDefault="0037284D" w:rsidP="0037284D">
      <w:pPr>
        <w:spacing w:after="0" w:line="360" w:lineRule="auto"/>
        <w:ind w:left="0" w:firstLine="0"/>
        <w:jc w:val="left"/>
        <w:rPr>
          <w:color w:val="auto"/>
          <w:szCs w:val="28"/>
        </w:rPr>
      </w:pPr>
      <w:r w:rsidRPr="0037284D">
        <w:rPr>
          <w:color w:val="auto"/>
          <w:szCs w:val="28"/>
        </w:rPr>
        <w:t>●</w:t>
      </w:r>
      <w:r w:rsidRPr="0037284D">
        <w:rPr>
          <w:color w:val="auto"/>
          <w:szCs w:val="28"/>
        </w:rPr>
        <w:tab/>
        <w:t xml:space="preserve">при необходимости коррекция поведения ребенка через частные беседы с ним, через включение его в совместную работу с другими детьми, которые могли бы стать хорошим примером для ребенка, через предложение взять в следующем ключевом деле на себя роль ответственного за тот или иной фрагмент общей работы.  </w:t>
      </w:r>
    </w:p>
    <w:p w:rsidR="0037284D" w:rsidRPr="0037284D" w:rsidRDefault="0037284D" w:rsidP="0037284D">
      <w:pPr>
        <w:spacing w:after="0" w:line="360" w:lineRule="auto"/>
        <w:ind w:left="0" w:firstLine="0"/>
        <w:jc w:val="left"/>
        <w:rPr>
          <w:color w:val="auto"/>
          <w:szCs w:val="28"/>
        </w:rPr>
      </w:pPr>
      <w:r w:rsidRPr="0037284D">
        <w:rPr>
          <w:color w:val="auto"/>
          <w:szCs w:val="28"/>
        </w:rPr>
        <w:t>3.2. Модуль «Классное руководство»</w:t>
      </w:r>
    </w:p>
    <w:p w:rsidR="0037284D" w:rsidRPr="0037284D" w:rsidRDefault="0037284D" w:rsidP="0037284D">
      <w:pPr>
        <w:spacing w:after="0" w:line="360" w:lineRule="auto"/>
        <w:ind w:left="0" w:firstLine="0"/>
        <w:jc w:val="left"/>
        <w:rPr>
          <w:color w:val="auto"/>
          <w:szCs w:val="28"/>
        </w:rPr>
      </w:pPr>
      <w:r w:rsidRPr="0037284D">
        <w:rPr>
          <w:color w:val="auto"/>
          <w:szCs w:val="28"/>
        </w:rPr>
        <w:t xml:space="preserve">Осуществляя работу с классом, педагог (классный руководитель, воспитатель, куратор, наставник, тьютор и т.п.) организует работу с коллективом класса; </w:t>
      </w:r>
      <w:r w:rsidRPr="0037284D">
        <w:rPr>
          <w:color w:val="auto"/>
          <w:szCs w:val="28"/>
        </w:rPr>
        <w:lastRenderedPageBreak/>
        <w:t xml:space="preserve">индивидуальную работу с учащимися вверенного ему класса; работу с учителями, преподающими в данном классе; работу с родителями учащихся или их законными представителями. </w:t>
      </w:r>
    </w:p>
    <w:p w:rsidR="0037284D" w:rsidRPr="0037284D" w:rsidRDefault="0037284D" w:rsidP="0037284D">
      <w:pPr>
        <w:spacing w:after="0" w:line="360" w:lineRule="auto"/>
        <w:ind w:left="0" w:firstLine="0"/>
        <w:jc w:val="left"/>
        <w:rPr>
          <w:color w:val="auto"/>
          <w:szCs w:val="28"/>
        </w:rPr>
      </w:pPr>
      <w:r w:rsidRPr="0037284D">
        <w:rPr>
          <w:color w:val="auto"/>
          <w:szCs w:val="28"/>
        </w:rPr>
        <w:t xml:space="preserve">Работа с классным коллективом: </w:t>
      </w:r>
    </w:p>
    <w:p w:rsidR="0037284D" w:rsidRPr="0037284D" w:rsidRDefault="0037284D" w:rsidP="0037284D">
      <w:pPr>
        <w:spacing w:after="0" w:line="360" w:lineRule="auto"/>
        <w:ind w:left="0" w:firstLine="0"/>
        <w:jc w:val="left"/>
        <w:rPr>
          <w:color w:val="auto"/>
          <w:szCs w:val="28"/>
        </w:rPr>
      </w:pPr>
      <w:r w:rsidRPr="0037284D">
        <w:rPr>
          <w:color w:val="auto"/>
          <w:szCs w:val="28"/>
        </w:rPr>
        <w:t>●</w:t>
      </w:r>
      <w:r w:rsidRPr="0037284D">
        <w:rPr>
          <w:color w:val="auto"/>
          <w:szCs w:val="28"/>
        </w:rPr>
        <w:tab/>
        <w:t xml:space="preserve">инициирование и поддержка участия класса в общешкольных ключевых делах, оказание необходимой помощи детям в их подготовке, проведении и анализе; </w:t>
      </w:r>
    </w:p>
    <w:p w:rsidR="0037284D" w:rsidRPr="0037284D" w:rsidRDefault="0037284D" w:rsidP="0037284D">
      <w:pPr>
        <w:spacing w:after="0" w:line="360" w:lineRule="auto"/>
        <w:ind w:left="0" w:firstLine="0"/>
        <w:jc w:val="left"/>
        <w:rPr>
          <w:color w:val="auto"/>
          <w:szCs w:val="28"/>
        </w:rPr>
      </w:pPr>
      <w:r w:rsidRPr="0037284D">
        <w:rPr>
          <w:color w:val="auto"/>
          <w:szCs w:val="28"/>
        </w:rPr>
        <w:t>●</w:t>
      </w:r>
      <w:r w:rsidRPr="0037284D">
        <w:rPr>
          <w:color w:val="auto"/>
          <w:szCs w:val="28"/>
        </w:rPr>
        <w:tab/>
        <w:t xml:space="preserve">организация интересных и полезных для личностного развития ребенка совместных дел с учащимися вверенного ему класса (познавательной, трудовой, спортивно-оздоровительной, духовно-нравственной, творческой, профориентационной направленности), позволяющие с одной стороны, – вовлечь в них детей с самыми разными потребностями и тем самым дать им возможность самореализоваться в них, а с другой, – установить и упрочить доверительные отношения с учащимися класса, стать для них значимым взрослым, задающим образцы поведения в обществе.  </w:t>
      </w:r>
    </w:p>
    <w:p w:rsidR="0037284D" w:rsidRPr="0037284D" w:rsidRDefault="0037284D" w:rsidP="0037284D">
      <w:pPr>
        <w:spacing w:after="0" w:line="360" w:lineRule="auto"/>
        <w:ind w:left="0" w:firstLine="0"/>
        <w:jc w:val="left"/>
        <w:rPr>
          <w:color w:val="auto"/>
          <w:szCs w:val="28"/>
        </w:rPr>
      </w:pPr>
      <w:r w:rsidRPr="0037284D">
        <w:rPr>
          <w:color w:val="auto"/>
          <w:szCs w:val="28"/>
        </w:rPr>
        <w:t>●</w:t>
      </w:r>
      <w:r w:rsidRPr="0037284D">
        <w:rPr>
          <w:color w:val="auto"/>
          <w:szCs w:val="28"/>
        </w:rPr>
        <w:tab/>
        <w:t xml:space="preserve">проведение классных часов как часов плодотворного и доверительного общения педагога и школьников, основанных на принципах уважительного отношения к личности ребенка, поддержки активной позиции каждого ребенка в беседе, предоставления школьникам возможности обсуждения и принятия решений по обсуждаемой проблеме, создания благоприятной среды для общения.  </w:t>
      </w:r>
    </w:p>
    <w:p w:rsidR="0037284D" w:rsidRPr="0037284D" w:rsidRDefault="0037284D" w:rsidP="0037284D">
      <w:pPr>
        <w:spacing w:after="0" w:line="360" w:lineRule="auto"/>
        <w:ind w:left="0" w:firstLine="0"/>
        <w:jc w:val="left"/>
        <w:rPr>
          <w:color w:val="auto"/>
          <w:szCs w:val="28"/>
        </w:rPr>
      </w:pPr>
      <w:r w:rsidRPr="0037284D">
        <w:rPr>
          <w:color w:val="auto"/>
          <w:szCs w:val="28"/>
        </w:rPr>
        <w:t>●</w:t>
      </w:r>
      <w:r w:rsidRPr="0037284D">
        <w:rPr>
          <w:color w:val="auto"/>
          <w:szCs w:val="28"/>
        </w:rPr>
        <w:tab/>
        <w:t xml:space="preserve">сплочение коллектива класса через: игры и тренинги на сплочение и командообразование; однодневные походы и экскурсии, организуемые классными руководителями и родителями; празднования в классе дней рождения детей (День именинника, Праздник выходного дня), включающие в себя подготовленные ученическими микрогруппами поздравления, сюрпризы, творческие подарки и розыгрыши; регулярные внутриклассные «огоньки» и вечера (Литературная гостиная, Литературные вечера), дающие каждому школьнику возможность рефлексии собственного участия в жизни класса.  </w:t>
      </w:r>
    </w:p>
    <w:p w:rsidR="0037284D" w:rsidRPr="0037284D" w:rsidRDefault="0037284D" w:rsidP="0037284D">
      <w:pPr>
        <w:spacing w:after="0" w:line="360" w:lineRule="auto"/>
        <w:ind w:left="0" w:firstLine="0"/>
        <w:jc w:val="left"/>
        <w:rPr>
          <w:color w:val="auto"/>
          <w:szCs w:val="28"/>
        </w:rPr>
      </w:pPr>
      <w:r w:rsidRPr="0037284D">
        <w:rPr>
          <w:color w:val="auto"/>
          <w:szCs w:val="28"/>
        </w:rPr>
        <w:lastRenderedPageBreak/>
        <w:t>●</w:t>
      </w:r>
      <w:r w:rsidRPr="0037284D">
        <w:rPr>
          <w:color w:val="auto"/>
          <w:szCs w:val="28"/>
        </w:rPr>
        <w:tab/>
        <w:t xml:space="preserve">выработка совместно со школьниками законов класса, помогающих детям освоить нормы и правила общения, которым они должны следовать в школе.  </w:t>
      </w:r>
    </w:p>
    <w:p w:rsidR="0037284D" w:rsidRPr="0037284D" w:rsidRDefault="0037284D" w:rsidP="0037284D">
      <w:pPr>
        <w:spacing w:after="0" w:line="360" w:lineRule="auto"/>
        <w:ind w:left="0" w:firstLine="0"/>
        <w:jc w:val="left"/>
        <w:rPr>
          <w:color w:val="auto"/>
          <w:szCs w:val="28"/>
        </w:rPr>
      </w:pPr>
      <w:r w:rsidRPr="0037284D">
        <w:rPr>
          <w:color w:val="auto"/>
          <w:szCs w:val="28"/>
        </w:rPr>
        <w:t xml:space="preserve">Индивидуальная работа с учащимися: </w:t>
      </w:r>
    </w:p>
    <w:p w:rsidR="0037284D" w:rsidRPr="0037284D" w:rsidRDefault="0037284D" w:rsidP="0037284D">
      <w:pPr>
        <w:spacing w:after="0" w:line="360" w:lineRule="auto"/>
        <w:ind w:left="0" w:firstLine="0"/>
        <w:jc w:val="left"/>
        <w:rPr>
          <w:color w:val="auto"/>
          <w:szCs w:val="28"/>
        </w:rPr>
      </w:pPr>
      <w:r w:rsidRPr="0037284D">
        <w:rPr>
          <w:color w:val="auto"/>
          <w:szCs w:val="28"/>
        </w:rPr>
        <w:t>●</w:t>
      </w:r>
      <w:r w:rsidRPr="0037284D">
        <w:rPr>
          <w:color w:val="auto"/>
          <w:szCs w:val="28"/>
        </w:rPr>
        <w:tab/>
        <w:t xml:space="preserve">изучение особенностей личностного развития учащихся класса через наблюдение за поведением школьников в их повседневной жизни, в специально создаваемых педагогических ситуациях, в играх, погружающих ребенка в мир человеческих отношений, в организуемых педагогом беседах по тем или иным нравственным проблемам; результаты наблюдения сверяются с результатами бесед классного руководителя с родителями школьников, с преподающими в его классе учителями, а также (при необходимости) – со школьным психологом.  </w:t>
      </w:r>
    </w:p>
    <w:p w:rsidR="0037284D" w:rsidRPr="0037284D" w:rsidRDefault="0037284D" w:rsidP="0037284D">
      <w:pPr>
        <w:spacing w:after="0" w:line="360" w:lineRule="auto"/>
        <w:ind w:left="0" w:firstLine="0"/>
        <w:jc w:val="left"/>
        <w:rPr>
          <w:color w:val="auto"/>
          <w:szCs w:val="28"/>
        </w:rPr>
      </w:pPr>
      <w:r w:rsidRPr="0037284D">
        <w:rPr>
          <w:color w:val="auto"/>
          <w:szCs w:val="28"/>
        </w:rPr>
        <w:t>●</w:t>
      </w:r>
      <w:r w:rsidRPr="0037284D">
        <w:rPr>
          <w:color w:val="auto"/>
          <w:szCs w:val="28"/>
        </w:rPr>
        <w:tab/>
        <w:t xml:space="preserve">поддержка ребенка в решении важных для него жизненных проблем (налаживание взаимоотношений с одноклассниками или учителями, выбор профессии, вуза и дальнейшего трудоустройства, успеваемость и т.п.), когда каждая проблема трансформируется классным руководителем в задачу для школьника, которую они совместно стараются решить.  </w:t>
      </w:r>
    </w:p>
    <w:p w:rsidR="0037284D" w:rsidRPr="0037284D" w:rsidRDefault="0037284D" w:rsidP="0037284D">
      <w:pPr>
        <w:spacing w:after="0" w:line="360" w:lineRule="auto"/>
        <w:ind w:left="0" w:firstLine="0"/>
        <w:jc w:val="left"/>
        <w:rPr>
          <w:color w:val="auto"/>
          <w:szCs w:val="28"/>
        </w:rPr>
      </w:pPr>
      <w:r w:rsidRPr="0037284D">
        <w:rPr>
          <w:color w:val="auto"/>
          <w:szCs w:val="28"/>
        </w:rPr>
        <w:t>●</w:t>
      </w:r>
      <w:r w:rsidRPr="0037284D">
        <w:rPr>
          <w:color w:val="auto"/>
          <w:szCs w:val="28"/>
        </w:rPr>
        <w:tab/>
        <w:t xml:space="preserve">индивидуальная работа со школьниками класса, направленная на заполнение ими личных портфолио, в которых дети не просто фиксируют свои учебные, творческие, спортивные, личностные достижения, но и в ходе индивидуальных неформальных бесед с классным руководителем в начале каждого года планируют их, а в конце года – вместе анализируют свои успехи и неудачи.  </w:t>
      </w:r>
    </w:p>
    <w:p w:rsidR="0037284D" w:rsidRPr="0037284D" w:rsidRDefault="0037284D" w:rsidP="0037284D">
      <w:pPr>
        <w:spacing w:after="0" w:line="360" w:lineRule="auto"/>
        <w:ind w:left="0" w:firstLine="0"/>
        <w:jc w:val="left"/>
        <w:rPr>
          <w:color w:val="auto"/>
          <w:szCs w:val="28"/>
        </w:rPr>
      </w:pPr>
      <w:r w:rsidRPr="0037284D">
        <w:rPr>
          <w:color w:val="auto"/>
          <w:szCs w:val="28"/>
        </w:rPr>
        <w:t>●</w:t>
      </w:r>
      <w:r w:rsidRPr="0037284D">
        <w:rPr>
          <w:color w:val="auto"/>
          <w:szCs w:val="28"/>
        </w:rPr>
        <w:tab/>
        <w:t xml:space="preserve">коррекция поведения ребенка через частные беседы с ним, его родителями или законными представителями, с другими учащимися класса; через включение в проводимые школьным психологом тренинги общения; через предложение взять на себя ответственность за то или иное поручение в классе. </w:t>
      </w:r>
    </w:p>
    <w:p w:rsidR="0037284D" w:rsidRPr="0037284D" w:rsidRDefault="0037284D" w:rsidP="0037284D">
      <w:pPr>
        <w:spacing w:after="0" w:line="360" w:lineRule="auto"/>
        <w:ind w:left="0" w:firstLine="0"/>
        <w:jc w:val="left"/>
        <w:rPr>
          <w:color w:val="auto"/>
          <w:szCs w:val="28"/>
        </w:rPr>
      </w:pPr>
      <w:r w:rsidRPr="0037284D">
        <w:rPr>
          <w:color w:val="auto"/>
          <w:szCs w:val="28"/>
        </w:rPr>
        <w:t xml:space="preserve">Работа с учителями, преподающими в классе: </w:t>
      </w:r>
    </w:p>
    <w:p w:rsidR="0037284D" w:rsidRPr="0037284D" w:rsidRDefault="0037284D" w:rsidP="0037284D">
      <w:pPr>
        <w:spacing w:after="0" w:line="360" w:lineRule="auto"/>
        <w:ind w:left="0" w:firstLine="0"/>
        <w:jc w:val="left"/>
        <w:rPr>
          <w:color w:val="auto"/>
          <w:szCs w:val="28"/>
        </w:rPr>
      </w:pPr>
      <w:r w:rsidRPr="0037284D">
        <w:rPr>
          <w:color w:val="auto"/>
          <w:szCs w:val="28"/>
        </w:rPr>
        <w:lastRenderedPageBreak/>
        <w:t>●</w:t>
      </w:r>
      <w:r w:rsidRPr="0037284D">
        <w:rPr>
          <w:color w:val="auto"/>
          <w:szCs w:val="28"/>
        </w:rPr>
        <w:tab/>
        <w:t xml:space="preserve">регулярные консультации классного руководителя с учителями-предметниками, направленные на формирование единства мнений и требований педагогов по ключевым вопросам воспитания, на предупреждение и разрешение конфликтов между учителями и учащимися; </w:t>
      </w:r>
    </w:p>
    <w:p w:rsidR="0037284D" w:rsidRPr="0037284D" w:rsidRDefault="0037284D" w:rsidP="0037284D">
      <w:pPr>
        <w:spacing w:after="0" w:line="360" w:lineRule="auto"/>
        <w:ind w:left="0" w:firstLine="0"/>
        <w:jc w:val="left"/>
        <w:rPr>
          <w:color w:val="auto"/>
          <w:szCs w:val="28"/>
        </w:rPr>
      </w:pPr>
      <w:r w:rsidRPr="0037284D">
        <w:rPr>
          <w:color w:val="auto"/>
          <w:szCs w:val="28"/>
        </w:rPr>
        <w:t>●</w:t>
      </w:r>
      <w:r w:rsidRPr="0037284D">
        <w:rPr>
          <w:color w:val="auto"/>
          <w:szCs w:val="28"/>
        </w:rPr>
        <w:tab/>
        <w:t xml:space="preserve">проведение мини-педсоветов, направленных на решение конкретных проблем класса и интеграцию воспитательных влияний на школьников; </w:t>
      </w:r>
    </w:p>
    <w:p w:rsidR="0037284D" w:rsidRPr="0037284D" w:rsidRDefault="0037284D" w:rsidP="0037284D">
      <w:pPr>
        <w:spacing w:after="0" w:line="360" w:lineRule="auto"/>
        <w:ind w:left="0" w:firstLine="0"/>
        <w:jc w:val="left"/>
        <w:rPr>
          <w:color w:val="auto"/>
          <w:szCs w:val="28"/>
        </w:rPr>
      </w:pPr>
      <w:r w:rsidRPr="0037284D">
        <w:rPr>
          <w:color w:val="auto"/>
          <w:szCs w:val="28"/>
        </w:rPr>
        <w:t>●</w:t>
      </w:r>
      <w:r w:rsidRPr="0037284D">
        <w:rPr>
          <w:color w:val="auto"/>
          <w:szCs w:val="28"/>
        </w:rPr>
        <w:tab/>
        <w:t xml:space="preserve">привлечение учителей к участию во внутриклассных делах, дающих педагогам возможность лучше узнавать и понимать своих учеников, увидев их в иной, отличной от учебной, обстановке; </w:t>
      </w:r>
    </w:p>
    <w:p w:rsidR="0037284D" w:rsidRPr="0037284D" w:rsidRDefault="0037284D" w:rsidP="0037284D">
      <w:pPr>
        <w:spacing w:after="0" w:line="360" w:lineRule="auto"/>
        <w:ind w:left="0" w:firstLine="0"/>
        <w:jc w:val="left"/>
        <w:rPr>
          <w:color w:val="auto"/>
          <w:szCs w:val="28"/>
        </w:rPr>
      </w:pPr>
      <w:r w:rsidRPr="0037284D">
        <w:rPr>
          <w:color w:val="auto"/>
          <w:szCs w:val="28"/>
        </w:rPr>
        <w:t>●</w:t>
      </w:r>
      <w:r w:rsidRPr="0037284D">
        <w:rPr>
          <w:color w:val="auto"/>
          <w:szCs w:val="28"/>
        </w:rPr>
        <w:tab/>
        <w:t xml:space="preserve">привлечение учителей к участию в родительских собраниях класса для объединения усилий в деле обучения и воспитания детей. </w:t>
      </w:r>
    </w:p>
    <w:p w:rsidR="0037284D" w:rsidRPr="0037284D" w:rsidRDefault="0037284D" w:rsidP="0037284D">
      <w:pPr>
        <w:spacing w:after="0" w:line="360" w:lineRule="auto"/>
        <w:ind w:left="0" w:firstLine="0"/>
        <w:jc w:val="left"/>
        <w:rPr>
          <w:color w:val="auto"/>
          <w:szCs w:val="28"/>
        </w:rPr>
      </w:pPr>
      <w:r w:rsidRPr="0037284D">
        <w:rPr>
          <w:color w:val="auto"/>
          <w:szCs w:val="28"/>
        </w:rPr>
        <w:t xml:space="preserve">Работа с родителями учащихся или их законными представителями: </w:t>
      </w:r>
    </w:p>
    <w:p w:rsidR="0037284D" w:rsidRPr="0037284D" w:rsidRDefault="0037284D" w:rsidP="0037284D">
      <w:pPr>
        <w:spacing w:after="0" w:line="360" w:lineRule="auto"/>
        <w:ind w:left="0" w:firstLine="0"/>
        <w:jc w:val="left"/>
        <w:rPr>
          <w:color w:val="auto"/>
          <w:szCs w:val="28"/>
        </w:rPr>
      </w:pPr>
      <w:r w:rsidRPr="0037284D">
        <w:rPr>
          <w:color w:val="auto"/>
          <w:szCs w:val="28"/>
        </w:rPr>
        <w:t>●</w:t>
      </w:r>
      <w:r w:rsidRPr="0037284D">
        <w:rPr>
          <w:color w:val="auto"/>
          <w:szCs w:val="28"/>
        </w:rPr>
        <w:tab/>
        <w:t xml:space="preserve">регулярное информирование родителей о школьных успехах и проблемах их детей, о жизни класса в целом; </w:t>
      </w:r>
    </w:p>
    <w:p w:rsidR="0037284D" w:rsidRPr="0037284D" w:rsidRDefault="0037284D" w:rsidP="0037284D">
      <w:pPr>
        <w:spacing w:after="0" w:line="360" w:lineRule="auto"/>
        <w:ind w:left="0" w:firstLine="0"/>
        <w:jc w:val="left"/>
        <w:rPr>
          <w:color w:val="auto"/>
          <w:szCs w:val="28"/>
        </w:rPr>
      </w:pPr>
      <w:r w:rsidRPr="0037284D">
        <w:rPr>
          <w:color w:val="auto"/>
          <w:szCs w:val="28"/>
        </w:rPr>
        <w:t>●</w:t>
      </w:r>
      <w:r w:rsidRPr="0037284D">
        <w:rPr>
          <w:color w:val="auto"/>
          <w:szCs w:val="28"/>
        </w:rPr>
        <w:tab/>
        <w:t xml:space="preserve">помощь родителям школьников или их законным представителям в регулировании отношений между ними, администрацией школы и учителямипредметниками;  </w:t>
      </w:r>
    </w:p>
    <w:p w:rsidR="0037284D" w:rsidRPr="0037284D" w:rsidRDefault="0037284D" w:rsidP="0037284D">
      <w:pPr>
        <w:spacing w:after="0" w:line="360" w:lineRule="auto"/>
        <w:ind w:left="0" w:firstLine="0"/>
        <w:jc w:val="left"/>
        <w:rPr>
          <w:color w:val="auto"/>
          <w:szCs w:val="28"/>
        </w:rPr>
      </w:pPr>
      <w:r w:rsidRPr="0037284D">
        <w:rPr>
          <w:color w:val="auto"/>
          <w:szCs w:val="28"/>
        </w:rPr>
        <w:t xml:space="preserve">организация родительских собраний, происходящих в режиме обсуждения </w:t>
      </w:r>
    </w:p>
    <w:p w:rsidR="0037284D" w:rsidRPr="0037284D" w:rsidRDefault="0037284D" w:rsidP="0037284D">
      <w:pPr>
        <w:spacing w:after="0" w:line="360" w:lineRule="auto"/>
        <w:ind w:left="0" w:firstLine="0"/>
        <w:jc w:val="left"/>
        <w:rPr>
          <w:color w:val="auto"/>
          <w:szCs w:val="28"/>
        </w:rPr>
      </w:pPr>
      <w:r w:rsidRPr="0037284D">
        <w:rPr>
          <w:color w:val="auto"/>
          <w:szCs w:val="28"/>
        </w:rPr>
        <w:t xml:space="preserve">наиболее острых проблем обучения и воспитания школьников; </w:t>
      </w:r>
    </w:p>
    <w:p w:rsidR="0037284D" w:rsidRPr="0037284D" w:rsidRDefault="0037284D" w:rsidP="0037284D">
      <w:pPr>
        <w:spacing w:after="0" w:line="360" w:lineRule="auto"/>
        <w:ind w:left="0" w:firstLine="0"/>
        <w:jc w:val="left"/>
        <w:rPr>
          <w:color w:val="auto"/>
          <w:szCs w:val="28"/>
        </w:rPr>
      </w:pPr>
      <w:r w:rsidRPr="0037284D">
        <w:rPr>
          <w:color w:val="auto"/>
          <w:szCs w:val="28"/>
        </w:rPr>
        <w:t>●</w:t>
      </w:r>
      <w:r w:rsidRPr="0037284D">
        <w:rPr>
          <w:color w:val="auto"/>
          <w:szCs w:val="28"/>
        </w:rPr>
        <w:tab/>
        <w:t xml:space="preserve">создание и организация работы родительских комитетов классов, участвующих в управлении образовательной организацией и решении вопросов воспитания и обучения их детей; </w:t>
      </w:r>
    </w:p>
    <w:p w:rsidR="0037284D" w:rsidRPr="0037284D" w:rsidRDefault="0037284D" w:rsidP="0037284D">
      <w:pPr>
        <w:spacing w:after="0" w:line="360" w:lineRule="auto"/>
        <w:ind w:left="0" w:firstLine="0"/>
        <w:jc w:val="left"/>
        <w:rPr>
          <w:color w:val="auto"/>
          <w:szCs w:val="28"/>
        </w:rPr>
      </w:pPr>
      <w:r w:rsidRPr="0037284D">
        <w:rPr>
          <w:color w:val="auto"/>
          <w:szCs w:val="28"/>
        </w:rPr>
        <w:t>●</w:t>
      </w:r>
      <w:r w:rsidRPr="0037284D">
        <w:rPr>
          <w:color w:val="auto"/>
          <w:szCs w:val="28"/>
        </w:rPr>
        <w:tab/>
        <w:t xml:space="preserve">привлечение членов семей школьников к организации и проведению дел </w:t>
      </w:r>
    </w:p>
    <w:p w:rsidR="0037284D" w:rsidRPr="0037284D" w:rsidRDefault="0037284D" w:rsidP="0037284D">
      <w:pPr>
        <w:spacing w:after="0" w:line="360" w:lineRule="auto"/>
        <w:ind w:left="0" w:firstLine="0"/>
        <w:jc w:val="left"/>
        <w:rPr>
          <w:color w:val="auto"/>
          <w:szCs w:val="28"/>
        </w:rPr>
      </w:pPr>
      <w:r w:rsidRPr="0037284D">
        <w:rPr>
          <w:color w:val="auto"/>
          <w:szCs w:val="28"/>
        </w:rPr>
        <w:t xml:space="preserve">класса; </w:t>
      </w:r>
    </w:p>
    <w:p w:rsidR="0037284D" w:rsidRPr="0037284D" w:rsidRDefault="0037284D" w:rsidP="0037284D">
      <w:pPr>
        <w:spacing w:after="0" w:line="360" w:lineRule="auto"/>
        <w:ind w:left="0" w:firstLine="0"/>
        <w:jc w:val="left"/>
        <w:rPr>
          <w:color w:val="auto"/>
          <w:szCs w:val="28"/>
        </w:rPr>
      </w:pPr>
      <w:r w:rsidRPr="0037284D">
        <w:rPr>
          <w:color w:val="auto"/>
          <w:szCs w:val="28"/>
        </w:rPr>
        <w:t>●</w:t>
      </w:r>
      <w:r w:rsidRPr="0037284D">
        <w:rPr>
          <w:color w:val="auto"/>
          <w:szCs w:val="28"/>
        </w:rPr>
        <w:tab/>
        <w:t xml:space="preserve">организация на базе класса семейных праздников, конкурсов, соревнований, направленных на сплочение семьи и школы. </w:t>
      </w:r>
    </w:p>
    <w:p w:rsidR="0037284D" w:rsidRPr="0037284D" w:rsidRDefault="0037284D" w:rsidP="0037284D">
      <w:pPr>
        <w:spacing w:after="0" w:line="360" w:lineRule="auto"/>
        <w:ind w:left="0" w:firstLine="0"/>
        <w:jc w:val="left"/>
        <w:rPr>
          <w:color w:val="auto"/>
          <w:szCs w:val="28"/>
        </w:rPr>
      </w:pPr>
      <w:r w:rsidRPr="0037284D">
        <w:rPr>
          <w:color w:val="auto"/>
          <w:szCs w:val="28"/>
        </w:rPr>
        <w:t xml:space="preserve">Модуль 3.3. «Курсы внеурочной деятельности» </w:t>
      </w:r>
    </w:p>
    <w:p w:rsidR="0037284D" w:rsidRPr="0037284D" w:rsidRDefault="0037284D" w:rsidP="0037284D">
      <w:pPr>
        <w:spacing w:after="0" w:line="360" w:lineRule="auto"/>
        <w:ind w:left="0" w:firstLine="0"/>
        <w:jc w:val="left"/>
        <w:rPr>
          <w:color w:val="auto"/>
          <w:szCs w:val="28"/>
        </w:rPr>
      </w:pPr>
      <w:r w:rsidRPr="0037284D">
        <w:rPr>
          <w:color w:val="auto"/>
          <w:szCs w:val="28"/>
        </w:rPr>
        <w:t xml:space="preserve">Воспитание на занятиях школьных курсов внеурочной деятельности осуществляется преимущественно через:  </w:t>
      </w:r>
    </w:p>
    <w:p w:rsidR="0037284D" w:rsidRPr="0037284D" w:rsidRDefault="0037284D" w:rsidP="0037284D">
      <w:pPr>
        <w:spacing w:after="0" w:line="360" w:lineRule="auto"/>
        <w:ind w:left="0" w:firstLine="0"/>
        <w:jc w:val="left"/>
        <w:rPr>
          <w:color w:val="auto"/>
          <w:szCs w:val="28"/>
        </w:rPr>
      </w:pPr>
      <w:r w:rsidRPr="0037284D">
        <w:rPr>
          <w:color w:val="auto"/>
          <w:szCs w:val="28"/>
        </w:rPr>
        <w:lastRenderedPageBreak/>
        <w:t>-</w:t>
      </w:r>
      <w:r w:rsidRPr="0037284D">
        <w:rPr>
          <w:color w:val="auto"/>
          <w:szCs w:val="28"/>
        </w:rPr>
        <w:tab/>
        <w:t xml:space="preserve">вовлечение школьников в интересную и полезную для них деятельность, которая предоставит им возможность самореализоваться в ней, приобрести социально значимые знания, развить в себе важные для своего личностного развития социально значимые отношения, получить опыт участия в социально значимых делах; </w:t>
      </w:r>
    </w:p>
    <w:p w:rsidR="0037284D" w:rsidRPr="0037284D" w:rsidRDefault="0037284D" w:rsidP="0037284D">
      <w:pPr>
        <w:spacing w:after="0" w:line="360" w:lineRule="auto"/>
        <w:ind w:left="0" w:firstLine="0"/>
        <w:jc w:val="left"/>
        <w:rPr>
          <w:color w:val="auto"/>
          <w:szCs w:val="28"/>
        </w:rPr>
      </w:pPr>
      <w:r w:rsidRPr="0037284D">
        <w:rPr>
          <w:color w:val="auto"/>
          <w:szCs w:val="28"/>
        </w:rPr>
        <w:t>-</w:t>
      </w:r>
      <w:r w:rsidRPr="0037284D">
        <w:rPr>
          <w:color w:val="auto"/>
          <w:szCs w:val="28"/>
        </w:rPr>
        <w:tab/>
        <w:t xml:space="preserve">формирование в кружках, секциях, клубах, студиях и т.п. детско-взрослых общностей, которые могли бы объединять детей и педагогов общими позитивными эмоциями и доверительными отношениями друг к другу; </w:t>
      </w:r>
    </w:p>
    <w:p w:rsidR="0037284D" w:rsidRPr="0037284D" w:rsidRDefault="0037284D" w:rsidP="0037284D">
      <w:pPr>
        <w:spacing w:after="0" w:line="360" w:lineRule="auto"/>
        <w:ind w:left="0" w:firstLine="0"/>
        <w:jc w:val="left"/>
        <w:rPr>
          <w:color w:val="auto"/>
          <w:szCs w:val="28"/>
        </w:rPr>
      </w:pPr>
      <w:r w:rsidRPr="0037284D">
        <w:rPr>
          <w:color w:val="auto"/>
          <w:szCs w:val="28"/>
        </w:rPr>
        <w:t>-</w:t>
      </w:r>
      <w:r w:rsidRPr="0037284D">
        <w:rPr>
          <w:color w:val="auto"/>
          <w:szCs w:val="28"/>
        </w:rPr>
        <w:tab/>
        <w:t xml:space="preserve">создание в детских объединениях традиций, задающих их членам определенные социально значимые формы поведения; </w:t>
      </w:r>
    </w:p>
    <w:p w:rsidR="0037284D" w:rsidRPr="0037284D" w:rsidRDefault="0037284D" w:rsidP="0037284D">
      <w:pPr>
        <w:spacing w:after="0" w:line="360" w:lineRule="auto"/>
        <w:ind w:left="0" w:firstLine="0"/>
        <w:jc w:val="left"/>
        <w:rPr>
          <w:color w:val="auto"/>
          <w:szCs w:val="28"/>
        </w:rPr>
      </w:pPr>
      <w:r w:rsidRPr="0037284D">
        <w:rPr>
          <w:color w:val="auto"/>
          <w:szCs w:val="28"/>
        </w:rPr>
        <w:t>-</w:t>
      </w:r>
      <w:r w:rsidRPr="0037284D">
        <w:rPr>
          <w:color w:val="auto"/>
          <w:szCs w:val="28"/>
        </w:rPr>
        <w:tab/>
        <w:t xml:space="preserve">поддержку в детских объединениях школьников с ярко выраженной лидерской позицией и установкой на сохранение и поддержание накопленных социально значимых традиций;  </w:t>
      </w:r>
    </w:p>
    <w:p w:rsidR="0037284D" w:rsidRPr="0037284D" w:rsidRDefault="0037284D" w:rsidP="0037284D">
      <w:pPr>
        <w:spacing w:after="0" w:line="360" w:lineRule="auto"/>
        <w:ind w:left="0" w:firstLine="0"/>
        <w:jc w:val="left"/>
        <w:rPr>
          <w:color w:val="auto"/>
          <w:szCs w:val="28"/>
        </w:rPr>
      </w:pPr>
      <w:r w:rsidRPr="0037284D">
        <w:rPr>
          <w:color w:val="auto"/>
          <w:szCs w:val="28"/>
        </w:rPr>
        <w:t>-</w:t>
      </w:r>
      <w:r w:rsidRPr="0037284D">
        <w:rPr>
          <w:color w:val="auto"/>
          <w:szCs w:val="28"/>
        </w:rPr>
        <w:tab/>
        <w:t xml:space="preserve">поощрение педагогами детских инициатив и детского самоуправления.  </w:t>
      </w:r>
    </w:p>
    <w:p w:rsidR="0037284D" w:rsidRPr="0037284D" w:rsidRDefault="0037284D" w:rsidP="0037284D">
      <w:pPr>
        <w:spacing w:after="0" w:line="360" w:lineRule="auto"/>
        <w:ind w:left="0" w:firstLine="0"/>
        <w:jc w:val="left"/>
        <w:rPr>
          <w:color w:val="auto"/>
          <w:szCs w:val="28"/>
        </w:rPr>
      </w:pPr>
      <w:r w:rsidRPr="0037284D">
        <w:rPr>
          <w:color w:val="auto"/>
          <w:szCs w:val="28"/>
        </w:rPr>
        <w:t xml:space="preserve">Реализация </w:t>
      </w:r>
      <w:r w:rsidRPr="0037284D">
        <w:rPr>
          <w:color w:val="auto"/>
          <w:szCs w:val="28"/>
        </w:rPr>
        <w:tab/>
        <w:t xml:space="preserve">воспитательного </w:t>
      </w:r>
      <w:r w:rsidRPr="0037284D">
        <w:rPr>
          <w:color w:val="auto"/>
          <w:szCs w:val="28"/>
        </w:rPr>
        <w:tab/>
        <w:t xml:space="preserve">потенциала </w:t>
      </w:r>
      <w:r w:rsidRPr="0037284D">
        <w:rPr>
          <w:color w:val="auto"/>
          <w:szCs w:val="28"/>
        </w:rPr>
        <w:tab/>
        <w:t xml:space="preserve">курсов </w:t>
      </w:r>
      <w:r w:rsidRPr="0037284D">
        <w:rPr>
          <w:color w:val="auto"/>
          <w:szCs w:val="28"/>
        </w:rPr>
        <w:tab/>
        <w:t xml:space="preserve">внеурочной </w:t>
      </w:r>
      <w:r w:rsidRPr="0037284D">
        <w:rPr>
          <w:color w:val="auto"/>
          <w:szCs w:val="28"/>
        </w:rPr>
        <w:tab/>
        <w:t xml:space="preserve">деятельности происходит в рамках следующих выбранных школьниками ее видов. </w:t>
      </w:r>
    </w:p>
    <w:p w:rsidR="0037284D" w:rsidRPr="0037284D" w:rsidRDefault="0037284D" w:rsidP="0037284D">
      <w:pPr>
        <w:spacing w:after="0" w:line="360" w:lineRule="auto"/>
        <w:ind w:left="0" w:firstLine="0"/>
        <w:jc w:val="left"/>
        <w:rPr>
          <w:color w:val="auto"/>
          <w:szCs w:val="28"/>
        </w:rPr>
      </w:pPr>
      <w:r w:rsidRPr="0037284D">
        <w:rPr>
          <w:color w:val="auto"/>
          <w:szCs w:val="28"/>
        </w:rPr>
        <w:tab/>
        <w:t>1</w:t>
      </w:r>
      <w:r w:rsidRPr="0037284D">
        <w:rPr>
          <w:color w:val="auto"/>
          <w:szCs w:val="28"/>
        </w:rPr>
        <w:tab/>
        <w:t xml:space="preserve">классы общеинтеллектуальное «Клуб любителей английского языка», «Занимательная информатика», общекультурное направление  «В гостях у сказки» </w:t>
      </w:r>
    </w:p>
    <w:p w:rsidR="0037284D" w:rsidRPr="0037284D" w:rsidRDefault="0037284D" w:rsidP="0037284D">
      <w:pPr>
        <w:spacing w:after="0" w:line="360" w:lineRule="auto"/>
        <w:ind w:left="0" w:firstLine="0"/>
        <w:jc w:val="left"/>
        <w:rPr>
          <w:color w:val="auto"/>
          <w:szCs w:val="28"/>
        </w:rPr>
      </w:pPr>
      <w:r w:rsidRPr="0037284D">
        <w:rPr>
          <w:color w:val="auto"/>
          <w:szCs w:val="28"/>
        </w:rPr>
        <w:tab/>
        <w:t>2</w:t>
      </w:r>
      <w:r w:rsidRPr="0037284D">
        <w:rPr>
          <w:color w:val="auto"/>
          <w:szCs w:val="28"/>
        </w:rPr>
        <w:tab/>
        <w:t xml:space="preserve">классы духовно-нравственное направление  «Наследие Татарстана», «Уроки нравственности» </w:t>
      </w:r>
    </w:p>
    <w:p w:rsidR="0037284D" w:rsidRPr="0037284D" w:rsidRDefault="0037284D" w:rsidP="0037284D">
      <w:pPr>
        <w:spacing w:after="0" w:line="360" w:lineRule="auto"/>
        <w:ind w:left="0" w:firstLine="0"/>
        <w:jc w:val="left"/>
        <w:rPr>
          <w:color w:val="auto"/>
          <w:szCs w:val="28"/>
        </w:rPr>
      </w:pPr>
      <w:r w:rsidRPr="0037284D">
        <w:rPr>
          <w:color w:val="auto"/>
          <w:szCs w:val="28"/>
        </w:rPr>
        <w:tab/>
        <w:t>3</w:t>
      </w:r>
      <w:r w:rsidRPr="0037284D">
        <w:rPr>
          <w:color w:val="auto"/>
          <w:szCs w:val="28"/>
        </w:rPr>
        <w:tab/>
        <w:t xml:space="preserve">классы социальное направление, «Я познаю мир»  </w:t>
      </w:r>
    </w:p>
    <w:p w:rsidR="0037284D" w:rsidRPr="0037284D" w:rsidRDefault="0037284D" w:rsidP="0037284D">
      <w:pPr>
        <w:spacing w:after="0" w:line="360" w:lineRule="auto"/>
        <w:ind w:left="0" w:firstLine="0"/>
        <w:jc w:val="left"/>
        <w:rPr>
          <w:color w:val="auto"/>
          <w:szCs w:val="28"/>
        </w:rPr>
      </w:pPr>
      <w:r w:rsidRPr="0037284D">
        <w:rPr>
          <w:color w:val="auto"/>
          <w:szCs w:val="28"/>
        </w:rPr>
        <w:tab/>
        <w:t>4</w:t>
      </w:r>
      <w:r w:rsidRPr="0037284D">
        <w:rPr>
          <w:color w:val="auto"/>
          <w:szCs w:val="28"/>
        </w:rPr>
        <w:tab/>
        <w:t xml:space="preserve">классы спортивно-оздоровительное направление «Быстрее, выше, сильнее», «Путешествие по тропе здоровья» </w:t>
      </w:r>
    </w:p>
    <w:p w:rsidR="0037284D" w:rsidRPr="0037284D" w:rsidRDefault="0037284D" w:rsidP="0037284D">
      <w:pPr>
        <w:spacing w:after="0" w:line="360" w:lineRule="auto"/>
        <w:ind w:left="0" w:firstLine="0"/>
        <w:jc w:val="left"/>
        <w:rPr>
          <w:color w:val="auto"/>
          <w:szCs w:val="28"/>
        </w:rPr>
      </w:pPr>
      <w:r w:rsidRPr="0037284D">
        <w:rPr>
          <w:color w:val="auto"/>
          <w:szCs w:val="28"/>
        </w:rPr>
        <w:tab/>
        <w:t>5</w:t>
      </w:r>
      <w:r w:rsidRPr="0037284D">
        <w:rPr>
          <w:color w:val="auto"/>
          <w:szCs w:val="28"/>
        </w:rPr>
        <w:tab/>
        <w:t xml:space="preserve">классы спортивно-оздоровительное направление «Формула правильного питания», «Будь здоров!» </w:t>
      </w:r>
    </w:p>
    <w:p w:rsidR="0037284D" w:rsidRPr="0037284D" w:rsidRDefault="0037284D" w:rsidP="0037284D">
      <w:pPr>
        <w:spacing w:after="0" w:line="360" w:lineRule="auto"/>
        <w:ind w:left="0" w:firstLine="0"/>
        <w:jc w:val="left"/>
        <w:rPr>
          <w:color w:val="auto"/>
          <w:szCs w:val="28"/>
        </w:rPr>
      </w:pPr>
      <w:r w:rsidRPr="0037284D">
        <w:rPr>
          <w:color w:val="auto"/>
          <w:szCs w:val="28"/>
        </w:rPr>
        <w:tab/>
        <w:t>6</w:t>
      </w:r>
      <w:r w:rsidRPr="0037284D">
        <w:rPr>
          <w:color w:val="auto"/>
          <w:szCs w:val="28"/>
        </w:rPr>
        <w:tab/>
        <w:t xml:space="preserve">классы общекультурное направление  «Мир музея», «История Татарстана», </w:t>
      </w:r>
    </w:p>
    <w:p w:rsidR="0037284D" w:rsidRPr="0037284D" w:rsidRDefault="0037284D" w:rsidP="0037284D">
      <w:pPr>
        <w:spacing w:after="0" w:line="360" w:lineRule="auto"/>
        <w:ind w:left="0" w:firstLine="0"/>
        <w:jc w:val="left"/>
        <w:rPr>
          <w:color w:val="auto"/>
          <w:szCs w:val="28"/>
        </w:rPr>
      </w:pPr>
      <w:r w:rsidRPr="0037284D">
        <w:rPr>
          <w:color w:val="auto"/>
          <w:szCs w:val="28"/>
        </w:rPr>
        <w:lastRenderedPageBreak/>
        <w:tab/>
        <w:t>7</w:t>
      </w:r>
      <w:r w:rsidRPr="0037284D">
        <w:rPr>
          <w:color w:val="auto"/>
          <w:szCs w:val="28"/>
        </w:rPr>
        <w:tab/>
        <w:t xml:space="preserve">классы духовно-нравственное направление «Этикет и культура общения», «Основы православия»  </w:t>
      </w:r>
    </w:p>
    <w:p w:rsidR="0037284D" w:rsidRPr="0037284D" w:rsidRDefault="0037284D" w:rsidP="0037284D">
      <w:pPr>
        <w:spacing w:after="0" w:line="360" w:lineRule="auto"/>
        <w:ind w:left="0" w:firstLine="0"/>
        <w:jc w:val="left"/>
        <w:rPr>
          <w:color w:val="auto"/>
          <w:szCs w:val="28"/>
        </w:rPr>
      </w:pPr>
      <w:r w:rsidRPr="0037284D">
        <w:rPr>
          <w:color w:val="auto"/>
          <w:szCs w:val="28"/>
        </w:rPr>
        <w:tab/>
        <w:t>8</w:t>
      </w:r>
      <w:r w:rsidRPr="0037284D">
        <w:rPr>
          <w:color w:val="auto"/>
          <w:szCs w:val="28"/>
        </w:rPr>
        <w:tab/>
        <w:t xml:space="preserve">класс общеинтеллектуальное «Юный математик»,  «Клуб любителей английского языка» </w:t>
      </w:r>
    </w:p>
    <w:p w:rsidR="0037284D" w:rsidRPr="0037284D" w:rsidRDefault="0037284D" w:rsidP="0037284D">
      <w:pPr>
        <w:spacing w:after="0" w:line="360" w:lineRule="auto"/>
        <w:ind w:left="0" w:firstLine="0"/>
        <w:jc w:val="left"/>
        <w:rPr>
          <w:color w:val="auto"/>
          <w:szCs w:val="28"/>
        </w:rPr>
      </w:pPr>
      <w:r w:rsidRPr="0037284D">
        <w:rPr>
          <w:color w:val="auto"/>
          <w:szCs w:val="28"/>
        </w:rPr>
        <w:tab/>
        <w:t>9</w:t>
      </w:r>
      <w:r w:rsidRPr="0037284D">
        <w:rPr>
          <w:color w:val="auto"/>
          <w:szCs w:val="28"/>
        </w:rPr>
        <w:tab/>
        <w:t>класс социальное «Мир профессий»</w:t>
      </w:r>
    </w:p>
    <w:p w:rsidR="0037284D" w:rsidRPr="0037284D" w:rsidRDefault="0037284D" w:rsidP="0037284D">
      <w:pPr>
        <w:spacing w:after="0" w:line="360" w:lineRule="auto"/>
        <w:ind w:left="0" w:firstLine="0"/>
        <w:jc w:val="left"/>
        <w:rPr>
          <w:color w:val="auto"/>
          <w:szCs w:val="28"/>
        </w:rPr>
      </w:pPr>
      <w:r w:rsidRPr="0037284D">
        <w:rPr>
          <w:color w:val="auto"/>
          <w:szCs w:val="28"/>
        </w:rPr>
        <w:tab/>
        <w:t>10</w:t>
      </w:r>
      <w:r w:rsidRPr="0037284D">
        <w:rPr>
          <w:color w:val="auto"/>
          <w:szCs w:val="28"/>
        </w:rPr>
        <w:tab/>
        <w:t xml:space="preserve"> класс спортивно-оздоровительное направление «Быстрее, выше, сильнее»</w:t>
      </w:r>
    </w:p>
    <w:p w:rsidR="0037284D" w:rsidRPr="0037284D" w:rsidRDefault="0037284D" w:rsidP="0037284D">
      <w:pPr>
        <w:spacing w:after="0" w:line="360" w:lineRule="auto"/>
        <w:ind w:left="0" w:firstLine="0"/>
        <w:jc w:val="left"/>
        <w:rPr>
          <w:color w:val="auto"/>
          <w:szCs w:val="28"/>
        </w:rPr>
      </w:pPr>
      <w:r w:rsidRPr="0037284D">
        <w:rPr>
          <w:color w:val="auto"/>
          <w:szCs w:val="28"/>
        </w:rPr>
        <w:tab/>
        <w:t>11</w:t>
      </w:r>
      <w:r w:rsidRPr="0037284D">
        <w:rPr>
          <w:color w:val="auto"/>
          <w:szCs w:val="28"/>
        </w:rPr>
        <w:tab/>
        <w:t xml:space="preserve">класс общеинтеллектуальное  «Интересная химия», «Любознатели математики» </w:t>
      </w:r>
    </w:p>
    <w:p w:rsidR="0037284D" w:rsidRPr="0037284D" w:rsidRDefault="0037284D" w:rsidP="0037284D">
      <w:pPr>
        <w:spacing w:after="0" w:line="360" w:lineRule="auto"/>
        <w:ind w:left="0" w:firstLine="0"/>
        <w:jc w:val="left"/>
        <w:rPr>
          <w:color w:val="auto"/>
          <w:szCs w:val="28"/>
        </w:rPr>
      </w:pPr>
      <w:r w:rsidRPr="0037284D">
        <w:rPr>
          <w:color w:val="auto"/>
          <w:szCs w:val="28"/>
        </w:rPr>
        <w:t xml:space="preserve">Познавательная </w:t>
      </w:r>
      <w:r w:rsidRPr="0037284D">
        <w:rPr>
          <w:color w:val="auto"/>
          <w:szCs w:val="28"/>
        </w:rPr>
        <w:tab/>
        <w:t xml:space="preserve">деятельность. </w:t>
      </w:r>
      <w:r w:rsidRPr="0037284D">
        <w:rPr>
          <w:color w:val="auto"/>
          <w:szCs w:val="28"/>
        </w:rPr>
        <w:tab/>
        <w:t xml:space="preserve">Курсы </w:t>
      </w:r>
      <w:r w:rsidRPr="0037284D">
        <w:rPr>
          <w:color w:val="auto"/>
          <w:szCs w:val="28"/>
        </w:rPr>
        <w:tab/>
        <w:t xml:space="preserve">внеурочной деятельности, направленные на передачу школьникам социально значимых знаний, развивающие их любознательность, </w:t>
      </w:r>
      <w:r w:rsidRPr="0037284D">
        <w:rPr>
          <w:color w:val="auto"/>
          <w:szCs w:val="28"/>
        </w:rPr>
        <w:tab/>
        <w:t xml:space="preserve">позволяющие </w:t>
      </w:r>
      <w:r w:rsidRPr="0037284D">
        <w:rPr>
          <w:color w:val="auto"/>
          <w:szCs w:val="28"/>
        </w:rPr>
        <w:tab/>
        <w:t xml:space="preserve">привлечь </w:t>
      </w:r>
      <w:r w:rsidRPr="0037284D">
        <w:rPr>
          <w:color w:val="auto"/>
          <w:szCs w:val="28"/>
        </w:rPr>
        <w:tab/>
        <w:t xml:space="preserve">их внимание </w:t>
      </w:r>
      <w:r w:rsidRPr="0037284D">
        <w:rPr>
          <w:color w:val="auto"/>
          <w:szCs w:val="28"/>
        </w:rPr>
        <w:tab/>
        <w:t xml:space="preserve">к </w:t>
      </w:r>
      <w:r w:rsidRPr="0037284D">
        <w:rPr>
          <w:color w:val="auto"/>
          <w:szCs w:val="28"/>
        </w:rPr>
        <w:tab/>
        <w:t xml:space="preserve">экономическим, политическим, </w:t>
      </w:r>
      <w:r w:rsidRPr="0037284D">
        <w:rPr>
          <w:color w:val="auto"/>
          <w:szCs w:val="28"/>
        </w:rPr>
        <w:tab/>
        <w:t xml:space="preserve">экологическим, гуманитарным </w:t>
      </w:r>
      <w:r w:rsidRPr="0037284D">
        <w:rPr>
          <w:color w:val="auto"/>
          <w:szCs w:val="28"/>
        </w:rPr>
        <w:tab/>
        <w:t xml:space="preserve"> </w:t>
      </w:r>
      <w:r w:rsidRPr="0037284D">
        <w:rPr>
          <w:color w:val="auto"/>
          <w:szCs w:val="28"/>
        </w:rPr>
        <w:tab/>
        <w:t xml:space="preserve">проблемам </w:t>
      </w:r>
      <w:r w:rsidRPr="0037284D">
        <w:rPr>
          <w:color w:val="auto"/>
          <w:szCs w:val="28"/>
        </w:rPr>
        <w:tab/>
        <w:t xml:space="preserve">нашего </w:t>
      </w:r>
      <w:r w:rsidRPr="0037284D">
        <w:rPr>
          <w:color w:val="auto"/>
          <w:szCs w:val="28"/>
        </w:rPr>
        <w:tab/>
        <w:t xml:space="preserve">общества, формирующие их гуманистическое мировоззрение и научную картину мира. </w:t>
      </w:r>
    </w:p>
    <w:p w:rsidR="0037284D" w:rsidRPr="0037284D" w:rsidRDefault="0037284D" w:rsidP="0037284D">
      <w:pPr>
        <w:spacing w:after="0" w:line="360" w:lineRule="auto"/>
        <w:ind w:left="0" w:firstLine="0"/>
        <w:jc w:val="left"/>
        <w:rPr>
          <w:color w:val="auto"/>
          <w:szCs w:val="28"/>
        </w:rPr>
      </w:pPr>
      <w:r w:rsidRPr="0037284D">
        <w:rPr>
          <w:color w:val="auto"/>
          <w:szCs w:val="28"/>
        </w:rPr>
        <w:t xml:space="preserve">Художественное творчество. Курсы внеурочной деятельности, создающие благоприятные условия для просоциальной самореализации школьников, направленные на раскрытие их творческих способностей, формирование чувства вкуса и умения ценить прекрасное, на воспитание ценностного отношения школьников к культуре и их общее духовно-нравственное развитие.  </w:t>
      </w:r>
    </w:p>
    <w:p w:rsidR="0037284D" w:rsidRPr="0037284D" w:rsidRDefault="0037284D" w:rsidP="0037284D">
      <w:pPr>
        <w:spacing w:after="0" w:line="360" w:lineRule="auto"/>
        <w:ind w:left="0" w:firstLine="0"/>
        <w:jc w:val="left"/>
        <w:rPr>
          <w:color w:val="auto"/>
          <w:szCs w:val="28"/>
        </w:rPr>
      </w:pPr>
      <w:r w:rsidRPr="0037284D">
        <w:rPr>
          <w:color w:val="auto"/>
          <w:szCs w:val="28"/>
        </w:rPr>
        <w:t xml:space="preserve">Проблемно-ценностное общение. Курсы внеурочной деятельности, направленные на развитие коммуникативных компетенций школьников, воспитание у них культуры общения, развитие умений слушать и слышать других, уважать чужое мнение и отстаивать свое собственное, терпимо относиться к разнообразию взглядов людей. </w:t>
      </w:r>
    </w:p>
    <w:p w:rsidR="0037284D" w:rsidRPr="0037284D" w:rsidRDefault="0037284D" w:rsidP="0037284D">
      <w:pPr>
        <w:spacing w:after="0" w:line="360" w:lineRule="auto"/>
        <w:ind w:left="0" w:firstLine="0"/>
        <w:jc w:val="left"/>
        <w:rPr>
          <w:color w:val="auto"/>
          <w:szCs w:val="28"/>
        </w:rPr>
      </w:pPr>
      <w:r w:rsidRPr="0037284D">
        <w:rPr>
          <w:color w:val="auto"/>
          <w:szCs w:val="28"/>
        </w:rPr>
        <w:t xml:space="preserve">Туристско-краеведческая деятельность. Курсы внеурочной деятельности, направленные на воспитание у школьников любви к своему краю, его истории, культуре, природе, на развитие самостоятельности и ответственности школьников, формирование у них навыков самообслуживающего труда.  </w:t>
      </w:r>
    </w:p>
    <w:p w:rsidR="0037284D" w:rsidRPr="0037284D" w:rsidRDefault="0037284D" w:rsidP="0037284D">
      <w:pPr>
        <w:spacing w:after="0" w:line="360" w:lineRule="auto"/>
        <w:ind w:left="0" w:firstLine="0"/>
        <w:jc w:val="left"/>
        <w:rPr>
          <w:color w:val="auto"/>
          <w:szCs w:val="28"/>
        </w:rPr>
      </w:pPr>
      <w:r w:rsidRPr="0037284D">
        <w:rPr>
          <w:color w:val="auto"/>
          <w:szCs w:val="28"/>
        </w:rPr>
        <w:lastRenderedPageBreak/>
        <w:t xml:space="preserve">Спортивно-оздоровительная деятельность. Курсы внеурочной деятельности, направленные на физическое развитие школьников, развитие их ценностного отношения к своему здоровью, побуждение к здоровому образу жизни, воспитание силы воли, ответственности, формирование установок на защиту слабых.  </w:t>
      </w:r>
    </w:p>
    <w:p w:rsidR="0037284D" w:rsidRPr="0037284D" w:rsidRDefault="0037284D" w:rsidP="0037284D">
      <w:pPr>
        <w:spacing w:after="0" w:line="360" w:lineRule="auto"/>
        <w:ind w:left="0" w:firstLine="0"/>
        <w:jc w:val="left"/>
        <w:rPr>
          <w:color w:val="auto"/>
          <w:szCs w:val="28"/>
        </w:rPr>
      </w:pPr>
      <w:r w:rsidRPr="0037284D">
        <w:rPr>
          <w:color w:val="auto"/>
          <w:szCs w:val="28"/>
        </w:rPr>
        <w:t xml:space="preserve">Трудовая деятельность. Курсы внеурочной деятельности, направленные на развитие творческих способностей школьников, воспитание у них трудолюбия и уважительного отношения к физическому труду.   </w:t>
      </w:r>
    </w:p>
    <w:p w:rsidR="0037284D" w:rsidRPr="0037284D" w:rsidRDefault="0037284D" w:rsidP="0037284D">
      <w:pPr>
        <w:spacing w:after="0" w:line="360" w:lineRule="auto"/>
        <w:ind w:left="0" w:firstLine="0"/>
        <w:jc w:val="left"/>
        <w:rPr>
          <w:color w:val="auto"/>
          <w:szCs w:val="28"/>
        </w:rPr>
      </w:pPr>
      <w:r w:rsidRPr="0037284D">
        <w:rPr>
          <w:color w:val="auto"/>
          <w:szCs w:val="28"/>
        </w:rPr>
        <w:t xml:space="preserve">Игровая деятельность. Курсы внеурочной деятельности, направленные на раскрытие творческого, умственного и физического потенциала школьников, развитие у них навыков конструктивного общения, умений работать в команде.   </w:t>
      </w:r>
    </w:p>
    <w:p w:rsidR="0037284D" w:rsidRPr="0037284D" w:rsidRDefault="0037284D" w:rsidP="0037284D">
      <w:pPr>
        <w:spacing w:after="0" w:line="360" w:lineRule="auto"/>
        <w:ind w:left="0" w:firstLine="0"/>
        <w:jc w:val="left"/>
        <w:rPr>
          <w:color w:val="auto"/>
          <w:szCs w:val="28"/>
        </w:rPr>
      </w:pPr>
      <w:r w:rsidRPr="0037284D">
        <w:rPr>
          <w:color w:val="auto"/>
          <w:szCs w:val="28"/>
        </w:rPr>
        <w:t xml:space="preserve">3.4. Модуль «Школьный урок» </w:t>
      </w:r>
    </w:p>
    <w:p w:rsidR="0037284D" w:rsidRPr="0037284D" w:rsidRDefault="0037284D" w:rsidP="0037284D">
      <w:pPr>
        <w:spacing w:after="0" w:line="360" w:lineRule="auto"/>
        <w:ind w:left="0" w:firstLine="0"/>
        <w:jc w:val="left"/>
        <w:rPr>
          <w:color w:val="auto"/>
          <w:szCs w:val="28"/>
        </w:rPr>
      </w:pPr>
      <w:r w:rsidRPr="0037284D">
        <w:rPr>
          <w:color w:val="auto"/>
          <w:szCs w:val="28"/>
        </w:rPr>
        <w:t xml:space="preserve">Реализация школьными педагогами воспитательного потенциала урока предполагает следующее: </w:t>
      </w:r>
    </w:p>
    <w:p w:rsidR="0037284D" w:rsidRPr="0037284D" w:rsidRDefault="0037284D" w:rsidP="0037284D">
      <w:pPr>
        <w:spacing w:after="0" w:line="360" w:lineRule="auto"/>
        <w:ind w:left="0" w:firstLine="0"/>
        <w:jc w:val="left"/>
        <w:rPr>
          <w:color w:val="auto"/>
          <w:szCs w:val="28"/>
        </w:rPr>
      </w:pPr>
      <w:r w:rsidRPr="0037284D">
        <w:rPr>
          <w:color w:val="auto"/>
          <w:szCs w:val="28"/>
        </w:rPr>
        <w:t>●</w:t>
      </w:r>
      <w:r w:rsidRPr="0037284D">
        <w:rPr>
          <w:color w:val="auto"/>
          <w:szCs w:val="28"/>
        </w:rPr>
        <w:tab/>
        <w:t xml:space="preserve">установление доверительных отношений между учителем и его учениками, способствующих позитивному восприятию учащимися требований и просьб учителя, привлечению их внимания к обсуждаемой на уроке информации, активизации их познавательной деятельности; </w:t>
      </w:r>
    </w:p>
    <w:p w:rsidR="0037284D" w:rsidRPr="0037284D" w:rsidRDefault="0037284D" w:rsidP="0037284D">
      <w:pPr>
        <w:spacing w:after="0" w:line="360" w:lineRule="auto"/>
        <w:ind w:left="0" w:firstLine="0"/>
        <w:jc w:val="left"/>
        <w:rPr>
          <w:color w:val="auto"/>
          <w:szCs w:val="28"/>
        </w:rPr>
      </w:pPr>
      <w:r w:rsidRPr="0037284D">
        <w:rPr>
          <w:color w:val="auto"/>
          <w:szCs w:val="28"/>
        </w:rPr>
        <w:t>●</w:t>
      </w:r>
      <w:r w:rsidRPr="0037284D">
        <w:rPr>
          <w:color w:val="auto"/>
          <w:szCs w:val="28"/>
        </w:rPr>
        <w:tab/>
        <w:t xml:space="preserve">побуждение школьников соблюдать на уроке общепринятые нормы поведения, правила общения со старшими (учителями) и сверстниками (школьниками), принципы учебной дисциплины и самоорганизации;  </w:t>
      </w:r>
    </w:p>
    <w:p w:rsidR="0037284D" w:rsidRPr="0037284D" w:rsidRDefault="0037284D" w:rsidP="0037284D">
      <w:pPr>
        <w:spacing w:after="0" w:line="360" w:lineRule="auto"/>
        <w:ind w:left="0" w:firstLine="0"/>
        <w:jc w:val="left"/>
        <w:rPr>
          <w:color w:val="auto"/>
          <w:szCs w:val="28"/>
        </w:rPr>
      </w:pPr>
      <w:r w:rsidRPr="0037284D">
        <w:rPr>
          <w:color w:val="auto"/>
          <w:szCs w:val="28"/>
        </w:rPr>
        <w:t>●</w:t>
      </w:r>
      <w:r w:rsidRPr="0037284D">
        <w:rPr>
          <w:color w:val="auto"/>
          <w:szCs w:val="28"/>
        </w:rPr>
        <w:tab/>
        <w:t xml:space="preserve">привлечение внимания школьников к ценностному аспекту изучаемых на уроках явлений, организация их работы с получаемой на уроке социально значимой информацией – инициирование ее обсуждения, высказывания учащимися своего мнения по ее поводу, выработки своего к ней отношения;  </w:t>
      </w:r>
    </w:p>
    <w:p w:rsidR="0037284D" w:rsidRPr="0037284D" w:rsidRDefault="0037284D" w:rsidP="0037284D">
      <w:pPr>
        <w:spacing w:after="0" w:line="360" w:lineRule="auto"/>
        <w:ind w:left="0" w:firstLine="0"/>
        <w:jc w:val="left"/>
        <w:rPr>
          <w:color w:val="auto"/>
          <w:szCs w:val="28"/>
        </w:rPr>
      </w:pPr>
      <w:r w:rsidRPr="0037284D">
        <w:rPr>
          <w:color w:val="auto"/>
          <w:szCs w:val="28"/>
        </w:rPr>
        <w:t>●</w:t>
      </w:r>
      <w:r w:rsidRPr="0037284D">
        <w:rPr>
          <w:color w:val="auto"/>
          <w:szCs w:val="28"/>
        </w:rPr>
        <w:tab/>
        <w:t xml:space="preserve">использование воспитательных возможностей содержания учебного предмета через демонстрацию детям примеров ответственного, гражданского поведения, проявления человеколюбия и добросердечности, через подбор </w:t>
      </w:r>
      <w:r w:rsidRPr="0037284D">
        <w:rPr>
          <w:color w:val="auto"/>
          <w:szCs w:val="28"/>
        </w:rPr>
        <w:lastRenderedPageBreak/>
        <w:t xml:space="preserve">соответствующих текстов для чтения, задач для решения, проблемных ситуаций для обсуждения в классе; </w:t>
      </w:r>
    </w:p>
    <w:p w:rsidR="0037284D" w:rsidRPr="0037284D" w:rsidRDefault="0037284D" w:rsidP="0037284D">
      <w:pPr>
        <w:spacing w:after="0" w:line="360" w:lineRule="auto"/>
        <w:ind w:left="0" w:firstLine="0"/>
        <w:jc w:val="left"/>
        <w:rPr>
          <w:color w:val="auto"/>
          <w:szCs w:val="28"/>
        </w:rPr>
      </w:pPr>
      <w:r w:rsidRPr="0037284D">
        <w:rPr>
          <w:color w:val="auto"/>
          <w:szCs w:val="28"/>
        </w:rPr>
        <w:t>●</w:t>
      </w:r>
      <w:r w:rsidRPr="0037284D">
        <w:rPr>
          <w:color w:val="auto"/>
          <w:szCs w:val="28"/>
        </w:rPr>
        <w:tab/>
        <w:t xml:space="preserve">применение на уроке интерактивных форм работы учащихся: интеллектуальных игр, стимулирующих познавательную мотивацию школьников; дидактического театра, где полученные на уроке знания обыгрываются в театральных постановках; дискуссий, которые дают учащимся возможность приобрести опыт ведения конструктивного диалога; групповой работы или работы в парах, которые учат школьников командной работе и взаимодействию с другими детьми;   </w:t>
      </w:r>
    </w:p>
    <w:p w:rsidR="0037284D" w:rsidRPr="0037284D" w:rsidRDefault="0037284D" w:rsidP="0037284D">
      <w:pPr>
        <w:spacing w:after="0" w:line="360" w:lineRule="auto"/>
        <w:ind w:left="0" w:firstLine="0"/>
        <w:jc w:val="left"/>
        <w:rPr>
          <w:color w:val="auto"/>
          <w:szCs w:val="28"/>
        </w:rPr>
      </w:pPr>
      <w:r w:rsidRPr="0037284D">
        <w:rPr>
          <w:color w:val="auto"/>
          <w:szCs w:val="28"/>
        </w:rPr>
        <w:t>●</w:t>
      </w:r>
      <w:r w:rsidRPr="0037284D">
        <w:rPr>
          <w:color w:val="auto"/>
          <w:szCs w:val="28"/>
        </w:rPr>
        <w:tab/>
        <w:t xml:space="preserve">включение в урок игровых процедур, которые помогают поддержать мотивацию детей к получению знаний, налаживанию позитивных межличностных отношений в классе, помогают установлению доброжелательной атмосферы во время урока;    </w:t>
      </w:r>
    </w:p>
    <w:p w:rsidR="0037284D" w:rsidRPr="0037284D" w:rsidRDefault="0037284D" w:rsidP="0037284D">
      <w:pPr>
        <w:spacing w:after="0" w:line="360" w:lineRule="auto"/>
        <w:ind w:left="0" w:firstLine="0"/>
        <w:jc w:val="left"/>
        <w:rPr>
          <w:color w:val="auto"/>
          <w:szCs w:val="28"/>
        </w:rPr>
      </w:pPr>
      <w:r w:rsidRPr="0037284D">
        <w:rPr>
          <w:color w:val="auto"/>
          <w:szCs w:val="28"/>
        </w:rPr>
        <w:t>●</w:t>
      </w:r>
      <w:r w:rsidRPr="0037284D">
        <w:rPr>
          <w:color w:val="auto"/>
          <w:szCs w:val="28"/>
        </w:rPr>
        <w:tab/>
        <w:t xml:space="preserve">организация шефства мотивированных и эрудированных учащихся над их неуспевающими одноклассниками, дающего школьникам социально значимый опыт сотрудничества и взаимной помощи; </w:t>
      </w:r>
    </w:p>
    <w:p w:rsidR="0037284D" w:rsidRPr="0037284D" w:rsidRDefault="0037284D" w:rsidP="0037284D">
      <w:pPr>
        <w:spacing w:after="0" w:line="360" w:lineRule="auto"/>
        <w:ind w:left="0" w:firstLine="0"/>
        <w:jc w:val="left"/>
        <w:rPr>
          <w:color w:val="auto"/>
          <w:szCs w:val="28"/>
        </w:rPr>
      </w:pPr>
      <w:r w:rsidRPr="0037284D">
        <w:rPr>
          <w:color w:val="auto"/>
          <w:szCs w:val="28"/>
        </w:rPr>
        <w:t xml:space="preserve">инициирование и поддержка исследовательской деятельности школьников в рамках реализации ими индивидуальных и групповых исследовательских проектов, что даст школьникам возможность приобрести навык самостоятельного решения теоретической проблемы, навык генерирования и оформления собственных идей, навык уважительного отношения к чужим идеям, оформленным в работах других исследователей, навык публичного выступления перед аудиторией, аргументирования и отстаивания своей точки зрения. </w:t>
      </w:r>
    </w:p>
    <w:p w:rsidR="0037284D" w:rsidRPr="0037284D" w:rsidRDefault="0037284D" w:rsidP="0037284D">
      <w:pPr>
        <w:spacing w:after="0" w:line="360" w:lineRule="auto"/>
        <w:ind w:left="0" w:firstLine="0"/>
        <w:jc w:val="left"/>
        <w:rPr>
          <w:color w:val="auto"/>
          <w:szCs w:val="28"/>
        </w:rPr>
      </w:pPr>
      <w:r w:rsidRPr="0037284D">
        <w:rPr>
          <w:color w:val="auto"/>
          <w:szCs w:val="28"/>
        </w:rPr>
        <w:t xml:space="preserve">3.5. Модуль «Самоуправление» </w:t>
      </w:r>
    </w:p>
    <w:p w:rsidR="0037284D" w:rsidRPr="0037284D" w:rsidRDefault="0037284D" w:rsidP="0037284D">
      <w:pPr>
        <w:spacing w:after="0" w:line="360" w:lineRule="auto"/>
        <w:ind w:left="0" w:firstLine="0"/>
        <w:jc w:val="left"/>
        <w:rPr>
          <w:color w:val="auto"/>
          <w:szCs w:val="28"/>
        </w:rPr>
      </w:pPr>
      <w:r w:rsidRPr="0037284D">
        <w:rPr>
          <w:color w:val="auto"/>
          <w:szCs w:val="28"/>
        </w:rPr>
        <w:t xml:space="preserve">Поддержка детского самоуправления в школе помогает педагогам воспитывать в детях инициативность, самостоятельность, ответственность, трудолюбие, чувство собственного достоинства, а школьникам – предоставляет широкие возможности для самовыражения и самореализации. Это то, что готовит их к взрослой жизни. Поскольку учащимся младших и подростковых классов не </w:t>
      </w:r>
      <w:r w:rsidRPr="0037284D">
        <w:rPr>
          <w:color w:val="auto"/>
          <w:szCs w:val="28"/>
        </w:rPr>
        <w:lastRenderedPageBreak/>
        <w:t xml:space="preserve">всегда удается самостоятельно организовать свою деятельность, детское самоуправление иногда и на время может трансформироваться (посредством введения функции педагога-куратора) в детсковзрослое самоуправление.  </w:t>
      </w:r>
    </w:p>
    <w:p w:rsidR="0037284D" w:rsidRPr="0037284D" w:rsidRDefault="0037284D" w:rsidP="0037284D">
      <w:pPr>
        <w:spacing w:after="0" w:line="360" w:lineRule="auto"/>
        <w:ind w:left="0" w:firstLine="0"/>
        <w:jc w:val="left"/>
        <w:rPr>
          <w:color w:val="auto"/>
          <w:szCs w:val="28"/>
        </w:rPr>
      </w:pPr>
      <w:r w:rsidRPr="0037284D">
        <w:rPr>
          <w:color w:val="auto"/>
          <w:szCs w:val="28"/>
        </w:rPr>
        <w:t xml:space="preserve">Детское самоуправление в школе осуществляется следующим образом: </w:t>
      </w:r>
    </w:p>
    <w:p w:rsidR="0037284D" w:rsidRPr="0037284D" w:rsidRDefault="0037284D" w:rsidP="0037284D">
      <w:pPr>
        <w:spacing w:after="0" w:line="360" w:lineRule="auto"/>
        <w:ind w:left="0" w:firstLine="0"/>
        <w:jc w:val="left"/>
        <w:rPr>
          <w:color w:val="auto"/>
          <w:szCs w:val="28"/>
        </w:rPr>
      </w:pPr>
      <w:r w:rsidRPr="0037284D">
        <w:rPr>
          <w:color w:val="auto"/>
          <w:szCs w:val="28"/>
        </w:rPr>
        <w:t xml:space="preserve">На уровне школы: </w:t>
      </w:r>
    </w:p>
    <w:p w:rsidR="0037284D" w:rsidRPr="0037284D" w:rsidRDefault="0037284D" w:rsidP="0037284D">
      <w:pPr>
        <w:spacing w:after="0" w:line="360" w:lineRule="auto"/>
        <w:ind w:left="0" w:firstLine="0"/>
        <w:jc w:val="left"/>
        <w:rPr>
          <w:color w:val="auto"/>
          <w:szCs w:val="28"/>
        </w:rPr>
      </w:pPr>
      <w:r w:rsidRPr="0037284D">
        <w:rPr>
          <w:color w:val="auto"/>
          <w:szCs w:val="28"/>
        </w:rPr>
        <w:t>•</w:t>
      </w:r>
      <w:r w:rsidRPr="0037284D">
        <w:rPr>
          <w:color w:val="auto"/>
          <w:szCs w:val="28"/>
        </w:rPr>
        <w:tab/>
        <w:t>через деятельность выборного Совета учащихся – Совета Лидеров, создаваемого для учета мнения школьников по вопросам управления образовательной организацией и принятия административных решений, затрагивающих их права и законные интересы;</w:t>
      </w:r>
    </w:p>
    <w:p w:rsidR="0037284D" w:rsidRPr="0037284D" w:rsidRDefault="0037284D" w:rsidP="0037284D">
      <w:pPr>
        <w:spacing w:after="0" w:line="360" w:lineRule="auto"/>
        <w:ind w:left="0" w:firstLine="0"/>
        <w:jc w:val="left"/>
        <w:rPr>
          <w:color w:val="auto"/>
          <w:szCs w:val="28"/>
        </w:rPr>
      </w:pPr>
      <w:r w:rsidRPr="0037284D">
        <w:rPr>
          <w:color w:val="auto"/>
          <w:szCs w:val="28"/>
        </w:rPr>
        <w:t>•</w:t>
      </w:r>
      <w:r w:rsidRPr="0037284D">
        <w:rPr>
          <w:color w:val="auto"/>
          <w:szCs w:val="28"/>
        </w:rPr>
        <w:tab/>
        <w:t>через работу постоянно действующих секторов по направлениям деятельности, инициирующих и организующих проведение личностно значимых для школьников событий (соревнований, конкурсов, фестивалей, капустников, флешмобов и  т.п.), отвечающих за проведение тех или иных конкретных мероприятий, праздников, вечеров, акций и т. п.</w:t>
      </w:r>
    </w:p>
    <w:p w:rsidR="0037284D" w:rsidRPr="0037284D" w:rsidRDefault="0037284D" w:rsidP="0037284D">
      <w:pPr>
        <w:spacing w:after="0" w:line="360" w:lineRule="auto"/>
        <w:ind w:left="0" w:firstLine="0"/>
        <w:jc w:val="left"/>
        <w:rPr>
          <w:color w:val="auto"/>
          <w:szCs w:val="28"/>
        </w:rPr>
      </w:pPr>
      <w:r w:rsidRPr="0037284D">
        <w:rPr>
          <w:color w:val="auto"/>
          <w:szCs w:val="28"/>
        </w:rPr>
        <w:t xml:space="preserve">На уровне классов: </w:t>
      </w:r>
    </w:p>
    <w:p w:rsidR="0037284D" w:rsidRPr="0037284D" w:rsidRDefault="0037284D" w:rsidP="0037284D">
      <w:pPr>
        <w:spacing w:after="0" w:line="360" w:lineRule="auto"/>
        <w:ind w:left="0" w:firstLine="0"/>
        <w:jc w:val="left"/>
        <w:rPr>
          <w:color w:val="auto"/>
          <w:szCs w:val="28"/>
        </w:rPr>
      </w:pPr>
      <w:r w:rsidRPr="0037284D">
        <w:rPr>
          <w:color w:val="auto"/>
          <w:szCs w:val="28"/>
        </w:rPr>
        <w:t>●</w:t>
      </w:r>
      <w:r w:rsidRPr="0037284D">
        <w:rPr>
          <w:color w:val="auto"/>
          <w:szCs w:val="28"/>
        </w:rPr>
        <w:tab/>
        <w:t xml:space="preserve">через деятельность выборных по инициативе и предложениям учащихся класса мэров, представляющих интересы класса в общешкольных делах и призванных координировать его работу с работой общешкольных органов самоуправления и классных руководителей; </w:t>
      </w:r>
    </w:p>
    <w:p w:rsidR="0037284D" w:rsidRPr="0037284D" w:rsidRDefault="0037284D" w:rsidP="0037284D">
      <w:pPr>
        <w:spacing w:after="0" w:line="360" w:lineRule="auto"/>
        <w:ind w:left="0" w:firstLine="0"/>
        <w:jc w:val="left"/>
        <w:rPr>
          <w:color w:val="auto"/>
          <w:szCs w:val="28"/>
        </w:rPr>
      </w:pPr>
      <w:r w:rsidRPr="0037284D">
        <w:rPr>
          <w:color w:val="auto"/>
          <w:szCs w:val="28"/>
        </w:rPr>
        <w:t>●</w:t>
      </w:r>
      <w:r w:rsidRPr="0037284D">
        <w:rPr>
          <w:color w:val="auto"/>
          <w:szCs w:val="28"/>
        </w:rPr>
        <w:tab/>
        <w:t>через деятельность выборных органов самоуправления, отвечающих за различные направления работы класса;</w:t>
      </w:r>
    </w:p>
    <w:p w:rsidR="0037284D" w:rsidRPr="0037284D" w:rsidRDefault="0037284D" w:rsidP="0037284D">
      <w:pPr>
        <w:spacing w:after="0" w:line="360" w:lineRule="auto"/>
        <w:ind w:left="0" w:firstLine="0"/>
        <w:jc w:val="left"/>
        <w:rPr>
          <w:color w:val="auto"/>
          <w:szCs w:val="28"/>
        </w:rPr>
      </w:pPr>
      <w:r w:rsidRPr="0037284D">
        <w:rPr>
          <w:color w:val="auto"/>
          <w:szCs w:val="28"/>
        </w:rPr>
        <w:t>●</w:t>
      </w:r>
      <w:r w:rsidRPr="0037284D">
        <w:rPr>
          <w:color w:val="auto"/>
          <w:szCs w:val="28"/>
        </w:rPr>
        <w:tab/>
        <w:t xml:space="preserve"> На индивидуальном уровне:  </w:t>
      </w:r>
    </w:p>
    <w:p w:rsidR="0037284D" w:rsidRPr="0037284D" w:rsidRDefault="0037284D" w:rsidP="0037284D">
      <w:pPr>
        <w:spacing w:after="0" w:line="360" w:lineRule="auto"/>
        <w:ind w:left="0" w:firstLine="0"/>
        <w:jc w:val="left"/>
        <w:rPr>
          <w:color w:val="auto"/>
          <w:szCs w:val="28"/>
        </w:rPr>
      </w:pPr>
      <w:r w:rsidRPr="0037284D">
        <w:rPr>
          <w:color w:val="auto"/>
          <w:szCs w:val="28"/>
        </w:rPr>
        <w:t>●</w:t>
      </w:r>
      <w:r w:rsidRPr="0037284D">
        <w:rPr>
          <w:color w:val="auto"/>
          <w:szCs w:val="28"/>
        </w:rPr>
        <w:tab/>
        <w:t xml:space="preserve">через вовлечение школьников в планирование, организацию, проведение и анализ общешкольных и внутриклассных дел; </w:t>
      </w:r>
    </w:p>
    <w:p w:rsidR="0037284D" w:rsidRPr="0037284D" w:rsidRDefault="0037284D" w:rsidP="0037284D">
      <w:pPr>
        <w:spacing w:after="0" w:line="360" w:lineRule="auto"/>
        <w:ind w:left="0" w:firstLine="0"/>
        <w:jc w:val="left"/>
        <w:rPr>
          <w:color w:val="auto"/>
          <w:szCs w:val="28"/>
        </w:rPr>
      </w:pPr>
      <w:r w:rsidRPr="0037284D">
        <w:rPr>
          <w:color w:val="auto"/>
          <w:szCs w:val="28"/>
        </w:rPr>
        <w:t>●</w:t>
      </w:r>
      <w:r w:rsidRPr="0037284D">
        <w:rPr>
          <w:color w:val="auto"/>
          <w:szCs w:val="28"/>
        </w:rPr>
        <w:tab/>
        <w:t xml:space="preserve">через реализацию школьниками, взявшими на себя соответствующую роль, функций по контролю за порядком и чистотой в классе, уходом за классной комнатой, комнатными растениями, за дисциплиной и порядком в классе, за организацию мероприятий культуры, по ЗОЖ, по образованию  и т.п. </w:t>
      </w:r>
    </w:p>
    <w:p w:rsidR="0037284D" w:rsidRPr="0037284D" w:rsidRDefault="0037284D" w:rsidP="0037284D">
      <w:pPr>
        <w:spacing w:after="0" w:line="360" w:lineRule="auto"/>
        <w:ind w:left="0" w:firstLine="0"/>
        <w:jc w:val="left"/>
        <w:rPr>
          <w:color w:val="auto"/>
          <w:szCs w:val="28"/>
        </w:rPr>
      </w:pPr>
      <w:r w:rsidRPr="0037284D">
        <w:rPr>
          <w:color w:val="auto"/>
          <w:szCs w:val="28"/>
        </w:rPr>
        <w:t xml:space="preserve">3.6. Модуль «Детские общественные объединения» </w:t>
      </w:r>
    </w:p>
    <w:p w:rsidR="0037284D" w:rsidRPr="0037284D" w:rsidRDefault="0037284D" w:rsidP="0037284D">
      <w:pPr>
        <w:spacing w:after="0" w:line="360" w:lineRule="auto"/>
        <w:ind w:left="0" w:firstLine="0"/>
        <w:jc w:val="left"/>
        <w:rPr>
          <w:color w:val="auto"/>
          <w:szCs w:val="28"/>
        </w:rPr>
      </w:pPr>
      <w:r w:rsidRPr="0037284D">
        <w:rPr>
          <w:color w:val="auto"/>
          <w:szCs w:val="28"/>
        </w:rPr>
        <w:lastRenderedPageBreak/>
        <w:t xml:space="preserve">Действующее на базе школы детское общественное объединение – это добровольное, самоуправляемое, некоммерческое формирование, созданное по инициативе детей и взрослых, объединившихся на основе общности интересов для реализации общих целей, указанных в уставе общественного объединения. Его правовой основой является ФЗ от 19.05.1995 N 82-ФЗ (ред. от 20.12.2017) "Об общественных объединениях" (ст. 5).  </w:t>
      </w:r>
    </w:p>
    <w:p w:rsidR="0037284D" w:rsidRPr="0037284D" w:rsidRDefault="0037284D" w:rsidP="0037284D">
      <w:pPr>
        <w:spacing w:after="0" w:line="360" w:lineRule="auto"/>
        <w:ind w:left="0" w:firstLine="0"/>
        <w:jc w:val="left"/>
        <w:rPr>
          <w:color w:val="auto"/>
          <w:szCs w:val="28"/>
        </w:rPr>
      </w:pPr>
      <w:r w:rsidRPr="0037284D">
        <w:rPr>
          <w:color w:val="auto"/>
          <w:szCs w:val="28"/>
        </w:rPr>
        <w:t xml:space="preserve">Воспитание в детском общественном объединении «Детская организация «Сила Поколения» осуществляется через  деятельность министерств: </w:t>
      </w:r>
    </w:p>
    <w:p w:rsidR="0037284D" w:rsidRPr="0037284D" w:rsidRDefault="0037284D" w:rsidP="0037284D">
      <w:pPr>
        <w:spacing w:after="0" w:line="360" w:lineRule="auto"/>
        <w:ind w:left="0" w:firstLine="0"/>
        <w:jc w:val="left"/>
        <w:rPr>
          <w:color w:val="auto"/>
          <w:szCs w:val="28"/>
        </w:rPr>
      </w:pPr>
      <w:r w:rsidRPr="0037284D">
        <w:rPr>
          <w:color w:val="auto"/>
          <w:szCs w:val="28"/>
        </w:rPr>
        <w:t xml:space="preserve">утверждение и последовательную реализацию в детском общественном объединении демократических процедур (выборы руководящих органов объединения, подотчетность выборных органов общему сбору объединения; ротация состава выборных органов и т.п.), дающих ребенку возможность получить социально значимый опыт гражданского поведения; организацию общественно полезных дел, дающих детям возможность получить важный для их личностного развития опыт деятельности, направленной на помощь другим людям, своей школе, обществу в целом; развить в себе такие качества как забота, уважение, умение сопереживать, умение общаться, слушать и слышать других. Такими делами являются: День учителя (День самоуправления), Кормушка, Дни здоровья, День Победы, Смотр строевой песни, Новогодние представления, школа вожатых в пришкольном лагере и другие; </w:t>
      </w:r>
    </w:p>
    <w:p w:rsidR="0037284D" w:rsidRPr="0037284D" w:rsidRDefault="0037284D" w:rsidP="0037284D">
      <w:pPr>
        <w:spacing w:after="0" w:line="360" w:lineRule="auto"/>
        <w:ind w:left="0" w:firstLine="0"/>
        <w:jc w:val="left"/>
        <w:rPr>
          <w:color w:val="auto"/>
          <w:szCs w:val="28"/>
        </w:rPr>
      </w:pPr>
      <w:r w:rsidRPr="0037284D">
        <w:rPr>
          <w:color w:val="auto"/>
          <w:szCs w:val="28"/>
        </w:rPr>
        <w:t>●</w:t>
      </w:r>
      <w:r w:rsidRPr="0037284D">
        <w:rPr>
          <w:color w:val="auto"/>
          <w:szCs w:val="28"/>
        </w:rPr>
        <w:tab/>
        <w:t xml:space="preserve">Воспитание в детском общественном объединении «Отряд ЮИД» осуществляется через: пропагандистскую деятельность, участие ЮИДовцев в акциях, рейдах, агитбригадах, конкурсах, проведении разъяснительной работы; </w:t>
      </w:r>
    </w:p>
    <w:p w:rsidR="0037284D" w:rsidRPr="0037284D" w:rsidRDefault="0037284D" w:rsidP="0037284D">
      <w:pPr>
        <w:spacing w:after="0" w:line="360" w:lineRule="auto"/>
        <w:ind w:left="0" w:firstLine="0"/>
        <w:jc w:val="left"/>
        <w:rPr>
          <w:color w:val="auto"/>
          <w:szCs w:val="28"/>
        </w:rPr>
      </w:pPr>
      <w:r w:rsidRPr="0037284D">
        <w:rPr>
          <w:color w:val="auto"/>
          <w:szCs w:val="28"/>
        </w:rPr>
        <w:t>●</w:t>
      </w:r>
      <w:r w:rsidRPr="0037284D">
        <w:rPr>
          <w:color w:val="auto"/>
          <w:szCs w:val="28"/>
        </w:rPr>
        <w:tab/>
        <w:t xml:space="preserve">Воспитание в детском общественном объединении «Закон и порядок» осуществляется через:  </w:t>
      </w:r>
    </w:p>
    <w:p w:rsidR="0037284D" w:rsidRPr="0037284D" w:rsidRDefault="0037284D" w:rsidP="0037284D">
      <w:pPr>
        <w:spacing w:after="0" w:line="360" w:lineRule="auto"/>
        <w:ind w:left="0" w:firstLine="0"/>
        <w:jc w:val="left"/>
        <w:rPr>
          <w:color w:val="auto"/>
          <w:szCs w:val="28"/>
        </w:rPr>
      </w:pPr>
      <w:r w:rsidRPr="0037284D">
        <w:rPr>
          <w:color w:val="auto"/>
          <w:szCs w:val="28"/>
        </w:rPr>
        <w:t xml:space="preserve">пропагандистскую деятельность, участие в акциях, агитбригадах, конкурсах, проведении разъяснительной работы, организации разнообразных форм досуга, оказании волонтёрской помощи одиноким пожилым людям, оказании содействия улучшения качества знаний неуспевающим; </w:t>
      </w:r>
    </w:p>
    <w:p w:rsidR="0037284D" w:rsidRPr="0037284D" w:rsidRDefault="0037284D" w:rsidP="0037284D">
      <w:pPr>
        <w:spacing w:after="0" w:line="360" w:lineRule="auto"/>
        <w:ind w:left="0" w:firstLine="0"/>
        <w:jc w:val="left"/>
        <w:rPr>
          <w:color w:val="auto"/>
          <w:szCs w:val="28"/>
        </w:rPr>
      </w:pPr>
      <w:r w:rsidRPr="0037284D">
        <w:rPr>
          <w:color w:val="auto"/>
          <w:szCs w:val="28"/>
        </w:rPr>
        <w:lastRenderedPageBreak/>
        <w:t>●</w:t>
      </w:r>
      <w:r w:rsidRPr="0037284D">
        <w:rPr>
          <w:color w:val="auto"/>
          <w:szCs w:val="28"/>
        </w:rPr>
        <w:tab/>
        <w:t xml:space="preserve">Воспитание в детском общественном объединении «Дружина юных пожарных» осуществляется через: </w:t>
      </w:r>
    </w:p>
    <w:p w:rsidR="0037284D" w:rsidRPr="0037284D" w:rsidRDefault="0037284D" w:rsidP="0037284D">
      <w:pPr>
        <w:spacing w:after="0" w:line="360" w:lineRule="auto"/>
        <w:ind w:left="0" w:firstLine="0"/>
        <w:jc w:val="left"/>
        <w:rPr>
          <w:color w:val="auto"/>
          <w:szCs w:val="28"/>
        </w:rPr>
      </w:pPr>
      <w:r w:rsidRPr="0037284D">
        <w:rPr>
          <w:color w:val="auto"/>
          <w:szCs w:val="28"/>
        </w:rPr>
        <w:t xml:space="preserve">проведение разъяснительной работы, выступление агитбригады, участие в </w:t>
      </w:r>
    </w:p>
    <w:p w:rsidR="0037284D" w:rsidRPr="0037284D" w:rsidRDefault="0037284D" w:rsidP="0037284D">
      <w:pPr>
        <w:spacing w:after="0" w:line="360" w:lineRule="auto"/>
        <w:ind w:left="0" w:firstLine="0"/>
        <w:jc w:val="left"/>
        <w:rPr>
          <w:color w:val="auto"/>
          <w:szCs w:val="28"/>
        </w:rPr>
      </w:pPr>
      <w:r w:rsidRPr="0037284D">
        <w:rPr>
          <w:color w:val="auto"/>
          <w:szCs w:val="28"/>
        </w:rPr>
        <w:t xml:space="preserve">конкурсах </w:t>
      </w:r>
    </w:p>
    <w:p w:rsidR="0037284D" w:rsidRPr="0037284D" w:rsidRDefault="0037284D" w:rsidP="0037284D">
      <w:pPr>
        <w:spacing w:after="0" w:line="360" w:lineRule="auto"/>
        <w:ind w:left="0" w:firstLine="0"/>
        <w:jc w:val="left"/>
        <w:rPr>
          <w:color w:val="auto"/>
          <w:szCs w:val="28"/>
        </w:rPr>
      </w:pPr>
      <w:r w:rsidRPr="0037284D">
        <w:rPr>
          <w:color w:val="auto"/>
          <w:szCs w:val="28"/>
        </w:rPr>
        <w:t>●</w:t>
      </w:r>
      <w:r w:rsidRPr="0037284D">
        <w:rPr>
          <w:color w:val="auto"/>
          <w:szCs w:val="28"/>
        </w:rPr>
        <w:tab/>
        <w:t xml:space="preserve">Воспитание в детском общественном объединении «Юнармия» осуществляется через: </w:t>
      </w:r>
    </w:p>
    <w:p w:rsidR="0037284D" w:rsidRPr="0037284D" w:rsidRDefault="0037284D" w:rsidP="0037284D">
      <w:pPr>
        <w:spacing w:after="0" w:line="360" w:lineRule="auto"/>
        <w:ind w:left="0" w:firstLine="0"/>
        <w:jc w:val="left"/>
        <w:rPr>
          <w:color w:val="auto"/>
          <w:szCs w:val="28"/>
        </w:rPr>
      </w:pPr>
      <w:r w:rsidRPr="0037284D">
        <w:rPr>
          <w:color w:val="auto"/>
          <w:szCs w:val="28"/>
        </w:rPr>
        <w:t xml:space="preserve">Ритуал посвящения в ряды Юнармии, школьные и районные соревнования, отработка навыков, участие в акциях, конкурсах, «Зарнице» </w:t>
      </w:r>
    </w:p>
    <w:p w:rsidR="0037284D" w:rsidRPr="0037284D" w:rsidRDefault="0037284D" w:rsidP="0037284D">
      <w:pPr>
        <w:spacing w:after="0" w:line="360" w:lineRule="auto"/>
        <w:ind w:left="0" w:firstLine="0"/>
        <w:jc w:val="left"/>
        <w:rPr>
          <w:color w:val="auto"/>
          <w:szCs w:val="28"/>
        </w:rPr>
      </w:pPr>
      <w:r w:rsidRPr="0037284D">
        <w:rPr>
          <w:color w:val="auto"/>
          <w:szCs w:val="28"/>
        </w:rPr>
        <w:t xml:space="preserve">Модуль 3.7. «Экскурсии, экспедиции, походы» </w:t>
      </w:r>
    </w:p>
    <w:p w:rsidR="0037284D" w:rsidRPr="0037284D" w:rsidRDefault="0037284D" w:rsidP="0037284D">
      <w:pPr>
        <w:spacing w:after="0" w:line="360" w:lineRule="auto"/>
        <w:ind w:left="0" w:firstLine="0"/>
        <w:jc w:val="left"/>
        <w:rPr>
          <w:color w:val="auto"/>
          <w:szCs w:val="28"/>
        </w:rPr>
      </w:pPr>
      <w:r w:rsidRPr="0037284D">
        <w:rPr>
          <w:color w:val="auto"/>
          <w:szCs w:val="28"/>
        </w:rPr>
        <w:t xml:space="preserve">Экскурсии, экспедиции, походы помогают школьнику расширить свой кругозор, получить новые знания об окружающей его социальной, культурной, природной среде, научиться уважительно и бережно относиться к ней, приобрести важный опыт социально одобряемого поведения в различных внешкольных ситуациях.  На экскурсиях, в экспедициях, в походах создаются благоприятные условия для воспитания у подростков самостоятельности и ответственности, формирования у них навыков самообслуживающего труда, преодоления их инфантильных и эгоистических наклонностей, обучения рациональному использованию своего времени, сил, имущества. Эти воспитательные возможности реализуются в рамках следующих видов и форм деятельности </w:t>
      </w:r>
    </w:p>
    <w:p w:rsidR="0037284D" w:rsidRPr="0037284D" w:rsidRDefault="0037284D" w:rsidP="0037284D">
      <w:pPr>
        <w:spacing w:after="0" w:line="360" w:lineRule="auto"/>
        <w:ind w:left="0" w:firstLine="0"/>
        <w:jc w:val="left"/>
        <w:rPr>
          <w:color w:val="auto"/>
          <w:szCs w:val="28"/>
        </w:rPr>
      </w:pPr>
      <w:r w:rsidRPr="0037284D">
        <w:rPr>
          <w:color w:val="auto"/>
          <w:szCs w:val="28"/>
        </w:rPr>
        <w:t>●</w:t>
      </w:r>
      <w:r w:rsidRPr="0037284D">
        <w:rPr>
          <w:color w:val="auto"/>
          <w:szCs w:val="28"/>
        </w:rPr>
        <w:tab/>
        <w:t xml:space="preserve">пешие прогулки, экскурсии или походы, организуемые в классах их классными руководителями и родителями школьников: в музей, на предприятие, на природу, походы в кино, посещение спектаклей, концертов, цирковых представлений; </w:t>
      </w:r>
    </w:p>
    <w:p w:rsidR="0037284D" w:rsidRPr="0037284D" w:rsidRDefault="0037284D" w:rsidP="0037284D">
      <w:pPr>
        <w:spacing w:after="0" w:line="360" w:lineRule="auto"/>
        <w:ind w:left="0" w:firstLine="0"/>
        <w:jc w:val="left"/>
        <w:rPr>
          <w:color w:val="auto"/>
          <w:szCs w:val="28"/>
        </w:rPr>
      </w:pPr>
      <w:r w:rsidRPr="0037284D">
        <w:rPr>
          <w:color w:val="auto"/>
          <w:szCs w:val="28"/>
        </w:rPr>
        <w:t>●</w:t>
      </w:r>
      <w:r w:rsidRPr="0037284D">
        <w:rPr>
          <w:color w:val="auto"/>
          <w:szCs w:val="28"/>
        </w:rPr>
        <w:tab/>
        <w:t xml:space="preserve">однодневные походы, военно-полевые сборы;  </w:t>
      </w:r>
    </w:p>
    <w:p w:rsidR="0037284D" w:rsidRPr="0037284D" w:rsidRDefault="0037284D" w:rsidP="0037284D">
      <w:pPr>
        <w:spacing w:after="0" w:line="360" w:lineRule="auto"/>
        <w:ind w:left="0" w:firstLine="0"/>
        <w:jc w:val="left"/>
        <w:rPr>
          <w:color w:val="auto"/>
          <w:szCs w:val="28"/>
        </w:rPr>
      </w:pPr>
      <w:r w:rsidRPr="0037284D">
        <w:rPr>
          <w:color w:val="auto"/>
          <w:szCs w:val="28"/>
        </w:rPr>
        <w:t>●</w:t>
      </w:r>
      <w:r w:rsidRPr="0037284D">
        <w:rPr>
          <w:color w:val="auto"/>
          <w:szCs w:val="28"/>
        </w:rPr>
        <w:tab/>
        <w:t xml:space="preserve">турслет, сформированных из педагогов, детей и родителей школьников, включающий в себя, например: соревнование по технике пешеходного туризма, соревнование по спортивному ориентированию, конкурс на лучшую топографическую съемку местности, конкурс знатоков лекарственных </w:t>
      </w:r>
      <w:r w:rsidRPr="0037284D">
        <w:rPr>
          <w:color w:val="auto"/>
          <w:szCs w:val="28"/>
        </w:rPr>
        <w:lastRenderedPageBreak/>
        <w:t xml:space="preserve">растений, конкурс туристской кухни, конкурс туристской песни, конкурс благоустройства командных биваков, комбинированную эстафету; </w:t>
      </w:r>
    </w:p>
    <w:p w:rsidR="0037284D" w:rsidRPr="0037284D" w:rsidRDefault="0037284D" w:rsidP="0037284D">
      <w:pPr>
        <w:spacing w:after="0" w:line="360" w:lineRule="auto"/>
        <w:ind w:left="0" w:firstLine="0"/>
        <w:jc w:val="left"/>
        <w:rPr>
          <w:color w:val="auto"/>
          <w:szCs w:val="28"/>
        </w:rPr>
      </w:pPr>
      <w:r w:rsidRPr="0037284D">
        <w:rPr>
          <w:color w:val="auto"/>
          <w:szCs w:val="28"/>
        </w:rPr>
        <w:t xml:space="preserve"> 3.8. Модуль «РДШ».</w:t>
      </w:r>
    </w:p>
    <w:p w:rsidR="0037284D" w:rsidRPr="0037284D" w:rsidRDefault="0037284D" w:rsidP="0037284D">
      <w:pPr>
        <w:spacing w:after="0" w:line="360" w:lineRule="auto"/>
        <w:ind w:left="0" w:firstLine="0"/>
        <w:jc w:val="left"/>
        <w:rPr>
          <w:color w:val="auto"/>
          <w:szCs w:val="28"/>
        </w:rPr>
      </w:pPr>
      <w:r w:rsidRPr="0037284D">
        <w:rPr>
          <w:color w:val="auto"/>
          <w:szCs w:val="28"/>
        </w:rPr>
        <w:t>Деятельность школьного отделения РДШ направлена на воспитание подрастающегопоколения,развитиедетейнаосновеихинтересовипотребностей,атакжеорганизацию досуга и занятости школьников. Участником школьного отделения РДШ может стать любой школьник старше 8 лет. Дети и родители самостоятельно принимают решение об участии в проектах РДШ.</w:t>
      </w:r>
    </w:p>
    <w:p w:rsidR="0037284D" w:rsidRPr="0037284D" w:rsidRDefault="0037284D" w:rsidP="0037284D">
      <w:pPr>
        <w:spacing w:after="0" w:line="360" w:lineRule="auto"/>
        <w:ind w:left="0" w:firstLine="0"/>
        <w:jc w:val="left"/>
        <w:rPr>
          <w:color w:val="auto"/>
          <w:szCs w:val="28"/>
        </w:rPr>
      </w:pPr>
      <w:r w:rsidRPr="0037284D">
        <w:rPr>
          <w:color w:val="auto"/>
          <w:szCs w:val="28"/>
        </w:rPr>
        <w:t>РДШ развивает социальную направленность личности обучающегося, привлекает школьников к различным видам активности, формирует благоприятный микро- климат для детей в школе, семье, ближайшем социальном окружении.</w:t>
      </w:r>
    </w:p>
    <w:p w:rsidR="0037284D" w:rsidRPr="0037284D" w:rsidRDefault="0037284D" w:rsidP="0037284D">
      <w:pPr>
        <w:spacing w:after="0" w:line="360" w:lineRule="auto"/>
        <w:ind w:left="0" w:firstLine="0"/>
        <w:jc w:val="left"/>
        <w:rPr>
          <w:color w:val="auto"/>
          <w:szCs w:val="28"/>
        </w:rPr>
      </w:pPr>
      <w:r w:rsidRPr="0037284D">
        <w:rPr>
          <w:color w:val="auto"/>
          <w:szCs w:val="28"/>
        </w:rPr>
        <w:t>Воспитание в РДШ осуществляется через направления:</w:t>
      </w:r>
    </w:p>
    <w:p w:rsidR="0037284D" w:rsidRPr="0037284D" w:rsidRDefault="0037284D" w:rsidP="0037284D">
      <w:pPr>
        <w:spacing w:after="0" w:line="360" w:lineRule="auto"/>
        <w:ind w:left="0" w:firstLine="0"/>
        <w:jc w:val="left"/>
        <w:rPr>
          <w:color w:val="auto"/>
          <w:szCs w:val="28"/>
        </w:rPr>
      </w:pPr>
      <w:r w:rsidRPr="0037284D">
        <w:rPr>
          <w:color w:val="auto"/>
          <w:szCs w:val="28"/>
        </w:rPr>
        <w:t>•</w:t>
      </w:r>
      <w:r w:rsidRPr="0037284D">
        <w:rPr>
          <w:color w:val="auto"/>
          <w:szCs w:val="28"/>
        </w:rPr>
        <w:tab/>
        <w:t>Личностное развитие – участие в городских, региональных или российских творческих конкурсах: рисунка, вокала, ораторского мастерства, дающих детям возможность получить важный для их личностного развития опыт деятельности, направленной на помощь другим людям, своей школе, обществу в целом; развить в себе такие качества как забота, уважение, умение сопереживать, умение общаться, слушать и слышать других; на популяризацию профессий направлены уроки «ПроеКТОрия»; любовь к здоровому образу жизни прививается на соревнованиях «Веселые старты», ГТО;</w:t>
      </w:r>
    </w:p>
    <w:p w:rsidR="0037284D" w:rsidRPr="0037284D" w:rsidRDefault="0037284D" w:rsidP="0037284D">
      <w:pPr>
        <w:spacing w:after="0" w:line="360" w:lineRule="auto"/>
        <w:ind w:left="0" w:firstLine="0"/>
        <w:jc w:val="left"/>
        <w:rPr>
          <w:color w:val="auto"/>
          <w:szCs w:val="28"/>
        </w:rPr>
      </w:pPr>
      <w:r w:rsidRPr="0037284D">
        <w:rPr>
          <w:color w:val="auto"/>
          <w:szCs w:val="28"/>
        </w:rPr>
        <w:t>•</w:t>
      </w:r>
      <w:r w:rsidRPr="0037284D">
        <w:rPr>
          <w:color w:val="auto"/>
          <w:szCs w:val="28"/>
        </w:rPr>
        <w:tab/>
        <w:t>Гражданская активность - волонтеры участвуют в мероприятиях, посвященных Победе и другим событиям, отправляются в социальные и экологические рейды и десанты; оказывают посильную помощь пожилым людям; осуществляют совместную работу с учреждениями социальной сферы (проведение культурно-просветительских и развлекательных мероприятий для посетителей этих учреждений, помощь в благо- устройстве территории данных учреждений и т.п.), дающих ребенку возможность по- лучить социально значимый опыт гражданского поведения.</w:t>
      </w:r>
    </w:p>
    <w:p w:rsidR="0037284D" w:rsidRPr="0037284D" w:rsidRDefault="0037284D" w:rsidP="0037284D">
      <w:pPr>
        <w:spacing w:after="0" w:line="360" w:lineRule="auto"/>
        <w:ind w:left="0" w:firstLine="0"/>
        <w:jc w:val="left"/>
        <w:rPr>
          <w:color w:val="auto"/>
          <w:szCs w:val="28"/>
        </w:rPr>
      </w:pPr>
      <w:r w:rsidRPr="0037284D">
        <w:rPr>
          <w:color w:val="auto"/>
          <w:szCs w:val="28"/>
        </w:rPr>
        <w:lastRenderedPageBreak/>
        <w:t>•</w:t>
      </w:r>
      <w:r w:rsidRPr="0037284D">
        <w:rPr>
          <w:color w:val="auto"/>
          <w:szCs w:val="28"/>
        </w:rPr>
        <w:tab/>
        <w:t>Военно-патриотическое направление – деятельность отрядов юных инспекторов дорожного движения и т. д.</w:t>
      </w:r>
    </w:p>
    <w:p w:rsidR="0037284D" w:rsidRPr="0037284D" w:rsidRDefault="0037284D" w:rsidP="0037284D">
      <w:pPr>
        <w:spacing w:after="0" w:line="360" w:lineRule="auto"/>
        <w:ind w:left="0" w:firstLine="0"/>
        <w:jc w:val="left"/>
        <w:rPr>
          <w:color w:val="auto"/>
          <w:szCs w:val="28"/>
        </w:rPr>
      </w:pPr>
      <w:r w:rsidRPr="0037284D">
        <w:rPr>
          <w:color w:val="auto"/>
          <w:szCs w:val="28"/>
        </w:rPr>
        <w:t>•</w:t>
      </w:r>
      <w:r w:rsidRPr="0037284D">
        <w:rPr>
          <w:color w:val="auto"/>
          <w:szCs w:val="28"/>
        </w:rPr>
        <w:tab/>
        <w:t>Информационно-медийное направление - объединяет ребят, участвующих в работе школьных редакций, детского радио; создании и поддержке интернет-странички школы и РДШ в соц. сетях, организации деятельности школьного пресс-центра, в рамках Всероссийской медиа-школы они учатся писать статьи, собирать фотоматериалы, вести блоги и сообщества в соц. сетях.</w:t>
      </w:r>
    </w:p>
    <w:p w:rsidR="0037284D" w:rsidRPr="0037284D" w:rsidRDefault="0037284D" w:rsidP="0037284D">
      <w:pPr>
        <w:spacing w:after="0" w:line="360" w:lineRule="auto"/>
        <w:ind w:left="0" w:firstLine="0"/>
        <w:jc w:val="left"/>
        <w:rPr>
          <w:color w:val="auto"/>
          <w:szCs w:val="28"/>
        </w:rPr>
      </w:pPr>
      <w:r w:rsidRPr="0037284D">
        <w:rPr>
          <w:color w:val="auto"/>
          <w:szCs w:val="28"/>
        </w:rPr>
        <w:t>Основными формами деятельности членов РДШ являются:</w:t>
      </w:r>
    </w:p>
    <w:p w:rsidR="0037284D" w:rsidRPr="0037284D" w:rsidRDefault="0037284D" w:rsidP="0037284D">
      <w:pPr>
        <w:spacing w:after="0" w:line="360" w:lineRule="auto"/>
        <w:ind w:left="0" w:firstLine="0"/>
        <w:jc w:val="left"/>
        <w:rPr>
          <w:color w:val="auto"/>
          <w:szCs w:val="28"/>
        </w:rPr>
      </w:pPr>
      <w:r w:rsidRPr="0037284D">
        <w:rPr>
          <w:color w:val="auto"/>
          <w:szCs w:val="28"/>
        </w:rPr>
        <w:t>•</w:t>
      </w:r>
      <w:r w:rsidRPr="0037284D">
        <w:rPr>
          <w:color w:val="auto"/>
          <w:szCs w:val="28"/>
        </w:rPr>
        <w:tab/>
        <w:t>участие в днях единых действий и в совместных социально значимых мероприятиях;</w:t>
      </w:r>
    </w:p>
    <w:p w:rsidR="0037284D" w:rsidRPr="0037284D" w:rsidRDefault="0037284D" w:rsidP="0037284D">
      <w:pPr>
        <w:spacing w:after="0" w:line="360" w:lineRule="auto"/>
        <w:ind w:left="0" w:firstLine="0"/>
        <w:jc w:val="left"/>
        <w:rPr>
          <w:color w:val="auto"/>
          <w:szCs w:val="28"/>
        </w:rPr>
      </w:pPr>
      <w:r w:rsidRPr="0037284D">
        <w:rPr>
          <w:color w:val="auto"/>
          <w:szCs w:val="28"/>
        </w:rPr>
        <w:t>•</w:t>
      </w:r>
      <w:r w:rsidRPr="0037284D">
        <w:rPr>
          <w:color w:val="auto"/>
          <w:szCs w:val="28"/>
        </w:rPr>
        <w:tab/>
        <w:t>коллективно-творческая деятельность, забота о старших и младших;</w:t>
      </w:r>
    </w:p>
    <w:p w:rsidR="0037284D" w:rsidRPr="0037284D" w:rsidRDefault="0037284D" w:rsidP="0037284D">
      <w:pPr>
        <w:spacing w:after="0" w:line="360" w:lineRule="auto"/>
        <w:ind w:left="0" w:firstLine="0"/>
        <w:jc w:val="left"/>
        <w:rPr>
          <w:color w:val="auto"/>
          <w:szCs w:val="28"/>
        </w:rPr>
      </w:pPr>
      <w:r w:rsidRPr="0037284D">
        <w:rPr>
          <w:color w:val="auto"/>
          <w:szCs w:val="28"/>
        </w:rPr>
        <w:t>•</w:t>
      </w:r>
      <w:r w:rsidRPr="0037284D">
        <w:rPr>
          <w:color w:val="auto"/>
          <w:szCs w:val="28"/>
        </w:rPr>
        <w:tab/>
        <w:t>информационно-просветительские мероприятия;</w:t>
      </w:r>
    </w:p>
    <w:p w:rsidR="0037284D" w:rsidRPr="0037284D" w:rsidRDefault="0037284D" w:rsidP="0037284D">
      <w:pPr>
        <w:spacing w:after="0" w:line="360" w:lineRule="auto"/>
        <w:ind w:left="0" w:firstLine="0"/>
        <w:jc w:val="left"/>
        <w:rPr>
          <w:color w:val="auto"/>
          <w:szCs w:val="28"/>
        </w:rPr>
      </w:pPr>
      <w:r w:rsidRPr="0037284D">
        <w:rPr>
          <w:color w:val="auto"/>
          <w:szCs w:val="28"/>
        </w:rPr>
        <w:t>•</w:t>
      </w:r>
      <w:r w:rsidRPr="0037284D">
        <w:rPr>
          <w:color w:val="auto"/>
          <w:szCs w:val="28"/>
        </w:rPr>
        <w:tab/>
        <w:t>разработка и поддержка инициативных проектов обучающихся;</w:t>
      </w:r>
    </w:p>
    <w:p w:rsidR="0037284D" w:rsidRPr="0037284D" w:rsidRDefault="0037284D" w:rsidP="0037284D">
      <w:pPr>
        <w:spacing w:after="0" w:line="360" w:lineRule="auto"/>
        <w:ind w:left="0" w:firstLine="0"/>
        <w:jc w:val="left"/>
        <w:rPr>
          <w:color w:val="auto"/>
          <w:szCs w:val="28"/>
        </w:rPr>
      </w:pPr>
      <w:r w:rsidRPr="0037284D">
        <w:rPr>
          <w:color w:val="auto"/>
          <w:szCs w:val="28"/>
        </w:rPr>
        <w:t>•</w:t>
      </w:r>
      <w:r w:rsidRPr="0037284D">
        <w:rPr>
          <w:color w:val="auto"/>
          <w:szCs w:val="28"/>
        </w:rPr>
        <w:tab/>
        <w:t>организация наставничества «Дети обучают детей» и др.</w:t>
      </w:r>
    </w:p>
    <w:p w:rsidR="0037284D" w:rsidRPr="0037284D" w:rsidRDefault="0037284D" w:rsidP="0037284D">
      <w:pPr>
        <w:spacing w:after="0" w:line="360" w:lineRule="auto"/>
        <w:ind w:left="0" w:firstLine="0"/>
        <w:jc w:val="left"/>
        <w:rPr>
          <w:color w:val="auto"/>
          <w:szCs w:val="28"/>
        </w:rPr>
      </w:pPr>
      <w:r w:rsidRPr="0037284D">
        <w:rPr>
          <w:color w:val="auto"/>
          <w:szCs w:val="28"/>
        </w:rPr>
        <w:t xml:space="preserve">3.9. Модуль «Профориентация» </w:t>
      </w:r>
    </w:p>
    <w:p w:rsidR="0037284D" w:rsidRPr="0037284D" w:rsidRDefault="0037284D" w:rsidP="0037284D">
      <w:pPr>
        <w:spacing w:after="0" w:line="360" w:lineRule="auto"/>
        <w:ind w:left="0" w:firstLine="0"/>
        <w:jc w:val="left"/>
        <w:rPr>
          <w:color w:val="auto"/>
          <w:szCs w:val="28"/>
        </w:rPr>
      </w:pPr>
      <w:r w:rsidRPr="0037284D">
        <w:rPr>
          <w:color w:val="auto"/>
          <w:szCs w:val="28"/>
        </w:rPr>
        <w:t xml:space="preserve">Совместная деятельность педагогов и школьников по направлению «профориентация» включает в себя профессиональное просвещение школьников; диагностику и консультирование по проблемам профориентации, организацию профессиональных проб школьников. Задача совместной деятельности педагога и ребенка – подготовить школьника к осознанному выбору своей будущей профессиональной деятельности. Создавая профориентационно значимые проблемные ситуации, формирующие готовность школьника к выбору, педагог актуализирует его профессиональное самоопределение, позитивный взгляд на труд в постиндустриальном мире, охватывающий не только профессиональную, но и внепрофессиональную составляющие такой деятельности. Эта работа осуществляется через  </w:t>
      </w:r>
    </w:p>
    <w:p w:rsidR="0037284D" w:rsidRPr="0037284D" w:rsidRDefault="0037284D" w:rsidP="0037284D">
      <w:pPr>
        <w:spacing w:after="0" w:line="360" w:lineRule="auto"/>
        <w:ind w:left="0" w:firstLine="0"/>
        <w:jc w:val="left"/>
        <w:rPr>
          <w:color w:val="auto"/>
          <w:szCs w:val="28"/>
        </w:rPr>
      </w:pPr>
      <w:r w:rsidRPr="0037284D">
        <w:rPr>
          <w:color w:val="auto"/>
          <w:szCs w:val="28"/>
        </w:rPr>
        <w:t>●</w:t>
      </w:r>
      <w:r w:rsidRPr="0037284D">
        <w:rPr>
          <w:color w:val="auto"/>
          <w:szCs w:val="28"/>
        </w:rPr>
        <w:tab/>
        <w:t xml:space="preserve">циклы профориентационных часов общения, направленных на  подготовку школьника к осознанному планированию и реализации своего профессионального будущего; </w:t>
      </w:r>
    </w:p>
    <w:p w:rsidR="0037284D" w:rsidRPr="0037284D" w:rsidRDefault="0037284D" w:rsidP="0037284D">
      <w:pPr>
        <w:spacing w:after="0" w:line="360" w:lineRule="auto"/>
        <w:ind w:left="0" w:firstLine="0"/>
        <w:jc w:val="left"/>
        <w:rPr>
          <w:color w:val="auto"/>
          <w:szCs w:val="28"/>
        </w:rPr>
      </w:pPr>
      <w:r w:rsidRPr="0037284D">
        <w:rPr>
          <w:color w:val="auto"/>
          <w:szCs w:val="28"/>
        </w:rPr>
        <w:lastRenderedPageBreak/>
        <w:t>●</w:t>
      </w:r>
      <w:r w:rsidRPr="0037284D">
        <w:rPr>
          <w:color w:val="auto"/>
          <w:szCs w:val="28"/>
        </w:rPr>
        <w:tab/>
        <w:t xml:space="preserve">профориентационные игры: симуляции, деловые игры, квесты, решение кейсов (ситуаций, в которых необходимо принять решение, занять определенную позицию), расширяющие знания школьников о типах профессий, о способах выбора профессий, о достоинствах и недостатках той или иной интересной школьникам профессиональной деятельности; </w:t>
      </w:r>
    </w:p>
    <w:p w:rsidR="0037284D" w:rsidRPr="0037284D" w:rsidRDefault="0037284D" w:rsidP="0037284D">
      <w:pPr>
        <w:spacing w:after="0" w:line="360" w:lineRule="auto"/>
        <w:ind w:left="0" w:firstLine="0"/>
        <w:jc w:val="left"/>
        <w:rPr>
          <w:color w:val="auto"/>
          <w:szCs w:val="28"/>
        </w:rPr>
      </w:pPr>
      <w:r w:rsidRPr="0037284D">
        <w:rPr>
          <w:color w:val="auto"/>
          <w:szCs w:val="28"/>
        </w:rPr>
        <w:t>●</w:t>
      </w:r>
      <w:r w:rsidRPr="0037284D">
        <w:rPr>
          <w:color w:val="auto"/>
          <w:szCs w:val="28"/>
        </w:rPr>
        <w:tab/>
        <w:t xml:space="preserve">экскурсии на предприятия поселка, дающие школьникам начальные представления о существующих профессиях и условиях работы людей, представляющих эти профессии; </w:t>
      </w:r>
    </w:p>
    <w:p w:rsidR="0037284D" w:rsidRPr="0037284D" w:rsidRDefault="0037284D" w:rsidP="0037284D">
      <w:pPr>
        <w:spacing w:after="0" w:line="360" w:lineRule="auto"/>
        <w:ind w:left="0" w:firstLine="0"/>
        <w:jc w:val="left"/>
        <w:rPr>
          <w:color w:val="auto"/>
          <w:szCs w:val="28"/>
        </w:rPr>
      </w:pPr>
      <w:r w:rsidRPr="0037284D">
        <w:rPr>
          <w:color w:val="auto"/>
          <w:szCs w:val="28"/>
        </w:rPr>
        <w:t>●</w:t>
      </w:r>
      <w:r w:rsidRPr="0037284D">
        <w:rPr>
          <w:color w:val="auto"/>
          <w:szCs w:val="28"/>
        </w:rPr>
        <w:tab/>
        <w:t xml:space="preserve">организация ярмарок профессий, участие в днях открытых дверей в средних специальных учебных заведениях и вузах; встречи с представителями ССузов и Вузов; ● совместное с педагогами изучение интернет ресурсов, посвященных выбору профессий, прохождение профориентационного онлайн-тестирования </w:t>
      </w:r>
    </w:p>
    <w:p w:rsidR="0037284D" w:rsidRPr="0037284D" w:rsidRDefault="0037284D" w:rsidP="0037284D">
      <w:pPr>
        <w:spacing w:after="0" w:line="360" w:lineRule="auto"/>
        <w:ind w:left="0" w:firstLine="0"/>
        <w:jc w:val="left"/>
        <w:rPr>
          <w:color w:val="auto"/>
          <w:szCs w:val="28"/>
        </w:rPr>
      </w:pPr>
      <w:r w:rsidRPr="0037284D">
        <w:rPr>
          <w:color w:val="auto"/>
          <w:szCs w:val="28"/>
        </w:rPr>
        <w:t>●</w:t>
      </w:r>
      <w:r w:rsidRPr="0037284D">
        <w:rPr>
          <w:color w:val="auto"/>
          <w:szCs w:val="28"/>
        </w:rPr>
        <w:tab/>
        <w:t xml:space="preserve">индивидуальные консультации психолога для школьников и их родителей по вопросам склонностей, способностей, дарований и иных индивидуальных особенностей детей, которые могут иметь значение в процессе выбора ими профессии; </w:t>
      </w:r>
    </w:p>
    <w:p w:rsidR="0037284D" w:rsidRPr="0037284D" w:rsidRDefault="0037284D" w:rsidP="0037284D">
      <w:pPr>
        <w:spacing w:after="0" w:line="360" w:lineRule="auto"/>
        <w:ind w:left="0" w:firstLine="0"/>
        <w:jc w:val="left"/>
        <w:rPr>
          <w:color w:val="auto"/>
          <w:szCs w:val="28"/>
        </w:rPr>
      </w:pPr>
      <w:r w:rsidRPr="0037284D">
        <w:rPr>
          <w:color w:val="auto"/>
          <w:szCs w:val="28"/>
        </w:rPr>
        <w:t>●</w:t>
      </w:r>
      <w:r w:rsidRPr="0037284D">
        <w:rPr>
          <w:color w:val="auto"/>
          <w:szCs w:val="28"/>
        </w:rPr>
        <w:tab/>
        <w:t xml:space="preserve">освоение школьниками основ профессии в рамках курса дополнительного образования «Автодело».    </w:t>
      </w:r>
    </w:p>
    <w:p w:rsidR="0037284D" w:rsidRPr="0037284D" w:rsidRDefault="0037284D" w:rsidP="0037284D">
      <w:pPr>
        <w:spacing w:after="0" w:line="360" w:lineRule="auto"/>
        <w:ind w:left="0" w:firstLine="0"/>
        <w:jc w:val="left"/>
        <w:rPr>
          <w:color w:val="auto"/>
          <w:szCs w:val="28"/>
        </w:rPr>
      </w:pPr>
      <w:r w:rsidRPr="0037284D">
        <w:rPr>
          <w:color w:val="auto"/>
          <w:szCs w:val="28"/>
        </w:rPr>
        <w:t xml:space="preserve">3.10. Модуль «Организация предметно-эстетической среды» </w:t>
      </w:r>
    </w:p>
    <w:p w:rsidR="0037284D" w:rsidRPr="0037284D" w:rsidRDefault="0037284D" w:rsidP="0037284D">
      <w:pPr>
        <w:spacing w:after="0" w:line="360" w:lineRule="auto"/>
        <w:ind w:left="0" w:firstLine="0"/>
        <w:jc w:val="left"/>
        <w:rPr>
          <w:color w:val="auto"/>
          <w:szCs w:val="28"/>
        </w:rPr>
      </w:pPr>
      <w:r w:rsidRPr="0037284D">
        <w:rPr>
          <w:color w:val="auto"/>
          <w:szCs w:val="28"/>
        </w:rPr>
        <w:t xml:space="preserve">Окружающая ребенка предметно-эстетическая среда школы, при условии ее грамотной организации, обогащает внутренний мир ученика, способствует формированию у него чувства вкуса и стиля, создает атмосферу психологического комфорта, поднимает настроение, предупреждает стрессовые ситуации, способствует позитивному восприятию ребенком школы. Воспитывающее влияние на ребенка осуществляется через такие формы работы с предметно-эстетической средой школы как:  </w:t>
      </w:r>
    </w:p>
    <w:p w:rsidR="0037284D" w:rsidRPr="0037284D" w:rsidRDefault="0037284D" w:rsidP="0037284D">
      <w:pPr>
        <w:spacing w:after="0" w:line="360" w:lineRule="auto"/>
        <w:ind w:left="0" w:firstLine="0"/>
        <w:jc w:val="left"/>
        <w:rPr>
          <w:color w:val="auto"/>
          <w:szCs w:val="28"/>
        </w:rPr>
      </w:pPr>
      <w:r w:rsidRPr="0037284D">
        <w:rPr>
          <w:color w:val="auto"/>
          <w:szCs w:val="28"/>
        </w:rPr>
        <w:t>●</w:t>
      </w:r>
      <w:r w:rsidRPr="0037284D">
        <w:rPr>
          <w:color w:val="auto"/>
          <w:szCs w:val="28"/>
        </w:rPr>
        <w:tab/>
        <w:t xml:space="preserve">оформление интерьера школьных помещений (вестибюля, коридоров, рекреаций, залов, лестничных пролетов и т.п.), которое служит хорошим средством мотивирующим  школьников на учебные и внеучебные занятия; </w:t>
      </w:r>
    </w:p>
    <w:p w:rsidR="0037284D" w:rsidRPr="0037284D" w:rsidRDefault="0037284D" w:rsidP="0037284D">
      <w:pPr>
        <w:spacing w:after="0" w:line="360" w:lineRule="auto"/>
        <w:ind w:left="0" w:firstLine="0"/>
        <w:jc w:val="left"/>
        <w:rPr>
          <w:color w:val="auto"/>
          <w:szCs w:val="28"/>
        </w:rPr>
      </w:pPr>
      <w:r w:rsidRPr="0037284D">
        <w:rPr>
          <w:color w:val="auto"/>
          <w:szCs w:val="28"/>
        </w:rPr>
        <w:lastRenderedPageBreak/>
        <w:t>●</w:t>
      </w:r>
      <w:r w:rsidRPr="0037284D">
        <w:rPr>
          <w:color w:val="auto"/>
          <w:szCs w:val="28"/>
        </w:rPr>
        <w:tab/>
        <w:t xml:space="preserve">размещение на стенах школы регулярно сменяемых экспозиций: творческих работ школьников, позволяющих им реализовать свой творческий потенциал, а также знакомящих их с работами друг друга; картин определенного художественного стиля, знакомящего школьников с разнообразием эстетического осмысления мира; фотоотчетов об интересных событиях, происходящих в школе (проведенных ключевых делах, интересных экскурсиях, походах, встречах с интересными людьми и т.п.); </w:t>
      </w:r>
    </w:p>
    <w:p w:rsidR="0037284D" w:rsidRPr="0037284D" w:rsidRDefault="0037284D" w:rsidP="0037284D">
      <w:pPr>
        <w:spacing w:after="0" w:line="360" w:lineRule="auto"/>
        <w:ind w:left="0" w:firstLine="0"/>
        <w:jc w:val="left"/>
        <w:rPr>
          <w:color w:val="auto"/>
          <w:szCs w:val="28"/>
        </w:rPr>
      </w:pPr>
      <w:r w:rsidRPr="0037284D">
        <w:rPr>
          <w:color w:val="auto"/>
          <w:szCs w:val="28"/>
        </w:rPr>
        <w:t>●</w:t>
      </w:r>
      <w:r w:rsidRPr="0037284D">
        <w:rPr>
          <w:color w:val="auto"/>
          <w:szCs w:val="28"/>
        </w:rPr>
        <w:tab/>
        <w:t>озеленение пришкольной территории, разбивка клумб (проект «Цветочная клумба»), оборудование во дворе школы спортивных и игровых площадок, доступных и приспособленных для школьников разных возрастных категорий;</w:t>
      </w:r>
    </w:p>
    <w:p w:rsidR="0037284D" w:rsidRPr="0037284D" w:rsidRDefault="0037284D" w:rsidP="0037284D">
      <w:pPr>
        <w:spacing w:after="0" w:line="360" w:lineRule="auto"/>
        <w:ind w:left="0" w:firstLine="0"/>
        <w:jc w:val="left"/>
        <w:rPr>
          <w:color w:val="auto"/>
          <w:szCs w:val="28"/>
        </w:rPr>
      </w:pPr>
      <w:r w:rsidRPr="0037284D">
        <w:rPr>
          <w:color w:val="auto"/>
          <w:szCs w:val="28"/>
        </w:rPr>
        <w:t>●</w:t>
      </w:r>
      <w:r w:rsidRPr="0037284D">
        <w:rPr>
          <w:color w:val="auto"/>
          <w:szCs w:val="28"/>
        </w:rPr>
        <w:tab/>
        <w:t xml:space="preserve">создание и поддержание в рабочем состоянии в вестибюле школы стеллажей свободного книгообмена, на которые желающие дети, родители и педагоги могут выставлять для общего пользования свои книги, а также брать с них для чтения любые другие; </w:t>
      </w:r>
    </w:p>
    <w:p w:rsidR="0037284D" w:rsidRPr="0037284D" w:rsidRDefault="0037284D" w:rsidP="0037284D">
      <w:pPr>
        <w:spacing w:after="0" w:line="360" w:lineRule="auto"/>
        <w:ind w:left="0" w:firstLine="0"/>
        <w:jc w:val="left"/>
        <w:rPr>
          <w:color w:val="auto"/>
          <w:szCs w:val="28"/>
        </w:rPr>
      </w:pPr>
      <w:r w:rsidRPr="0037284D">
        <w:rPr>
          <w:color w:val="auto"/>
          <w:szCs w:val="28"/>
        </w:rPr>
        <w:t>●</w:t>
      </w:r>
      <w:r w:rsidRPr="0037284D">
        <w:rPr>
          <w:color w:val="auto"/>
          <w:szCs w:val="28"/>
        </w:rPr>
        <w:tab/>
        <w:t xml:space="preserve">благоустройство классных кабинетов, осуществляемое классными руководителями вместе со школьниками своих классов, позволяющее учащимся проявить свои фантазию и творческие способности, создающее повод для длительного общения классного руководителя со своими детьми; </w:t>
      </w:r>
    </w:p>
    <w:p w:rsidR="0037284D" w:rsidRPr="0037284D" w:rsidRDefault="0037284D" w:rsidP="0037284D">
      <w:pPr>
        <w:spacing w:after="0" w:line="360" w:lineRule="auto"/>
        <w:ind w:left="0" w:firstLine="0"/>
        <w:jc w:val="left"/>
        <w:rPr>
          <w:color w:val="auto"/>
          <w:szCs w:val="28"/>
        </w:rPr>
      </w:pPr>
      <w:r w:rsidRPr="0037284D">
        <w:rPr>
          <w:color w:val="auto"/>
          <w:szCs w:val="28"/>
        </w:rPr>
        <w:t>●</w:t>
      </w:r>
      <w:r w:rsidRPr="0037284D">
        <w:rPr>
          <w:color w:val="auto"/>
          <w:szCs w:val="28"/>
        </w:rPr>
        <w:tab/>
        <w:t xml:space="preserve">событийный дизайн – оформление пространства проведения конкретных школьных событий (фотозона);  </w:t>
      </w:r>
    </w:p>
    <w:p w:rsidR="0037284D" w:rsidRPr="0037284D" w:rsidRDefault="0037284D" w:rsidP="0037284D">
      <w:pPr>
        <w:spacing w:after="0" w:line="360" w:lineRule="auto"/>
        <w:ind w:left="0" w:firstLine="0"/>
        <w:jc w:val="left"/>
        <w:rPr>
          <w:color w:val="auto"/>
          <w:szCs w:val="28"/>
        </w:rPr>
      </w:pPr>
      <w:r w:rsidRPr="0037284D">
        <w:rPr>
          <w:color w:val="auto"/>
          <w:szCs w:val="28"/>
        </w:rPr>
        <w:t>●</w:t>
      </w:r>
      <w:r w:rsidRPr="0037284D">
        <w:rPr>
          <w:color w:val="auto"/>
          <w:szCs w:val="28"/>
        </w:rPr>
        <w:tab/>
        <w:t xml:space="preserve">организация и проведение  (по потребности) конкурсов творческих проектов по благоустройству различных участков пришкольной территории (например, высадке культурных растений, сооружению альпийских горок);  </w:t>
      </w:r>
    </w:p>
    <w:p w:rsidR="0037284D" w:rsidRPr="0037284D" w:rsidRDefault="0037284D" w:rsidP="0037284D">
      <w:pPr>
        <w:spacing w:after="0" w:line="360" w:lineRule="auto"/>
        <w:ind w:left="0" w:firstLine="0"/>
        <w:jc w:val="left"/>
        <w:rPr>
          <w:color w:val="auto"/>
          <w:szCs w:val="28"/>
        </w:rPr>
      </w:pPr>
      <w:r w:rsidRPr="0037284D">
        <w:rPr>
          <w:color w:val="auto"/>
          <w:szCs w:val="28"/>
        </w:rPr>
        <w:t>●</w:t>
      </w:r>
      <w:r w:rsidRPr="0037284D">
        <w:rPr>
          <w:color w:val="auto"/>
          <w:szCs w:val="28"/>
        </w:rPr>
        <w:tab/>
        <w:t xml:space="preserve">акцентирование внимания школьников посредством элементов предметноэстетической среды (стенды, плакаты) на важных для воспитания ценностях школы, ее традициях, правилах. </w:t>
      </w:r>
    </w:p>
    <w:p w:rsidR="0037284D" w:rsidRPr="0037284D" w:rsidRDefault="0037284D" w:rsidP="0037284D">
      <w:pPr>
        <w:spacing w:after="0" w:line="360" w:lineRule="auto"/>
        <w:ind w:left="0" w:firstLine="0"/>
        <w:jc w:val="left"/>
        <w:rPr>
          <w:color w:val="auto"/>
          <w:szCs w:val="28"/>
        </w:rPr>
      </w:pPr>
      <w:r w:rsidRPr="0037284D">
        <w:rPr>
          <w:color w:val="auto"/>
          <w:szCs w:val="28"/>
        </w:rPr>
        <w:t xml:space="preserve">3.11. Модуль «Работа с родителями» </w:t>
      </w:r>
    </w:p>
    <w:p w:rsidR="0037284D" w:rsidRPr="0037284D" w:rsidRDefault="0037284D" w:rsidP="0037284D">
      <w:pPr>
        <w:spacing w:after="0" w:line="360" w:lineRule="auto"/>
        <w:ind w:left="0" w:firstLine="0"/>
        <w:jc w:val="left"/>
        <w:rPr>
          <w:color w:val="auto"/>
          <w:szCs w:val="28"/>
        </w:rPr>
      </w:pPr>
      <w:r w:rsidRPr="0037284D">
        <w:rPr>
          <w:color w:val="auto"/>
          <w:szCs w:val="28"/>
        </w:rPr>
        <w:t xml:space="preserve">Работа с родителями или законными представителями школьников осуществляется для более эффективного достижения цели воспитания, которое </w:t>
      </w:r>
      <w:r w:rsidRPr="0037284D">
        <w:rPr>
          <w:color w:val="auto"/>
          <w:szCs w:val="28"/>
        </w:rPr>
        <w:lastRenderedPageBreak/>
        <w:t xml:space="preserve">обеспечивается согласованием позиций семьи и школы в данном вопросе. Работа с родителями или законными представителями школьников осуществляется в рамках следующих видов и форм деятельности:  </w:t>
      </w:r>
    </w:p>
    <w:p w:rsidR="0037284D" w:rsidRPr="0037284D" w:rsidRDefault="0037284D" w:rsidP="0037284D">
      <w:pPr>
        <w:spacing w:after="0" w:line="360" w:lineRule="auto"/>
        <w:ind w:left="0" w:firstLine="0"/>
        <w:jc w:val="left"/>
        <w:rPr>
          <w:color w:val="auto"/>
          <w:szCs w:val="28"/>
        </w:rPr>
      </w:pPr>
      <w:r w:rsidRPr="0037284D">
        <w:rPr>
          <w:color w:val="auto"/>
          <w:szCs w:val="28"/>
        </w:rPr>
        <w:t xml:space="preserve">На групповом уровне:  </w:t>
      </w:r>
    </w:p>
    <w:p w:rsidR="0037284D" w:rsidRPr="0037284D" w:rsidRDefault="0037284D" w:rsidP="0037284D">
      <w:pPr>
        <w:spacing w:after="0" w:line="360" w:lineRule="auto"/>
        <w:ind w:left="0" w:firstLine="0"/>
        <w:jc w:val="left"/>
        <w:rPr>
          <w:color w:val="auto"/>
          <w:szCs w:val="28"/>
        </w:rPr>
      </w:pPr>
      <w:r w:rsidRPr="0037284D">
        <w:rPr>
          <w:color w:val="auto"/>
          <w:szCs w:val="28"/>
        </w:rPr>
        <w:t>●</w:t>
      </w:r>
      <w:r w:rsidRPr="0037284D">
        <w:rPr>
          <w:color w:val="auto"/>
          <w:szCs w:val="28"/>
        </w:rPr>
        <w:tab/>
        <w:t xml:space="preserve">Общешкольный родительский комитет», участвующий в управлении МБОУ «Алексеевская СОШ №1 и решении вопросов воспитания и социализации их детей; </w:t>
      </w:r>
    </w:p>
    <w:p w:rsidR="0037284D" w:rsidRPr="0037284D" w:rsidRDefault="0037284D" w:rsidP="0037284D">
      <w:pPr>
        <w:spacing w:after="0" w:line="360" w:lineRule="auto"/>
        <w:ind w:left="0" w:firstLine="0"/>
        <w:jc w:val="left"/>
        <w:rPr>
          <w:color w:val="auto"/>
          <w:szCs w:val="28"/>
        </w:rPr>
      </w:pPr>
      <w:r w:rsidRPr="0037284D">
        <w:rPr>
          <w:color w:val="auto"/>
          <w:szCs w:val="28"/>
        </w:rPr>
        <w:t>●</w:t>
      </w:r>
      <w:r w:rsidRPr="0037284D">
        <w:rPr>
          <w:color w:val="auto"/>
          <w:szCs w:val="28"/>
        </w:rPr>
        <w:tab/>
        <w:t xml:space="preserve">родительские дни (День открытых дверей), Фестиваль кружков,  во время которых родители могут посещать школьные уроки и внеурочные занятия для получения представления о ходе учебно-воспитательного процесса в школе; </w:t>
      </w:r>
    </w:p>
    <w:p w:rsidR="0037284D" w:rsidRPr="0037284D" w:rsidRDefault="0037284D" w:rsidP="0037284D">
      <w:pPr>
        <w:spacing w:after="0" w:line="360" w:lineRule="auto"/>
        <w:ind w:left="0" w:firstLine="0"/>
        <w:jc w:val="left"/>
        <w:rPr>
          <w:color w:val="auto"/>
          <w:szCs w:val="28"/>
        </w:rPr>
      </w:pPr>
      <w:r w:rsidRPr="0037284D">
        <w:rPr>
          <w:color w:val="auto"/>
          <w:szCs w:val="28"/>
        </w:rPr>
        <w:t>●</w:t>
      </w:r>
      <w:r w:rsidRPr="0037284D">
        <w:rPr>
          <w:color w:val="auto"/>
          <w:szCs w:val="28"/>
        </w:rPr>
        <w:tab/>
        <w:t xml:space="preserve">общешкольные родительские собрания, происходящие в режиме обсуждения наиболее острых проблем обучения и воспитания школьников; </w:t>
      </w:r>
    </w:p>
    <w:p w:rsidR="0037284D" w:rsidRPr="0037284D" w:rsidRDefault="0037284D" w:rsidP="0037284D">
      <w:pPr>
        <w:spacing w:after="0" w:line="360" w:lineRule="auto"/>
        <w:ind w:left="0" w:firstLine="0"/>
        <w:jc w:val="left"/>
        <w:rPr>
          <w:color w:val="auto"/>
          <w:szCs w:val="28"/>
        </w:rPr>
      </w:pPr>
      <w:r w:rsidRPr="0037284D">
        <w:rPr>
          <w:color w:val="auto"/>
          <w:szCs w:val="28"/>
        </w:rPr>
        <w:t>●</w:t>
      </w:r>
      <w:r w:rsidRPr="0037284D">
        <w:rPr>
          <w:color w:val="auto"/>
          <w:szCs w:val="28"/>
        </w:rPr>
        <w:tab/>
        <w:t xml:space="preserve">семейный всеобуч, на котором родители могли бы получать ценные рекомендации и советы от профессиональных психологов, врачей, социальных работников и обмениваться собственным творческим опытом и находками в деле воспитания детей;   </w:t>
      </w:r>
    </w:p>
    <w:p w:rsidR="0037284D" w:rsidRPr="0037284D" w:rsidRDefault="0037284D" w:rsidP="0037284D">
      <w:pPr>
        <w:spacing w:after="0" w:line="360" w:lineRule="auto"/>
        <w:ind w:left="0" w:firstLine="0"/>
        <w:jc w:val="left"/>
        <w:rPr>
          <w:color w:val="auto"/>
          <w:szCs w:val="28"/>
        </w:rPr>
      </w:pPr>
      <w:r w:rsidRPr="0037284D">
        <w:rPr>
          <w:color w:val="auto"/>
          <w:szCs w:val="28"/>
        </w:rPr>
        <w:t xml:space="preserve">На индивидуальном уровне: </w:t>
      </w:r>
    </w:p>
    <w:p w:rsidR="0037284D" w:rsidRPr="0037284D" w:rsidRDefault="0037284D" w:rsidP="0037284D">
      <w:pPr>
        <w:spacing w:after="0" w:line="360" w:lineRule="auto"/>
        <w:ind w:left="0" w:firstLine="0"/>
        <w:jc w:val="left"/>
        <w:rPr>
          <w:color w:val="auto"/>
          <w:szCs w:val="28"/>
        </w:rPr>
      </w:pPr>
      <w:r w:rsidRPr="0037284D">
        <w:rPr>
          <w:color w:val="auto"/>
          <w:szCs w:val="28"/>
        </w:rPr>
        <w:t>●</w:t>
      </w:r>
      <w:r w:rsidRPr="0037284D">
        <w:rPr>
          <w:color w:val="auto"/>
          <w:szCs w:val="28"/>
        </w:rPr>
        <w:tab/>
        <w:t xml:space="preserve">работа специалистов по запросу родителей для решения острых конфликтных ситуаций; </w:t>
      </w:r>
    </w:p>
    <w:p w:rsidR="0037284D" w:rsidRPr="0037284D" w:rsidRDefault="0037284D" w:rsidP="0037284D">
      <w:pPr>
        <w:spacing w:after="0" w:line="360" w:lineRule="auto"/>
        <w:ind w:left="0" w:firstLine="0"/>
        <w:jc w:val="left"/>
        <w:rPr>
          <w:color w:val="auto"/>
          <w:szCs w:val="28"/>
        </w:rPr>
      </w:pPr>
      <w:r w:rsidRPr="0037284D">
        <w:rPr>
          <w:color w:val="auto"/>
          <w:szCs w:val="28"/>
        </w:rPr>
        <w:t>●</w:t>
      </w:r>
      <w:r w:rsidRPr="0037284D">
        <w:rPr>
          <w:color w:val="auto"/>
          <w:szCs w:val="28"/>
        </w:rPr>
        <w:tab/>
        <w:t xml:space="preserve">участие родителей в педагогических консилиумах, собираемых в случае возникновения острых проблем, связанных с обучением и воспитанием конкретного ребенка; </w:t>
      </w:r>
    </w:p>
    <w:p w:rsidR="0037284D" w:rsidRPr="0037284D" w:rsidRDefault="0037284D" w:rsidP="0037284D">
      <w:pPr>
        <w:spacing w:after="0" w:line="360" w:lineRule="auto"/>
        <w:ind w:left="0" w:firstLine="0"/>
        <w:jc w:val="left"/>
        <w:rPr>
          <w:color w:val="auto"/>
          <w:szCs w:val="28"/>
        </w:rPr>
      </w:pPr>
      <w:r w:rsidRPr="0037284D">
        <w:rPr>
          <w:color w:val="auto"/>
          <w:szCs w:val="28"/>
        </w:rPr>
        <w:t>●</w:t>
      </w:r>
      <w:r w:rsidRPr="0037284D">
        <w:rPr>
          <w:color w:val="auto"/>
          <w:szCs w:val="28"/>
        </w:rPr>
        <w:tab/>
        <w:t xml:space="preserve">помощь со стороны родителей в подготовке и проведении общешкольных и внутриклассных мероприятий воспитательной направленности; </w:t>
      </w:r>
    </w:p>
    <w:p w:rsidR="0037284D" w:rsidRPr="0037284D" w:rsidRDefault="0037284D" w:rsidP="0037284D">
      <w:pPr>
        <w:spacing w:after="0" w:line="360" w:lineRule="auto"/>
        <w:ind w:left="0" w:firstLine="0"/>
        <w:jc w:val="left"/>
        <w:rPr>
          <w:color w:val="auto"/>
          <w:szCs w:val="28"/>
        </w:rPr>
      </w:pPr>
      <w:r w:rsidRPr="0037284D">
        <w:rPr>
          <w:color w:val="auto"/>
          <w:szCs w:val="28"/>
        </w:rPr>
        <w:t>●</w:t>
      </w:r>
      <w:r w:rsidRPr="0037284D">
        <w:rPr>
          <w:color w:val="auto"/>
          <w:szCs w:val="28"/>
        </w:rPr>
        <w:tab/>
        <w:t xml:space="preserve">индивидуальное консультирование c целью координации воспитательных усилий педагогов и родителей. </w:t>
      </w:r>
    </w:p>
    <w:p w:rsidR="0037284D" w:rsidRPr="0037284D" w:rsidRDefault="0037284D" w:rsidP="0037284D">
      <w:pPr>
        <w:spacing w:after="0" w:line="360" w:lineRule="auto"/>
        <w:ind w:left="0" w:firstLine="0"/>
        <w:jc w:val="left"/>
        <w:rPr>
          <w:color w:val="auto"/>
          <w:szCs w:val="28"/>
        </w:rPr>
      </w:pPr>
      <w:r w:rsidRPr="0037284D">
        <w:rPr>
          <w:color w:val="auto"/>
          <w:szCs w:val="28"/>
        </w:rPr>
        <w:t xml:space="preserve"> </w:t>
      </w:r>
    </w:p>
    <w:p w:rsidR="0037284D" w:rsidRPr="0037284D" w:rsidRDefault="0037284D" w:rsidP="0037284D">
      <w:pPr>
        <w:spacing w:after="0" w:line="360" w:lineRule="auto"/>
        <w:ind w:left="0" w:firstLine="0"/>
        <w:jc w:val="left"/>
        <w:rPr>
          <w:b/>
          <w:color w:val="auto"/>
          <w:szCs w:val="28"/>
        </w:rPr>
      </w:pPr>
      <w:r w:rsidRPr="0037284D">
        <w:rPr>
          <w:b/>
          <w:color w:val="auto"/>
          <w:szCs w:val="28"/>
        </w:rPr>
        <w:t>2.3.5 Основные направления самоанализа воспитательной работы</w:t>
      </w:r>
    </w:p>
    <w:p w:rsidR="0037284D" w:rsidRPr="0037284D" w:rsidRDefault="0037284D" w:rsidP="0037284D">
      <w:pPr>
        <w:spacing w:after="0" w:line="360" w:lineRule="auto"/>
        <w:ind w:left="0" w:firstLine="0"/>
        <w:jc w:val="left"/>
        <w:rPr>
          <w:color w:val="auto"/>
          <w:szCs w:val="28"/>
        </w:rPr>
      </w:pPr>
      <w:r w:rsidRPr="0037284D">
        <w:rPr>
          <w:color w:val="auto"/>
          <w:szCs w:val="28"/>
        </w:rPr>
        <w:lastRenderedPageBreak/>
        <w:t xml:space="preserve">Самоанализ организуемой в школе воспитательной работы осуществляется по выбранным самой школой направлениям и проводится с целью выявления основных проблем школьного воспитания и последующего их решения.  </w:t>
      </w:r>
    </w:p>
    <w:p w:rsidR="0037284D" w:rsidRPr="0037284D" w:rsidRDefault="0037284D" w:rsidP="0037284D">
      <w:pPr>
        <w:spacing w:after="0" w:line="360" w:lineRule="auto"/>
        <w:ind w:left="0" w:firstLine="0"/>
        <w:jc w:val="left"/>
        <w:rPr>
          <w:color w:val="auto"/>
          <w:szCs w:val="28"/>
        </w:rPr>
      </w:pPr>
      <w:r w:rsidRPr="0037284D">
        <w:rPr>
          <w:color w:val="auto"/>
          <w:szCs w:val="28"/>
        </w:rPr>
        <w:t xml:space="preserve">Самоанализ осуществляется ежегодно силами самой образовательной организации с привлечением (при необходимости и по самостоятельному решению администрации образовательной организации) внешних экспертов.  </w:t>
      </w:r>
    </w:p>
    <w:p w:rsidR="0037284D" w:rsidRPr="0037284D" w:rsidRDefault="0037284D" w:rsidP="0037284D">
      <w:pPr>
        <w:spacing w:after="0" w:line="360" w:lineRule="auto"/>
        <w:ind w:left="0" w:firstLine="0"/>
        <w:jc w:val="left"/>
        <w:rPr>
          <w:color w:val="auto"/>
          <w:szCs w:val="28"/>
        </w:rPr>
      </w:pPr>
      <w:r w:rsidRPr="0037284D">
        <w:rPr>
          <w:color w:val="auto"/>
          <w:szCs w:val="28"/>
        </w:rPr>
        <w:t xml:space="preserve">Основными принципами, на основе которых осуществляется самоанализ воспитательной работы в школе, являются: </w:t>
      </w:r>
    </w:p>
    <w:p w:rsidR="0037284D" w:rsidRPr="0037284D" w:rsidRDefault="0037284D" w:rsidP="0037284D">
      <w:pPr>
        <w:spacing w:after="0" w:line="360" w:lineRule="auto"/>
        <w:ind w:left="0" w:firstLine="0"/>
        <w:jc w:val="left"/>
        <w:rPr>
          <w:color w:val="auto"/>
          <w:szCs w:val="28"/>
        </w:rPr>
      </w:pPr>
      <w:r w:rsidRPr="0037284D">
        <w:rPr>
          <w:color w:val="auto"/>
          <w:szCs w:val="28"/>
        </w:rPr>
        <w:t>-</w:t>
      </w:r>
      <w:r w:rsidRPr="0037284D">
        <w:rPr>
          <w:color w:val="auto"/>
          <w:szCs w:val="28"/>
        </w:rPr>
        <w:tab/>
        <w:t xml:space="preserve">принцип гуманистической направленности осуществляемого анализа, ориентирующий экспертов на уважительное отношение как к воспитанникам, так и к педагогам, реализующим воспитательный процесс;  </w:t>
      </w:r>
    </w:p>
    <w:p w:rsidR="0037284D" w:rsidRPr="0037284D" w:rsidRDefault="0037284D" w:rsidP="0037284D">
      <w:pPr>
        <w:spacing w:after="0" w:line="360" w:lineRule="auto"/>
        <w:ind w:left="0" w:firstLine="0"/>
        <w:jc w:val="left"/>
        <w:rPr>
          <w:color w:val="auto"/>
          <w:szCs w:val="28"/>
        </w:rPr>
      </w:pPr>
      <w:r w:rsidRPr="0037284D">
        <w:rPr>
          <w:color w:val="auto"/>
          <w:szCs w:val="28"/>
        </w:rPr>
        <w:t>-</w:t>
      </w:r>
      <w:r w:rsidRPr="0037284D">
        <w:rPr>
          <w:color w:val="auto"/>
          <w:szCs w:val="28"/>
        </w:rPr>
        <w:tab/>
        <w:t xml:space="preserve">принцип приоритета анализа сущностных сторон воспитания, ориентирующий экспертов на изучение не количественных его показателей, а качественных – таких как содержание и разнообразие деятельности, характер общения и отношений между школьниками и педагогами;   </w:t>
      </w:r>
    </w:p>
    <w:p w:rsidR="0037284D" w:rsidRPr="0037284D" w:rsidRDefault="0037284D" w:rsidP="0037284D">
      <w:pPr>
        <w:spacing w:after="0" w:line="360" w:lineRule="auto"/>
        <w:ind w:left="0" w:firstLine="0"/>
        <w:jc w:val="left"/>
        <w:rPr>
          <w:color w:val="auto"/>
          <w:szCs w:val="28"/>
        </w:rPr>
      </w:pPr>
      <w:r w:rsidRPr="0037284D">
        <w:rPr>
          <w:color w:val="auto"/>
          <w:szCs w:val="28"/>
        </w:rPr>
        <w:t>-</w:t>
      </w:r>
      <w:r w:rsidRPr="0037284D">
        <w:rPr>
          <w:color w:val="auto"/>
          <w:szCs w:val="28"/>
        </w:rPr>
        <w:tab/>
        <w:t xml:space="preserve">принцип развивающего характера осуществляемого анализа, ориентирующий экспертов на использование его результатов для совершенствования воспитательной деятельности педагогов: грамотной постановки ими цели и задач воспитания, умелого планирования своей воспитательной работы, адекватного подбора видов, форм и содержания их совместной с детьми деятельности; </w:t>
      </w:r>
    </w:p>
    <w:p w:rsidR="0037284D" w:rsidRPr="0037284D" w:rsidRDefault="0037284D" w:rsidP="0037284D">
      <w:pPr>
        <w:spacing w:after="0" w:line="360" w:lineRule="auto"/>
        <w:ind w:left="0" w:firstLine="0"/>
        <w:jc w:val="left"/>
        <w:rPr>
          <w:color w:val="auto"/>
          <w:szCs w:val="28"/>
        </w:rPr>
      </w:pPr>
      <w:r w:rsidRPr="0037284D">
        <w:rPr>
          <w:color w:val="auto"/>
          <w:szCs w:val="28"/>
        </w:rPr>
        <w:t>-</w:t>
      </w:r>
      <w:r w:rsidRPr="0037284D">
        <w:rPr>
          <w:color w:val="auto"/>
          <w:szCs w:val="28"/>
        </w:rPr>
        <w:tab/>
        <w:t xml:space="preserve">принцип разделенной ответственности за результаты личностного развития школьников, ориентирующий экспертов на понимание того, что личностное развитие школьников – это результат как социального воспитания (в котором школа участвует наряду с другими социальными институтами), так и стихийной социализации и саморазвития детей. </w:t>
      </w:r>
    </w:p>
    <w:p w:rsidR="0037284D" w:rsidRPr="0037284D" w:rsidRDefault="0037284D" w:rsidP="0037284D">
      <w:pPr>
        <w:spacing w:after="0" w:line="360" w:lineRule="auto"/>
        <w:ind w:left="0" w:firstLine="0"/>
        <w:jc w:val="left"/>
        <w:rPr>
          <w:color w:val="auto"/>
          <w:szCs w:val="28"/>
        </w:rPr>
      </w:pPr>
      <w:r w:rsidRPr="0037284D">
        <w:rPr>
          <w:color w:val="auto"/>
          <w:szCs w:val="28"/>
        </w:rPr>
        <w:t xml:space="preserve">Основными направлениями анализа организуемого в школе воспитательного процесса могут быть следующие. </w:t>
      </w:r>
    </w:p>
    <w:p w:rsidR="0037284D" w:rsidRPr="0037284D" w:rsidRDefault="0037284D" w:rsidP="0037284D">
      <w:pPr>
        <w:spacing w:after="0" w:line="360" w:lineRule="auto"/>
        <w:ind w:left="0" w:firstLine="0"/>
        <w:jc w:val="left"/>
        <w:rPr>
          <w:color w:val="auto"/>
          <w:szCs w:val="28"/>
        </w:rPr>
      </w:pPr>
      <w:r w:rsidRPr="0037284D">
        <w:rPr>
          <w:color w:val="auto"/>
          <w:szCs w:val="28"/>
        </w:rPr>
        <w:t xml:space="preserve">1. Результаты воспитания, социализации и саморазвития школьников.  </w:t>
      </w:r>
    </w:p>
    <w:p w:rsidR="0037284D" w:rsidRPr="0037284D" w:rsidRDefault="0037284D" w:rsidP="0037284D">
      <w:pPr>
        <w:spacing w:after="0" w:line="360" w:lineRule="auto"/>
        <w:ind w:left="0" w:firstLine="0"/>
        <w:jc w:val="left"/>
        <w:rPr>
          <w:color w:val="auto"/>
          <w:szCs w:val="28"/>
        </w:rPr>
      </w:pPr>
      <w:r w:rsidRPr="0037284D">
        <w:rPr>
          <w:color w:val="auto"/>
          <w:szCs w:val="28"/>
        </w:rPr>
        <w:lastRenderedPageBreak/>
        <w:t xml:space="preserve">Критерием, на основе которого осуществляется данный анализ, является динамика личностного развития школьников каждого класса.  </w:t>
      </w:r>
    </w:p>
    <w:p w:rsidR="0037284D" w:rsidRPr="0037284D" w:rsidRDefault="0037284D" w:rsidP="0037284D">
      <w:pPr>
        <w:spacing w:after="0" w:line="360" w:lineRule="auto"/>
        <w:ind w:left="0" w:firstLine="0"/>
        <w:jc w:val="left"/>
        <w:rPr>
          <w:color w:val="auto"/>
          <w:szCs w:val="28"/>
        </w:rPr>
      </w:pPr>
      <w:r w:rsidRPr="0037284D">
        <w:rPr>
          <w:color w:val="auto"/>
          <w:szCs w:val="28"/>
        </w:rPr>
        <w:t xml:space="preserve">Осуществляется анализ классными руководителями совместно с заместителем директора по воспитательной работе с последующим обсуждением его результатов на заседании школьного методического объединения классных руководителей или педагогическом совете школы. </w:t>
      </w:r>
    </w:p>
    <w:p w:rsidR="0037284D" w:rsidRPr="0037284D" w:rsidRDefault="0037284D" w:rsidP="0037284D">
      <w:pPr>
        <w:spacing w:after="0" w:line="360" w:lineRule="auto"/>
        <w:ind w:left="0" w:firstLine="0"/>
        <w:jc w:val="left"/>
        <w:rPr>
          <w:color w:val="auto"/>
          <w:szCs w:val="28"/>
        </w:rPr>
      </w:pPr>
      <w:r w:rsidRPr="0037284D">
        <w:rPr>
          <w:color w:val="auto"/>
          <w:szCs w:val="28"/>
        </w:rPr>
        <w:t xml:space="preserve">Способом получения информации о результатах воспитания, социализации и саморазвития школьников является педагогическое наблюдение.  </w:t>
      </w:r>
    </w:p>
    <w:p w:rsidR="0037284D" w:rsidRPr="0037284D" w:rsidRDefault="0037284D" w:rsidP="0037284D">
      <w:pPr>
        <w:spacing w:after="0" w:line="360" w:lineRule="auto"/>
        <w:ind w:left="0" w:firstLine="0"/>
        <w:jc w:val="left"/>
        <w:rPr>
          <w:color w:val="auto"/>
          <w:szCs w:val="28"/>
        </w:rPr>
      </w:pPr>
      <w:r w:rsidRPr="0037284D">
        <w:rPr>
          <w:color w:val="auto"/>
          <w:szCs w:val="28"/>
        </w:rPr>
        <w:t xml:space="preserve">Внимание педагогов сосредотачивается на следующих вопросах: какие прежде существовавшие проблемы личностного развития школьников удалось решить за минувший учебный год; какие проблемы решить не удалось и почему; какие новые проблемы появились, над чем далее предстоит работать педагогическому коллективу. </w:t>
      </w:r>
    </w:p>
    <w:p w:rsidR="0037284D" w:rsidRPr="0037284D" w:rsidRDefault="0037284D" w:rsidP="0037284D">
      <w:pPr>
        <w:spacing w:after="0" w:line="360" w:lineRule="auto"/>
        <w:ind w:left="0" w:firstLine="0"/>
        <w:jc w:val="left"/>
        <w:rPr>
          <w:color w:val="auto"/>
          <w:szCs w:val="28"/>
        </w:rPr>
      </w:pPr>
      <w:r w:rsidRPr="0037284D">
        <w:rPr>
          <w:color w:val="auto"/>
          <w:szCs w:val="28"/>
        </w:rPr>
        <w:t xml:space="preserve">2. Состояние организуемой в школе совместной деятельности детей и взрослых. </w:t>
      </w:r>
    </w:p>
    <w:p w:rsidR="0037284D" w:rsidRPr="0037284D" w:rsidRDefault="0037284D" w:rsidP="0037284D">
      <w:pPr>
        <w:spacing w:after="0" w:line="360" w:lineRule="auto"/>
        <w:ind w:left="0" w:firstLine="0"/>
        <w:jc w:val="left"/>
        <w:rPr>
          <w:color w:val="auto"/>
          <w:szCs w:val="28"/>
        </w:rPr>
      </w:pPr>
      <w:r w:rsidRPr="0037284D">
        <w:rPr>
          <w:color w:val="auto"/>
          <w:szCs w:val="28"/>
        </w:rPr>
        <w:t xml:space="preserve">Критерием, на основе которого осуществляется данный анализ, является наличие в школе интересной, событийно насыщенной и личностно развивающей совместной деятельности детей и взрослых.  </w:t>
      </w:r>
    </w:p>
    <w:p w:rsidR="0037284D" w:rsidRPr="0037284D" w:rsidRDefault="0037284D" w:rsidP="0037284D">
      <w:pPr>
        <w:spacing w:after="0" w:line="360" w:lineRule="auto"/>
        <w:ind w:left="0" w:firstLine="0"/>
        <w:jc w:val="left"/>
        <w:rPr>
          <w:color w:val="auto"/>
          <w:szCs w:val="28"/>
        </w:rPr>
      </w:pPr>
      <w:r w:rsidRPr="0037284D">
        <w:rPr>
          <w:color w:val="auto"/>
          <w:szCs w:val="28"/>
        </w:rPr>
        <w:t xml:space="preserve">Осуществляется анализ заместителем директора по воспитательной работе, классными руководителями, активом старшеклассников и родителями, хорошо знакомыми с деятельностью школы.  </w:t>
      </w:r>
    </w:p>
    <w:p w:rsidR="0037284D" w:rsidRPr="0037284D" w:rsidRDefault="0037284D" w:rsidP="0037284D">
      <w:pPr>
        <w:spacing w:after="0" w:line="360" w:lineRule="auto"/>
        <w:ind w:left="0" w:firstLine="0"/>
        <w:jc w:val="left"/>
        <w:rPr>
          <w:color w:val="auto"/>
          <w:szCs w:val="28"/>
        </w:rPr>
      </w:pPr>
      <w:r w:rsidRPr="0037284D">
        <w:rPr>
          <w:color w:val="auto"/>
          <w:szCs w:val="28"/>
        </w:rPr>
        <w:t xml:space="preserve">Способами получения информации о состоянии организуемой в школе совместной деятельности детей и взрослых могут быть беседы со школьниками и их родителями, педагогами, лидерами ученического самоуправления, при необходимости – их анкетирование. Полученные результаты обсуждаются на заседании методического объединения классных руководителей или педагогическом совете школы. </w:t>
      </w:r>
    </w:p>
    <w:p w:rsidR="0037284D" w:rsidRPr="0037284D" w:rsidRDefault="0037284D" w:rsidP="0037284D">
      <w:pPr>
        <w:spacing w:after="0" w:line="360" w:lineRule="auto"/>
        <w:ind w:left="0" w:firstLine="0"/>
        <w:jc w:val="left"/>
        <w:rPr>
          <w:color w:val="auto"/>
          <w:szCs w:val="28"/>
        </w:rPr>
      </w:pPr>
      <w:r w:rsidRPr="0037284D">
        <w:rPr>
          <w:color w:val="auto"/>
          <w:szCs w:val="28"/>
        </w:rPr>
        <w:t xml:space="preserve">Внимание при этом сосредотачивается на вопросах, связанных с: </w:t>
      </w:r>
    </w:p>
    <w:p w:rsidR="0037284D" w:rsidRPr="0037284D" w:rsidRDefault="0037284D" w:rsidP="0037284D">
      <w:pPr>
        <w:spacing w:after="0" w:line="360" w:lineRule="auto"/>
        <w:ind w:left="0" w:firstLine="0"/>
        <w:jc w:val="left"/>
        <w:rPr>
          <w:color w:val="auto"/>
          <w:szCs w:val="28"/>
        </w:rPr>
      </w:pPr>
      <w:r w:rsidRPr="0037284D">
        <w:rPr>
          <w:color w:val="auto"/>
          <w:szCs w:val="28"/>
        </w:rPr>
        <w:t>-</w:t>
      </w:r>
      <w:r w:rsidRPr="0037284D">
        <w:rPr>
          <w:color w:val="auto"/>
          <w:szCs w:val="28"/>
        </w:rPr>
        <w:tab/>
        <w:t xml:space="preserve">качеством проводимых общешкольных ключевых дел; </w:t>
      </w:r>
    </w:p>
    <w:p w:rsidR="0037284D" w:rsidRPr="0037284D" w:rsidRDefault="0037284D" w:rsidP="0037284D">
      <w:pPr>
        <w:spacing w:after="0" w:line="360" w:lineRule="auto"/>
        <w:ind w:left="0" w:firstLine="0"/>
        <w:jc w:val="left"/>
        <w:rPr>
          <w:color w:val="auto"/>
          <w:szCs w:val="28"/>
        </w:rPr>
      </w:pPr>
      <w:r w:rsidRPr="0037284D">
        <w:rPr>
          <w:color w:val="auto"/>
          <w:szCs w:val="28"/>
        </w:rPr>
        <w:lastRenderedPageBreak/>
        <w:t>-</w:t>
      </w:r>
      <w:r w:rsidRPr="0037284D">
        <w:rPr>
          <w:color w:val="auto"/>
          <w:szCs w:val="28"/>
        </w:rPr>
        <w:tab/>
        <w:t xml:space="preserve">качеством совместной деятельности классных руководителей и их классов; </w:t>
      </w:r>
    </w:p>
    <w:p w:rsidR="0037284D" w:rsidRPr="0037284D" w:rsidRDefault="0037284D" w:rsidP="0037284D">
      <w:pPr>
        <w:spacing w:after="0" w:line="360" w:lineRule="auto"/>
        <w:ind w:left="0" w:firstLine="0"/>
        <w:jc w:val="left"/>
        <w:rPr>
          <w:color w:val="auto"/>
          <w:szCs w:val="28"/>
        </w:rPr>
      </w:pPr>
      <w:r w:rsidRPr="0037284D">
        <w:rPr>
          <w:color w:val="auto"/>
          <w:szCs w:val="28"/>
        </w:rPr>
        <w:t>-</w:t>
      </w:r>
      <w:r w:rsidRPr="0037284D">
        <w:rPr>
          <w:color w:val="auto"/>
          <w:szCs w:val="28"/>
        </w:rPr>
        <w:tab/>
        <w:t xml:space="preserve">качеством организуемой в школе внеурочной деятельности; </w:t>
      </w:r>
    </w:p>
    <w:p w:rsidR="0037284D" w:rsidRPr="0037284D" w:rsidRDefault="0037284D" w:rsidP="0037284D">
      <w:pPr>
        <w:spacing w:after="0" w:line="360" w:lineRule="auto"/>
        <w:ind w:left="0" w:firstLine="0"/>
        <w:jc w:val="left"/>
        <w:rPr>
          <w:color w:val="auto"/>
          <w:szCs w:val="28"/>
        </w:rPr>
      </w:pPr>
      <w:r w:rsidRPr="0037284D">
        <w:rPr>
          <w:color w:val="auto"/>
          <w:szCs w:val="28"/>
        </w:rPr>
        <w:t>-</w:t>
      </w:r>
      <w:r w:rsidRPr="0037284D">
        <w:rPr>
          <w:color w:val="auto"/>
          <w:szCs w:val="28"/>
        </w:rPr>
        <w:tab/>
        <w:t xml:space="preserve">качеством реализации личностно развивающего потенциала школьных уроков; </w:t>
      </w:r>
    </w:p>
    <w:p w:rsidR="0037284D" w:rsidRPr="0037284D" w:rsidRDefault="0037284D" w:rsidP="0037284D">
      <w:pPr>
        <w:spacing w:after="0" w:line="360" w:lineRule="auto"/>
        <w:ind w:left="0" w:firstLine="0"/>
        <w:jc w:val="left"/>
        <w:rPr>
          <w:color w:val="auto"/>
          <w:szCs w:val="28"/>
        </w:rPr>
      </w:pPr>
      <w:r w:rsidRPr="0037284D">
        <w:rPr>
          <w:color w:val="auto"/>
          <w:szCs w:val="28"/>
        </w:rPr>
        <w:t>-</w:t>
      </w:r>
      <w:r w:rsidRPr="0037284D">
        <w:rPr>
          <w:color w:val="auto"/>
          <w:szCs w:val="28"/>
        </w:rPr>
        <w:tab/>
        <w:t xml:space="preserve">качеством существующего в школе ученического самоуправления; </w:t>
      </w:r>
    </w:p>
    <w:p w:rsidR="0037284D" w:rsidRPr="0037284D" w:rsidRDefault="0037284D" w:rsidP="0037284D">
      <w:pPr>
        <w:spacing w:after="0" w:line="360" w:lineRule="auto"/>
        <w:ind w:left="0" w:firstLine="0"/>
        <w:jc w:val="left"/>
        <w:rPr>
          <w:color w:val="auto"/>
          <w:szCs w:val="28"/>
        </w:rPr>
      </w:pPr>
      <w:r w:rsidRPr="0037284D">
        <w:rPr>
          <w:color w:val="auto"/>
          <w:szCs w:val="28"/>
        </w:rPr>
        <w:t xml:space="preserve">-качеством функционирующих на базе школы детских общественных объединений; </w:t>
      </w:r>
    </w:p>
    <w:p w:rsidR="0037284D" w:rsidRPr="0037284D" w:rsidRDefault="0037284D" w:rsidP="0037284D">
      <w:pPr>
        <w:spacing w:after="0" w:line="360" w:lineRule="auto"/>
        <w:ind w:left="0" w:firstLine="0"/>
        <w:jc w:val="left"/>
        <w:rPr>
          <w:color w:val="auto"/>
          <w:szCs w:val="28"/>
        </w:rPr>
      </w:pPr>
      <w:r w:rsidRPr="0037284D">
        <w:rPr>
          <w:color w:val="auto"/>
          <w:szCs w:val="28"/>
        </w:rPr>
        <w:t>-</w:t>
      </w:r>
      <w:r w:rsidRPr="0037284D">
        <w:rPr>
          <w:color w:val="auto"/>
          <w:szCs w:val="28"/>
        </w:rPr>
        <w:tab/>
        <w:t xml:space="preserve">качеством профориентационной работы школы; </w:t>
      </w:r>
    </w:p>
    <w:p w:rsidR="0037284D" w:rsidRPr="0037284D" w:rsidRDefault="0037284D" w:rsidP="0037284D">
      <w:pPr>
        <w:spacing w:after="0" w:line="360" w:lineRule="auto"/>
        <w:ind w:left="0" w:firstLine="0"/>
        <w:jc w:val="left"/>
        <w:rPr>
          <w:color w:val="auto"/>
          <w:szCs w:val="28"/>
        </w:rPr>
      </w:pPr>
      <w:r w:rsidRPr="0037284D">
        <w:rPr>
          <w:color w:val="auto"/>
          <w:szCs w:val="28"/>
        </w:rPr>
        <w:t>-</w:t>
      </w:r>
      <w:r w:rsidRPr="0037284D">
        <w:rPr>
          <w:color w:val="auto"/>
          <w:szCs w:val="28"/>
        </w:rPr>
        <w:tab/>
        <w:t xml:space="preserve">качеством работы школьных медиа; </w:t>
      </w:r>
    </w:p>
    <w:p w:rsidR="0037284D" w:rsidRPr="0037284D" w:rsidRDefault="0037284D" w:rsidP="0037284D">
      <w:pPr>
        <w:spacing w:after="0" w:line="360" w:lineRule="auto"/>
        <w:ind w:left="0" w:firstLine="0"/>
        <w:jc w:val="left"/>
        <w:rPr>
          <w:color w:val="auto"/>
          <w:szCs w:val="28"/>
        </w:rPr>
      </w:pPr>
      <w:r w:rsidRPr="0037284D">
        <w:rPr>
          <w:color w:val="auto"/>
          <w:szCs w:val="28"/>
        </w:rPr>
        <w:t>-</w:t>
      </w:r>
      <w:r w:rsidRPr="0037284D">
        <w:rPr>
          <w:color w:val="auto"/>
          <w:szCs w:val="28"/>
        </w:rPr>
        <w:tab/>
        <w:t xml:space="preserve">качеством организации предметно-эстетической среды школы; - качеством взаимодействия школы и семей школьников. </w:t>
      </w:r>
    </w:p>
    <w:p w:rsidR="0037284D" w:rsidRPr="0037284D" w:rsidRDefault="0037284D" w:rsidP="0037284D">
      <w:pPr>
        <w:spacing w:after="0" w:line="360" w:lineRule="auto"/>
        <w:ind w:left="0" w:firstLine="0"/>
        <w:jc w:val="left"/>
        <w:rPr>
          <w:color w:val="auto"/>
          <w:szCs w:val="28"/>
        </w:rPr>
      </w:pPr>
      <w:r w:rsidRPr="0037284D">
        <w:rPr>
          <w:color w:val="auto"/>
          <w:szCs w:val="28"/>
        </w:rPr>
        <w:t>Итогом самоанализа организуемой в школе воспитательной работы является перечень выявленных проблем, над которыми предстоит работать педагогическому коллективу.</w:t>
      </w:r>
    </w:p>
    <w:p w:rsidR="00842814" w:rsidRDefault="009D6AE8">
      <w:pPr>
        <w:pStyle w:val="2"/>
        <w:ind w:left="576" w:right="14"/>
      </w:pPr>
      <w:r>
        <w:t xml:space="preserve">2.4. Программа коррекционной работы </w:t>
      </w:r>
    </w:p>
    <w:p w:rsidR="00842814" w:rsidRDefault="009D6AE8">
      <w:pPr>
        <w:ind w:left="-15" w:right="18"/>
      </w:pPr>
      <w:r>
        <w:t xml:space="preserve">Программа коррекционной работы (ПКР) является неотъемлемым структурным компонентом основной образовательной программы образовательной организации. ПКР разрабатывается для обучающихся с ограниченными возможностями здоровья (далее – ОВЗ).  </w:t>
      </w:r>
    </w:p>
    <w:p w:rsidR="00842814" w:rsidRDefault="009D6AE8">
      <w:pPr>
        <w:ind w:left="-15" w:right="18"/>
      </w:pPr>
      <w:r>
        <w:t>Обучающийся с ОВЗ – физическое лицо, имеющее недостатки в физическом и</w:t>
      </w:r>
      <w:r w:rsidR="0037284D">
        <w:t xml:space="preserve"> </w:t>
      </w:r>
      <w:r>
        <w:t xml:space="preserve">(или) психологическом развитии, подтвержденные психологомедико-педагогической комиссией и препятствующие получению образования без создания специальных условий. </w:t>
      </w:r>
    </w:p>
    <w:p w:rsidR="00842814" w:rsidRDefault="009D6AE8">
      <w:pPr>
        <w:ind w:left="-15" w:right="18"/>
      </w:pPr>
      <w:r>
        <w:t xml:space="preserve">Содержание образования и условия организации обучения и воспитания обучающихся с ОВЗ определяются адаптированной образовательной программой, а для инвалидов – индивидуальной программой реабилитации инвалида. Адаптированная образовательная программа – образовательная программа, адаптированная для обучения лиц с ОВЗ с учетом особенностей их </w:t>
      </w:r>
      <w:r>
        <w:lastRenderedPageBreak/>
        <w:t xml:space="preserve">психофизического развития, индивидуальных возможностей и при необходимости обеспечивающая коррекцию нарушений развития и социальную адаптацию указанных лиц. </w:t>
      </w:r>
    </w:p>
    <w:p w:rsidR="00842814" w:rsidRDefault="009D6AE8">
      <w:pPr>
        <w:ind w:left="-15" w:right="18"/>
      </w:pPr>
      <w:r>
        <w:t xml:space="preserve">ПКР вариативна по форме и по содержанию в зависимости от состава обучающихся с ОВЗ, региональной специфики и возможностей </w:t>
      </w:r>
    </w:p>
    <w:p w:rsidR="00842814" w:rsidRDefault="009D6AE8">
      <w:pPr>
        <w:spacing w:after="137" w:line="259" w:lineRule="auto"/>
        <w:ind w:left="-15" w:right="18" w:firstLine="0"/>
      </w:pPr>
      <w:r>
        <w:t xml:space="preserve">образовательной организации.  </w:t>
      </w:r>
    </w:p>
    <w:p w:rsidR="00842814" w:rsidRDefault="009D6AE8">
      <w:pPr>
        <w:ind w:left="-15" w:right="18"/>
      </w:pPr>
      <w:r>
        <w:t xml:space="preserve">ПКР уровня основного общего образования непрерывна и преемственна с другими уровнями образования (начальным, средним); учитывает особые образовательные потребности, которые не являются едиными и постоянными, проявляются в разной степени при каждом типе нарушения у обучающихся с ОВЗ. Программа ориентирована на развитие их потенциальных возможностей и потребностей более высокого уровня, необходимых для дальнейшего обучения и успешной социализации.  </w:t>
      </w:r>
    </w:p>
    <w:p w:rsidR="00842814" w:rsidRDefault="009D6AE8">
      <w:pPr>
        <w:ind w:left="-15" w:right="18"/>
      </w:pPr>
      <w:r>
        <w:t xml:space="preserve">ПКР разрабатывается на период получения основного общего образования и включает следующие разделы.  </w:t>
      </w:r>
    </w:p>
    <w:p w:rsidR="00842814" w:rsidRDefault="009D6AE8">
      <w:pPr>
        <w:spacing w:after="194" w:line="271" w:lineRule="auto"/>
        <w:ind w:left="1143" w:right="14" w:hanging="10"/>
        <w:jc w:val="left"/>
      </w:pPr>
      <w:r>
        <w:rPr>
          <w:b/>
        </w:rPr>
        <w:t xml:space="preserve">2.4.1. Цели и задачи программы коррекционной работы с обучающимися при получении основного общего образования </w:t>
      </w:r>
    </w:p>
    <w:p w:rsidR="00842814" w:rsidRDefault="009D6AE8">
      <w:pPr>
        <w:ind w:left="-15" w:right="18"/>
      </w:pPr>
      <w:r>
        <w:t xml:space="preserve">Цель программы коррекционной работы заключается в определении комплексной системы психолого-медико-педагогической и социальной помощи обучающимся с ОВЗ для успешного освоения основной </w:t>
      </w:r>
    </w:p>
    <w:p w:rsidR="00842814" w:rsidRDefault="009D6AE8">
      <w:pPr>
        <w:ind w:left="-15" w:right="18" w:firstLine="0"/>
      </w:pPr>
      <w:r>
        <w:t xml:space="preserve">образовательной программы на основе компенсации первичных нарушений и пропедевтики производных отклонений в развитии, активизации ресурсов социально-психологической адаптации личности ребенка.  </w:t>
      </w:r>
    </w:p>
    <w:p w:rsidR="00842814" w:rsidRDefault="009D6AE8">
      <w:pPr>
        <w:ind w:left="-15" w:right="18"/>
      </w:pPr>
      <w:r>
        <w:t xml:space="preserve">Цель определяет (указывает) результат работы, ее не рекомендуется подменять направлениями работы или процессом ее реализации.  </w:t>
      </w:r>
    </w:p>
    <w:p w:rsidR="00842814" w:rsidRDefault="009D6AE8">
      <w:pPr>
        <w:ind w:left="-15" w:right="18"/>
      </w:pPr>
      <w:r>
        <w:t xml:space="preserve">Задачи отражают разработку и реализацию содержания основных направлений коррекционной работы (диагностическое, </w:t>
      </w:r>
      <w:r>
        <w:lastRenderedPageBreak/>
        <w:t xml:space="preserve">коррекционноразвивающее, консультативное, информационно-просветительское). При составлении программы коррекционной работы могут быть выделены следующие задачи:  </w:t>
      </w:r>
    </w:p>
    <w:p w:rsidR="00842814" w:rsidRDefault="009D6AE8" w:rsidP="00FA5E9D">
      <w:pPr>
        <w:numPr>
          <w:ilvl w:val="0"/>
          <w:numId w:val="108"/>
        </w:numPr>
        <w:ind w:right="18"/>
      </w:pPr>
      <w:r>
        <w:t xml:space="preserve">определение особых образовательных потребностей обучающихся с ОВЗ и оказание им специализированной помощи при освоении основной образовательной программы основного общего образования;  </w:t>
      </w:r>
    </w:p>
    <w:p w:rsidR="00842814" w:rsidRDefault="009D6AE8" w:rsidP="00FA5E9D">
      <w:pPr>
        <w:numPr>
          <w:ilvl w:val="0"/>
          <w:numId w:val="108"/>
        </w:numPr>
        <w:ind w:right="18"/>
      </w:pPr>
      <w:r>
        <w:t xml:space="preserve">определение оптимальных специальных условий для получения основного общего образования обучающимися с ОВЗ, для развития их личностных, познавательных, коммуникативных способностей;  </w:t>
      </w:r>
    </w:p>
    <w:p w:rsidR="00842814" w:rsidRDefault="009D6AE8" w:rsidP="00FA5E9D">
      <w:pPr>
        <w:numPr>
          <w:ilvl w:val="0"/>
          <w:numId w:val="108"/>
        </w:numPr>
        <w:spacing w:after="39"/>
        <w:ind w:right="18"/>
      </w:pPr>
      <w:r>
        <w:t xml:space="preserve">разработка и использование индивидуально-ориентированных коррекционных образовательных программ, учебных планов для обучения школьников с ОВЗс учетом особенностей их психофизического развития, индивидуальных возможностей;  </w:t>
      </w:r>
    </w:p>
    <w:p w:rsidR="00842814" w:rsidRDefault="009D6AE8" w:rsidP="00FA5E9D">
      <w:pPr>
        <w:numPr>
          <w:ilvl w:val="0"/>
          <w:numId w:val="108"/>
        </w:numPr>
        <w:ind w:right="18"/>
      </w:pPr>
      <w:r>
        <w:t xml:space="preserve">реализация комплексного психолого-медико-социального сопровождения обучающихся с ОВЗ (в соответствии с рекомендациями психолого-медико-педагогической комиссии (ПМПК), психолого-медикопедагогического консилиума образовательной организации (ПМПк));  </w:t>
      </w:r>
    </w:p>
    <w:p w:rsidR="00842814" w:rsidRDefault="009D6AE8" w:rsidP="00FA5E9D">
      <w:pPr>
        <w:numPr>
          <w:ilvl w:val="0"/>
          <w:numId w:val="108"/>
        </w:numPr>
        <w:ind w:right="18"/>
      </w:pPr>
      <w:r>
        <w:t xml:space="preserve">реализация комплексной системы мероприятий по социальной адаптации и профессиональной ориентации обучающихся с ОВЗ;  </w:t>
      </w:r>
    </w:p>
    <w:p w:rsidR="00842814" w:rsidRDefault="009D6AE8" w:rsidP="00FA5E9D">
      <w:pPr>
        <w:numPr>
          <w:ilvl w:val="0"/>
          <w:numId w:val="108"/>
        </w:numPr>
        <w:ind w:right="18"/>
      </w:pPr>
      <w:r>
        <w:t xml:space="preserve">обеспечение сетевого взаимодействия специалистов разного профиля в комплексной работе с обучающимися с ОВЗ;  </w:t>
      </w:r>
    </w:p>
    <w:p w:rsidR="00842814" w:rsidRDefault="009D6AE8" w:rsidP="00FA5E9D">
      <w:pPr>
        <w:numPr>
          <w:ilvl w:val="0"/>
          <w:numId w:val="108"/>
        </w:numPr>
        <w:ind w:right="18"/>
      </w:pPr>
      <w:r>
        <w:t xml:space="preserve">осуществление информационно-просветительской и консультативной работы с родителями (законными представителями) обучающихся с ОВЗ.  </w:t>
      </w:r>
    </w:p>
    <w:p w:rsidR="00842814" w:rsidRDefault="009D6AE8">
      <w:pPr>
        <w:ind w:left="-15" w:right="18"/>
      </w:pPr>
      <w:r>
        <w:t xml:space="preserve">Существующие дидактические принципы (систематичности, активности, доступности, последовательности, наглядности и др.) возможно адаптировать с учетом категорий обучаемых школьников.  </w:t>
      </w:r>
    </w:p>
    <w:p w:rsidR="00842814" w:rsidRDefault="009D6AE8">
      <w:pPr>
        <w:ind w:left="-15" w:right="18"/>
      </w:pPr>
      <w:r>
        <w:lastRenderedPageBreak/>
        <w:t xml:space="preserve">В программу также целесообразно включить и специальные принципы, ориентированные на учет особенностей обучающихся с ОВЗ, такие, например, как:  </w:t>
      </w:r>
    </w:p>
    <w:p w:rsidR="00842814" w:rsidRDefault="009D6AE8" w:rsidP="00FA5E9D">
      <w:pPr>
        <w:numPr>
          <w:ilvl w:val="0"/>
          <w:numId w:val="108"/>
        </w:numPr>
        <w:ind w:right="18"/>
      </w:pPr>
      <w:r>
        <w:t xml:space="preserve">принцип системности – единство в подходах к диагностике, обучению и коррекции нарушений детей с ОВЗ, взаимодействие учителей и </w:t>
      </w:r>
    </w:p>
    <w:p w:rsidR="00842814" w:rsidRDefault="009D6AE8">
      <w:pPr>
        <w:spacing w:after="209" w:line="259" w:lineRule="auto"/>
        <w:ind w:left="-15" w:right="18" w:firstLine="0"/>
      </w:pPr>
      <w:r>
        <w:t xml:space="preserve">специалистов различного профиля в решении проблем этих детей;  </w:t>
      </w:r>
    </w:p>
    <w:p w:rsidR="00842814" w:rsidRDefault="009D6AE8" w:rsidP="00FA5E9D">
      <w:pPr>
        <w:numPr>
          <w:ilvl w:val="0"/>
          <w:numId w:val="108"/>
        </w:numPr>
        <w:ind w:right="18"/>
      </w:pPr>
      <w:r>
        <w:t xml:space="preserve">принцип обходного пути – формирование новой функциональной системы в обход пострадавшего звена, опоры на сохранные анализаторы;  </w:t>
      </w:r>
    </w:p>
    <w:p w:rsidR="00842814" w:rsidRDefault="009D6AE8" w:rsidP="00FA5E9D">
      <w:pPr>
        <w:numPr>
          <w:ilvl w:val="0"/>
          <w:numId w:val="108"/>
        </w:numPr>
        <w:ind w:right="18"/>
      </w:pPr>
      <w:r>
        <w:t xml:space="preserve">принцип комплексности – преодоление нарушений должно носить комплексный медико-психолого-педагогический характер и включать совместную работу педагогов и ряда специалистов (учитель-логопед, учительдефектолог (олигофренопедагог, сурдопедагог, тифлопедагог), педагогпсихолог, медицинские работники, социальный педагог и др.).  </w:t>
      </w:r>
    </w:p>
    <w:p w:rsidR="00842814" w:rsidRDefault="009D6AE8">
      <w:pPr>
        <w:spacing w:after="254" w:line="271" w:lineRule="auto"/>
        <w:ind w:left="1143" w:right="14" w:hanging="10"/>
        <w:jc w:val="left"/>
      </w:pPr>
      <w:r>
        <w:rPr>
          <w:b/>
        </w:rPr>
        <w:t xml:space="preserve">2.4.2. Перечень и содержание индивидуально ориентированных коррекционных направлений работы, способствующих освоению обучающимися с особыми образовательными потребностями основной образовательной программы основного общего образования </w:t>
      </w:r>
    </w:p>
    <w:p w:rsidR="00842814" w:rsidRDefault="009D6AE8">
      <w:pPr>
        <w:ind w:left="-15" w:right="18"/>
      </w:pPr>
      <w:r>
        <w:t xml:space="preserve">Направления коррекционной работы – диагностическое, коррекционноразвивающее, консультативное, информационно-просветительское – раскрываются содержательно в разных организационных формах деятельности образовательной организации (учебной урочной и внеурочной, внеучебной). Это может быть отражено в учебном плане освоения основной образовательной программы.  </w:t>
      </w:r>
    </w:p>
    <w:p w:rsidR="00842814" w:rsidRDefault="009D6AE8">
      <w:pPr>
        <w:spacing w:after="23" w:line="398" w:lineRule="auto"/>
        <w:ind w:left="720" w:right="14" w:hanging="10"/>
        <w:jc w:val="left"/>
      </w:pPr>
      <w:r>
        <w:rPr>
          <w:b/>
        </w:rPr>
        <w:t>Характеристика содержания направлений коррекционной работы</w:t>
      </w:r>
      <w:r>
        <w:t xml:space="preserve"> Диагностическая работа может включать в себя следующее:  </w:t>
      </w:r>
    </w:p>
    <w:p w:rsidR="00842814" w:rsidRDefault="009D6AE8" w:rsidP="00FA5E9D">
      <w:pPr>
        <w:numPr>
          <w:ilvl w:val="0"/>
          <w:numId w:val="108"/>
        </w:numPr>
        <w:ind w:right="18"/>
      </w:pPr>
      <w:r>
        <w:lastRenderedPageBreak/>
        <w:t xml:space="preserve">выявление особых образовательных потребностей обучающихся с ОВЗ при освоении основной образовательной программы основного общего образования;  </w:t>
      </w:r>
    </w:p>
    <w:p w:rsidR="00842814" w:rsidRDefault="009D6AE8" w:rsidP="00FA5E9D">
      <w:pPr>
        <w:numPr>
          <w:ilvl w:val="0"/>
          <w:numId w:val="108"/>
        </w:numPr>
        <w:ind w:right="18"/>
      </w:pPr>
      <w:r>
        <w:t xml:space="preserve">проведение комплексной социально-психолого-педагогической диагностики нарушений в психическом и(или) физическом развитии обучающихся с ОВЗ;  </w:t>
      </w:r>
    </w:p>
    <w:p w:rsidR="00842814" w:rsidRDefault="009D6AE8" w:rsidP="00FA5E9D">
      <w:pPr>
        <w:numPr>
          <w:ilvl w:val="0"/>
          <w:numId w:val="108"/>
        </w:numPr>
        <w:ind w:right="18"/>
      </w:pPr>
      <w:r>
        <w:t xml:space="preserve">определение уровня актуального и зоны ближайшего развития обучающегося с ОВЗ, выявление его резервных возможностей;  </w:t>
      </w:r>
    </w:p>
    <w:p w:rsidR="00842814" w:rsidRDefault="009D6AE8" w:rsidP="00FA5E9D">
      <w:pPr>
        <w:numPr>
          <w:ilvl w:val="0"/>
          <w:numId w:val="108"/>
        </w:numPr>
        <w:ind w:right="18"/>
      </w:pPr>
      <w:r>
        <w:t xml:space="preserve">изучение развития эмоционально-волевой, познавательной, речевой сфер и личностных особенностей обучающихся;  </w:t>
      </w:r>
    </w:p>
    <w:p w:rsidR="00842814" w:rsidRDefault="009D6AE8" w:rsidP="00FA5E9D">
      <w:pPr>
        <w:numPr>
          <w:ilvl w:val="0"/>
          <w:numId w:val="108"/>
        </w:numPr>
        <w:ind w:right="18"/>
      </w:pPr>
      <w:r>
        <w:t xml:space="preserve">изучение социальной ситуации развития и условий семейного воспитания ребенка;  </w:t>
      </w:r>
    </w:p>
    <w:p w:rsidR="00842814" w:rsidRDefault="009D6AE8" w:rsidP="00FA5E9D">
      <w:pPr>
        <w:numPr>
          <w:ilvl w:val="0"/>
          <w:numId w:val="108"/>
        </w:numPr>
        <w:spacing w:after="37"/>
        <w:ind w:right="18"/>
      </w:pPr>
      <w:r>
        <w:t xml:space="preserve">изучение адаптивных возможностей и уровня социализации ребенка с ОВЗ;  </w:t>
      </w:r>
    </w:p>
    <w:p w:rsidR="00842814" w:rsidRDefault="009D6AE8" w:rsidP="00FA5E9D">
      <w:pPr>
        <w:numPr>
          <w:ilvl w:val="0"/>
          <w:numId w:val="108"/>
        </w:numPr>
        <w:spacing w:after="136" w:line="265" w:lineRule="auto"/>
        <w:ind w:right="18"/>
      </w:pPr>
      <w:r>
        <w:t xml:space="preserve">мониторинг </w:t>
      </w:r>
      <w:r>
        <w:tab/>
        <w:t xml:space="preserve">динамики </w:t>
      </w:r>
      <w:r>
        <w:tab/>
        <w:t xml:space="preserve">развития, </w:t>
      </w:r>
      <w:r>
        <w:tab/>
        <w:t xml:space="preserve">успешности </w:t>
      </w:r>
      <w:r>
        <w:tab/>
        <w:t xml:space="preserve">освоения </w:t>
      </w:r>
    </w:p>
    <w:p w:rsidR="00842814" w:rsidRDefault="009D6AE8">
      <w:pPr>
        <w:spacing w:after="190" w:line="259" w:lineRule="auto"/>
        <w:ind w:left="-15" w:right="18" w:firstLine="0"/>
      </w:pPr>
      <w:r>
        <w:t xml:space="preserve">образовательных программ основного общего образования.  </w:t>
      </w:r>
    </w:p>
    <w:p w:rsidR="00842814" w:rsidRDefault="009D6AE8">
      <w:pPr>
        <w:spacing w:after="202" w:line="265" w:lineRule="auto"/>
        <w:ind w:left="10" w:right="208" w:hanging="10"/>
        <w:jc w:val="right"/>
      </w:pPr>
      <w:r>
        <w:t xml:space="preserve">Коррекционно-развивающая работа может включать в себя следующее:  </w:t>
      </w:r>
    </w:p>
    <w:p w:rsidR="00842814" w:rsidRDefault="009D6AE8" w:rsidP="00FA5E9D">
      <w:pPr>
        <w:numPr>
          <w:ilvl w:val="0"/>
          <w:numId w:val="108"/>
        </w:numPr>
        <w:spacing w:after="41"/>
        <w:ind w:right="18"/>
      </w:pPr>
      <w:r>
        <w:t xml:space="preserve">разработку и реализацию индивидуально ориентированных коррекционных программ; выбор и использование специальных методик, методов и приемов обучения в соответствии с особыми образовательными потребностями обучающихся с ОВЗ;  </w:t>
      </w:r>
    </w:p>
    <w:p w:rsidR="00842814" w:rsidRDefault="009D6AE8" w:rsidP="00FA5E9D">
      <w:pPr>
        <w:numPr>
          <w:ilvl w:val="0"/>
          <w:numId w:val="108"/>
        </w:numPr>
        <w:ind w:right="18"/>
      </w:pPr>
      <w:r>
        <w:t xml:space="preserve">организацию и проведение индивидуальных и групповых коррекционно-развивающих занятий, необходимых для преодоления нарушений развития и трудностей обучения;  </w:t>
      </w:r>
    </w:p>
    <w:p w:rsidR="00842814" w:rsidRDefault="009D6AE8" w:rsidP="00FA5E9D">
      <w:pPr>
        <w:numPr>
          <w:ilvl w:val="0"/>
          <w:numId w:val="108"/>
        </w:numPr>
        <w:ind w:right="18"/>
      </w:pPr>
      <w:r>
        <w:t xml:space="preserve">коррекцию и развитие высших психических функций, эмоциональноволевой, познавательной и коммуникативно-речевой сфер;  </w:t>
      </w:r>
    </w:p>
    <w:p w:rsidR="00842814" w:rsidRDefault="009D6AE8" w:rsidP="00FA5E9D">
      <w:pPr>
        <w:numPr>
          <w:ilvl w:val="0"/>
          <w:numId w:val="108"/>
        </w:numPr>
        <w:ind w:right="18"/>
      </w:pPr>
      <w:r>
        <w:lastRenderedPageBreak/>
        <w:t xml:space="preserve">развитие и укрепление зрелых личностных установок, формирование адекватных форм утверждения самостоятельности, личностной автономии;  </w:t>
      </w:r>
    </w:p>
    <w:p w:rsidR="00842814" w:rsidRDefault="009D6AE8" w:rsidP="00FA5E9D">
      <w:pPr>
        <w:numPr>
          <w:ilvl w:val="0"/>
          <w:numId w:val="108"/>
        </w:numPr>
        <w:spacing w:after="136" w:line="265" w:lineRule="auto"/>
        <w:ind w:right="18"/>
      </w:pPr>
      <w:r>
        <w:t xml:space="preserve">формирование способов регуляции поведения и эмоциональных </w:t>
      </w:r>
    </w:p>
    <w:p w:rsidR="00842814" w:rsidRDefault="009D6AE8">
      <w:pPr>
        <w:spacing w:after="214" w:line="259" w:lineRule="auto"/>
        <w:ind w:left="-15" w:right="18" w:firstLine="0"/>
      </w:pPr>
      <w:r>
        <w:t xml:space="preserve">состояний;  </w:t>
      </w:r>
    </w:p>
    <w:p w:rsidR="00842814" w:rsidRDefault="009D6AE8" w:rsidP="00FA5E9D">
      <w:pPr>
        <w:numPr>
          <w:ilvl w:val="0"/>
          <w:numId w:val="108"/>
        </w:numPr>
        <w:ind w:right="18"/>
      </w:pPr>
      <w:r>
        <w:t xml:space="preserve">развитие форм и навыков личностного общения в группе сверстников, коммуникативной компетенции;  </w:t>
      </w:r>
    </w:p>
    <w:p w:rsidR="00842814" w:rsidRDefault="009D6AE8" w:rsidP="00FA5E9D">
      <w:pPr>
        <w:numPr>
          <w:ilvl w:val="0"/>
          <w:numId w:val="108"/>
        </w:numPr>
        <w:ind w:right="18"/>
      </w:pPr>
      <w:r>
        <w:t xml:space="preserve">развитие компетенций, необходимых для продолжения образования и профессионального самоопределения;  </w:t>
      </w:r>
    </w:p>
    <w:p w:rsidR="00842814" w:rsidRDefault="009D6AE8" w:rsidP="00FA5E9D">
      <w:pPr>
        <w:numPr>
          <w:ilvl w:val="0"/>
          <w:numId w:val="108"/>
        </w:numPr>
        <w:ind w:right="18"/>
      </w:pPr>
      <w:r>
        <w:t xml:space="preserve">совершенствование навыков получения и использования информации (на основе ИКТ), способствующих повышению социальных компетенций и адаптации в реальных жизненных условиях;  </w:t>
      </w:r>
    </w:p>
    <w:p w:rsidR="00842814" w:rsidRDefault="009D6AE8" w:rsidP="00FA5E9D">
      <w:pPr>
        <w:numPr>
          <w:ilvl w:val="0"/>
          <w:numId w:val="108"/>
        </w:numPr>
        <w:ind w:right="18"/>
      </w:pPr>
      <w:r>
        <w:t xml:space="preserve">социальную защиту ребенка в случаях неблагоприятных условий жизни при психотравмирующих обстоятельствах.  </w:t>
      </w:r>
    </w:p>
    <w:p w:rsidR="00842814" w:rsidRDefault="009D6AE8">
      <w:pPr>
        <w:spacing w:after="210" w:line="259" w:lineRule="auto"/>
        <w:ind w:left="710" w:right="18" w:firstLine="0"/>
      </w:pPr>
      <w:r>
        <w:t xml:space="preserve">Консультативная работа может включать в себя следующее:  </w:t>
      </w:r>
    </w:p>
    <w:p w:rsidR="00842814" w:rsidRDefault="009D6AE8" w:rsidP="00FA5E9D">
      <w:pPr>
        <w:numPr>
          <w:ilvl w:val="0"/>
          <w:numId w:val="108"/>
        </w:numPr>
        <w:ind w:right="18"/>
      </w:pPr>
      <w:r>
        <w:t xml:space="preserve">выработку совместных обоснованных рекомендаций по основным направлениям работы с обучающимися с ОВЗ, единых для всех участников образовательного процесса;  </w:t>
      </w:r>
    </w:p>
    <w:p w:rsidR="00842814" w:rsidRDefault="009D6AE8" w:rsidP="00FA5E9D">
      <w:pPr>
        <w:numPr>
          <w:ilvl w:val="0"/>
          <w:numId w:val="108"/>
        </w:numPr>
        <w:spacing w:after="86" w:line="265" w:lineRule="auto"/>
        <w:ind w:right="18"/>
      </w:pPr>
      <w:r>
        <w:t xml:space="preserve">консультирование </w:t>
      </w:r>
      <w:r>
        <w:tab/>
        <w:t xml:space="preserve">специалистами </w:t>
      </w:r>
      <w:r>
        <w:tab/>
        <w:t xml:space="preserve">педагогов </w:t>
      </w:r>
      <w:r>
        <w:tab/>
        <w:t xml:space="preserve">по </w:t>
      </w:r>
      <w:r>
        <w:tab/>
        <w:t xml:space="preserve">выбору </w:t>
      </w:r>
    </w:p>
    <w:p w:rsidR="00842814" w:rsidRDefault="009D6AE8">
      <w:pPr>
        <w:ind w:left="-15" w:right="18" w:firstLine="0"/>
      </w:pPr>
      <w:r>
        <w:t xml:space="preserve">индивидуально ориентированных методов и приемов работы с обучающимися с ОВЗ, отбора и адаптации содержания предметных программ;  </w:t>
      </w:r>
    </w:p>
    <w:p w:rsidR="00842814" w:rsidRDefault="009D6AE8" w:rsidP="00FA5E9D">
      <w:pPr>
        <w:numPr>
          <w:ilvl w:val="0"/>
          <w:numId w:val="108"/>
        </w:numPr>
        <w:ind w:right="18"/>
      </w:pPr>
      <w:r>
        <w:t xml:space="preserve">консультативную помощь семье в вопросах выбора стратегии воспитания и приемов коррекционного обучения ребенка с ОВЗ;  </w:t>
      </w:r>
    </w:p>
    <w:p w:rsidR="00842814" w:rsidRDefault="009D6AE8" w:rsidP="00FA5E9D">
      <w:pPr>
        <w:numPr>
          <w:ilvl w:val="0"/>
          <w:numId w:val="108"/>
        </w:numPr>
        <w:ind w:right="18"/>
      </w:pPr>
      <w:r>
        <w:t xml:space="preserve">консультационную поддержку и помощь, направленные на содействие свободному и осознанному выбору обучающимися с ОВЗ профессии, формы и места обучения в соответствии с профессиональными </w:t>
      </w:r>
      <w:r>
        <w:lastRenderedPageBreak/>
        <w:t xml:space="preserve">интересами, индивидуальными способностями и психофизиологическими особенностями.  </w:t>
      </w:r>
    </w:p>
    <w:p w:rsidR="00842814" w:rsidRDefault="009D6AE8">
      <w:pPr>
        <w:ind w:left="-15" w:right="18"/>
      </w:pPr>
      <w:r>
        <w:t xml:space="preserve">Информационно-просветительская работа может включать в себя следующее:  </w:t>
      </w:r>
    </w:p>
    <w:p w:rsidR="00842814" w:rsidRDefault="009D6AE8" w:rsidP="00FA5E9D">
      <w:pPr>
        <w:numPr>
          <w:ilvl w:val="0"/>
          <w:numId w:val="108"/>
        </w:numPr>
        <w:spacing w:after="39"/>
        <w:ind w:right="18"/>
      </w:pPr>
      <w:r>
        <w:t xml:space="preserve">информационную поддержку образовательной деятельности обучающихся с особыми образовательными потребностями, их родителей (законных представителей), педагогических работников;  </w:t>
      </w:r>
    </w:p>
    <w:p w:rsidR="00842814" w:rsidRDefault="009D6AE8" w:rsidP="00FA5E9D">
      <w:pPr>
        <w:numPr>
          <w:ilvl w:val="0"/>
          <w:numId w:val="108"/>
        </w:numPr>
        <w:spacing w:after="40"/>
        <w:ind w:right="18"/>
      </w:pPr>
      <w:r>
        <w:t xml:space="preserve">различные формы просветительской деятельности (лекции, беседы, информационные стенды, печатные материалы), направленные на разъяснение участникам образовательного процесса – обучающимся (как имеющим, так и не имеющим недостатки в развитии), их родителям (законным представителям), педагогическим работникам – вопросов, связанных с особенностями образовательного процесса и сопровождения обучающихся с ОВЗ;  </w:t>
      </w:r>
    </w:p>
    <w:p w:rsidR="00842814" w:rsidRDefault="009D6AE8" w:rsidP="00FA5E9D">
      <w:pPr>
        <w:numPr>
          <w:ilvl w:val="0"/>
          <w:numId w:val="108"/>
        </w:numPr>
        <w:ind w:right="18"/>
      </w:pPr>
      <w:r>
        <w:t xml:space="preserve">проведение тематических выступлений для педагогов и родителей (законных представителей) по разъяснению индивидуально-типологических особенностей различных категорий детей с ОВЗ.  </w:t>
      </w:r>
    </w:p>
    <w:p w:rsidR="00842814" w:rsidRDefault="009D6AE8">
      <w:pPr>
        <w:spacing w:after="200" w:line="271" w:lineRule="auto"/>
        <w:ind w:left="1143" w:right="14" w:hanging="10"/>
        <w:jc w:val="left"/>
      </w:pPr>
      <w:r>
        <w:rPr>
          <w:b/>
        </w:rPr>
        <w:t xml:space="preserve">2.4.3. Система комплексного психолого-медико-социального сопровождения и поддержки обучающихся с ограниченными возможностями здоровья, включающая комплексное обследование, мониторинг динамики развития, успешности освоения основной образовательной программы основного </w:t>
      </w:r>
    </w:p>
    <w:p w:rsidR="00842814" w:rsidRDefault="009D6AE8">
      <w:pPr>
        <w:pStyle w:val="1"/>
        <w:spacing w:after="200"/>
        <w:ind w:left="1143" w:right="14"/>
      </w:pPr>
      <w:r>
        <w:t xml:space="preserve">общего образования </w:t>
      </w:r>
    </w:p>
    <w:p w:rsidR="00842814" w:rsidRDefault="009D6AE8">
      <w:pPr>
        <w:ind w:left="-15" w:right="18"/>
      </w:pPr>
      <w:r>
        <w:t xml:space="preserve">Для реализации требований к ПКР, обозначенных в ФГОС ООО, может быть создана рабочая группа, в которую наряду с основными учителями целесообразно включить следующих специалистов: педагога-психолога, учителя-логопеда, учителя-дефектолога (олигофренопедагога, сурдопедагога, тифлопедагога).  </w:t>
      </w:r>
    </w:p>
    <w:p w:rsidR="00842814" w:rsidRDefault="009D6AE8">
      <w:pPr>
        <w:ind w:left="-15" w:right="18"/>
      </w:pPr>
      <w:r>
        <w:lastRenderedPageBreak/>
        <w:t xml:space="preserve">ПКР может быть разработана рабочей группой образовательной организации поэтапно. На подготовительном этапе определяется нормативноправовое обеспечение коррекционной работы, анализируется состав детей с ОВЗ в образовательной организации, их особые образовательные потребности; сопоставляются результаты обучения этих детей на предыдущем уровне образования; создается (систематизируется, дополняется) фонд методических рекомендаций по обучению данных категорий учащихся с ОВЗ.  </w:t>
      </w:r>
    </w:p>
    <w:p w:rsidR="00842814" w:rsidRDefault="009D6AE8">
      <w:pPr>
        <w:ind w:left="-15" w:right="18"/>
      </w:pPr>
      <w:r>
        <w:t xml:space="preserve">На основном этапе разрабатываются общая стратегия обучения и воспитания учащихся с ОВЗ, организация и механизм реализации коррекционной работы; раскрываются направления и ожидаемые результаты коррекционной работы, описываются специальные требования к условиям реализации ПКР. Особенности содержания индивидуально-ориентированной работы могут быть представлены в рабочих коррекционных программах, которые прилагаются к ПКР.  </w:t>
      </w:r>
    </w:p>
    <w:p w:rsidR="00842814" w:rsidRDefault="009D6AE8">
      <w:pPr>
        <w:ind w:left="-15" w:right="18"/>
      </w:pPr>
      <w:r>
        <w:t xml:space="preserve">На заключительном этапе осуществляется внутренняя экспертиза программы, возможна ее доработка; проводится обсуждение хода реализации программы на школьных консилиумах, методических объединениях групп педагогов и специалистов, работающих с детьми с ОВЗ; принимается итоговое решение.  </w:t>
      </w:r>
    </w:p>
    <w:p w:rsidR="00842814" w:rsidRDefault="009D6AE8">
      <w:pPr>
        <w:ind w:left="-15" w:right="18"/>
      </w:pPr>
      <w:r>
        <w:t xml:space="preserve">Для реализации ПКР в образовательной организации может быть создана служба комплексного психолого-медико-социального сопровождения и поддержки обучающихся с ОВЗ.  </w:t>
      </w:r>
    </w:p>
    <w:p w:rsidR="00842814" w:rsidRDefault="009D6AE8">
      <w:pPr>
        <w:ind w:left="-15" w:right="18"/>
      </w:pPr>
      <w:r>
        <w:t xml:space="preserve">Психолого-медико-социальная помощь оказывается детям на основании заявления или согласия в письменной форме их родителей (законных представителей).  </w:t>
      </w:r>
    </w:p>
    <w:p w:rsidR="00842814" w:rsidRDefault="009D6AE8">
      <w:pPr>
        <w:ind w:left="-15" w:right="18"/>
      </w:pPr>
      <w:r>
        <w:lastRenderedPageBreak/>
        <w:t xml:space="preserve">Комплексное психолого-медико-социальное сопровождение и поддержка обучающихся с ОВЗ обеспечиваются специалистами образовательной организации (педагогом-психологом, медицинским работником, социальным педагогом, учителем-логопедом, учителемдефектологом), регламентируются локальными нормативными актами конкретной образовательной организации, а также ее уставом. Реализуется преимущественно во внеурочной деятельности.  </w:t>
      </w:r>
    </w:p>
    <w:p w:rsidR="00842814" w:rsidRDefault="009D6AE8">
      <w:pPr>
        <w:ind w:left="-15" w:right="18"/>
      </w:pPr>
      <w:r>
        <w:t xml:space="preserve">Одним из условий комплексного сопровождения и поддержки обучающихся является тесное взаимодействие специалистов при участии педагогов образовательной организации, представителей администрации и родителей (законных представителей).  </w:t>
      </w:r>
    </w:p>
    <w:p w:rsidR="00842814" w:rsidRDefault="009D6AE8">
      <w:pPr>
        <w:ind w:left="-15" w:right="18"/>
      </w:pPr>
      <w:r>
        <w:t xml:space="preserve">Медицинская поддержка и сопровождение обучающихся с ОВЗ в образовательной организации осуществляются медицинским работником (врачом, медицинской сестрой) на регулярной основе и, помимо общих направлений работы со всеми обучающимися, имеют определенную специфику в сопровождении школьников с ОВЗ. Так, медицинский работник может участвовать в диагностике школьников с ОВЗ и в определении их индивидуального образовательного маршрута, возможно проведение консультаций педагогов и родителей. В случае необходимости оказывает экстренную (неотложную) помощь (купирует приступ эпилепсии, делает инъекции (инсулин) и др.). Медицинский работник, являясь сотрудником профильного медицинского учреждения, осуществляет взаимодействие с родителями детей с ОВЗ.  </w:t>
      </w:r>
    </w:p>
    <w:p w:rsidR="00842814" w:rsidRDefault="009D6AE8">
      <w:pPr>
        <w:ind w:left="-15" w:right="18"/>
      </w:pPr>
      <w:r>
        <w:t xml:space="preserve">Социально-педагогическое сопровождение школьников с ОВЗ в общеобразовательной организации может осуществлять социальный педагог. Деятельность социального педагога может быть направлена на защиту прав всех обучающихся, охрану их жизни и здоровья, соблюдение их интересов; </w:t>
      </w:r>
      <w:r>
        <w:lastRenderedPageBreak/>
        <w:t xml:space="preserve">создание для школьников комфортной и безопасной образовательной среды. Социальный педагог (совместно с педагогом-психологом) участвует в изучении особенностей школьников с ОВЗ, их условий жизни и воспитания, социального статуса семьи; выявлении признаков семейного неблагополучия; своевременно оказывает социальную помощь и поддержку обучающимся и их семьям в разрешении конфликтов, проблем, трудных жизненных ситуаций, затрагивающих интересы подростков с ОВЗ. Целесообразно участие социального педагога в проведении профилактической и информационнопросветительской работы по защите прав и интересов школьников с ОВЗ; в выборе профессиональных склонностей и интересов. Основными формами работы социального педагога являются: урок (за счет классных часов), внеурочные индивидуальные (подгрупповые) занятия; беседы (со школьниками, родителями, педагогами), индивидуальные консультации (со школьниками, родителями, педагогами). Возможны также выступления специалиста на родительских собраниях, на классных часах в виде информационно-просветительских лекций и сообщений. Социальный педагог взаимодействует с педагогом-психологом, учителем-дефектологом, учителемлогопедом, педагогом класса, в случае необходимости с медицинским работником, а также с родителями (их законными представителями), специалистами социальных служб, органами исполнительной власти по защите прав детей.  </w:t>
      </w:r>
    </w:p>
    <w:p w:rsidR="00842814" w:rsidRDefault="009D6AE8">
      <w:pPr>
        <w:ind w:left="-15" w:right="18"/>
      </w:pPr>
      <w:r>
        <w:t xml:space="preserve">Психологическое сопровождение обучающихся с ОВЗ может осуществляться в рамках реализации основных направлений психологической службы. Педагогу-психологу рекомендуется проводить занятия по комплексному изучению и развитию личности школьников с ОВЗ. Работа может быть организована индивидуально и в мини-группах. Основные направления деятельности школьного педагога-психолога состоят в </w:t>
      </w:r>
      <w:r>
        <w:lastRenderedPageBreak/>
        <w:t xml:space="preserve">проведении психодиагностики; развитии и коррекции эмоционально-волевой сферы обучающихся; совершенствовании навыков социализации и расширении социального взаимодействия со сверстниками (совместно с социальным педагогом); разработке и осуществлении развивающих программ; психологической профилактике, направленной на сохранение, укрепление и развитие психологического здоровья учащихся с ОВЗ.  </w:t>
      </w:r>
    </w:p>
    <w:p w:rsidR="00842814" w:rsidRDefault="009D6AE8">
      <w:pPr>
        <w:ind w:left="-15" w:right="18"/>
      </w:pPr>
      <w:r>
        <w:t xml:space="preserve">Помимо работы со школьниками педагог-психолог может проводить консультативную работу с педагогами, администрацией школы и родителями по вопросам, связанным с обучением и воспитанием учащихся. Кроме того, в течение года педагог-психолог (психолог) осуществляет информационнопросветительскую работу с родителями и педагогами. Данная работа включает чтение лекций, проведение обучающих семинаров и тренингов.  </w:t>
      </w:r>
    </w:p>
    <w:p w:rsidR="00842814" w:rsidRDefault="009D6AE8">
      <w:pPr>
        <w:ind w:left="-15" w:right="18"/>
      </w:pPr>
      <w:r>
        <w:t xml:space="preserve">В реализации диагностического направления работы могут принимать участие как учителя класса (аттестация учащихся в начале, середине и конце учебного года), так и специалисты (проведение диагностики в начале, середине и в конце учебного года).  </w:t>
      </w:r>
    </w:p>
    <w:p w:rsidR="00842814" w:rsidRDefault="009D6AE8">
      <w:pPr>
        <w:spacing w:after="137" w:line="259" w:lineRule="auto"/>
        <w:ind w:left="710" w:right="18" w:firstLine="0"/>
      </w:pPr>
      <w:r>
        <w:t xml:space="preserve">Данное направление может быть осуществлено ПМПк.  </w:t>
      </w:r>
    </w:p>
    <w:p w:rsidR="00842814" w:rsidRDefault="009D6AE8">
      <w:pPr>
        <w:ind w:left="-15" w:right="18"/>
      </w:pPr>
      <w:r>
        <w:t xml:space="preserve">ПМПк является внутришкольной формой организации сопровождения детей с ОВЗ, положение и регламент работы которой разрабатывается образовательной организацией самостоятельно и утверждается локальным актом.  </w:t>
      </w:r>
    </w:p>
    <w:p w:rsidR="00842814" w:rsidRDefault="009D6AE8">
      <w:pPr>
        <w:ind w:left="-15" w:right="18"/>
      </w:pPr>
      <w:r>
        <w:t xml:space="preserve">Цель работы ПМПк: выявление особых образовательных потребностей учащихся с ОВЗ и оказание им помощи (выработка рекомендаций по обучению и воспитанию; составление, в случае необходимости, индивидуальной программы обучения; выбор и отбор специальных методов, приемов и средств обучения). Специалисты консилиума проводят мониторинг </w:t>
      </w:r>
      <w:r>
        <w:lastRenderedPageBreak/>
        <w:t xml:space="preserve">и следят за динамикой развития и успеваемости школьников, своевременно вносят коррективы в программу обучения и в рабочие коррекционные программы; рассматривают спорные и конфликтные случаи, предлагают и осуществляют отбор необходимых для школьника (школьников) дополнительных дидактических материалов и учебных пособий.  </w:t>
      </w:r>
    </w:p>
    <w:p w:rsidR="00842814" w:rsidRDefault="009D6AE8">
      <w:pPr>
        <w:ind w:left="-15" w:right="18"/>
      </w:pPr>
      <w:r>
        <w:t xml:space="preserve">В состав ПМПк образовательной организации входят педагог-психолог, учитель-дефектолог, учитель-логопед, педагог (учитель-предметник), социальный педагог, врач, а также представитель администрации. Родители уведомляются о проведении ПМПк (Федеральный закон «Об образовании в Российской Федерации», ст. 42, 79).  </w:t>
      </w:r>
    </w:p>
    <w:p w:rsidR="00842814" w:rsidRDefault="009D6AE8">
      <w:pPr>
        <w:ind w:left="-15" w:right="18"/>
      </w:pPr>
      <w:r>
        <w:t xml:space="preserve">Реализация системы комплексного психолого-медико-социального сопровождения и поддержки обучающихся с ОВЗ предусматривает создание специальных условий: организационных, кадровых, психологопедагогических, программно-методических, материально-технических, информационных (Федеральный закон «Об образовании в Российской </w:t>
      </w:r>
    </w:p>
    <w:p w:rsidR="00842814" w:rsidRDefault="009D6AE8">
      <w:pPr>
        <w:spacing w:after="136" w:line="259" w:lineRule="auto"/>
        <w:ind w:left="-15" w:right="18" w:firstLine="0"/>
      </w:pPr>
      <w:r>
        <w:t xml:space="preserve">Федерации», ст. 42, 79).  </w:t>
      </w:r>
    </w:p>
    <w:p w:rsidR="00842814" w:rsidRDefault="009D6AE8">
      <w:pPr>
        <w:spacing w:after="179" w:line="265" w:lineRule="auto"/>
        <w:ind w:left="10" w:right="22" w:hanging="10"/>
        <w:jc w:val="right"/>
      </w:pPr>
      <w:r>
        <w:t xml:space="preserve">Образовательная организация при отсутствии необходимых условий </w:t>
      </w:r>
    </w:p>
    <w:p w:rsidR="00842814" w:rsidRDefault="009D6AE8">
      <w:pPr>
        <w:ind w:left="-15" w:right="18" w:firstLine="0"/>
      </w:pPr>
      <w:r>
        <w:t xml:space="preserve">(может осуществлять деятельность службы комплексного психолого-медикосоциального сопровождения и поддержки обучающихся с ОВЗ на основе сетевого взаимодействия с различными организациями: медицинскими учреждениями; центрами психолого-педагогической, медицинской и социальной помощи; образовательными организациями, реализующими адаптированные основные образовательные программы и др.  </w:t>
      </w:r>
    </w:p>
    <w:p w:rsidR="00842814" w:rsidRDefault="009D6AE8" w:rsidP="0037284D">
      <w:pPr>
        <w:spacing w:after="199" w:line="271" w:lineRule="auto"/>
        <w:ind w:left="0" w:right="14" w:firstLine="0"/>
        <w:jc w:val="left"/>
      </w:pPr>
      <w:r>
        <w:rPr>
          <w:b/>
        </w:rPr>
        <w:t xml:space="preserve">2.4.4. Механизм взаимодействия, предусматривающий общую целевую и единую стратегическую направленность работы с учетом вариативно-деятельностной тактики учителей, специалистов в области коррекционной педагогики, специальной психологии, медицинских работников организации, осуществляющей образовательную деятельность, других образовательных организаций и институтов </w:t>
      </w:r>
      <w:r>
        <w:rPr>
          <w:b/>
        </w:rPr>
        <w:lastRenderedPageBreak/>
        <w:t xml:space="preserve">общества, реализующийся в единстве урочной, внеурочной и внешкольной деятельности </w:t>
      </w:r>
    </w:p>
    <w:p w:rsidR="00842814" w:rsidRDefault="009D6AE8">
      <w:pPr>
        <w:ind w:left="-15" w:right="18"/>
      </w:pPr>
      <w:r>
        <w:t xml:space="preserve">Рекомендуется планировать коррекционную работу во всех организационных формах деятельности образовательной организации: в учебной (урочной и внеурочной) деятельности и внеучебной (внеурочной деятельности).  </w:t>
      </w:r>
    </w:p>
    <w:p w:rsidR="00842814" w:rsidRDefault="009D6AE8">
      <w:pPr>
        <w:ind w:left="-15" w:right="18"/>
      </w:pPr>
      <w:r>
        <w:t xml:space="preserve">Коррекционная работа в обязательной части (70 %) реализуется в учебной урочной деятельности при освоении содержания основной образовательной программы. На каждом уроке учитель-предметник может поставить и решить коррекционно-развивающие задачи. Содержание учебного материала отбирается и адаптируется с учетом особых образовательных потребностей обучающихся с ОВЗ. Освоение учебного материала этими школьниками осуществляется с помощью специальных методов и приемов.  </w:t>
      </w:r>
    </w:p>
    <w:p w:rsidR="00842814" w:rsidRDefault="009D6AE8">
      <w:pPr>
        <w:ind w:left="-15" w:right="18"/>
      </w:pPr>
      <w:r>
        <w:t xml:space="preserve">При наличии нелинейного расписания в учебной урочной деятельности возможно проведение уроков специалистами с обучающимися со сходными нарушениями из разных классов параллели по специальным предметам (разделам), отсутствующим в учебном плане нормально развивающихся сверстников. Например, «Развитие речи» для обучающихся с нарушениями речи, слуха, задержкой психического развития и т. п.  </w:t>
      </w:r>
    </w:p>
    <w:p w:rsidR="00842814" w:rsidRDefault="009D6AE8">
      <w:pPr>
        <w:ind w:left="-15" w:right="18"/>
      </w:pPr>
      <w:r>
        <w:t xml:space="preserve">Также эта работа осуществляется в учебной внеурочной деятельности в группах класса, в группах на параллели, в группах на уровне образования по специальным предметам.  </w:t>
      </w:r>
    </w:p>
    <w:p w:rsidR="00842814" w:rsidRDefault="009D6AE8">
      <w:pPr>
        <w:ind w:left="-15" w:right="18"/>
      </w:pPr>
      <w:r>
        <w:t xml:space="preserve">В учебной внеурочной деятельности планируются коррекционные занятия со специалистами (учитель-логопед, учитель-дефектолог, педагогпсихолог) по индивидуально ориентированным коррекционным программам.  </w:t>
      </w:r>
    </w:p>
    <w:p w:rsidR="00842814" w:rsidRDefault="009D6AE8">
      <w:pPr>
        <w:ind w:left="-15" w:right="18"/>
      </w:pPr>
      <w:r>
        <w:lastRenderedPageBreak/>
        <w:t xml:space="preserve">Во внеучебной внеурочной деятельности коррекционная работа осуществляется по адаптированным программам дополнительного образования разной направленности (художественно-эстетическая, оздоровительная, ритмика и др.), опосредованно стимулирующих и корригирующих развитие школьников с ОВЗ.  </w:t>
      </w:r>
    </w:p>
    <w:p w:rsidR="00842814" w:rsidRDefault="009D6AE8">
      <w:pPr>
        <w:ind w:left="-15" w:right="18"/>
      </w:pPr>
      <w:r>
        <w:t xml:space="preserve">Для развития потенциала обучающихся с ОВЗ специалистами и педагогами с участием самих обучающихся и их родителей (законных представителей) разрабатываются индивидуальные учебные планы.  </w:t>
      </w:r>
    </w:p>
    <w:p w:rsidR="00842814" w:rsidRDefault="009D6AE8">
      <w:pPr>
        <w:ind w:left="-15" w:right="18"/>
      </w:pPr>
      <w:r>
        <w:t xml:space="preserve">Реализация индивидуальных учебных планов для детей с ОВЗ может осуществляться педагогами и специалистами и сопровождаться дистанционной поддержкой, а также поддержкой тьютора образовательной организации.  </w:t>
      </w:r>
    </w:p>
    <w:p w:rsidR="00842814" w:rsidRDefault="009D6AE8">
      <w:pPr>
        <w:ind w:left="-15" w:right="18"/>
      </w:pPr>
      <w:r>
        <w:t xml:space="preserve">При реализации содержания коррекционной работы рекомендуется распределить зоны ответственности между учителями и разными </w:t>
      </w:r>
    </w:p>
    <w:p w:rsidR="00842814" w:rsidRDefault="009D6AE8">
      <w:pPr>
        <w:ind w:left="-15" w:right="18" w:firstLine="0"/>
      </w:pPr>
      <w:r>
        <w:t xml:space="preserve">специалистами, описать их согласованные действия (план обследования детей с ОВЗ, особые образовательные потребности этих детей, индивидуальные коррекционные программы, специальные учебные и дидактические, технические средства обучения, мониторинг динамики развития и т. д.). Обсуждения проводятся на ПМПк образовательной организации, методических объединениях рабочих групп и др.  </w:t>
      </w:r>
    </w:p>
    <w:p w:rsidR="00842814" w:rsidRDefault="009D6AE8">
      <w:pPr>
        <w:ind w:left="-15" w:right="18"/>
      </w:pPr>
      <w:r>
        <w:t xml:space="preserve">Механизм реализации ПКР раскрывается в учебном плане, во взаимосвязи ПКР и рабочих коррекционных программ, во взаимодействии разных педагогов (учителя, социальный педагог, педагог дополнительного образования и др.) и специалистов (учитель-логопед, учитель-дефектолог (олигофренопедагог, тифлопедагог, сурдопедагог), педагог-психолог, медицинский работник) внутри образовательной организации; в сетевом </w:t>
      </w:r>
      <w:r>
        <w:lastRenderedPageBreak/>
        <w:t xml:space="preserve">взаимодействии в многофункциональном комплексе и с образовательными организациями, осуществляющими образовательную деятельность.  </w:t>
      </w:r>
    </w:p>
    <w:p w:rsidR="00842814" w:rsidRDefault="009D6AE8">
      <w:pPr>
        <w:spacing w:after="209" w:line="259" w:lineRule="auto"/>
        <w:ind w:left="710" w:right="18" w:firstLine="0"/>
      </w:pPr>
      <w:r>
        <w:t xml:space="preserve">Взаимодействие включает в себя следующее:  </w:t>
      </w:r>
    </w:p>
    <w:p w:rsidR="00842814" w:rsidRDefault="009D6AE8" w:rsidP="00FA5E9D">
      <w:pPr>
        <w:numPr>
          <w:ilvl w:val="0"/>
          <w:numId w:val="109"/>
        </w:numPr>
        <w:ind w:right="18"/>
      </w:pPr>
      <w:r>
        <w:t xml:space="preserve">комплексность в определении и решении проблем обучающегося, предоставлении ему специализированной квалифицированной помощи;  </w:t>
      </w:r>
    </w:p>
    <w:p w:rsidR="00842814" w:rsidRDefault="009D6AE8" w:rsidP="00FA5E9D">
      <w:pPr>
        <w:numPr>
          <w:ilvl w:val="0"/>
          <w:numId w:val="109"/>
        </w:numPr>
        <w:ind w:right="18"/>
      </w:pPr>
      <w:r>
        <w:t xml:space="preserve">многоаспектный анализ личностного и познавательного развития обучающегося;  </w:t>
      </w:r>
    </w:p>
    <w:p w:rsidR="00842814" w:rsidRDefault="009D6AE8" w:rsidP="00FA5E9D">
      <w:pPr>
        <w:numPr>
          <w:ilvl w:val="0"/>
          <w:numId w:val="109"/>
        </w:numPr>
        <w:ind w:right="18"/>
      </w:pPr>
      <w:r>
        <w:t xml:space="preserve">составление комплексных индивидуальных программ общего развития и коррекции отдельных сторон учебно-познавательной, речевой, эмоционально-волевой и личностной сфер ребенка.  </w:t>
      </w:r>
    </w:p>
    <w:p w:rsidR="00842814" w:rsidRDefault="009D6AE8">
      <w:pPr>
        <w:spacing w:after="218" w:line="259" w:lineRule="auto"/>
        <w:ind w:left="224" w:right="385" w:hanging="10"/>
        <w:jc w:val="center"/>
      </w:pPr>
      <w:r>
        <w:rPr>
          <w:b/>
        </w:rPr>
        <w:t xml:space="preserve">2.4.5. Планируемые результаты коррекционной работы </w:t>
      </w:r>
    </w:p>
    <w:p w:rsidR="00842814" w:rsidRDefault="009D6AE8">
      <w:pPr>
        <w:ind w:left="-15" w:right="18"/>
      </w:pPr>
      <w:r>
        <w:t xml:space="preserve">Программа коррекционной работы предусматривает выполнение требований к результатам, определенным ФГОС ООО.  </w:t>
      </w:r>
    </w:p>
    <w:p w:rsidR="00842814" w:rsidRDefault="009D6AE8">
      <w:pPr>
        <w:ind w:left="-15" w:right="18"/>
      </w:pPr>
      <w:r>
        <w:t xml:space="preserve">Планируемые результаты коррекционной работы имеют дифференцированный характер и могут определяться индивидуальными программами развития детей с ОВЗ. </w:t>
      </w:r>
    </w:p>
    <w:p w:rsidR="00842814" w:rsidRDefault="009D6AE8">
      <w:pPr>
        <w:ind w:left="-15" w:right="18"/>
      </w:pPr>
      <w:r>
        <w:t xml:space="preserve">В зависимости от формы организации коррекционной работы планируются разные группы результатов (личностные, метапредметные, предметные). В урочной деятельности отражаются предметные, метапредметные и личностные результаты. Во внеурочной – личностные и метапредметные результаты.  </w:t>
      </w:r>
    </w:p>
    <w:p w:rsidR="00842814" w:rsidRDefault="009D6AE8">
      <w:pPr>
        <w:ind w:left="-15" w:right="18"/>
      </w:pPr>
      <w:r>
        <w:t xml:space="preserve">Личностные результаты – индивидуальное продвижение обучающегося в личностном развитии (расширение круга социальных контактов, стремление к собственной результативности и др.). </w:t>
      </w:r>
    </w:p>
    <w:p w:rsidR="00842814" w:rsidRDefault="009D6AE8">
      <w:pPr>
        <w:ind w:left="-15" w:right="18"/>
      </w:pPr>
      <w:r>
        <w:t xml:space="preserve">Метапредметные результаты – овладение общеучебными умениями с учетом индивидуальных возможностей; освоение умственных действий, направленных на анализ и управление своей деятельностью; </w:t>
      </w:r>
      <w:r>
        <w:lastRenderedPageBreak/>
        <w:t xml:space="preserve">сформированность коммуникативных действий, направленных на сотрудничество и конструктивное общение и т. д.  </w:t>
      </w:r>
    </w:p>
    <w:p w:rsidR="00842814" w:rsidRDefault="009D6AE8">
      <w:pPr>
        <w:ind w:left="-15" w:right="18"/>
      </w:pPr>
      <w:r>
        <w:t xml:space="preserve">Предметные результаты определяются совместно с учителем – овладение содержанием ООП ООО (конкретных предметных областей; подпрограмм) с учетом индивидуальных возможностей разных категорий детей с ОВЗ; индивидуальные достижения по отдельным учебным предметам (умение учащихся с нарушенным слухом общаться на темы, соответствующие их возрасту; умение выбирать речевые средства адекватно коммуникативной ситуации; получение опыта решения проблем и др.). </w:t>
      </w:r>
    </w:p>
    <w:p w:rsidR="00842814" w:rsidRDefault="009D6AE8">
      <w:pPr>
        <w:ind w:left="-15" w:right="18"/>
      </w:pPr>
      <w:r>
        <w:t xml:space="preserve">Планируемые результаты коррекционной работы включают в себя описание организации и содержания промежуточной аттестации обучающихся в рамках урочной и внеурочной деятельности по каждому классу, а также обобщенные результаты итоговой аттестации на основном уровне обучения.  </w:t>
      </w:r>
    </w:p>
    <w:p w:rsidR="00842814" w:rsidRDefault="009D6AE8">
      <w:pPr>
        <w:ind w:left="-15" w:right="18"/>
      </w:pPr>
      <w:r>
        <w:t xml:space="preserve">Достижения обучающихся с ОВЗ рассматриваются с учетом их предыдущих индивидуальных достижений, а не в сравнении с успеваемостью учащихся класса. Это может быть накопительная оценка (на основе текущих оценок) собственных достижений ребенка, а также оценка на основе его портфеля достижений. </w:t>
      </w:r>
    </w:p>
    <w:p w:rsidR="00842814" w:rsidRDefault="009D6AE8">
      <w:pPr>
        <w:spacing w:after="0" w:line="259" w:lineRule="auto"/>
        <w:ind w:left="4749" w:firstLine="0"/>
        <w:jc w:val="left"/>
      </w:pPr>
      <w:r>
        <w:rPr>
          <w:b/>
        </w:rPr>
        <w:t xml:space="preserve"> </w:t>
      </w:r>
      <w:r>
        <w:rPr>
          <w:b/>
        </w:rPr>
        <w:tab/>
        <w:t xml:space="preserve"> </w:t>
      </w:r>
    </w:p>
    <w:p w:rsidR="00B73F8D" w:rsidRDefault="009D6AE8" w:rsidP="0037284D">
      <w:pPr>
        <w:spacing w:after="55" w:line="271" w:lineRule="auto"/>
        <w:ind w:left="10" w:right="14" w:hanging="10"/>
        <w:jc w:val="left"/>
      </w:pPr>
      <w:r>
        <w:rPr>
          <w:b/>
        </w:rPr>
        <w:t xml:space="preserve">3. Организационный раздел примерной основной образовательной программы основного общего образования </w:t>
      </w:r>
    </w:p>
    <w:p w:rsidR="00B73F8D" w:rsidRDefault="00B73F8D" w:rsidP="0037284D">
      <w:pPr>
        <w:spacing w:after="196" w:line="259" w:lineRule="auto"/>
        <w:ind w:left="710" w:firstLine="0"/>
        <w:jc w:val="left"/>
      </w:pPr>
      <w:r>
        <w:rPr>
          <w:b/>
        </w:rPr>
        <w:t xml:space="preserve">3.1. </w:t>
      </w:r>
      <w:r w:rsidR="0037284D">
        <w:rPr>
          <w:b/>
        </w:rPr>
        <w:t>Примерный у</w:t>
      </w:r>
      <w:r>
        <w:rPr>
          <w:b/>
        </w:rPr>
        <w:t xml:space="preserve">чебный план основного общего образования </w:t>
      </w:r>
      <w:r>
        <w:t xml:space="preserve"> </w:t>
      </w:r>
    </w:p>
    <w:p w:rsidR="00B73F8D" w:rsidRDefault="00B73F8D" w:rsidP="00B73F8D">
      <w:pPr>
        <w:ind w:left="360" w:right="75"/>
      </w:pPr>
      <w:r>
        <w:t xml:space="preserve">Примерный учебный план МБОУ «Алексеевская СОШ №1», реализующий образовательную программу основного общего образования (далее примерный учебный план), определяет общие рамки отбора учебного материала, формирования перечня результатов образования и организации МБОУ «Алексеевская СОШ №1». </w:t>
      </w:r>
    </w:p>
    <w:p w:rsidR="00B73F8D" w:rsidRDefault="00B73F8D" w:rsidP="00B73F8D">
      <w:pPr>
        <w:spacing w:after="37"/>
        <w:ind w:left="927" w:firstLine="0"/>
      </w:pPr>
      <w:r>
        <w:t xml:space="preserve">Примерный учебный план: </w:t>
      </w:r>
    </w:p>
    <w:p w:rsidR="00B73F8D" w:rsidRDefault="00B73F8D" w:rsidP="004772D5">
      <w:pPr>
        <w:numPr>
          <w:ilvl w:val="0"/>
          <w:numId w:val="163"/>
        </w:numPr>
        <w:spacing w:after="15" w:line="269" w:lineRule="auto"/>
        <w:ind w:firstLine="557"/>
      </w:pPr>
      <w:r>
        <w:lastRenderedPageBreak/>
        <w:t xml:space="preserve">фиксирует максимальный объем учебной нагрузки обучающихся; </w:t>
      </w:r>
    </w:p>
    <w:p w:rsidR="00B73F8D" w:rsidRDefault="00B73F8D" w:rsidP="004772D5">
      <w:pPr>
        <w:numPr>
          <w:ilvl w:val="0"/>
          <w:numId w:val="163"/>
        </w:numPr>
        <w:spacing w:after="15" w:line="269" w:lineRule="auto"/>
        <w:ind w:firstLine="557"/>
      </w:pPr>
      <w:r>
        <w:t xml:space="preserve">определяет (регламентирует) перечень учебных предметов, курсов и время, отводимое на их освоение и организацию; </w:t>
      </w:r>
    </w:p>
    <w:p w:rsidR="00B73F8D" w:rsidRDefault="00B73F8D" w:rsidP="004772D5">
      <w:pPr>
        <w:numPr>
          <w:ilvl w:val="0"/>
          <w:numId w:val="163"/>
        </w:numPr>
        <w:spacing w:after="15" w:line="269" w:lineRule="auto"/>
        <w:ind w:firstLine="557"/>
      </w:pPr>
      <w:r>
        <w:t xml:space="preserve">распределяет учебные предметы, курсы по классам и учебным годам. </w:t>
      </w:r>
    </w:p>
    <w:p w:rsidR="00B73F8D" w:rsidRDefault="00B73F8D" w:rsidP="00B73F8D">
      <w:pPr>
        <w:ind w:left="360"/>
      </w:pPr>
      <w:r>
        <w:t xml:space="preserve">Примерный учебный план обеспечивает в случаях, предусмотренных законодательством Российской Федерации в сфере образования, возможность обучения на государственных языках республик Российской Федерации и родном языке из числа языков народов Российской Федерации, возможность их изучения, а также устанавливает количество занятий. </w:t>
      </w:r>
    </w:p>
    <w:p w:rsidR="00B73F8D" w:rsidRDefault="00B73F8D" w:rsidP="00B73F8D">
      <w:pPr>
        <w:ind w:left="360"/>
      </w:pPr>
      <w:r>
        <w:t xml:space="preserve">Примерный учебный план состоит из двух частей: обязательной части и части, формируемой участниками образовательных отношений. </w:t>
      </w:r>
    </w:p>
    <w:p w:rsidR="00B73F8D" w:rsidRDefault="00B73F8D" w:rsidP="00B73F8D">
      <w:pPr>
        <w:ind w:left="360" w:right="80"/>
      </w:pPr>
      <w:r>
        <w:rPr>
          <w:b/>
        </w:rPr>
        <w:t>Обязательная часть</w:t>
      </w:r>
      <w:r>
        <w:t xml:space="preserve"> примерногоучебного плана определяет состав учебных предметов обязательных предметных областей для всех имеющих по данной программе государственную аккредитацию, реализующих образовательную программу основного общего образования, и учебное время, отводимое на их изучение по классам (годам) обучения. Допускаются интегрированные учебные предметы (курсы) как в рамках одной предметной области в целом, так и на определенном этапе обучения.</w:t>
      </w:r>
      <w:r>
        <w:rPr>
          <w:rFonts w:ascii="Calibri" w:eastAsia="Calibri" w:hAnsi="Calibri" w:cs="Calibri"/>
          <w:sz w:val="22"/>
        </w:rPr>
        <w:t xml:space="preserve">  </w:t>
      </w:r>
    </w:p>
    <w:p w:rsidR="00B73F8D" w:rsidRDefault="00B73F8D" w:rsidP="00B73F8D">
      <w:pPr>
        <w:ind w:left="360"/>
      </w:pPr>
      <w:r>
        <w:t xml:space="preserve">Обязательными предметными областями учебного плана основного общего образования являются: русский язык и литературное чтение, родной язык и литература, общественно-научные предметы, основы духовно-нравственной культуры народов России, естественно-научные предметы, искусство, технология, физическая культура и основы безопасности жизнедеятельности. </w:t>
      </w:r>
    </w:p>
    <w:p w:rsidR="00B73F8D" w:rsidRDefault="00B73F8D" w:rsidP="00B73F8D">
      <w:pPr>
        <w:ind w:left="360" w:right="75"/>
      </w:pPr>
      <w:r>
        <w:rPr>
          <w:b/>
        </w:rPr>
        <w:t>Часть примерного учебного плана, формируемая участниками образовательных отношений,</w:t>
      </w:r>
      <w:r>
        <w:t xml:space="preserve"> определяет время, отводимое на изучение </w:t>
      </w:r>
      <w:r>
        <w:lastRenderedPageBreak/>
        <w:t xml:space="preserve">содержания образования, обеспечивающего реализацию интересов и потребностей обучающихся, их родителей (законных представителей), педагогического коллектива МБОУ «Алексеевская СОШ №1». </w:t>
      </w:r>
    </w:p>
    <w:p w:rsidR="00B73F8D" w:rsidRDefault="00B73F8D" w:rsidP="00B73F8D">
      <w:pPr>
        <w:ind w:left="360"/>
      </w:pPr>
      <w:r>
        <w:t xml:space="preserve">Время, отводимое на данную часть примерного учебного плана, может быть использовано на: </w:t>
      </w:r>
    </w:p>
    <w:p w:rsidR="00B73F8D" w:rsidRDefault="00B73F8D" w:rsidP="004772D5">
      <w:pPr>
        <w:numPr>
          <w:ilvl w:val="0"/>
          <w:numId w:val="164"/>
        </w:numPr>
        <w:spacing w:after="36" w:line="269" w:lineRule="auto"/>
        <w:ind w:firstLine="557"/>
      </w:pPr>
      <w:r>
        <w:t xml:space="preserve">увеличение учебных часов, предусмотренных на изучение отдельных учебных предметов обязательной части;  </w:t>
      </w:r>
    </w:p>
    <w:p w:rsidR="00B73F8D" w:rsidRDefault="00B73F8D" w:rsidP="004772D5">
      <w:pPr>
        <w:numPr>
          <w:ilvl w:val="0"/>
          <w:numId w:val="164"/>
        </w:numPr>
        <w:spacing w:after="38" w:line="269" w:lineRule="auto"/>
        <w:ind w:firstLine="557"/>
      </w:pPr>
      <w:r>
        <w:t xml:space="preserve">введение специально разработанных учебных курсов, обеспечивающих интересы и потребности участников образовательных отношений, в том числе этнокультурные; </w:t>
      </w:r>
    </w:p>
    <w:p w:rsidR="00B73F8D" w:rsidRDefault="00B73F8D" w:rsidP="004772D5">
      <w:pPr>
        <w:numPr>
          <w:ilvl w:val="0"/>
          <w:numId w:val="164"/>
        </w:numPr>
        <w:spacing w:after="15" w:line="269" w:lineRule="auto"/>
        <w:ind w:firstLine="557"/>
      </w:pPr>
      <w:r>
        <w:t xml:space="preserve">другие виды учебной, воспитательной, спортивной и иной деятельности обучающихся. </w:t>
      </w:r>
    </w:p>
    <w:p w:rsidR="00B73F8D" w:rsidRDefault="00B73F8D" w:rsidP="00B73F8D">
      <w:pPr>
        <w:ind w:left="360" w:right="75"/>
      </w:pPr>
      <w:r>
        <w:t xml:space="preserve">В интересах детей с участием обучающихся и их семей могут разрабатываться индивидуальные учебные планы, в рамках которых формируется индивидуальная траектория развития обучающегося (содержание учебных предметов, курсов, модулей, темп и формы образования). Реализация индивидуальных учебных планов, программ сопровождается тьюторской поддержкой. </w:t>
      </w:r>
    </w:p>
    <w:p w:rsidR="00B73F8D" w:rsidRDefault="00B73F8D" w:rsidP="00B73F8D">
      <w:pPr>
        <w:ind w:left="360"/>
      </w:pPr>
      <w:r>
        <w:t xml:space="preserve">При проведении занятий по родному (нерусскому) языку из числа языков народов Российской Федерации в  МБОУ «Алексеевская СОШ №1», где наряду с русским языком изучается родной (нерусский) язык (5–9 кл.), по иностранному языку и второму иностранному языку (5–9 кл.), технологии (5–9 кл.), информатике, а также по физике и химии (во время проведения практических занятий) осуществляется деление классов на две группы с учетом норм по предельно допустимой наполняемости групп.  </w:t>
      </w:r>
    </w:p>
    <w:p w:rsidR="00B73F8D" w:rsidRDefault="00B73F8D" w:rsidP="00B73F8D">
      <w:pPr>
        <w:ind w:left="360" w:right="77"/>
      </w:pPr>
      <w:r>
        <w:t xml:space="preserve">Основная образовательная программа  основного общего образования (ФГОС) реализуется  МБОУ «Алексеевская СОШ №1» через учебный план и внеурочную деятельность. </w:t>
      </w:r>
    </w:p>
    <w:p w:rsidR="00B73F8D" w:rsidRDefault="00B73F8D" w:rsidP="00B73F8D">
      <w:pPr>
        <w:ind w:left="360" w:right="76"/>
      </w:pPr>
      <w:r>
        <w:lastRenderedPageBreak/>
        <w:t xml:space="preserve">Продолжительность учебного года основного общего образования составляет 34–35 недель. Количество учебных занятий за 5 лет не может составлять менее 5267 часов и более 6020часов  </w:t>
      </w:r>
    </w:p>
    <w:p w:rsidR="00B73F8D" w:rsidRDefault="00B73F8D" w:rsidP="00B73F8D">
      <w:pPr>
        <w:ind w:left="360"/>
      </w:pPr>
      <w:r>
        <w:t xml:space="preserve">Продолжительность каникул в течение учебного года составляет не менее 30 календарных дней, летом – не менее 8 недель. </w:t>
      </w:r>
    </w:p>
    <w:p w:rsidR="00B73F8D" w:rsidRDefault="00B73F8D" w:rsidP="00B73F8D">
      <w:pPr>
        <w:ind w:left="360"/>
      </w:pPr>
      <w:r>
        <w:t>Продолжительность урока в основной школе составляет 45 минут (п.10.9 СанПиН 2.4.2.2821-10).</w:t>
      </w:r>
      <w:r>
        <w:rPr>
          <w:rFonts w:ascii="Calibri" w:eastAsia="Calibri" w:hAnsi="Calibri" w:cs="Calibri"/>
          <w:sz w:val="22"/>
        </w:rPr>
        <w:t xml:space="preserve">  </w:t>
      </w:r>
    </w:p>
    <w:p w:rsidR="00B73F8D" w:rsidRDefault="00B73F8D" w:rsidP="00D033EB">
      <w:pPr>
        <w:spacing w:after="0" w:line="360" w:lineRule="auto"/>
        <w:ind w:left="360" w:right="82"/>
      </w:pPr>
      <w:r>
        <w:t xml:space="preserve">Объем домашних заданий (по всем предметам) должен соответствовать затратам времени (в астрономических часах) на его выполнение в следующих пределах: </w:t>
      </w:r>
    </w:p>
    <w:p w:rsidR="00B73F8D" w:rsidRDefault="00D033EB" w:rsidP="00D033EB">
      <w:pPr>
        <w:pStyle w:val="a9"/>
        <w:spacing w:line="360" w:lineRule="auto"/>
        <w:ind w:left="0" w:firstLine="0"/>
      </w:pPr>
      <w:r>
        <w:t xml:space="preserve">      </w:t>
      </w:r>
      <w:r w:rsidR="00B73F8D">
        <w:t xml:space="preserve">в 5-х классах - до 2 часов в 6-8 классах - до 2,5часов, </w:t>
      </w:r>
    </w:p>
    <w:p w:rsidR="00D033EB" w:rsidRDefault="00D033EB" w:rsidP="00D033EB">
      <w:pPr>
        <w:pStyle w:val="a9"/>
        <w:spacing w:line="360" w:lineRule="auto"/>
        <w:ind w:left="0" w:firstLine="0"/>
      </w:pPr>
      <w:r>
        <w:t xml:space="preserve">      </w:t>
      </w:r>
      <w:r w:rsidR="00B73F8D">
        <w:t xml:space="preserve">в 9 классах - до 3,5 часов (п.10.30 СанПиН 2.4.2.2821-10). </w:t>
      </w:r>
    </w:p>
    <w:p w:rsidR="00B73F8D" w:rsidRDefault="00B73F8D" w:rsidP="00D033EB">
      <w:pPr>
        <w:spacing w:after="0" w:line="360" w:lineRule="auto"/>
        <w:ind w:left="360" w:right="75"/>
      </w:pPr>
      <w:r>
        <w:t xml:space="preserve">Для детей-инвалидов и детей с ограниченными возможностями здоровья,  в соответствии Федеральным законом  от 24 ноября 1995 года № 181-ФЗ «О социальной защите инвалидов в Российской Федерации», Федеральным законом  от 29 декабря 2012 г. № 273-ФЗ «Об образовании в Российской Федерации»,  Законом Республики Татарстан от 22 июля 2013 года № 68-ЗРТ «Об образовании, методическими рекомендациями МО и Н РФ по организации обучения на дому детей - инвалидов с использованием дистанционных образовательных технологий от 10.12.2012 № 07-832, составляется индивидуальный учебный план. </w:t>
      </w:r>
    </w:p>
    <w:p w:rsidR="00D033EB" w:rsidRDefault="00D033EB" w:rsidP="00D033EB">
      <w:pPr>
        <w:spacing w:after="0" w:line="360" w:lineRule="auto"/>
        <w:ind w:left="360" w:right="75"/>
      </w:pPr>
    </w:p>
    <w:p w:rsidR="00D033EB" w:rsidRDefault="00D033EB" w:rsidP="00D033EB">
      <w:pPr>
        <w:spacing w:after="0" w:line="360" w:lineRule="auto"/>
        <w:ind w:left="360" w:right="75"/>
      </w:pPr>
    </w:p>
    <w:p w:rsidR="00D033EB" w:rsidRDefault="00D033EB" w:rsidP="00D033EB">
      <w:pPr>
        <w:spacing w:after="0" w:line="360" w:lineRule="auto"/>
        <w:ind w:left="360" w:right="75"/>
      </w:pPr>
    </w:p>
    <w:p w:rsidR="00D033EB" w:rsidRDefault="00D033EB" w:rsidP="00D033EB">
      <w:pPr>
        <w:spacing w:after="0" w:line="360" w:lineRule="auto"/>
        <w:ind w:left="360" w:right="75"/>
      </w:pPr>
    </w:p>
    <w:p w:rsidR="00D033EB" w:rsidRDefault="00D033EB" w:rsidP="00D033EB">
      <w:pPr>
        <w:spacing w:after="0" w:line="360" w:lineRule="auto"/>
        <w:ind w:left="360" w:right="75"/>
      </w:pPr>
    </w:p>
    <w:p w:rsidR="00D033EB" w:rsidRDefault="00D033EB" w:rsidP="00D033EB">
      <w:pPr>
        <w:spacing w:after="0" w:line="360" w:lineRule="auto"/>
        <w:ind w:left="360" w:right="75"/>
      </w:pPr>
    </w:p>
    <w:p w:rsidR="00D033EB" w:rsidRDefault="00D033EB" w:rsidP="00D033EB">
      <w:pPr>
        <w:spacing w:after="0" w:line="360" w:lineRule="auto"/>
        <w:ind w:left="360" w:right="75"/>
      </w:pPr>
    </w:p>
    <w:tbl>
      <w:tblPr>
        <w:tblStyle w:val="TableGrid"/>
        <w:tblpPr w:leftFromText="180" w:rightFromText="180" w:vertAnchor="text" w:horzAnchor="page" w:tblpX="1703" w:tblpY="1594"/>
        <w:tblW w:w="9142" w:type="dxa"/>
        <w:tblInd w:w="0" w:type="dxa"/>
        <w:tblCellMar>
          <w:top w:w="7" w:type="dxa"/>
        </w:tblCellMar>
        <w:tblLook w:val="04A0" w:firstRow="1" w:lastRow="0" w:firstColumn="1" w:lastColumn="0" w:noHBand="0" w:noVBand="1"/>
      </w:tblPr>
      <w:tblGrid>
        <w:gridCol w:w="2385"/>
        <w:gridCol w:w="1942"/>
        <w:gridCol w:w="789"/>
        <w:gridCol w:w="789"/>
        <w:gridCol w:w="788"/>
        <w:gridCol w:w="787"/>
        <w:gridCol w:w="787"/>
        <w:gridCol w:w="875"/>
      </w:tblGrid>
      <w:tr w:rsidR="00B73F8D" w:rsidTr="0037284D">
        <w:trPr>
          <w:trHeight w:val="286"/>
        </w:trPr>
        <w:tc>
          <w:tcPr>
            <w:tcW w:w="1104" w:type="dxa"/>
            <w:vMerge w:val="restart"/>
            <w:tcBorders>
              <w:top w:val="single" w:sz="4" w:space="0" w:color="000000"/>
              <w:left w:val="single" w:sz="4" w:space="0" w:color="000000"/>
              <w:bottom w:val="single" w:sz="4" w:space="0" w:color="000000"/>
              <w:right w:val="single" w:sz="4" w:space="0" w:color="000000"/>
            </w:tcBorders>
          </w:tcPr>
          <w:p w:rsidR="00B73F8D" w:rsidRDefault="00B73F8D" w:rsidP="0037284D">
            <w:pPr>
              <w:spacing w:after="0" w:line="259" w:lineRule="auto"/>
              <w:ind w:left="284" w:hanging="142"/>
              <w:jc w:val="center"/>
            </w:pPr>
            <w:r>
              <w:rPr>
                <w:b/>
                <w:sz w:val="24"/>
              </w:rPr>
              <w:lastRenderedPageBreak/>
              <w:t xml:space="preserve">Предметные области </w:t>
            </w:r>
          </w:p>
        </w:tc>
        <w:tc>
          <w:tcPr>
            <w:tcW w:w="2226" w:type="dxa"/>
            <w:vMerge w:val="restart"/>
            <w:tcBorders>
              <w:top w:val="single" w:sz="4" w:space="0" w:color="000000"/>
              <w:left w:val="single" w:sz="4" w:space="0" w:color="000000"/>
              <w:bottom w:val="single" w:sz="4" w:space="0" w:color="000000"/>
              <w:right w:val="single" w:sz="4" w:space="0" w:color="000000"/>
            </w:tcBorders>
          </w:tcPr>
          <w:p w:rsidR="00B73F8D" w:rsidRDefault="00B73F8D" w:rsidP="0037284D">
            <w:pPr>
              <w:spacing w:after="22" w:line="259" w:lineRule="auto"/>
              <w:ind w:left="29" w:firstLine="0"/>
              <w:jc w:val="center"/>
            </w:pPr>
            <w:r>
              <w:rPr>
                <w:b/>
                <w:sz w:val="24"/>
              </w:rPr>
              <w:t xml:space="preserve">Учебные </w:t>
            </w:r>
          </w:p>
          <w:p w:rsidR="00B73F8D" w:rsidRDefault="00B73F8D" w:rsidP="0037284D">
            <w:pPr>
              <w:spacing w:after="0" w:line="259" w:lineRule="auto"/>
              <w:ind w:left="27" w:firstLine="0"/>
              <w:jc w:val="center"/>
            </w:pPr>
            <w:r>
              <w:rPr>
                <w:b/>
                <w:sz w:val="24"/>
              </w:rPr>
              <w:t xml:space="preserve">предметы </w:t>
            </w:r>
          </w:p>
        </w:tc>
        <w:tc>
          <w:tcPr>
            <w:tcW w:w="966" w:type="dxa"/>
            <w:tcBorders>
              <w:top w:val="single" w:sz="4" w:space="0" w:color="000000"/>
              <w:left w:val="single" w:sz="4" w:space="0" w:color="000000"/>
              <w:bottom w:val="single" w:sz="4" w:space="0" w:color="000000"/>
              <w:right w:val="nil"/>
            </w:tcBorders>
          </w:tcPr>
          <w:p w:rsidR="00B73F8D" w:rsidRDefault="00B73F8D" w:rsidP="0037284D">
            <w:pPr>
              <w:spacing w:after="160" w:line="259" w:lineRule="auto"/>
              <w:ind w:left="0" w:firstLine="0"/>
              <w:jc w:val="left"/>
            </w:pPr>
          </w:p>
        </w:tc>
        <w:tc>
          <w:tcPr>
            <w:tcW w:w="3867" w:type="dxa"/>
            <w:gridSpan w:val="4"/>
            <w:tcBorders>
              <w:top w:val="single" w:sz="4" w:space="0" w:color="000000"/>
              <w:left w:val="nil"/>
              <w:bottom w:val="single" w:sz="4" w:space="0" w:color="000000"/>
              <w:right w:val="nil"/>
            </w:tcBorders>
          </w:tcPr>
          <w:p w:rsidR="00B73F8D" w:rsidRDefault="00B73F8D" w:rsidP="0037284D">
            <w:pPr>
              <w:spacing w:after="0" w:line="259" w:lineRule="auto"/>
              <w:ind w:left="27" w:firstLine="0"/>
              <w:jc w:val="center"/>
            </w:pPr>
            <w:r>
              <w:rPr>
                <w:b/>
                <w:sz w:val="24"/>
              </w:rPr>
              <w:t xml:space="preserve">Количество в год/неделю </w:t>
            </w:r>
          </w:p>
        </w:tc>
        <w:tc>
          <w:tcPr>
            <w:tcW w:w="979" w:type="dxa"/>
            <w:tcBorders>
              <w:top w:val="single" w:sz="4" w:space="0" w:color="000000"/>
              <w:left w:val="nil"/>
              <w:bottom w:val="single" w:sz="4" w:space="0" w:color="000000"/>
              <w:right w:val="single" w:sz="4" w:space="0" w:color="000000"/>
            </w:tcBorders>
          </w:tcPr>
          <w:p w:rsidR="00B73F8D" w:rsidRDefault="00B73F8D" w:rsidP="0037284D">
            <w:pPr>
              <w:spacing w:after="160" w:line="259" w:lineRule="auto"/>
              <w:ind w:left="0" w:firstLine="0"/>
              <w:jc w:val="left"/>
            </w:pPr>
          </w:p>
        </w:tc>
      </w:tr>
      <w:tr w:rsidR="00B73F8D" w:rsidTr="0037284D">
        <w:trPr>
          <w:trHeight w:val="288"/>
        </w:trPr>
        <w:tc>
          <w:tcPr>
            <w:tcW w:w="1104" w:type="dxa"/>
            <w:vMerge/>
            <w:tcBorders>
              <w:top w:val="nil"/>
              <w:left w:val="single" w:sz="4" w:space="0" w:color="000000"/>
              <w:bottom w:val="single" w:sz="4" w:space="0" w:color="000000"/>
              <w:right w:val="single" w:sz="4" w:space="0" w:color="000000"/>
            </w:tcBorders>
          </w:tcPr>
          <w:p w:rsidR="00B73F8D" w:rsidRDefault="00B73F8D" w:rsidP="0037284D">
            <w:pPr>
              <w:spacing w:after="160" w:line="259" w:lineRule="auto"/>
              <w:ind w:left="0" w:firstLine="0"/>
              <w:jc w:val="left"/>
            </w:pPr>
          </w:p>
        </w:tc>
        <w:tc>
          <w:tcPr>
            <w:tcW w:w="0" w:type="auto"/>
            <w:vMerge/>
            <w:tcBorders>
              <w:top w:val="nil"/>
              <w:left w:val="single" w:sz="4" w:space="0" w:color="000000"/>
              <w:bottom w:val="single" w:sz="4" w:space="0" w:color="000000"/>
              <w:right w:val="single" w:sz="4" w:space="0" w:color="000000"/>
            </w:tcBorders>
          </w:tcPr>
          <w:p w:rsidR="00B73F8D" w:rsidRDefault="00B73F8D" w:rsidP="0037284D">
            <w:pPr>
              <w:spacing w:after="160" w:line="259" w:lineRule="auto"/>
              <w:ind w:left="0" w:firstLine="0"/>
              <w:jc w:val="left"/>
            </w:pPr>
          </w:p>
        </w:tc>
        <w:tc>
          <w:tcPr>
            <w:tcW w:w="966" w:type="dxa"/>
            <w:tcBorders>
              <w:top w:val="single" w:sz="4" w:space="0" w:color="000000"/>
              <w:left w:val="single" w:sz="4" w:space="0" w:color="000000"/>
              <w:bottom w:val="single" w:sz="4" w:space="0" w:color="000000"/>
              <w:right w:val="single" w:sz="4" w:space="0" w:color="000000"/>
            </w:tcBorders>
          </w:tcPr>
          <w:p w:rsidR="00B73F8D" w:rsidRDefault="00B73F8D" w:rsidP="0037284D">
            <w:pPr>
              <w:spacing w:after="0" w:line="259" w:lineRule="auto"/>
              <w:ind w:left="26" w:firstLine="0"/>
              <w:jc w:val="center"/>
            </w:pPr>
            <w:r>
              <w:rPr>
                <w:sz w:val="24"/>
              </w:rPr>
              <w:t xml:space="preserve">5 </w:t>
            </w:r>
          </w:p>
        </w:tc>
        <w:tc>
          <w:tcPr>
            <w:tcW w:w="968" w:type="dxa"/>
            <w:tcBorders>
              <w:top w:val="single" w:sz="4" w:space="0" w:color="000000"/>
              <w:left w:val="single" w:sz="4" w:space="0" w:color="000000"/>
              <w:bottom w:val="single" w:sz="4" w:space="0" w:color="000000"/>
              <w:right w:val="single" w:sz="4" w:space="0" w:color="000000"/>
            </w:tcBorders>
          </w:tcPr>
          <w:p w:rsidR="00B73F8D" w:rsidRDefault="00B73F8D" w:rsidP="0037284D">
            <w:pPr>
              <w:spacing w:after="0" w:line="259" w:lineRule="auto"/>
              <w:ind w:left="24" w:firstLine="0"/>
              <w:jc w:val="center"/>
            </w:pPr>
            <w:r>
              <w:rPr>
                <w:sz w:val="24"/>
              </w:rPr>
              <w:t xml:space="preserve">6 </w:t>
            </w:r>
          </w:p>
        </w:tc>
        <w:tc>
          <w:tcPr>
            <w:tcW w:w="968" w:type="dxa"/>
            <w:tcBorders>
              <w:top w:val="single" w:sz="4" w:space="0" w:color="000000"/>
              <w:left w:val="single" w:sz="4" w:space="0" w:color="000000"/>
              <w:bottom w:val="single" w:sz="4" w:space="0" w:color="000000"/>
              <w:right w:val="single" w:sz="4" w:space="0" w:color="000000"/>
            </w:tcBorders>
          </w:tcPr>
          <w:p w:rsidR="00B73F8D" w:rsidRDefault="00B73F8D" w:rsidP="0037284D">
            <w:pPr>
              <w:spacing w:after="0" w:line="259" w:lineRule="auto"/>
              <w:ind w:left="24" w:firstLine="0"/>
              <w:jc w:val="center"/>
            </w:pPr>
            <w:r>
              <w:rPr>
                <w:sz w:val="24"/>
              </w:rPr>
              <w:t xml:space="preserve">7 </w:t>
            </w:r>
          </w:p>
        </w:tc>
        <w:tc>
          <w:tcPr>
            <w:tcW w:w="966" w:type="dxa"/>
            <w:tcBorders>
              <w:top w:val="single" w:sz="4" w:space="0" w:color="000000"/>
              <w:left w:val="single" w:sz="4" w:space="0" w:color="000000"/>
              <w:bottom w:val="single" w:sz="4" w:space="0" w:color="000000"/>
              <w:right w:val="single" w:sz="4" w:space="0" w:color="000000"/>
            </w:tcBorders>
          </w:tcPr>
          <w:p w:rsidR="00B73F8D" w:rsidRDefault="00B73F8D" w:rsidP="0037284D">
            <w:pPr>
              <w:spacing w:after="0" w:line="259" w:lineRule="auto"/>
              <w:ind w:left="21" w:firstLine="0"/>
              <w:jc w:val="center"/>
            </w:pPr>
            <w:r>
              <w:rPr>
                <w:sz w:val="24"/>
              </w:rPr>
              <w:t xml:space="preserve">8 </w:t>
            </w:r>
          </w:p>
        </w:tc>
        <w:tc>
          <w:tcPr>
            <w:tcW w:w="965" w:type="dxa"/>
            <w:tcBorders>
              <w:top w:val="single" w:sz="4" w:space="0" w:color="000000"/>
              <w:left w:val="single" w:sz="4" w:space="0" w:color="000000"/>
              <w:bottom w:val="single" w:sz="4" w:space="0" w:color="000000"/>
              <w:right w:val="single" w:sz="4" w:space="0" w:color="000000"/>
            </w:tcBorders>
          </w:tcPr>
          <w:p w:rsidR="00B73F8D" w:rsidRDefault="00B73F8D" w:rsidP="0037284D">
            <w:pPr>
              <w:spacing w:after="0" w:line="259" w:lineRule="auto"/>
              <w:ind w:left="22" w:firstLine="0"/>
              <w:jc w:val="center"/>
            </w:pPr>
            <w:r>
              <w:rPr>
                <w:sz w:val="24"/>
              </w:rPr>
              <w:t xml:space="preserve">9 </w:t>
            </w:r>
          </w:p>
        </w:tc>
        <w:tc>
          <w:tcPr>
            <w:tcW w:w="979" w:type="dxa"/>
            <w:tcBorders>
              <w:top w:val="single" w:sz="4" w:space="0" w:color="000000"/>
              <w:left w:val="single" w:sz="4" w:space="0" w:color="000000"/>
              <w:bottom w:val="single" w:sz="4" w:space="0" w:color="000000"/>
              <w:right w:val="single" w:sz="4" w:space="0" w:color="000000"/>
            </w:tcBorders>
          </w:tcPr>
          <w:p w:rsidR="00B73F8D" w:rsidRDefault="00B73F8D" w:rsidP="0037284D">
            <w:pPr>
              <w:spacing w:after="0" w:line="259" w:lineRule="auto"/>
              <w:ind w:left="202" w:firstLine="0"/>
              <w:jc w:val="left"/>
            </w:pPr>
            <w:r>
              <w:rPr>
                <w:sz w:val="24"/>
              </w:rPr>
              <w:t xml:space="preserve">Всего </w:t>
            </w:r>
          </w:p>
        </w:tc>
      </w:tr>
      <w:tr w:rsidR="00B73F8D" w:rsidTr="0037284D">
        <w:trPr>
          <w:trHeight w:val="286"/>
        </w:trPr>
        <w:tc>
          <w:tcPr>
            <w:tcW w:w="1104" w:type="dxa"/>
            <w:vMerge w:val="restart"/>
            <w:tcBorders>
              <w:top w:val="single" w:sz="4" w:space="0" w:color="000000"/>
              <w:left w:val="single" w:sz="4" w:space="0" w:color="000000"/>
              <w:bottom w:val="single" w:sz="4" w:space="0" w:color="000000"/>
              <w:right w:val="single" w:sz="4" w:space="0" w:color="000000"/>
            </w:tcBorders>
          </w:tcPr>
          <w:p w:rsidR="00B73F8D" w:rsidRDefault="00B73F8D" w:rsidP="0037284D">
            <w:pPr>
              <w:spacing w:after="0" w:line="259" w:lineRule="auto"/>
              <w:ind w:left="108" w:firstLine="0"/>
              <w:jc w:val="left"/>
            </w:pPr>
            <w:r>
              <w:rPr>
                <w:sz w:val="24"/>
              </w:rPr>
              <w:t xml:space="preserve">Русский язык и литература </w:t>
            </w:r>
          </w:p>
        </w:tc>
        <w:tc>
          <w:tcPr>
            <w:tcW w:w="2226" w:type="dxa"/>
            <w:tcBorders>
              <w:top w:val="single" w:sz="4" w:space="0" w:color="000000"/>
              <w:left w:val="single" w:sz="4" w:space="0" w:color="000000"/>
              <w:bottom w:val="single" w:sz="4" w:space="0" w:color="000000"/>
              <w:right w:val="single" w:sz="4" w:space="0" w:color="000000"/>
            </w:tcBorders>
          </w:tcPr>
          <w:p w:rsidR="00B73F8D" w:rsidRDefault="00B73F8D" w:rsidP="0037284D">
            <w:pPr>
              <w:spacing w:after="0" w:line="259" w:lineRule="auto"/>
              <w:ind w:left="110" w:firstLine="0"/>
              <w:jc w:val="left"/>
            </w:pPr>
            <w:r>
              <w:rPr>
                <w:sz w:val="24"/>
              </w:rPr>
              <w:t xml:space="preserve">Русский язык </w:t>
            </w:r>
          </w:p>
        </w:tc>
        <w:tc>
          <w:tcPr>
            <w:tcW w:w="966" w:type="dxa"/>
            <w:tcBorders>
              <w:top w:val="single" w:sz="4" w:space="0" w:color="000000"/>
              <w:left w:val="single" w:sz="4" w:space="0" w:color="000000"/>
              <w:bottom w:val="single" w:sz="4" w:space="0" w:color="000000"/>
              <w:right w:val="single" w:sz="4" w:space="0" w:color="000000"/>
            </w:tcBorders>
          </w:tcPr>
          <w:p w:rsidR="00B73F8D" w:rsidRDefault="00B73F8D" w:rsidP="0037284D">
            <w:pPr>
              <w:spacing w:after="0" w:line="259" w:lineRule="auto"/>
              <w:ind w:left="26" w:firstLine="0"/>
              <w:jc w:val="center"/>
            </w:pPr>
            <w:r>
              <w:rPr>
                <w:sz w:val="24"/>
              </w:rPr>
              <w:t xml:space="preserve">175/5 </w:t>
            </w:r>
          </w:p>
        </w:tc>
        <w:tc>
          <w:tcPr>
            <w:tcW w:w="968" w:type="dxa"/>
            <w:tcBorders>
              <w:top w:val="single" w:sz="4" w:space="0" w:color="000000"/>
              <w:left w:val="single" w:sz="4" w:space="0" w:color="000000"/>
              <w:bottom w:val="single" w:sz="4" w:space="0" w:color="000000"/>
              <w:right w:val="single" w:sz="4" w:space="0" w:color="000000"/>
            </w:tcBorders>
          </w:tcPr>
          <w:p w:rsidR="00B73F8D" w:rsidRDefault="00B73F8D" w:rsidP="0037284D">
            <w:pPr>
              <w:spacing w:after="0" w:line="259" w:lineRule="auto"/>
              <w:ind w:left="24" w:firstLine="0"/>
              <w:jc w:val="center"/>
            </w:pPr>
            <w:r>
              <w:rPr>
                <w:sz w:val="24"/>
              </w:rPr>
              <w:t xml:space="preserve">210/6 </w:t>
            </w:r>
          </w:p>
        </w:tc>
        <w:tc>
          <w:tcPr>
            <w:tcW w:w="968" w:type="dxa"/>
            <w:tcBorders>
              <w:top w:val="single" w:sz="4" w:space="0" w:color="000000"/>
              <w:left w:val="single" w:sz="4" w:space="0" w:color="000000"/>
              <w:bottom w:val="single" w:sz="4" w:space="0" w:color="000000"/>
              <w:right w:val="single" w:sz="4" w:space="0" w:color="000000"/>
            </w:tcBorders>
          </w:tcPr>
          <w:p w:rsidR="00B73F8D" w:rsidRDefault="00B73F8D" w:rsidP="0037284D">
            <w:pPr>
              <w:spacing w:after="0" w:line="259" w:lineRule="auto"/>
              <w:ind w:left="24" w:firstLine="0"/>
              <w:jc w:val="center"/>
            </w:pPr>
            <w:r>
              <w:rPr>
                <w:sz w:val="24"/>
              </w:rPr>
              <w:t xml:space="preserve">140/4 </w:t>
            </w:r>
          </w:p>
        </w:tc>
        <w:tc>
          <w:tcPr>
            <w:tcW w:w="966" w:type="dxa"/>
            <w:tcBorders>
              <w:top w:val="single" w:sz="4" w:space="0" w:color="000000"/>
              <w:left w:val="single" w:sz="4" w:space="0" w:color="000000"/>
              <w:bottom w:val="single" w:sz="4" w:space="0" w:color="000000"/>
              <w:right w:val="single" w:sz="4" w:space="0" w:color="000000"/>
            </w:tcBorders>
          </w:tcPr>
          <w:p w:rsidR="00B73F8D" w:rsidRDefault="00B73F8D" w:rsidP="0037284D">
            <w:pPr>
              <w:spacing w:after="0" w:line="259" w:lineRule="auto"/>
              <w:ind w:left="22" w:firstLine="0"/>
              <w:jc w:val="center"/>
            </w:pPr>
            <w:r>
              <w:rPr>
                <w:sz w:val="24"/>
              </w:rPr>
              <w:t xml:space="preserve">105/3 </w:t>
            </w:r>
          </w:p>
        </w:tc>
        <w:tc>
          <w:tcPr>
            <w:tcW w:w="965" w:type="dxa"/>
            <w:tcBorders>
              <w:top w:val="single" w:sz="4" w:space="0" w:color="000000"/>
              <w:left w:val="single" w:sz="4" w:space="0" w:color="000000"/>
              <w:bottom w:val="single" w:sz="4" w:space="0" w:color="000000"/>
              <w:right w:val="single" w:sz="4" w:space="0" w:color="000000"/>
            </w:tcBorders>
          </w:tcPr>
          <w:p w:rsidR="00B73F8D" w:rsidRDefault="00B73F8D" w:rsidP="0037284D">
            <w:pPr>
              <w:spacing w:after="0" w:line="259" w:lineRule="auto"/>
              <w:ind w:left="22" w:firstLine="0"/>
              <w:jc w:val="center"/>
            </w:pPr>
            <w:r>
              <w:rPr>
                <w:sz w:val="24"/>
              </w:rPr>
              <w:t xml:space="preserve">105/3 </w:t>
            </w:r>
          </w:p>
        </w:tc>
        <w:tc>
          <w:tcPr>
            <w:tcW w:w="979" w:type="dxa"/>
            <w:tcBorders>
              <w:top w:val="single" w:sz="4" w:space="0" w:color="000000"/>
              <w:left w:val="single" w:sz="4" w:space="0" w:color="000000"/>
              <w:bottom w:val="single" w:sz="4" w:space="0" w:color="000000"/>
              <w:right w:val="single" w:sz="4" w:space="0" w:color="000000"/>
            </w:tcBorders>
          </w:tcPr>
          <w:p w:rsidR="00B73F8D" w:rsidRDefault="00B73F8D" w:rsidP="0037284D">
            <w:pPr>
              <w:spacing w:after="0" w:line="259" w:lineRule="auto"/>
              <w:ind w:left="163" w:firstLine="0"/>
              <w:jc w:val="left"/>
            </w:pPr>
            <w:r>
              <w:rPr>
                <w:sz w:val="24"/>
              </w:rPr>
              <w:t xml:space="preserve">735/21 </w:t>
            </w:r>
          </w:p>
        </w:tc>
      </w:tr>
      <w:tr w:rsidR="00B73F8D" w:rsidTr="0037284D">
        <w:trPr>
          <w:trHeight w:val="286"/>
        </w:trPr>
        <w:tc>
          <w:tcPr>
            <w:tcW w:w="1104" w:type="dxa"/>
            <w:vMerge/>
            <w:tcBorders>
              <w:top w:val="nil"/>
              <w:left w:val="single" w:sz="4" w:space="0" w:color="000000"/>
              <w:bottom w:val="single" w:sz="4" w:space="0" w:color="000000"/>
              <w:right w:val="single" w:sz="4" w:space="0" w:color="000000"/>
            </w:tcBorders>
          </w:tcPr>
          <w:p w:rsidR="00B73F8D" w:rsidRDefault="00B73F8D" w:rsidP="0037284D">
            <w:pPr>
              <w:spacing w:after="160" w:line="259" w:lineRule="auto"/>
              <w:ind w:left="0" w:firstLine="0"/>
              <w:jc w:val="left"/>
            </w:pPr>
          </w:p>
        </w:tc>
        <w:tc>
          <w:tcPr>
            <w:tcW w:w="2226" w:type="dxa"/>
            <w:tcBorders>
              <w:top w:val="single" w:sz="4" w:space="0" w:color="000000"/>
              <w:left w:val="single" w:sz="4" w:space="0" w:color="000000"/>
              <w:bottom w:val="single" w:sz="4" w:space="0" w:color="000000"/>
              <w:right w:val="single" w:sz="4" w:space="0" w:color="000000"/>
            </w:tcBorders>
          </w:tcPr>
          <w:p w:rsidR="00B73F8D" w:rsidRDefault="00B73F8D" w:rsidP="0037284D">
            <w:pPr>
              <w:spacing w:after="0" w:line="259" w:lineRule="auto"/>
              <w:ind w:left="110" w:firstLine="0"/>
              <w:jc w:val="left"/>
            </w:pPr>
            <w:r>
              <w:rPr>
                <w:sz w:val="24"/>
              </w:rPr>
              <w:t xml:space="preserve">Литература </w:t>
            </w:r>
          </w:p>
        </w:tc>
        <w:tc>
          <w:tcPr>
            <w:tcW w:w="966" w:type="dxa"/>
            <w:tcBorders>
              <w:top w:val="single" w:sz="4" w:space="0" w:color="000000"/>
              <w:left w:val="single" w:sz="4" w:space="0" w:color="000000"/>
              <w:bottom w:val="single" w:sz="4" w:space="0" w:color="000000"/>
              <w:right w:val="single" w:sz="4" w:space="0" w:color="000000"/>
            </w:tcBorders>
          </w:tcPr>
          <w:p w:rsidR="00B73F8D" w:rsidRDefault="00B73F8D" w:rsidP="0037284D">
            <w:pPr>
              <w:spacing w:after="0" w:line="259" w:lineRule="auto"/>
              <w:ind w:left="26" w:firstLine="0"/>
              <w:jc w:val="center"/>
            </w:pPr>
            <w:r>
              <w:rPr>
                <w:sz w:val="24"/>
              </w:rPr>
              <w:t xml:space="preserve">105/3 </w:t>
            </w:r>
          </w:p>
        </w:tc>
        <w:tc>
          <w:tcPr>
            <w:tcW w:w="968" w:type="dxa"/>
            <w:tcBorders>
              <w:top w:val="single" w:sz="4" w:space="0" w:color="000000"/>
              <w:left w:val="single" w:sz="4" w:space="0" w:color="000000"/>
              <w:bottom w:val="single" w:sz="4" w:space="0" w:color="000000"/>
              <w:right w:val="single" w:sz="4" w:space="0" w:color="000000"/>
            </w:tcBorders>
          </w:tcPr>
          <w:p w:rsidR="00B73F8D" w:rsidRDefault="00B73F8D" w:rsidP="0037284D">
            <w:pPr>
              <w:spacing w:after="0" w:line="259" w:lineRule="auto"/>
              <w:ind w:left="24" w:firstLine="0"/>
              <w:jc w:val="center"/>
            </w:pPr>
            <w:r>
              <w:rPr>
                <w:sz w:val="24"/>
              </w:rPr>
              <w:t xml:space="preserve">105/3 </w:t>
            </w:r>
          </w:p>
        </w:tc>
        <w:tc>
          <w:tcPr>
            <w:tcW w:w="968" w:type="dxa"/>
            <w:tcBorders>
              <w:top w:val="single" w:sz="4" w:space="0" w:color="000000"/>
              <w:left w:val="single" w:sz="4" w:space="0" w:color="000000"/>
              <w:bottom w:val="single" w:sz="4" w:space="0" w:color="000000"/>
              <w:right w:val="single" w:sz="4" w:space="0" w:color="000000"/>
            </w:tcBorders>
          </w:tcPr>
          <w:p w:rsidR="00B73F8D" w:rsidRDefault="00B73F8D" w:rsidP="0037284D">
            <w:pPr>
              <w:spacing w:after="0" w:line="259" w:lineRule="auto"/>
              <w:ind w:left="24" w:firstLine="0"/>
              <w:jc w:val="center"/>
            </w:pPr>
            <w:r>
              <w:rPr>
                <w:sz w:val="24"/>
              </w:rPr>
              <w:t xml:space="preserve">70/2 </w:t>
            </w:r>
          </w:p>
        </w:tc>
        <w:tc>
          <w:tcPr>
            <w:tcW w:w="966" w:type="dxa"/>
            <w:tcBorders>
              <w:top w:val="single" w:sz="4" w:space="0" w:color="000000"/>
              <w:left w:val="single" w:sz="4" w:space="0" w:color="000000"/>
              <w:bottom w:val="single" w:sz="4" w:space="0" w:color="000000"/>
              <w:right w:val="single" w:sz="4" w:space="0" w:color="000000"/>
            </w:tcBorders>
          </w:tcPr>
          <w:p w:rsidR="00B73F8D" w:rsidRDefault="00B73F8D" w:rsidP="0037284D">
            <w:pPr>
              <w:spacing w:after="0" w:line="259" w:lineRule="auto"/>
              <w:ind w:left="21" w:firstLine="0"/>
              <w:jc w:val="center"/>
            </w:pPr>
            <w:r>
              <w:rPr>
                <w:sz w:val="24"/>
              </w:rPr>
              <w:t xml:space="preserve">70/2 </w:t>
            </w:r>
          </w:p>
        </w:tc>
        <w:tc>
          <w:tcPr>
            <w:tcW w:w="965" w:type="dxa"/>
            <w:tcBorders>
              <w:top w:val="single" w:sz="4" w:space="0" w:color="000000"/>
              <w:left w:val="single" w:sz="4" w:space="0" w:color="000000"/>
              <w:bottom w:val="single" w:sz="4" w:space="0" w:color="000000"/>
              <w:right w:val="single" w:sz="4" w:space="0" w:color="000000"/>
            </w:tcBorders>
          </w:tcPr>
          <w:p w:rsidR="00B73F8D" w:rsidRDefault="00B73F8D" w:rsidP="0037284D">
            <w:pPr>
              <w:spacing w:after="0" w:line="259" w:lineRule="auto"/>
              <w:ind w:left="21" w:firstLine="0"/>
              <w:jc w:val="center"/>
            </w:pPr>
            <w:r>
              <w:rPr>
                <w:sz w:val="24"/>
              </w:rPr>
              <w:t xml:space="preserve">105/3 </w:t>
            </w:r>
          </w:p>
        </w:tc>
        <w:tc>
          <w:tcPr>
            <w:tcW w:w="979" w:type="dxa"/>
            <w:tcBorders>
              <w:top w:val="single" w:sz="4" w:space="0" w:color="000000"/>
              <w:left w:val="single" w:sz="4" w:space="0" w:color="000000"/>
              <w:bottom w:val="single" w:sz="4" w:space="0" w:color="000000"/>
              <w:right w:val="single" w:sz="4" w:space="0" w:color="000000"/>
            </w:tcBorders>
          </w:tcPr>
          <w:p w:rsidR="00B73F8D" w:rsidRDefault="00B73F8D" w:rsidP="0037284D">
            <w:pPr>
              <w:spacing w:after="0" w:line="259" w:lineRule="auto"/>
              <w:ind w:left="163" w:firstLine="0"/>
              <w:jc w:val="left"/>
            </w:pPr>
            <w:r>
              <w:rPr>
                <w:sz w:val="24"/>
              </w:rPr>
              <w:t xml:space="preserve">455/13 </w:t>
            </w:r>
          </w:p>
        </w:tc>
      </w:tr>
      <w:tr w:rsidR="00B73F8D" w:rsidTr="0037284D">
        <w:trPr>
          <w:trHeight w:val="286"/>
        </w:trPr>
        <w:tc>
          <w:tcPr>
            <w:tcW w:w="1104" w:type="dxa"/>
            <w:vMerge w:val="restart"/>
            <w:tcBorders>
              <w:top w:val="single" w:sz="4" w:space="0" w:color="000000"/>
              <w:left w:val="single" w:sz="4" w:space="0" w:color="000000"/>
              <w:bottom w:val="single" w:sz="4" w:space="0" w:color="000000"/>
              <w:right w:val="single" w:sz="4" w:space="0" w:color="000000"/>
            </w:tcBorders>
          </w:tcPr>
          <w:p w:rsidR="00B73F8D" w:rsidRDefault="00B73F8D" w:rsidP="0037284D">
            <w:pPr>
              <w:spacing w:after="0" w:line="259" w:lineRule="auto"/>
              <w:ind w:left="108" w:firstLine="0"/>
              <w:jc w:val="left"/>
            </w:pPr>
            <w:r>
              <w:rPr>
                <w:sz w:val="24"/>
              </w:rPr>
              <w:t xml:space="preserve">Родной язык и родная литература </w:t>
            </w:r>
          </w:p>
        </w:tc>
        <w:tc>
          <w:tcPr>
            <w:tcW w:w="2226" w:type="dxa"/>
            <w:tcBorders>
              <w:top w:val="single" w:sz="4" w:space="0" w:color="000000"/>
              <w:left w:val="single" w:sz="4" w:space="0" w:color="000000"/>
              <w:bottom w:val="single" w:sz="4" w:space="0" w:color="000000"/>
              <w:right w:val="single" w:sz="4" w:space="0" w:color="000000"/>
            </w:tcBorders>
          </w:tcPr>
          <w:p w:rsidR="00B73F8D" w:rsidRDefault="00B73F8D" w:rsidP="0037284D">
            <w:pPr>
              <w:spacing w:after="0" w:line="259" w:lineRule="auto"/>
              <w:ind w:left="110" w:firstLine="0"/>
              <w:jc w:val="left"/>
            </w:pPr>
            <w:r>
              <w:rPr>
                <w:sz w:val="24"/>
              </w:rPr>
              <w:t xml:space="preserve">Родной язык   </w:t>
            </w:r>
          </w:p>
        </w:tc>
        <w:tc>
          <w:tcPr>
            <w:tcW w:w="966" w:type="dxa"/>
            <w:tcBorders>
              <w:top w:val="single" w:sz="4" w:space="0" w:color="000000"/>
              <w:left w:val="single" w:sz="4" w:space="0" w:color="000000"/>
              <w:bottom w:val="single" w:sz="4" w:space="0" w:color="000000"/>
              <w:right w:val="single" w:sz="4" w:space="0" w:color="000000"/>
            </w:tcBorders>
          </w:tcPr>
          <w:p w:rsidR="00B73F8D" w:rsidRDefault="00B73F8D" w:rsidP="0037284D">
            <w:pPr>
              <w:spacing w:after="0" w:line="259" w:lineRule="auto"/>
              <w:ind w:left="26" w:firstLine="0"/>
              <w:jc w:val="center"/>
            </w:pPr>
            <w:r>
              <w:rPr>
                <w:sz w:val="24"/>
              </w:rPr>
              <w:t xml:space="preserve">70/2 </w:t>
            </w:r>
          </w:p>
        </w:tc>
        <w:tc>
          <w:tcPr>
            <w:tcW w:w="968" w:type="dxa"/>
            <w:tcBorders>
              <w:top w:val="single" w:sz="4" w:space="0" w:color="000000"/>
              <w:left w:val="single" w:sz="4" w:space="0" w:color="000000"/>
              <w:bottom w:val="single" w:sz="4" w:space="0" w:color="000000"/>
              <w:right w:val="single" w:sz="4" w:space="0" w:color="000000"/>
            </w:tcBorders>
          </w:tcPr>
          <w:p w:rsidR="00B73F8D" w:rsidRDefault="00B73F8D" w:rsidP="0037284D">
            <w:pPr>
              <w:spacing w:after="0" w:line="259" w:lineRule="auto"/>
              <w:ind w:left="24" w:firstLine="0"/>
              <w:jc w:val="center"/>
            </w:pPr>
            <w:r>
              <w:rPr>
                <w:sz w:val="24"/>
              </w:rPr>
              <w:t xml:space="preserve">70/2 </w:t>
            </w:r>
          </w:p>
        </w:tc>
        <w:tc>
          <w:tcPr>
            <w:tcW w:w="968" w:type="dxa"/>
            <w:tcBorders>
              <w:top w:val="single" w:sz="4" w:space="0" w:color="000000"/>
              <w:left w:val="single" w:sz="4" w:space="0" w:color="000000"/>
              <w:bottom w:val="single" w:sz="4" w:space="0" w:color="000000"/>
              <w:right w:val="single" w:sz="4" w:space="0" w:color="000000"/>
            </w:tcBorders>
          </w:tcPr>
          <w:p w:rsidR="00B73F8D" w:rsidRDefault="00B73F8D" w:rsidP="0037284D">
            <w:pPr>
              <w:spacing w:after="0" w:line="259" w:lineRule="auto"/>
              <w:ind w:left="24" w:firstLine="0"/>
              <w:jc w:val="center"/>
            </w:pPr>
            <w:r>
              <w:rPr>
                <w:sz w:val="24"/>
              </w:rPr>
              <w:t xml:space="preserve">70/2 </w:t>
            </w:r>
          </w:p>
        </w:tc>
        <w:tc>
          <w:tcPr>
            <w:tcW w:w="966" w:type="dxa"/>
            <w:tcBorders>
              <w:top w:val="single" w:sz="4" w:space="0" w:color="000000"/>
              <w:left w:val="single" w:sz="4" w:space="0" w:color="000000"/>
              <w:bottom w:val="single" w:sz="4" w:space="0" w:color="000000"/>
              <w:right w:val="single" w:sz="4" w:space="0" w:color="000000"/>
            </w:tcBorders>
          </w:tcPr>
          <w:p w:rsidR="00B73F8D" w:rsidRDefault="00B73F8D" w:rsidP="0037284D">
            <w:pPr>
              <w:spacing w:after="0" w:line="259" w:lineRule="auto"/>
              <w:ind w:left="21" w:firstLine="0"/>
              <w:jc w:val="center"/>
            </w:pPr>
            <w:r>
              <w:rPr>
                <w:sz w:val="24"/>
              </w:rPr>
              <w:t xml:space="preserve">70/2 </w:t>
            </w:r>
          </w:p>
        </w:tc>
        <w:tc>
          <w:tcPr>
            <w:tcW w:w="965" w:type="dxa"/>
            <w:tcBorders>
              <w:top w:val="single" w:sz="4" w:space="0" w:color="000000"/>
              <w:left w:val="single" w:sz="4" w:space="0" w:color="000000"/>
              <w:bottom w:val="single" w:sz="4" w:space="0" w:color="000000"/>
              <w:right w:val="single" w:sz="4" w:space="0" w:color="000000"/>
            </w:tcBorders>
          </w:tcPr>
          <w:p w:rsidR="00B73F8D" w:rsidRDefault="00B73F8D" w:rsidP="0037284D">
            <w:pPr>
              <w:spacing w:after="0" w:line="259" w:lineRule="auto"/>
              <w:ind w:left="21" w:firstLine="0"/>
              <w:jc w:val="center"/>
            </w:pPr>
            <w:r>
              <w:rPr>
                <w:sz w:val="24"/>
              </w:rPr>
              <w:t xml:space="preserve">70/1 </w:t>
            </w:r>
          </w:p>
        </w:tc>
        <w:tc>
          <w:tcPr>
            <w:tcW w:w="979" w:type="dxa"/>
            <w:tcBorders>
              <w:top w:val="single" w:sz="4" w:space="0" w:color="000000"/>
              <w:left w:val="single" w:sz="4" w:space="0" w:color="000000"/>
              <w:bottom w:val="single" w:sz="4" w:space="0" w:color="000000"/>
              <w:right w:val="single" w:sz="4" w:space="0" w:color="000000"/>
            </w:tcBorders>
          </w:tcPr>
          <w:p w:rsidR="00B73F8D" w:rsidRDefault="00B73F8D" w:rsidP="0037284D">
            <w:pPr>
              <w:spacing w:after="0" w:line="259" w:lineRule="auto"/>
              <w:ind w:left="24" w:firstLine="0"/>
              <w:jc w:val="center"/>
            </w:pPr>
            <w:r>
              <w:rPr>
                <w:sz w:val="24"/>
              </w:rPr>
              <w:t xml:space="preserve">315/9 </w:t>
            </w:r>
          </w:p>
        </w:tc>
      </w:tr>
      <w:tr w:rsidR="00B73F8D" w:rsidTr="0037284D">
        <w:trPr>
          <w:trHeight w:val="286"/>
        </w:trPr>
        <w:tc>
          <w:tcPr>
            <w:tcW w:w="1104" w:type="dxa"/>
            <w:vMerge/>
            <w:tcBorders>
              <w:top w:val="nil"/>
              <w:left w:val="single" w:sz="4" w:space="0" w:color="000000"/>
              <w:bottom w:val="single" w:sz="4" w:space="0" w:color="000000"/>
              <w:right w:val="single" w:sz="4" w:space="0" w:color="000000"/>
            </w:tcBorders>
          </w:tcPr>
          <w:p w:rsidR="00B73F8D" w:rsidRDefault="00B73F8D" w:rsidP="0037284D">
            <w:pPr>
              <w:spacing w:after="160" w:line="259" w:lineRule="auto"/>
              <w:ind w:left="0" w:firstLine="0"/>
              <w:jc w:val="left"/>
            </w:pPr>
          </w:p>
        </w:tc>
        <w:tc>
          <w:tcPr>
            <w:tcW w:w="2226" w:type="dxa"/>
            <w:tcBorders>
              <w:top w:val="single" w:sz="4" w:space="0" w:color="000000"/>
              <w:left w:val="single" w:sz="4" w:space="0" w:color="000000"/>
              <w:bottom w:val="single" w:sz="4" w:space="0" w:color="000000"/>
              <w:right w:val="single" w:sz="4" w:space="0" w:color="000000"/>
            </w:tcBorders>
          </w:tcPr>
          <w:p w:rsidR="00B73F8D" w:rsidRDefault="00B73F8D" w:rsidP="0037284D">
            <w:pPr>
              <w:spacing w:after="0" w:line="259" w:lineRule="auto"/>
              <w:ind w:left="110" w:firstLine="0"/>
              <w:jc w:val="left"/>
            </w:pPr>
            <w:r>
              <w:rPr>
                <w:sz w:val="24"/>
              </w:rPr>
              <w:t xml:space="preserve">Родная литература </w:t>
            </w:r>
          </w:p>
        </w:tc>
        <w:tc>
          <w:tcPr>
            <w:tcW w:w="966" w:type="dxa"/>
            <w:tcBorders>
              <w:top w:val="single" w:sz="4" w:space="0" w:color="000000"/>
              <w:left w:val="single" w:sz="4" w:space="0" w:color="000000"/>
              <w:bottom w:val="single" w:sz="4" w:space="0" w:color="000000"/>
              <w:right w:val="single" w:sz="4" w:space="0" w:color="000000"/>
            </w:tcBorders>
          </w:tcPr>
          <w:p w:rsidR="00B73F8D" w:rsidRDefault="00B73F8D" w:rsidP="0037284D">
            <w:pPr>
              <w:spacing w:after="0" w:line="259" w:lineRule="auto"/>
              <w:ind w:left="26" w:firstLine="0"/>
              <w:jc w:val="center"/>
            </w:pPr>
            <w:r>
              <w:rPr>
                <w:sz w:val="24"/>
              </w:rPr>
              <w:t xml:space="preserve">35/1 </w:t>
            </w:r>
          </w:p>
        </w:tc>
        <w:tc>
          <w:tcPr>
            <w:tcW w:w="968" w:type="dxa"/>
            <w:tcBorders>
              <w:top w:val="single" w:sz="4" w:space="0" w:color="000000"/>
              <w:left w:val="single" w:sz="4" w:space="0" w:color="000000"/>
              <w:bottom w:val="single" w:sz="4" w:space="0" w:color="000000"/>
              <w:right w:val="single" w:sz="4" w:space="0" w:color="000000"/>
            </w:tcBorders>
          </w:tcPr>
          <w:p w:rsidR="00B73F8D" w:rsidRDefault="00B73F8D" w:rsidP="0037284D">
            <w:pPr>
              <w:spacing w:after="0" w:line="259" w:lineRule="auto"/>
              <w:ind w:left="24" w:firstLine="0"/>
              <w:jc w:val="center"/>
            </w:pPr>
            <w:r>
              <w:rPr>
                <w:sz w:val="24"/>
              </w:rPr>
              <w:t xml:space="preserve">35/1 </w:t>
            </w:r>
          </w:p>
        </w:tc>
        <w:tc>
          <w:tcPr>
            <w:tcW w:w="968" w:type="dxa"/>
            <w:tcBorders>
              <w:top w:val="single" w:sz="4" w:space="0" w:color="000000"/>
              <w:left w:val="single" w:sz="4" w:space="0" w:color="000000"/>
              <w:bottom w:val="single" w:sz="4" w:space="0" w:color="000000"/>
              <w:right w:val="single" w:sz="4" w:space="0" w:color="000000"/>
            </w:tcBorders>
          </w:tcPr>
          <w:p w:rsidR="00B73F8D" w:rsidRDefault="00B73F8D" w:rsidP="0037284D">
            <w:pPr>
              <w:spacing w:after="0" w:line="259" w:lineRule="auto"/>
              <w:ind w:left="24" w:firstLine="0"/>
              <w:jc w:val="center"/>
            </w:pPr>
            <w:r>
              <w:rPr>
                <w:sz w:val="24"/>
              </w:rPr>
              <w:t xml:space="preserve">35/1 </w:t>
            </w:r>
          </w:p>
        </w:tc>
        <w:tc>
          <w:tcPr>
            <w:tcW w:w="966" w:type="dxa"/>
            <w:tcBorders>
              <w:top w:val="single" w:sz="4" w:space="0" w:color="000000"/>
              <w:left w:val="single" w:sz="4" w:space="0" w:color="000000"/>
              <w:bottom w:val="single" w:sz="4" w:space="0" w:color="000000"/>
              <w:right w:val="single" w:sz="4" w:space="0" w:color="000000"/>
            </w:tcBorders>
          </w:tcPr>
          <w:p w:rsidR="00B73F8D" w:rsidRDefault="00B73F8D" w:rsidP="0037284D">
            <w:pPr>
              <w:spacing w:after="0" w:line="259" w:lineRule="auto"/>
              <w:ind w:left="21" w:firstLine="0"/>
              <w:jc w:val="center"/>
            </w:pPr>
            <w:r>
              <w:rPr>
                <w:sz w:val="24"/>
              </w:rPr>
              <w:t xml:space="preserve">35/1 </w:t>
            </w:r>
          </w:p>
        </w:tc>
        <w:tc>
          <w:tcPr>
            <w:tcW w:w="965" w:type="dxa"/>
            <w:tcBorders>
              <w:top w:val="single" w:sz="4" w:space="0" w:color="000000"/>
              <w:left w:val="single" w:sz="4" w:space="0" w:color="000000"/>
              <w:bottom w:val="single" w:sz="4" w:space="0" w:color="000000"/>
              <w:right w:val="single" w:sz="4" w:space="0" w:color="000000"/>
            </w:tcBorders>
          </w:tcPr>
          <w:p w:rsidR="00B73F8D" w:rsidRDefault="00B73F8D" w:rsidP="0037284D">
            <w:pPr>
              <w:spacing w:after="0" w:line="259" w:lineRule="auto"/>
              <w:ind w:left="21" w:firstLine="0"/>
              <w:jc w:val="center"/>
            </w:pPr>
            <w:r>
              <w:rPr>
                <w:sz w:val="24"/>
              </w:rPr>
              <w:t xml:space="preserve">35/1 </w:t>
            </w:r>
          </w:p>
        </w:tc>
        <w:tc>
          <w:tcPr>
            <w:tcW w:w="979" w:type="dxa"/>
            <w:tcBorders>
              <w:top w:val="single" w:sz="4" w:space="0" w:color="000000"/>
              <w:left w:val="single" w:sz="4" w:space="0" w:color="000000"/>
              <w:bottom w:val="single" w:sz="4" w:space="0" w:color="000000"/>
              <w:right w:val="single" w:sz="4" w:space="0" w:color="000000"/>
            </w:tcBorders>
          </w:tcPr>
          <w:p w:rsidR="00B73F8D" w:rsidRDefault="00B73F8D" w:rsidP="0037284D">
            <w:pPr>
              <w:spacing w:after="0" w:line="259" w:lineRule="auto"/>
              <w:ind w:left="24" w:firstLine="0"/>
              <w:jc w:val="center"/>
            </w:pPr>
            <w:r>
              <w:rPr>
                <w:sz w:val="24"/>
              </w:rPr>
              <w:t xml:space="preserve">175/5 </w:t>
            </w:r>
          </w:p>
        </w:tc>
      </w:tr>
      <w:tr w:rsidR="00B73F8D" w:rsidTr="0037284D">
        <w:trPr>
          <w:trHeight w:val="562"/>
        </w:trPr>
        <w:tc>
          <w:tcPr>
            <w:tcW w:w="1104" w:type="dxa"/>
            <w:vMerge w:val="restart"/>
            <w:tcBorders>
              <w:top w:val="single" w:sz="4" w:space="0" w:color="000000"/>
              <w:left w:val="single" w:sz="4" w:space="0" w:color="000000"/>
              <w:bottom w:val="single" w:sz="4" w:space="0" w:color="000000"/>
              <w:right w:val="single" w:sz="4" w:space="0" w:color="000000"/>
            </w:tcBorders>
          </w:tcPr>
          <w:p w:rsidR="00B73F8D" w:rsidRDefault="00B73F8D" w:rsidP="0037284D">
            <w:pPr>
              <w:spacing w:after="0" w:line="259" w:lineRule="auto"/>
              <w:ind w:left="108" w:right="8" w:firstLine="0"/>
              <w:jc w:val="left"/>
            </w:pPr>
            <w:r>
              <w:rPr>
                <w:sz w:val="24"/>
              </w:rPr>
              <w:t xml:space="preserve">Иностранные языки </w:t>
            </w:r>
          </w:p>
        </w:tc>
        <w:tc>
          <w:tcPr>
            <w:tcW w:w="2226" w:type="dxa"/>
            <w:tcBorders>
              <w:top w:val="single" w:sz="4" w:space="0" w:color="000000"/>
              <w:left w:val="single" w:sz="4" w:space="0" w:color="000000"/>
              <w:bottom w:val="single" w:sz="4" w:space="0" w:color="000000"/>
              <w:right w:val="single" w:sz="4" w:space="0" w:color="000000"/>
            </w:tcBorders>
          </w:tcPr>
          <w:p w:rsidR="00B73F8D" w:rsidRPr="0037284D" w:rsidRDefault="00B73F8D" w:rsidP="0037284D">
            <w:pPr>
              <w:spacing w:after="0" w:line="259" w:lineRule="auto"/>
              <w:ind w:left="110" w:right="61" w:firstLine="0"/>
              <w:jc w:val="left"/>
              <w:rPr>
                <w:color w:val="auto"/>
              </w:rPr>
            </w:pPr>
            <w:r w:rsidRPr="0037284D">
              <w:rPr>
                <w:color w:val="auto"/>
                <w:sz w:val="24"/>
              </w:rPr>
              <w:t xml:space="preserve">Иностранный   язык  (английский)   </w:t>
            </w:r>
          </w:p>
        </w:tc>
        <w:tc>
          <w:tcPr>
            <w:tcW w:w="966" w:type="dxa"/>
            <w:tcBorders>
              <w:top w:val="single" w:sz="4" w:space="0" w:color="000000"/>
              <w:left w:val="single" w:sz="4" w:space="0" w:color="000000"/>
              <w:bottom w:val="single" w:sz="4" w:space="0" w:color="000000"/>
              <w:right w:val="single" w:sz="4" w:space="0" w:color="000000"/>
            </w:tcBorders>
            <w:vAlign w:val="bottom"/>
          </w:tcPr>
          <w:p w:rsidR="00B73F8D" w:rsidRPr="0037284D" w:rsidRDefault="00B73F8D" w:rsidP="0037284D">
            <w:pPr>
              <w:spacing w:after="0" w:line="259" w:lineRule="auto"/>
              <w:ind w:left="26" w:firstLine="0"/>
              <w:jc w:val="center"/>
              <w:rPr>
                <w:color w:val="auto"/>
              </w:rPr>
            </w:pPr>
            <w:r w:rsidRPr="0037284D">
              <w:rPr>
                <w:color w:val="auto"/>
                <w:sz w:val="24"/>
              </w:rPr>
              <w:t xml:space="preserve">105/3 </w:t>
            </w:r>
          </w:p>
          <w:p w:rsidR="00B73F8D" w:rsidRPr="0037284D" w:rsidRDefault="00B73F8D" w:rsidP="0037284D">
            <w:pPr>
              <w:spacing w:after="0" w:line="259" w:lineRule="auto"/>
              <w:ind w:left="-24" w:firstLine="0"/>
              <w:jc w:val="left"/>
              <w:rPr>
                <w:color w:val="auto"/>
              </w:rPr>
            </w:pPr>
            <w:r w:rsidRPr="0037284D">
              <w:rPr>
                <w:color w:val="auto"/>
                <w:sz w:val="24"/>
              </w:rPr>
              <w:t xml:space="preserve"> </w:t>
            </w:r>
          </w:p>
        </w:tc>
        <w:tc>
          <w:tcPr>
            <w:tcW w:w="968" w:type="dxa"/>
            <w:tcBorders>
              <w:top w:val="single" w:sz="4" w:space="0" w:color="000000"/>
              <w:left w:val="single" w:sz="4" w:space="0" w:color="000000"/>
              <w:bottom w:val="single" w:sz="4" w:space="0" w:color="000000"/>
              <w:right w:val="single" w:sz="4" w:space="0" w:color="000000"/>
            </w:tcBorders>
            <w:vAlign w:val="center"/>
          </w:tcPr>
          <w:p w:rsidR="00B73F8D" w:rsidRPr="0037284D" w:rsidRDefault="00B73F8D" w:rsidP="0037284D">
            <w:pPr>
              <w:spacing w:after="0" w:line="259" w:lineRule="auto"/>
              <w:ind w:left="24" w:firstLine="0"/>
              <w:jc w:val="center"/>
              <w:rPr>
                <w:color w:val="auto"/>
              </w:rPr>
            </w:pPr>
            <w:r w:rsidRPr="0037284D">
              <w:rPr>
                <w:color w:val="auto"/>
                <w:sz w:val="24"/>
              </w:rPr>
              <w:t xml:space="preserve">105/3 </w:t>
            </w:r>
          </w:p>
        </w:tc>
        <w:tc>
          <w:tcPr>
            <w:tcW w:w="968" w:type="dxa"/>
            <w:tcBorders>
              <w:top w:val="single" w:sz="4" w:space="0" w:color="000000"/>
              <w:left w:val="single" w:sz="4" w:space="0" w:color="000000"/>
              <w:bottom w:val="single" w:sz="4" w:space="0" w:color="000000"/>
              <w:right w:val="single" w:sz="4" w:space="0" w:color="000000"/>
            </w:tcBorders>
            <w:vAlign w:val="center"/>
          </w:tcPr>
          <w:p w:rsidR="00B73F8D" w:rsidRPr="0037284D" w:rsidRDefault="00B73F8D" w:rsidP="0037284D">
            <w:pPr>
              <w:spacing w:after="0" w:line="259" w:lineRule="auto"/>
              <w:ind w:left="24" w:firstLine="0"/>
              <w:jc w:val="center"/>
              <w:rPr>
                <w:color w:val="auto"/>
              </w:rPr>
            </w:pPr>
            <w:r w:rsidRPr="0037284D">
              <w:rPr>
                <w:color w:val="auto"/>
                <w:sz w:val="24"/>
              </w:rPr>
              <w:t xml:space="preserve">105/3 </w:t>
            </w:r>
          </w:p>
        </w:tc>
        <w:tc>
          <w:tcPr>
            <w:tcW w:w="966" w:type="dxa"/>
            <w:tcBorders>
              <w:top w:val="single" w:sz="4" w:space="0" w:color="000000"/>
              <w:left w:val="single" w:sz="4" w:space="0" w:color="000000"/>
              <w:bottom w:val="single" w:sz="4" w:space="0" w:color="000000"/>
              <w:right w:val="single" w:sz="4" w:space="0" w:color="000000"/>
            </w:tcBorders>
            <w:vAlign w:val="center"/>
          </w:tcPr>
          <w:p w:rsidR="00B73F8D" w:rsidRPr="0037284D" w:rsidRDefault="00B73F8D" w:rsidP="0037284D">
            <w:pPr>
              <w:spacing w:after="0" w:line="259" w:lineRule="auto"/>
              <w:ind w:left="21" w:firstLine="0"/>
              <w:jc w:val="center"/>
              <w:rPr>
                <w:color w:val="auto"/>
              </w:rPr>
            </w:pPr>
            <w:r w:rsidRPr="0037284D">
              <w:rPr>
                <w:color w:val="auto"/>
                <w:sz w:val="24"/>
              </w:rPr>
              <w:t xml:space="preserve">105/3 </w:t>
            </w:r>
          </w:p>
        </w:tc>
        <w:tc>
          <w:tcPr>
            <w:tcW w:w="965" w:type="dxa"/>
            <w:tcBorders>
              <w:top w:val="single" w:sz="4" w:space="0" w:color="000000"/>
              <w:left w:val="single" w:sz="4" w:space="0" w:color="000000"/>
              <w:bottom w:val="single" w:sz="4" w:space="0" w:color="000000"/>
              <w:right w:val="single" w:sz="4" w:space="0" w:color="000000"/>
            </w:tcBorders>
            <w:vAlign w:val="center"/>
          </w:tcPr>
          <w:p w:rsidR="00B73F8D" w:rsidRPr="0037284D" w:rsidRDefault="00B73F8D" w:rsidP="0037284D">
            <w:pPr>
              <w:spacing w:after="0" w:line="259" w:lineRule="auto"/>
              <w:ind w:left="21" w:firstLine="0"/>
              <w:jc w:val="center"/>
              <w:rPr>
                <w:color w:val="auto"/>
              </w:rPr>
            </w:pPr>
            <w:r w:rsidRPr="0037284D">
              <w:rPr>
                <w:color w:val="auto"/>
                <w:sz w:val="24"/>
              </w:rPr>
              <w:t xml:space="preserve">105/3 </w:t>
            </w:r>
          </w:p>
        </w:tc>
        <w:tc>
          <w:tcPr>
            <w:tcW w:w="979" w:type="dxa"/>
            <w:tcBorders>
              <w:top w:val="single" w:sz="4" w:space="0" w:color="000000"/>
              <w:left w:val="single" w:sz="4" w:space="0" w:color="000000"/>
              <w:bottom w:val="single" w:sz="4" w:space="0" w:color="000000"/>
              <w:right w:val="single" w:sz="4" w:space="0" w:color="000000"/>
            </w:tcBorders>
            <w:vAlign w:val="center"/>
          </w:tcPr>
          <w:p w:rsidR="00B73F8D" w:rsidRPr="0037284D" w:rsidRDefault="00B73F8D" w:rsidP="0037284D">
            <w:pPr>
              <w:spacing w:after="0" w:line="259" w:lineRule="auto"/>
              <w:ind w:left="163" w:firstLine="0"/>
              <w:jc w:val="left"/>
              <w:rPr>
                <w:color w:val="auto"/>
              </w:rPr>
            </w:pPr>
            <w:r w:rsidRPr="0037284D">
              <w:rPr>
                <w:color w:val="auto"/>
                <w:sz w:val="24"/>
              </w:rPr>
              <w:t xml:space="preserve">525/15 </w:t>
            </w:r>
          </w:p>
        </w:tc>
      </w:tr>
      <w:tr w:rsidR="00B73F8D" w:rsidTr="0037284D">
        <w:trPr>
          <w:trHeight w:val="840"/>
        </w:trPr>
        <w:tc>
          <w:tcPr>
            <w:tcW w:w="1104" w:type="dxa"/>
            <w:vMerge/>
            <w:tcBorders>
              <w:top w:val="nil"/>
              <w:left w:val="single" w:sz="4" w:space="0" w:color="000000"/>
              <w:bottom w:val="single" w:sz="4" w:space="0" w:color="000000"/>
              <w:right w:val="single" w:sz="4" w:space="0" w:color="000000"/>
            </w:tcBorders>
          </w:tcPr>
          <w:p w:rsidR="00B73F8D" w:rsidRDefault="00B73F8D" w:rsidP="0037284D">
            <w:pPr>
              <w:spacing w:after="160" w:line="259" w:lineRule="auto"/>
              <w:ind w:left="0" w:firstLine="0"/>
              <w:jc w:val="left"/>
            </w:pPr>
          </w:p>
        </w:tc>
        <w:tc>
          <w:tcPr>
            <w:tcW w:w="2226" w:type="dxa"/>
            <w:tcBorders>
              <w:top w:val="single" w:sz="4" w:space="0" w:color="000000"/>
              <w:left w:val="single" w:sz="4" w:space="0" w:color="000000"/>
              <w:bottom w:val="single" w:sz="4" w:space="0" w:color="000000"/>
              <w:right w:val="single" w:sz="4" w:space="0" w:color="000000"/>
            </w:tcBorders>
          </w:tcPr>
          <w:p w:rsidR="00B73F8D" w:rsidRPr="0037284D" w:rsidRDefault="00B73F8D" w:rsidP="0037284D">
            <w:pPr>
              <w:spacing w:after="0" w:line="259" w:lineRule="auto"/>
              <w:ind w:left="110" w:firstLine="0"/>
              <w:jc w:val="left"/>
              <w:rPr>
                <w:color w:val="auto"/>
              </w:rPr>
            </w:pPr>
            <w:r w:rsidRPr="0037284D">
              <w:rPr>
                <w:color w:val="auto"/>
                <w:sz w:val="24"/>
              </w:rPr>
              <w:t xml:space="preserve">Второй иностранный   язык (немецкий) </w:t>
            </w:r>
          </w:p>
        </w:tc>
        <w:tc>
          <w:tcPr>
            <w:tcW w:w="966" w:type="dxa"/>
            <w:tcBorders>
              <w:top w:val="single" w:sz="4" w:space="0" w:color="000000"/>
              <w:left w:val="single" w:sz="4" w:space="0" w:color="000000"/>
              <w:bottom w:val="single" w:sz="4" w:space="0" w:color="000000"/>
              <w:right w:val="single" w:sz="4" w:space="0" w:color="000000"/>
            </w:tcBorders>
            <w:vAlign w:val="center"/>
          </w:tcPr>
          <w:p w:rsidR="00B73F8D" w:rsidRPr="0037284D" w:rsidRDefault="00B73F8D" w:rsidP="0037284D">
            <w:pPr>
              <w:spacing w:after="0" w:line="259" w:lineRule="auto"/>
              <w:ind w:left="86" w:firstLine="0"/>
              <w:jc w:val="center"/>
              <w:rPr>
                <w:color w:val="auto"/>
              </w:rPr>
            </w:pPr>
            <w:r w:rsidRPr="0037284D">
              <w:rPr>
                <w:color w:val="auto"/>
                <w:sz w:val="24"/>
              </w:rPr>
              <w:t xml:space="preserve"> </w:t>
            </w:r>
          </w:p>
        </w:tc>
        <w:tc>
          <w:tcPr>
            <w:tcW w:w="968" w:type="dxa"/>
            <w:tcBorders>
              <w:top w:val="single" w:sz="4" w:space="0" w:color="000000"/>
              <w:left w:val="single" w:sz="4" w:space="0" w:color="000000"/>
              <w:bottom w:val="single" w:sz="4" w:space="0" w:color="000000"/>
              <w:right w:val="single" w:sz="4" w:space="0" w:color="000000"/>
            </w:tcBorders>
            <w:vAlign w:val="center"/>
          </w:tcPr>
          <w:p w:rsidR="00B73F8D" w:rsidRPr="0037284D" w:rsidRDefault="00B73F8D" w:rsidP="0037284D">
            <w:pPr>
              <w:spacing w:after="0" w:line="259" w:lineRule="auto"/>
              <w:ind w:left="84" w:firstLine="0"/>
              <w:jc w:val="center"/>
              <w:rPr>
                <w:color w:val="auto"/>
              </w:rPr>
            </w:pPr>
            <w:r w:rsidRPr="0037284D">
              <w:rPr>
                <w:color w:val="auto"/>
                <w:sz w:val="24"/>
              </w:rPr>
              <w:t xml:space="preserve"> </w:t>
            </w:r>
          </w:p>
        </w:tc>
        <w:tc>
          <w:tcPr>
            <w:tcW w:w="968" w:type="dxa"/>
            <w:tcBorders>
              <w:top w:val="single" w:sz="4" w:space="0" w:color="000000"/>
              <w:left w:val="single" w:sz="4" w:space="0" w:color="000000"/>
              <w:bottom w:val="single" w:sz="4" w:space="0" w:color="000000"/>
              <w:right w:val="single" w:sz="4" w:space="0" w:color="000000"/>
            </w:tcBorders>
            <w:vAlign w:val="center"/>
          </w:tcPr>
          <w:p w:rsidR="00B73F8D" w:rsidRPr="0037284D" w:rsidRDefault="00B73F8D" w:rsidP="0037284D">
            <w:pPr>
              <w:spacing w:after="0" w:line="259" w:lineRule="auto"/>
              <w:ind w:left="84" w:firstLine="0"/>
              <w:jc w:val="center"/>
              <w:rPr>
                <w:color w:val="auto"/>
              </w:rPr>
            </w:pPr>
            <w:r w:rsidRPr="0037284D">
              <w:rPr>
                <w:color w:val="auto"/>
                <w:sz w:val="24"/>
              </w:rPr>
              <w:t xml:space="preserve"> </w:t>
            </w:r>
          </w:p>
        </w:tc>
        <w:tc>
          <w:tcPr>
            <w:tcW w:w="966" w:type="dxa"/>
            <w:tcBorders>
              <w:top w:val="single" w:sz="4" w:space="0" w:color="000000"/>
              <w:left w:val="single" w:sz="4" w:space="0" w:color="000000"/>
              <w:bottom w:val="single" w:sz="4" w:space="0" w:color="000000"/>
              <w:right w:val="single" w:sz="4" w:space="0" w:color="000000"/>
            </w:tcBorders>
            <w:vAlign w:val="center"/>
          </w:tcPr>
          <w:p w:rsidR="00B73F8D" w:rsidRPr="0037284D" w:rsidRDefault="00B73F8D" w:rsidP="0037284D">
            <w:pPr>
              <w:spacing w:after="0" w:line="259" w:lineRule="auto"/>
              <w:ind w:left="81" w:firstLine="0"/>
              <w:jc w:val="center"/>
              <w:rPr>
                <w:color w:val="auto"/>
              </w:rPr>
            </w:pPr>
            <w:r w:rsidRPr="0037284D">
              <w:rPr>
                <w:color w:val="auto"/>
                <w:sz w:val="24"/>
              </w:rPr>
              <w:t xml:space="preserve"> </w:t>
            </w:r>
          </w:p>
        </w:tc>
        <w:tc>
          <w:tcPr>
            <w:tcW w:w="965" w:type="dxa"/>
            <w:tcBorders>
              <w:top w:val="single" w:sz="4" w:space="0" w:color="000000"/>
              <w:left w:val="single" w:sz="4" w:space="0" w:color="000000"/>
              <w:bottom w:val="single" w:sz="4" w:space="0" w:color="000000"/>
              <w:right w:val="single" w:sz="4" w:space="0" w:color="000000"/>
            </w:tcBorders>
            <w:vAlign w:val="center"/>
          </w:tcPr>
          <w:p w:rsidR="00B73F8D" w:rsidRPr="0037284D" w:rsidRDefault="00B73F8D" w:rsidP="0037284D">
            <w:pPr>
              <w:spacing w:after="0" w:line="259" w:lineRule="auto"/>
              <w:ind w:left="21" w:firstLine="0"/>
              <w:jc w:val="center"/>
              <w:rPr>
                <w:color w:val="auto"/>
              </w:rPr>
            </w:pPr>
            <w:r w:rsidRPr="0037284D">
              <w:rPr>
                <w:color w:val="auto"/>
                <w:sz w:val="24"/>
              </w:rPr>
              <w:t xml:space="preserve">35/1 </w:t>
            </w:r>
          </w:p>
        </w:tc>
        <w:tc>
          <w:tcPr>
            <w:tcW w:w="979" w:type="dxa"/>
            <w:tcBorders>
              <w:top w:val="single" w:sz="4" w:space="0" w:color="000000"/>
              <w:left w:val="single" w:sz="4" w:space="0" w:color="000000"/>
              <w:bottom w:val="single" w:sz="4" w:space="0" w:color="000000"/>
              <w:right w:val="single" w:sz="4" w:space="0" w:color="000000"/>
            </w:tcBorders>
            <w:vAlign w:val="center"/>
          </w:tcPr>
          <w:p w:rsidR="00B73F8D" w:rsidRPr="0037284D" w:rsidRDefault="00B73F8D" w:rsidP="0037284D">
            <w:pPr>
              <w:spacing w:after="0" w:line="259" w:lineRule="auto"/>
              <w:ind w:left="24" w:firstLine="0"/>
              <w:jc w:val="center"/>
              <w:rPr>
                <w:color w:val="auto"/>
              </w:rPr>
            </w:pPr>
            <w:r w:rsidRPr="0037284D">
              <w:rPr>
                <w:color w:val="auto"/>
                <w:sz w:val="24"/>
              </w:rPr>
              <w:t xml:space="preserve">35/1 </w:t>
            </w:r>
          </w:p>
        </w:tc>
      </w:tr>
      <w:tr w:rsidR="00B73F8D" w:rsidTr="0037284D">
        <w:trPr>
          <w:trHeight w:val="286"/>
        </w:trPr>
        <w:tc>
          <w:tcPr>
            <w:tcW w:w="1104" w:type="dxa"/>
            <w:vMerge w:val="restart"/>
            <w:tcBorders>
              <w:top w:val="single" w:sz="4" w:space="0" w:color="000000"/>
              <w:left w:val="single" w:sz="4" w:space="0" w:color="000000"/>
              <w:bottom w:val="single" w:sz="4" w:space="0" w:color="000000"/>
              <w:right w:val="single" w:sz="4" w:space="0" w:color="000000"/>
            </w:tcBorders>
          </w:tcPr>
          <w:p w:rsidR="00B73F8D" w:rsidRDefault="00B73F8D" w:rsidP="0037284D">
            <w:pPr>
              <w:spacing w:after="0" w:line="259" w:lineRule="auto"/>
              <w:ind w:left="108" w:firstLine="0"/>
              <w:jc w:val="left"/>
            </w:pPr>
            <w:r>
              <w:rPr>
                <w:sz w:val="24"/>
              </w:rPr>
              <w:t xml:space="preserve">Математика и информатика </w:t>
            </w:r>
          </w:p>
        </w:tc>
        <w:tc>
          <w:tcPr>
            <w:tcW w:w="2226" w:type="dxa"/>
            <w:tcBorders>
              <w:top w:val="single" w:sz="4" w:space="0" w:color="000000"/>
              <w:left w:val="single" w:sz="4" w:space="0" w:color="000000"/>
              <w:bottom w:val="single" w:sz="4" w:space="0" w:color="000000"/>
              <w:right w:val="single" w:sz="4" w:space="0" w:color="000000"/>
            </w:tcBorders>
          </w:tcPr>
          <w:p w:rsidR="00B73F8D" w:rsidRDefault="00B73F8D" w:rsidP="0037284D">
            <w:pPr>
              <w:tabs>
                <w:tab w:val="center" w:pos="2163"/>
              </w:tabs>
              <w:spacing w:after="0" w:line="259" w:lineRule="auto"/>
              <w:ind w:left="0" w:firstLine="0"/>
              <w:jc w:val="left"/>
            </w:pPr>
            <w:r>
              <w:rPr>
                <w:sz w:val="24"/>
              </w:rPr>
              <w:t xml:space="preserve">Математика </w:t>
            </w:r>
            <w:r>
              <w:rPr>
                <w:sz w:val="24"/>
              </w:rPr>
              <w:tab/>
              <w:t xml:space="preserve"> </w:t>
            </w:r>
          </w:p>
        </w:tc>
        <w:tc>
          <w:tcPr>
            <w:tcW w:w="966" w:type="dxa"/>
            <w:tcBorders>
              <w:top w:val="single" w:sz="4" w:space="0" w:color="000000"/>
              <w:left w:val="single" w:sz="4" w:space="0" w:color="000000"/>
              <w:bottom w:val="single" w:sz="4" w:space="0" w:color="000000"/>
              <w:right w:val="single" w:sz="4" w:space="0" w:color="000000"/>
            </w:tcBorders>
          </w:tcPr>
          <w:p w:rsidR="00B73F8D" w:rsidRDefault="00B73F8D" w:rsidP="0037284D">
            <w:pPr>
              <w:spacing w:after="0" w:line="259" w:lineRule="auto"/>
              <w:ind w:left="26" w:firstLine="0"/>
              <w:jc w:val="center"/>
            </w:pPr>
            <w:r>
              <w:rPr>
                <w:sz w:val="24"/>
              </w:rPr>
              <w:t xml:space="preserve">175/5 </w:t>
            </w:r>
          </w:p>
        </w:tc>
        <w:tc>
          <w:tcPr>
            <w:tcW w:w="968" w:type="dxa"/>
            <w:tcBorders>
              <w:top w:val="single" w:sz="4" w:space="0" w:color="000000"/>
              <w:left w:val="single" w:sz="4" w:space="0" w:color="000000"/>
              <w:bottom w:val="single" w:sz="4" w:space="0" w:color="000000"/>
              <w:right w:val="single" w:sz="4" w:space="0" w:color="000000"/>
            </w:tcBorders>
          </w:tcPr>
          <w:p w:rsidR="00B73F8D" w:rsidRDefault="00B73F8D" w:rsidP="0037284D">
            <w:pPr>
              <w:spacing w:after="0" w:line="259" w:lineRule="auto"/>
              <w:ind w:left="24" w:firstLine="0"/>
              <w:jc w:val="center"/>
            </w:pPr>
            <w:r>
              <w:rPr>
                <w:sz w:val="24"/>
              </w:rPr>
              <w:t xml:space="preserve">175/5 </w:t>
            </w:r>
          </w:p>
        </w:tc>
        <w:tc>
          <w:tcPr>
            <w:tcW w:w="968" w:type="dxa"/>
            <w:tcBorders>
              <w:top w:val="single" w:sz="4" w:space="0" w:color="000000"/>
              <w:left w:val="single" w:sz="4" w:space="0" w:color="000000"/>
              <w:bottom w:val="single" w:sz="4" w:space="0" w:color="000000"/>
              <w:right w:val="single" w:sz="4" w:space="0" w:color="000000"/>
            </w:tcBorders>
          </w:tcPr>
          <w:p w:rsidR="00B73F8D" w:rsidRDefault="00B73F8D" w:rsidP="0037284D">
            <w:pPr>
              <w:spacing w:after="0" w:line="259" w:lineRule="auto"/>
              <w:ind w:left="84" w:firstLine="0"/>
              <w:jc w:val="center"/>
            </w:pPr>
            <w:r>
              <w:rPr>
                <w:sz w:val="24"/>
              </w:rPr>
              <w:t xml:space="preserve"> </w:t>
            </w:r>
          </w:p>
        </w:tc>
        <w:tc>
          <w:tcPr>
            <w:tcW w:w="966" w:type="dxa"/>
            <w:tcBorders>
              <w:top w:val="single" w:sz="4" w:space="0" w:color="000000"/>
              <w:left w:val="single" w:sz="4" w:space="0" w:color="000000"/>
              <w:bottom w:val="single" w:sz="4" w:space="0" w:color="000000"/>
              <w:right w:val="single" w:sz="4" w:space="0" w:color="000000"/>
            </w:tcBorders>
          </w:tcPr>
          <w:p w:rsidR="00B73F8D" w:rsidRDefault="00B73F8D" w:rsidP="0037284D">
            <w:pPr>
              <w:spacing w:after="0" w:line="259" w:lineRule="auto"/>
              <w:ind w:left="81" w:firstLine="0"/>
              <w:jc w:val="center"/>
            </w:pPr>
            <w:r>
              <w:rPr>
                <w:sz w:val="24"/>
              </w:rPr>
              <w:t xml:space="preserve"> </w:t>
            </w:r>
          </w:p>
        </w:tc>
        <w:tc>
          <w:tcPr>
            <w:tcW w:w="965" w:type="dxa"/>
            <w:tcBorders>
              <w:top w:val="single" w:sz="4" w:space="0" w:color="000000"/>
              <w:left w:val="single" w:sz="4" w:space="0" w:color="000000"/>
              <w:bottom w:val="single" w:sz="4" w:space="0" w:color="000000"/>
              <w:right w:val="single" w:sz="4" w:space="0" w:color="000000"/>
            </w:tcBorders>
          </w:tcPr>
          <w:p w:rsidR="00B73F8D" w:rsidRDefault="00B73F8D" w:rsidP="0037284D">
            <w:pPr>
              <w:spacing w:after="0" w:line="259" w:lineRule="auto"/>
              <w:ind w:left="82" w:firstLine="0"/>
              <w:jc w:val="center"/>
            </w:pPr>
            <w:r>
              <w:rPr>
                <w:sz w:val="24"/>
              </w:rPr>
              <w:t xml:space="preserve"> </w:t>
            </w:r>
          </w:p>
        </w:tc>
        <w:tc>
          <w:tcPr>
            <w:tcW w:w="979" w:type="dxa"/>
            <w:tcBorders>
              <w:top w:val="single" w:sz="4" w:space="0" w:color="000000"/>
              <w:left w:val="single" w:sz="4" w:space="0" w:color="000000"/>
              <w:bottom w:val="single" w:sz="4" w:space="0" w:color="000000"/>
              <w:right w:val="single" w:sz="4" w:space="0" w:color="000000"/>
            </w:tcBorders>
          </w:tcPr>
          <w:p w:rsidR="00B73F8D" w:rsidRDefault="00B73F8D" w:rsidP="0037284D">
            <w:pPr>
              <w:spacing w:after="0" w:line="259" w:lineRule="auto"/>
              <w:ind w:left="163" w:firstLine="0"/>
              <w:jc w:val="left"/>
            </w:pPr>
            <w:r>
              <w:rPr>
                <w:sz w:val="24"/>
              </w:rPr>
              <w:t xml:space="preserve">350/10 </w:t>
            </w:r>
          </w:p>
        </w:tc>
      </w:tr>
      <w:tr w:rsidR="00B73F8D" w:rsidTr="0037284D">
        <w:trPr>
          <w:trHeight w:val="286"/>
        </w:trPr>
        <w:tc>
          <w:tcPr>
            <w:tcW w:w="1104" w:type="dxa"/>
            <w:vMerge/>
            <w:tcBorders>
              <w:top w:val="nil"/>
              <w:left w:val="single" w:sz="4" w:space="0" w:color="000000"/>
              <w:bottom w:val="nil"/>
              <w:right w:val="single" w:sz="4" w:space="0" w:color="000000"/>
            </w:tcBorders>
          </w:tcPr>
          <w:p w:rsidR="00B73F8D" w:rsidRDefault="00B73F8D" w:rsidP="0037284D">
            <w:pPr>
              <w:spacing w:after="160" w:line="259" w:lineRule="auto"/>
              <w:ind w:left="0" w:firstLine="0"/>
              <w:jc w:val="left"/>
            </w:pPr>
          </w:p>
        </w:tc>
        <w:tc>
          <w:tcPr>
            <w:tcW w:w="2226" w:type="dxa"/>
            <w:tcBorders>
              <w:top w:val="single" w:sz="4" w:space="0" w:color="000000"/>
              <w:left w:val="single" w:sz="4" w:space="0" w:color="000000"/>
              <w:bottom w:val="single" w:sz="4" w:space="0" w:color="000000"/>
              <w:right w:val="single" w:sz="4" w:space="0" w:color="000000"/>
            </w:tcBorders>
          </w:tcPr>
          <w:p w:rsidR="00B73F8D" w:rsidRDefault="00B73F8D" w:rsidP="0037284D">
            <w:pPr>
              <w:spacing w:after="0" w:line="259" w:lineRule="auto"/>
              <w:ind w:left="110" w:firstLine="0"/>
              <w:jc w:val="left"/>
            </w:pPr>
            <w:r>
              <w:rPr>
                <w:sz w:val="24"/>
              </w:rPr>
              <w:t xml:space="preserve">Алгебра </w:t>
            </w:r>
          </w:p>
        </w:tc>
        <w:tc>
          <w:tcPr>
            <w:tcW w:w="966" w:type="dxa"/>
            <w:tcBorders>
              <w:top w:val="single" w:sz="4" w:space="0" w:color="000000"/>
              <w:left w:val="single" w:sz="4" w:space="0" w:color="000000"/>
              <w:bottom w:val="single" w:sz="4" w:space="0" w:color="000000"/>
              <w:right w:val="single" w:sz="4" w:space="0" w:color="000000"/>
            </w:tcBorders>
          </w:tcPr>
          <w:p w:rsidR="00B73F8D" w:rsidRDefault="00B73F8D" w:rsidP="0037284D">
            <w:pPr>
              <w:spacing w:after="0" w:line="259" w:lineRule="auto"/>
              <w:ind w:left="86" w:firstLine="0"/>
              <w:jc w:val="center"/>
            </w:pPr>
            <w:r>
              <w:rPr>
                <w:sz w:val="24"/>
              </w:rPr>
              <w:t xml:space="preserve"> </w:t>
            </w:r>
          </w:p>
        </w:tc>
        <w:tc>
          <w:tcPr>
            <w:tcW w:w="968" w:type="dxa"/>
            <w:tcBorders>
              <w:top w:val="single" w:sz="4" w:space="0" w:color="000000"/>
              <w:left w:val="single" w:sz="4" w:space="0" w:color="000000"/>
              <w:bottom w:val="single" w:sz="4" w:space="0" w:color="000000"/>
              <w:right w:val="single" w:sz="4" w:space="0" w:color="000000"/>
            </w:tcBorders>
          </w:tcPr>
          <w:p w:rsidR="00B73F8D" w:rsidRDefault="00B73F8D" w:rsidP="0037284D">
            <w:pPr>
              <w:spacing w:after="0" w:line="259" w:lineRule="auto"/>
              <w:ind w:left="84" w:firstLine="0"/>
              <w:jc w:val="center"/>
            </w:pPr>
            <w:r>
              <w:rPr>
                <w:sz w:val="24"/>
              </w:rPr>
              <w:t xml:space="preserve"> </w:t>
            </w:r>
          </w:p>
        </w:tc>
        <w:tc>
          <w:tcPr>
            <w:tcW w:w="968" w:type="dxa"/>
            <w:tcBorders>
              <w:top w:val="single" w:sz="4" w:space="0" w:color="000000"/>
              <w:left w:val="single" w:sz="4" w:space="0" w:color="000000"/>
              <w:bottom w:val="single" w:sz="4" w:space="0" w:color="000000"/>
              <w:right w:val="single" w:sz="4" w:space="0" w:color="000000"/>
            </w:tcBorders>
          </w:tcPr>
          <w:p w:rsidR="00B73F8D" w:rsidRDefault="00B73F8D" w:rsidP="0037284D">
            <w:pPr>
              <w:spacing w:after="0" w:line="259" w:lineRule="auto"/>
              <w:ind w:left="24" w:firstLine="0"/>
              <w:jc w:val="center"/>
            </w:pPr>
            <w:r>
              <w:rPr>
                <w:sz w:val="24"/>
              </w:rPr>
              <w:t xml:space="preserve">105/3 </w:t>
            </w:r>
          </w:p>
        </w:tc>
        <w:tc>
          <w:tcPr>
            <w:tcW w:w="966" w:type="dxa"/>
            <w:tcBorders>
              <w:top w:val="single" w:sz="4" w:space="0" w:color="000000"/>
              <w:left w:val="single" w:sz="4" w:space="0" w:color="000000"/>
              <w:bottom w:val="single" w:sz="4" w:space="0" w:color="000000"/>
              <w:right w:val="single" w:sz="4" w:space="0" w:color="000000"/>
            </w:tcBorders>
          </w:tcPr>
          <w:p w:rsidR="00B73F8D" w:rsidRDefault="00B73F8D" w:rsidP="0037284D">
            <w:pPr>
              <w:spacing w:after="0" w:line="259" w:lineRule="auto"/>
              <w:ind w:left="21" w:firstLine="0"/>
              <w:jc w:val="center"/>
            </w:pPr>
            <w:r>
              <w:rPr>
                <w:sz w:val="24"/>
              </w:rPr>
              <w:t xml:space="preserve">105/3 </w:t>
            </w:r>
          </w:p>
        </w:tc>
        <w:tc>
          <w:tcPr>
            <w:tcW w:w="965" w:type="dxa"/>
            <w:tcBorders>
              <w:top w:val="single" w:sz="4" w:space="0" w:color="000000"/>
              <w:left w:val="single" w:sz="4" w:space="0" w:color="000000"/>
              <w:bottom w:val="single" w:sz="4" w:space="0" w:color="000000"/>
              <w:right w:val="single" w:sz="4" w:space="0" w:color="000000"/>
            </w:tcBorders>
          </w:tcPr>
          <w:p w:rsidR="00B73F8D" w:rsidRDefault="00B73F8D" w:rsidP="0037284D">
            <w:pPr>
              <w:spacing w:after="0" w:line="259" w:lineRule="auto"/>
              <w:ind w:left="21" w:firstLine="0"/>
              <w:jc w:val="center"/>
            </w:pPr>
            <w:r>
              <w:rPr>
                <w:sz w:val="24"/>
              </w:rPr>
              <w:t xml:space="preserve">105/3 </w:t>
            </w:r>
          </w:p>
        </w:tc>
        <w:tc>
          <w:tcPr>
            <w:tcW w:w="979" w:type="dxa"/>
            <w:tcBorders>
              <w:top w:val="single" w:sz="4" w:space="0" w:color="000000"/>
              <w:left w:val="single" w:sz="4" w:space="0" w:color="000000"/>
              <w:bottom w:val="single" w:sz="4" w:space="0" w:color="000000"/>
              <w:right w:val="single" w:sz="4" w:space="0" w:color="000000"/>
            </w:tcBorders>
          </w:tcPr>
          <w:p w:rsidR="00B73F8D" w:rsidRDefault="00B73F8D" w:rsidP="0037284D">
            <w:pPr>
              <w:spacing w:after="0" w:line="259" w:lineRule="auto"/>
              <w:ind w:left="24" w:firstLine="0"/>
              <w:jc w:val="center"/>
            </w:pPr>
            <w:r>
              <w:rPr>
                <w:sz w:val="24"/>
              </w:rPr>
              <w:t xml:space="preserve">315/9 </w:t>
            </w:r>
          </w:p>
        </w:tc>
      </w:tr>
      <w:tr w:rsidR="00B73F8D" w:rsidTr="0037284D">
        <w:trPr>
          <w:trHeight w:val="286"/>
        </w:trPr>
        <w:tc>
          <w:tcPr>
            <w:tcW w:w="1104" w:type="dxa"/>
            <w:vMerge/>
            <w:tcBorders>
              <w:top w:val="nil"/>
              <w:left w:val="single" w:sz="4" w:space="0" w:color="000000"/>
              <w:bottom w:val="nil"/>
              <w:right w:val="single" w:sz="4" w:space="0" w:color="000000"/>
            </w:tcBorders>
          </w:tcPr>
          <w:p w:rsidR="00B73F8D" w:rsidRDefault="00B73F8D" w:rsidP="0037284D">
            <w:pPr>
              <w:spacing w:after="160" w:line="259" w:lineRule="auto"/>
              <w:ind w:left="0" w:firstLine="0"/>
              <w:jc w:val="left"/>
            </w:pPr>
          </w:p>
        </w:tc>
        <w:tc>
          <w:tcPr>
            <w:tcW w:w="2226" w:type="dxa"/>
            <w:tcBorders>
              <w:top w:val="single" w:sz="4" w:space="0" w:color="000000"/>
              <w:left w:val="single" w:sz="4" w:space="0" w:color="000000"/>
              <w:bottom w:val="single" w:sz="4" w:space="0" w:color="000000"/>
              <w:right w:val="single" w:sz="4" w:space="0" w:color="000000"/>
            </w:tcBorders>
          </w:tcPr>
          <w:p w:rsidR="00B73F8D" w:rsidRDefault="00B73F8D" w:rsidP="0037284D">
            <w:pPr>
              <w:spacing w:after="0" w:line="259" w:lineRule="auto"/>
              <w:ind w:left="110" w:firstLine="0"/>
              <w:jc w:val="left"/>
            </w:pPr>
            <w:r>
              <w:rPr>
                <w:sz w:val="24"/>
              </w:rPr>
              <w:t xml:space="preserve">Геометрия </w:t>
            </w:r>
          </w:p>
        </w:tc>
        <w:tc>
          <w:tcPr>
            <w:tcW w:w="966" w:type="dxa"/>
            <w:tcBorders>
              <w:top w:val="single" w:sz="4" w:space="0" w:color="000000"/>
              <w:left w:val="single" w:sz="4" w:space="0" w:color="000000"/>
              <w:bottom w:val="single" w:sz="4" w:space="0" w:color="000000"/>
              <w:right w:val="single" w:sz="4" w:space="0" w:color="000000"/>
            </w:tcBorders>
          </w:tcPr>
          <w:p w:rsidR="00B73F8D" w:rsidRDefault="00B73F8D" w:rsidP="0037284D">
            <w:pPr>
              <w:spacing w:after="0" w:line="259" w:lineRule="auto"/>
              <w:ind w:left="86" w:firstLine="0"/>
              <w:jc w:val="center"/>
            </w:pPr>
            <w:r>
              <w:rPr>
                <w:sz w:val="24"/>
              </w:rPr>
              <w:t xml:space="preserve"> </w:t>
            </w:r>
          </w:p>
        </w:tc>
        <w:tc>
          <w:tcPr>
            <w:tcW w:w="968" w:type="dxa"/>
            <w:tcBorders>
              <w:top w:val="single" w:sz="4" w:space="0" w:color="000000"/>
              <w:left w:val="single" w:sz="4" w:space="0" w:color="000000"/>
              <w:bottom w:val="single" w:sz="4" w:space="0" w:color="000000"/>
              <w:right w:val="single" w:sz="4" w:space="0" w:color="000000"/>
            </w:tcBorders>
          </w:tcPr>
          <w:p w:rsidR="00B73F8D" w:rsidRDefault="00B73F8D" w:rsidP="0037284D">
            <w:pPr>
              <w:spacing w:after="0" w:line="259" w:lineRule="auto"/>
              <w:ind w:left="84" w:firstLine="0"/>
              <w:jc w:val="center"/>
            </w:pPr>
            <w:r>
              <w:rPr>
                <w:sz w:val="24"/>
              </w:rPr>
              <w:t xml:space="preserve"> </w:t>
            </w:r>
          </w:p>
        </w:tc>
        <w:tc>
          <w:tcPr>
            <w:tcW w:w="968" w:type="dxa"/>
            <w:tcBorders>
              <w:top w:val="single" w:sz="4" w:space="0" w:color="000000"/>
              <w:left w:val="single" w:sz="4" w:space="0" w:color="000000"/>
              <w:bottom w:val="single" w:sz="4" w:space="0" w:color="000000"/>
              <w:right w:val="single" w:sz="4" w:space="0" w:color="000000"/>
            </w:tcBorders>
          </w:tcPr>
          <w:p w:rsidR="00B73F8D" w:rsidRDefault="00B73F8D" w:rsidP="0037284D">
            <w:pPr>
              <w:spacing w:after="0" w:line="259" w:lineRule="auto"/>
              <w:ind w:left="24" w:firstLine="0"/>
              <w:jc w:val="center"/>
            </w:pPr>
            <w:r>
              <w:rPr>
                <w:sz w:val="24"/>
              </w:rPr>
              <w:t xml:space="preserve">70/2 </w:t>
            </w:r>
          </w:p>
        </w:tc>
        <w:tc>
          <w:tcPr>
            <w:tcW w:w="966" w:type="dxa"/>
            <w:tcBorders>
              <w:top w:val="single" w:sz="4" w:space="0" w:color="000000"/>
              <w:left w:val="single" w:sz="4" w:space="0" w:color="000000"/>
              <w:bottom w:val="single" w:sz="4" w:space="0" w:color="000000"/>
              <w:right w:val="single" w:sz="4" w:space="0" w:color="000000"/>
            </w:tcBorders>
          </w:tcPr>
          <w:p w:rsidR="00B73F8D" w:rsidRDefault="00B73F8D" w:rsidP="0037284D">
            <w:pPr>
              <w:spacing w:after="0" w:line="259" w:lineRule="auto"/>
              <w:ind w:left="21" w:firstLine="0"/>
              <w:jc w:val="center"/>
            </w:pPr>
            <w:r>
              <w:rPr>
                <w:sz w:val="24"/>
              </w:rPr>
              <w:t xml:space="preserve">70/2 </w:t>
            </w:r>
          </w:p>
        </w:tc>
        <w:tc>
          <w:tcPr>
            <w:tcW w:w="965" w:type="dxa"/>
            <w:tcBorders>
              <w:top w:val="single" w:sz="4" w:space="0" w:color="000000"/>
              <w:left w:val="single" w:sz="4" w:space="0" w:color="000000"/>
              <w:bottom w:val="single" w:sz="4" w:space="0" w:color="000000"/>
              <w:right w:val="single" w:sz="4" w:space="0" w:color="000000"/>
            </w:tcBorders>
          </w:tcPr>
          <w:p w:rsidR="00B73F8D" w:rsidRDefault="00B73F8D" w:rsidP="0037284D">
            <w:pPr>
              <w:spacing w:after="0" w:line="259" w:lineRule="auto"/>
              <w:ind w:left="21" w:firstLine="0"/>
              <w:jc w:val="center"/>
            </w:pPr>
            <w:r>
              <w:rPr>
                <w:sz w:val="24"/>
              </w:rPr>
              <w:t xml:space="preserve">70/2 </w:t>
            </w:r>
          </w:p>
        </w:tc>
        <w:tc>
          <w:tcPr>
            <w:tcW w:w="979" w:type="dxa"/>
            <w:tcBorders>
              <w:top w:val="single" w:sz="4" w:space="0" w:color="000000"/>
              <w:left w:val="single" w:sz="4" w:space="0" w:color="000000"/>
              <w:bottom w:val="single" w:sz="4" w:space="0" w:color="000000"/>
              <w:right w:val="single" w:sz="4" w:space="0" w:color="000000"/>
            </w:tcBorders>
          </w:tcPr>
          <w:p w:rsidR="00B73F8D" w:rsidRDefault="00B73F8D" w:rsidP="0037284D">
            <w:pPr>
              <w:spacing w:after="0" w:line="259" w:lineRule="auto"/>
              <w:ind w:left="24" w:firstLine="0"/>
              <w:jc w:val="center"/>
            </w:pPr>
            <w:r>
              <w:rPr>
                <w:sz w:val="24"/>
              </w:rPr>
              <w:t xml:space="preserve">210/6 </w:t>
            </w:r>
          </w:p>
        </w:tc>
      </w:tr>
      <w:tr w:rsidR="00B73F8D" w:rsidTr="0037284D">
        <w:trPr>
          <w:trHeight w:val="286"/>
        </w:trPr>
        <w:tc>
          <w:tcPr>
            <w:tcW w:w="1104" w:type="dxa"/>
            <w:vMerge/>
            <w:tcBorders>
              <w:top w:val="nil"/>
              <w:left w:val="single" w:sz="4" w:space="0" w:color="000000"/>
              <w:bottom w:val="single" w:sz="4" w:space="0" w:color="000000"/>
              <w:right w:val="single" w:sz="4" w:space="0" w:color="000000"/>
            </w:tcBorders>
          </w:tcPr>
          <w:p w:rsidR="00B73F8D" w:rsidRDefault="00B73F8D" w:rsidP="0037284D">
            <w:pPr>
              <w:spacing w:after="160" w:line="259" w:lineRule="auto"/>
              <w:ind w:left="0" w:firstLine="0"/>
              <w:jc w:val="left"/>
            </w:pPr>
          </w:p>
        </w:tc>
        <w:tc>
          <w:tcPr>
            <w:tcW w:w="2226" w:type="dxa"/>
            <w:tcBorders>
              <w:top w:val="single" w:sz="4" w:space="0" w:color="000000"/>
              <w:left w:val="single" w:sz="4" w:space="0" w:color="000000"/>
              <w:bottom w:val="single" w:sz="4" w:space="0" w:color="000000"/>
              <w:right w:val="single" w:sz="4" w:space="0" w:color="000000"/>
            </w:tcBorders>
          </w:tcPr>
          <w:p w:rsidR="00B73F8D" w:rsidRDefault="00B73F8D" w:rsidP="0037284D">
            <w:pPr>
              <w:spacing w:after="0" w:line="259" w:lineRule="auto"/>
              <w:ind w:left="110" w:firstLine="0"/>
              <w:jc w:val="left"/>
            </w:pPr>
            <w:r>
              <w:rPr>
                <w:sz w:val="24"/>
              </w:rPr>
              <w:t xml:space="preserve">Информатика </w:t>
            </w:r>
          </w:p>
        </w:tc>
        <w:tc>
          <w:tcPr>
            <w:tcW w:w="966" w:type="dxa"/>
            <w:tcBorders>
              <w:top w:val="single" w:sz="4" w:space="0" w:color="000000"/>
              <w:left w:val="single" w:sz="4" w:space="0" w:color="000000"/>
              <w:bottom w:val="single" w:sz="4" w:space="0" w:color="000000"/>
              <w:right w:val="single" w:sz="4" w:space="0" w:color="000000"/>
            </w:tcBorders>
          </w:tcPr>
          <w:p w:rsidR="00B73F8D" w:rsidRDefault="00B73F8D" w:rsidP="0037284D">
            <w:pPr>
              <w:spacing w:after="0" w:line="259" w:lineRule="auto"/>
              <w:ind w:left="86" w:firstLine="0"/>
              <w:jc w:val="center"/>
            </w:pPr>
            <w:r>
              <w:rPr>
                <w:sz w:val="24"/>
              </w:rPr>
              <w:t xml:space="preserve"> </w:t>
            </w:r>
          </w:p>
        </w:tc>
        <w:tc>
          <w:tcPr>
            <w:tcW w:w="968" w:type="dxa"/>
            <w:tcBorders>
              <w:top w:val="single" w:sz="4" w:space="0" w:color="000000"/>
              <w:left w:val="single" w:sz="4" w:space="0" w:color="000000"/>
              <w:bottom w:val="single" w:sz="4" w:space="0" w:color="000000"/>
              <w:right w:val="single" w:sz="4" w:space="0" w:color="000000"/>
            </w:tcBorders>
          </w:tcPr>
          <w:p w:rsidR="00B73F8D" w:rsidRDefault="00B73F8D" w:rsidP="0037284D">
            <w:pPr>
              <w:spacing w:after="0" w:line="259" w:lineRule="auto"/>
              <w:ind w:left="84" w:firstLine="0"/>
              <w:jc w:val="center"/>
            </w:pPr>
            <w:r>
              <w:rPr>
                <w:sz w:val="24"/>
              </w:rPr>
              <w:t xml:space="preserve"> </w:t>
            </w:r>
          </w:p>
        </w:tc>
        <w:tc>
          <w:tcPr>
            <w:tcW w:w="968" w:type="dxa"/>
            <w:tcBorders>
              <w:top w:val="single" w:sz="4" w:space="0" w:color="000000"/>
              <w:left w:val="single" w:sz="4" w:space="0" w:color="000000"/>
              <w:bottom w:val="single" w:sz="4" w:space="0" w:color="000000"/>
              <w:right w:val="single" w:sz="4" w:space="0" w:color="000000"/>
            </w:tcBorders>
          </w:tcPr>
          <w:p w:rsidR="00B73F8D" w:rsidRDefault="00B73F8D" w:rsidP="0037284D">
            <w:pPr>
              <w:spacing w:after="0" w:line="259" w:lineRule="auto"/>
              <w:ind w:left="24" w:firstLine="0"/>
              <w:jc w:val="center"/>
            </w:pPr>
            <w:r>
              <w:rPr>
                <w:sz w:val="24"/>
              </w:rPr>
              <w:t xml:space="preserve">35/1 </w:t>
            </w:r>
          </w:p>
        </w:tc>
        <w:tc>
          <w:tcPr>
            <w:tcW w:w="966" w:type="dxa"/>
            <w:tcBorders>
              <w:top w:val="single" w:sz="4" w:space="0" w:color="000000"/>
              <w:left w:val="single" w:sz="4" w:space="0" w:color="000000"/>
              <w:bottom w:val="single" w:sz="4" w:space="0" w:color="000000"/>
              <w:right w:val="single" w:sz="4" w:space="0" w:color="000000"/>
            </w:tcBorders>
          </w:tcPr>
          <w:p w:rsidR="00B73F8D" w:rsidRDefault="00B73F8D" w:rsidP="0037284D">
            <w:pPr>
              <w:spacing w:after="0" w:line="259" w:lineRule="auto"/>
              <w:ind w:left="21" w:firstLine="0"/>
              <w:jc w:val="center"/>
            </w:pPr>
            <w:r>
              <w:rPr>
                <w:sz w:val="24"/>
              </w:rPr>
              <w:t xml:space="preserve">35/1 </w:t>
            </w:r>
          </w:p>
        </w:tc>
        <w:tc>
          <w:tcPr>
            <w:tcW w:w="965" w:type="dxa"/>
            <w:tcBorders>
              <w:top w:val="single" w:sz="4" w:space="0" w:color="000000"/>
              <w:left w:val="single" w:sz="4" w:space="0" w:color="000000"/>
              <w:bottom w:val="single" w:sz="4" w:space="0" w:color="000000"/>
              <w:right w:val="single" w:sz="4" w:space="0" w:color="000000"/>
            </w:tcBorders>
          </w:tcPr>
          <w:p w:rsidR="00B73F8D" w:rsidRDefault="00B73F8D" w:rsidP="0037284D">
            <w:pPr>
              <w:spacing w:after="0" w:line="259" w:lineRule="auto"/>
              <w:ind w:left="21" w:firstLine="0"/>
              <w:jc w:val="center"/>
            </w:pPr>
            <w:r>
              <w:rPr>
                <w:sz w:val="24"/>
              </w:rPr>
              <w:t xml:space="preserve">35/1 </w:t>
            </w:r>
          </w:p>
        </w:tc>
        <w:tc>
          <w:tcPr>
            <w:tcW w:w="979" w:type="dxa"/>
            <w:tcBorders>
              <w:top w:val="single" w:sz="4" w:space="0" w:color="000000"/>
              <w:left w:val="single" w:sz="4" w:space="0" w:color="000000"/>
              <w:bottom w:val="single" w:sz="4" w:space="0" w:color="000000"/>
              <w:right w:val="single" w:sz="4" w:space="0" w:color="000000"/>
            </w:tcBorders>
          </w:tcPr>
          <w:p w:rsidR="00B73F8D" w:rsidRDefault="00B73F8D" w:rsidP="0037284D">
            <w:pPr>
              <w:spacing w:after="0" w:line="259" w:lineRule="auto"/>
              <w:ind w:left="24" w:firstLine="0"/>
              <w:jc w:val="center"/>
            </w:pPr>
            <w:r>
              <w:rPr>
                <w:sz w:val="24"/>
              </w:rPr>
              <w:t xml:space="preserve">105/3 </w:t>
            </w:r>
          </w:p>
        </w:tc>
      </w:tr>
      <w:tr w:rsidR="00B73F8D" w:rsidTr="0037284D">
        <w:trPr>
          <w:trHeight w:val="562"/>
        </w:trPr>
        <w:tc>
          <w:tcPr>
            <w:tcW w:w="1104" w:type="dxa"/>
            <w:vMerge w:val="restart"/>
            <w:tcBorders>
              <w:top w:val="single" w:sz="4" w:space="0" w:color="000000"/>
              <w:left w:val="single" w:sz="4" w:space="0" w:color="000000"/>
              <w:bottom w:val="single" w:sz="4" w:space="0" w:color="000000"/>
              <w:right w:val="single" w:sz="4" w:space="0" w:color="000000"/>
            </w:tcBorders>
          </w:tcPr>
          <w:p w:rsidR="00B73F8D" w:rsidRDefault="00B73F8D" w:rsidP="0037284D">
            <w:pPr>
              <w:spacing w:after="0" w:line="259" w:lineRule="auto"/>
              <w:ind w:left="108" w:firstLine="0"/>
              <w:jc w:val="left"/>
            </w:pPr>
            <w:r>
              <w:rPr>
                <w:sz w:val="24"/>
              </w:rPr>
              <w:t xml:space="preserve">Общественнонаучные предметы </w:t>
            </w:r>
          </w:p>
        </w:tc>
        <w:tc>
          <w:tcPr>
            <w:tcW w:w="2226" w:type="dxa"/>
            <w:tcBorders>
              <w:top w:val="single" w:sz="4" w:space="0" w:color="000000"/>
              <w:left w:val="single" w:sz="4" w:space="0" w:color="000000"/>
              <w:bottom w:val="single" w:sz="4" w:space="0" w:color="000000"/>
              <w:right w:val="single" w:sz="4" w:space="0" w:color="000000"/>
            </w:tcBorders>
          </w:tcPr>
          <w:p w:rsidR="00B73F8D" w:rsidRDefault="00B73F8D" w:rsidP="0037284D">
            <w:pPr>
              <w:spacing w:after="22" w:line="259" w:lineRule="auto"/>
              <w:ind w:left="110" w:firstLine="0"/>
              <w:jc w:val="left"/>
            </w:pPr>
            <w:r>
              <w:rPr>
                <w:sz w:val="24"/>
              </w:rPr>
              <w:t xml:space="preserve">История России. </w:t>
            </w:r>
          </w:p>
          <w:p w:rsidR="00B73F8D" w:rsidRDefault="00B73F8D" w:rsidP="0037284D">
            <w:pPr>
              <w:spacing w:after="0" w:line="259" w:lineRule="auto"/>
              <w:ind w:left="110" w:firstLine="0"/>
              <w:jc w:val="left"/>
            </w:pPr>
            <w:r>
              <w:rPr>
                <w:sz w:val="24"/>
              </w:rPr>
              <w:t xml:space="preserve">Всеобщая история </w:t>
            </w:r>
          </w:p>
        </w:tc>
        <w:tc>
          <w:tcPr>
            <w:tcW w:w="966" w:type="dxa"/>
            <w:tcBorders>
              <w:top w:val="single" w:sz="4" w:space="0" w:color="000000"/>
              <w:left w:val="single" w:sz="4" w:space="0" w:color="000000"/>
              <w:bottom w:val="single" w:sz="4" w:space="0" w:color="000000"/>
              <w:right w:val="single" w:sz="4" w:space="0" w:color="000000"/>
            </w:tcBorders>
            <w:vAlign w:val="center"/>
          </w:tcPr>
          <w:p w:rsidR="00B73F8D" w:rsidRDefault="00B73F8D" w:rsidP="0037284D">
            <w:pPr>
              <w:spacing w:after="0" w:line="259" w:lineRule="auto"/>
              <w:ind w:left="26" w:firstLine="0"/>
              <w:jc w:val="center"/>
            </w:pPr>
            <w:r>
              <w:rPr>
                <w:sz w:val="24"/>
              </w:rPr>
              <w:t xml:space="preserve">70/2 </w:t>
            </w:r>
          </w:p>
        </w:tc>
        <w:tc>
          <w:tcPr>
            <w:tcW w:w="968" w:type="dxa"/>
            <w:tcBorders>
              <w:top w:val="single" w:sz="4" w:space="0" w:color="000000"/>
              <w:left w:val="single" w:sz="4" w:space="0" w:color="000000"/>
              <w:bottom w:val="single" w:sz="4" w:space="0" w:color="000000"/>
              <w:right w:val="single" w:sz="4" w:space="0" w:color="000000"/>
            </w:tcBorders>
            <w:vAlign w:val="center"/>
          </w:tcPr>
          <w:p w:rsidR="00B73F8D" w:rsidRDefault="00B73F8D" w:rsidP="0037284D">
            <w:pPr>
              <w:spacing w:after="0" w:line="259" w:lineRule="auto"/>
              <w:ind w:left="24" w:firstLine="0"/>
              <w:jc w:val="center"/>
            </w:pPr>
            <w:r>
              <w:rPr>
                <w:sz w:val="24"/>
              </w:rPr>
              <w:t xml:space="preserve">70/2 </w:t>
            </w:r>
          </w:p>
        </w:tc>
        <w:tc>
          <w:tcPr>
            <w:tcW w:w="968" w:type="dxa"/>
            <w:tcBorders>
              <w:top w:val="single" w:sz="4" w:space="0" w:color="000000"/>
              <w:left w:val="single" w:sz="4" w:space="0" w:color="000000"/>
              <w:bottom w:val="single" w:sz="4" w:space="0" w:color="000000"/>
              <w:right w:val="single" w:sz="4" w:space="0" w:color="000000"/>
            </w:tcBorders>
            <w:vAlign w:val="center"/>
          </w:tcPr>
          <w:p w:rsidR="00B73F8D" w:rsidRDefault="00B73F8D" w:rsidP="0037284D">
            <w:pPr>
              <w:spacing w:after="0" w:line="259" w:lineRule="auto"/>
              <w:ind w:left="24" w:firstLine="0"/>
              <w:jc w:val="center"/>
            </w:pPr>
            <w:r>
              <w:rPr>
                <w:sz w:val="24"/>
              </w:rPr>
              <w:t xml:space="preserve">70/2 </w:t>
            </w:r>
          </w:p>
        </w:tc>
        <w:tc>
          <w:tcPr>
            <w:tcW w:w="966" w:type="dxa"/>
            <w:tcBorders>
              <w:top w:val="single" w:sz="4" w:space="0" w:color="000000"/>
              <w:left w:val="single" w:sz="4" w:space="0" w:color="000000"/>
              <w:bottom w:val="single" w:sz="4" w:space="0" w:color="000000"/>
              <w:right w:val="single" w:sz="4" w:space="0" w:color="000000"/>
            </w:tcBorders>
            <w:vAlign w:val="center"/>
          </w:tcPr>
          <w:p w:rsidR="00B73F8D" w:rsidRDefault="00B73F8D" w:rsidP="0037284D">
            <w:pPr>
              <w:spacing w:after="0" w:line="259" w:lineRule="auto"/>
              <w:ind w:left="21" w:firstLine="0"/>
              <w:jc w:val="center"/>
            </w:pPr>
            <w:r>
              <w:rPr>
                <w:sz w:val="24"/>
              </w:rPr>
              <w:t xml:space="preserve">70/2 </w:t>
            </w:r>
          </w:p>
        </w:tc>
        <w:tc>
          <w:tcPr>
            <w:tcW w:w="965" w:type="dxa"/>
            <w:tcBorders>
              <w:top w:val="single" w:sz="4" w:space="0" w:color="000000"/>
              <w:left w:val="single" w:sz="4" w:space="0" w:color="000000"/>
              <w:bottom w:val="single" w:sz="4" w:space="0" w:color="000000"/>
              <w:right w:val="single" w:sz="4" w:space="0" w:color="000000"/>
            </w:tcBorders>
            <w:vAlign w:val="center"/>
          </w:tcPr>
          <w:p w:rsidR="00B73F8D" w:rsidRDefault="00B73F8D" w:rsidP="0037284D">
            <w:pPr>
              <w:spacing w:after="0" w:line="259" w:lineRule="auto"/>
              <w:ind w:left="21" w:firstLine="0"/>
              <w:jc w:val="center"/>
            </w:pPr>
            <w:r>
              <w:rPr>
                <w:sz w:val="24"/>
              </w:rPr>
              <w:t xml:space="preserve">70/2 </w:t>
            </w:r>
          </w:p>
        </w:tc>
        <w:tc>
          <w:tcPr>
            <w:tcW w:w="979" w:type="dxa"/>
            <w:tcBorders>
              <w:top w:val="single" w:sz="4" w:space="0" w:color="000000"/>
              <w:left w:val="single" w:sz="4" w:space="0" w:color="000000"/>
              <w:bottom w:val="single" w:sz="4" w:space="0" w:color="000000"/>
              <w:right w:val="single" w:sz="4" w:space="0" w:color="000000"/>
            </w:tcBorders>
            <w:vAlign w:val="center"/>
          </w:tcPr>
          <w:p w:rsidR="00B73F8D" w:rsidRDefault="00B73F8D" w:rsidP="0037284D">
            <w:pPr>
              <w:spacing w:after="0" w:line="259" w:lineRule="auto"/>
              <w:ind w:left="163" w:firstLine="0"/>
              <w:jc w:val="left"/>
            </w:pPr>
            <w:r>
              <w:rPr>
                <w:sz w:val="24"/>
              </w:rPr>
              <w:t xml:space="preserve">350/10 </w:t>
            </w:r>
          </w:p>
        </w:tc>
      </w:tr>
      <w:tr w:rsidR="00B73F8D" w:rsidTr="0037284D">
        <w:trPr>
          <w:trHeight w:val="288"/>
        </w:trPr>
        <w:tc>
          <w:tcPr>
            <w:tcW w:w="1104" w:type="dxa"/>
            <w:vMerge/>
            <w:tcBorders>
              <w:top w:val="nil"/>
              <w:left w:val="single" w:sz="4" w:space="0" w:color="000000"/>
              <w:bottom w:val="single" w:sz="4" w:space="0" w:color="000000"/>
              <w:right w:val="single" w:sz="4" w:space="0" w:color="000000"/>
            </w:tcBorders>
          </w:tcPr>
          <w:p w:rsidR="00B73F8D" w:rsidRDefault="00B73F8D" w:rsidP="0037284D">
            <w:pPr>
              <w:spacing w:after="160" w:line="259" w:lineRule="auto"/>
              <w:ind w:left="0" w:firstLine="0"/>
              <w:jc w:val="left"/>
            </w:pPr>
          </w:p>
        </w:tc>
        <w:tc>
          <w:tcPr>
            <w:tcW w:w="2226" w:type="dxa"/>
            <w:tcBorders>
              <w:top w:val="single" w:sz="4" w:space="0" w:color="000000"/>
              <w:left w:val="single" w:sz="4" w:space="0" w:color="000000"/>
              <w:bottom w:val="single" w:sz="4" w:space="0" w:color="000000"/>
              <w:right w:val="single" w:sz="4" w:space="0" w:color="000000"/>
            </w:tcBorders>
          </w:tcPr>
          <w:p w:rsidR="00B73F8D" w:rsidRDefault="00B73F8D" w:rsidP="0037284D">
            <w:pPr>
              <w:spacing w:after="0" w:line="259" w:lineRule="auto"/>
              <w:ind w:left="110" w:firstLine="0"/>
              <w:jc w:val="left"/>
            </w:pPr>
            <w:r>
              <w:rPr>
                <w:sz w:val="24"/>
              </w:rPr>
              <w:t xml:space="preserve">Обществознание  </w:t>
            </w:r>
          </w:p>
        </w:tc>
        <w:tc>
          <w:tcPr>
            <w:tcW w:w="966" w:type="dxa"/>
            <w:tcBorders>
              <w:top w:val="single" w:sz="4" w:space="0" w:color="000000"/>
              <w:left w:val="single" w:sz="4" w:space="0" w:color="000000"/>
              <w:bottom w:val="single" w:sz="4" w:space="0" w:color="000000"/>
              <w:right w:val="single" w:sz="4" w:space="0" w:color="000000"/>
            </w:tcBorders>
          </w:tcPr>
          <w:p w:rsidR="00B73F8D" w:rsidRDefault="00B73F8D" w:rsidP="0037284D">
            <w:pPr>
              <w:spacing w:after="0" w:line="259" w:lineRule="auto"/>
              <w:ind w:left="146" w:firstLine="0"/>
              <w:jc w:val="center"/>
            </w:pPr>
            <w:r>
              <w:rPr>
                <w:sz w:val="24"/>
              </w:rPr>
              <w:t xml:space="preserve">  </w:t>
            </w:r>
          </w:p>
        </w:tc>
        <w:tc>
          <w:tcPr>
            <w:tcW w:w="968" w:type="dxa"/>
            <w:tcBorders>
              <w:top w:val="single" w:sz="4" w:space="0" w:color="000000"/>
              <w:left w:val="single" w:sz="4" w:space="0" w:color="000000"/>
              <w:bottom w:val="single" w:sz="4" w:space="0" w:color="000000"/>
              <w:right w:val="single" w:sz="4" w:space="0" w:color="000000"/>
            </w:tcBorders>
          </w:tcPr>
          <w:p w:rsidR="00B73F8D" w:rsidRDefault="00B73F8D" w:rsidP="0037284D">
            <w:pPr>
              <w:spacing w:after="0" w:line="259" w:lineRule="auto"/>
              <w:ind w:left="24" w:firstLine="0"/>
              <w:jc w:val="center"/>
            </w:pPr>
            <w:r>
              <w:rPr>
                <w:sz w:val="24"/>
              </w:rPr>
              <w:t xml:space="preserve">35/1 </w:t>
            </w:r>
          </w:p>
        </w:tc>
        <w:tc>
          <w:tcPr>
            <w:tcW w:w="968" w:type="dxa"/>
            <w:tcBorders>
              <w:top w:val="single" w:sz="4" w:space="0" w:color="000000"/>
              <w:left w:val="single" w:sz="4" w:space="0" w:color="000000"/>
              <w:bottom w:val="single" w:sz="4" w:space="0" w:color="000000"/>
              <w:right w:val="single" w:sz="4" w:space="0" w:color="000000"/>
            </w:tcBorders>
          </w:tcPr>
          <w:p w:rsidR="00B73F8D" w:rsidRDefault="00B73F8D" w:rsidP="0037284D">
            <w:pPr>
              <w:spacing w:after="0" w:line="259" w:lineRule="auto"/>
              <w:ind w:left="24" w:firstLine="0"/>
              <w:jc w:val="center"/>
            </w:pPr>
            <w:r>
              <w:rPr>
                <w:sz w:val="24"/>
              </w:rPr>
              <w:t xml:space="preserve">35/1 </w:t>
            </w:r>
          </w:p>
        </w:tc>
        <w:tc>
          <w:tcPr>
            <w:tcW w:w="966" w:type="dxa"/>
            <w:tcBorders>
              <w:top w:val="single" w:sz="4" w:space="0" w:color="000000"/>
              <w:left w:val="single" w:sz="4" w:space="0" w:color="000000"/>
              <w:bottom w:val="single" w:sz="4" w:space="0" w:color="000000"/>
              <w:right w:val="single" w:sz="4" w:space="0" w:color="000000"/>
            </w:tcBorders>
          </w:tcPr>
          <w:p w:rsidR="00B73F8D" w:rsidRDefault="00B73F8D" w:rsidP="0037284D">
            <w:pPr>
              <w:spacing w:after="0" w:line="259" w:lineRule="auto"/>
              <w:ind w:left="21" w:firstLine="0"/>
              <w:jc w:val="center"/>
            </w:pPr>
            <w:r>
              <w:rPr>
                <w:sz w:val="24"/>
              </w:rPr>
              <w:t xml:space="preserve">35/1 </w:t>
            </w:r>
          </w:p>
        </w:tc>
        <w:tc>
          <w:tcPr>
            <w:tcW w:w="965" w:type="dxa"/>
            <w:tcBorders>
              <w:top w:val="single" w:sz="4" w:space="0" w:color="000000"/>
              <w:left w:val="single" w:sz="4" w:space="0" w:color="000000"/>
              <w:bottom w:val="single" w:sz="4" w:space="0" w:color="000000"/>
              <w:right w:val="single" w:sz="4" w:space="0" w:color="000000"/>
            </w:tcBorders>
          </w:tcPr>
          <w:p w:rsidR="00B73F8D" w:rsidRDefault="00B73F8D" w:rsidP="0037284D">
            <w:pPr>
              <w:spacing w:after="0" w:line="259" w:lineRule="auto"/>
              <w:ind w:left="21" w:firstLine="0"/>
              <w:jc w:val="center"/>
            </w:pPr>
            <w:r>
              <w:rPr>
                <w:sz w:val="24"/>
              </w:rPr>
              <w:t xml:space="preserve">35/1 </w:t>
            </w:r>
          </w:p>
        </w:tc>
        <w:tc>
          <w:tcPr>
            <w:tcW w:w="979" w:type="dxa"/>
            <w:tcBorders>
              <w:top w:val="single" w:sz="4" w:space="0" w:color="000000"/>
              <w:left w:val="single" w:sz="4" w:space="0" w:color="000000"/>
              <w:bottom w:val="single" w:sz="4" w:space="0" w:color="000000"/>
              <w:right w:val="single" w:sz="4" w:space="0" w:color="000000"/>
            </w:tcBorders>
          </w:tcPr>
          <w:p w:rsidR="00B73F8D" w:rsidRDefault="00B73F8D" w:rsidP="0037284D">
            <w:pPr>
              <w:spacing w:after="0" w:line="259" w:lineRule="auto"/>
              <w:ind w:left="24" w:firstLine="0"/>
              <w:jc w:val="center"/>
            </w:pPr>
            <w:r>
              <w:rPr>
                <w:sz w:val="24"/>
              </w:rPr>
              <w:t xml:space="preserve">140/4  </w:t>
            </w:r>
          </w:p>
        </w:tc>
      </w:tr>
      <w:tr w:rsidR="00B73F8D" w:rsidTr="0037284D">
        <w:trPr>
          <w:trHeight w:val="288"/>
        </w:trPr>
        <w:tc>
          <w:tcPr>
            <w:tcW w:w="1104" w:type="dxa"/>
            <w:tcBorders>
              <w:top w:val="single" w:sz="4" w:space="0" w:color="000000"/>
              <w:left w:val="single" w:sz="4" w:space="0" w:color="000000"/>
              <w:bottom w:val="single" w:sz="4" w:space="0" w:color="000000"/>
              <w:right w:val="single" w:sz="4" w:space="0" w:color="000000"/>
            </w:tcBorders>
          </w:tcPr>
          <w:p w:rsidR="00B73F8D" w:rsidRDefault="00B73F8D" w:rsidP="0037284D">
            <w:pPr>
              <w:spacing w:after="160" w:line="259" w:lineRule="auto"/>
              <w:ind w:left="0" w:firstLine="0"/>
              <w:jc w:val="left"/>
            </w:pPr>
          </w:p>
        </w:tc>
        <w:tc>
          <w:tcPr>
            <w:tcW w:w="2226" w:type="dxa"/>
            <w:tcBorders>
              <w:top w:val="single" w:sz="4" w:space="0" w:color="000000"/>
              <w:left w:val="single" w:sz="4" w:space="0" w:color="000000"/>
              <w:bottom w:val="single" w:sz="4" w:space="0" w:color="000000"/>
              <w:right w:val="single" w:sz="4" w:space="0" w:color="000000"/>
            </w:tcBorders>
          </w:tcPr>
          <w:p w:rsidR="00B73F8D" w:rsidRDefault="00B73F8D" w:rsidP="0037284D">
            <w:pPr>
              <w:spacing w:after="0" w:line="259" w:lineRule="auto"/>
              <w:ind w:left="2" w:firstLine="0"/>
              <w:jc w:val="left"/>
            </w:pPr>
            <w:r>
              <w:rPr>
                <w:sz w:val="24"/>
              </w:rPr>
              <w:t xml:space="preserve">География </w:t>
            </w:r>
          </w:p>
        </w:tc>
        <w:tc>
          <w:tcPr>
            <w:tcW w:w="966" w:type="dxa"/>
            <w:tcBorders>
              <w:top w:val="single" w:sz="4" w:space="0" w:color="000000"/>
              <w:left w:val="single" w:sz="4" w:space="0" w:color="000000"/>
              <w:bottom w:val="single" w:sz="4" w:space="0" w:color="000000"/>
              <w:right w:val="single" w:sz="4" w:space="0" w:color="000000"/>
            </w:tcBorders>
          </w:tcPr>
          <w:p w:rsidR="00B73F8D" w:rsidRDefault="00B73F8D" w:rsidP="0037284D">
            <w:pPr>
              <w:spacing w:after="0" w:line="259" w:lineRule="auto"/>
              <w:ind w:left="0" w:right="106" w:firstLine="0"/>
              <w:jc w:val="center"/>
            </w:pPr>
            <w:r>
              <w:rPr>
                <w:sz w:val="24"/>
              </w:rPr>
              <w:t xml:space="preserve">35/1 </w:t>
            </w:r>
          </w:p>
        </w:tc>
        <w:tc>
          <w:tcPr>
            <w:tcW w:w="968" w:type="dxa"/>
            <w:tcBorders>
              <w:top w:val="single" w:sz="4" w:space="0" w:color="000000"/>
              <w:left w:val="single" w:sz="4" w:space="0" w:color="000000"/>
              <w:bottom w:val="single" w:sz="4" w:space="0" w:color="000000"/>
              <w:right w:val="single" w:sz="4" w:space="0" w:color="000000"/>
            </w:tcBorders>
          </w:tcPr>
          <w:p w:rsidR="00B73F8D" w:rsidRDefault="00B73F8D" w:rsidP="0037284D">
            <w:pPr>
              <w:spacing w:after="0" w:line="259" w:lineRule="auto"/>
              <w:ind w:left="0" w:right="108" w:firstLine="0"/>
              <w:jc w:val="center"/>
            </w:pPr>
            <w:r>
              <w:rPr>
                <w:sz w:val="24"/>
              </w:rPr>
              <w:t xml:space="preserve">35/1 </w:t>
            </w:r>
          </w:p>
        </w:tc>
        <w:tc>
          <w:tcPr>
            <w:tcW w:w="968" w:type="dxa"/>
            <w:tcBorders>
              <w:top w:val="single" w:sz="4" w:space="0" w:color="000000"/>
              <w:left w:val="single" w:sz="4" w:space="0" w:color="000000"/>
              <w:bottom w:val="single" w:sz="4" w:space="0" w:color="000000"/>
              <w:right w:val="single" w:sz="4" w:space="0" w:color="000000"/>
            </w:tcBorders>
          </w:tcPr>
          <w:p w:rsidR="00B73F8D" w:rsidRDefault="00B73F8D" w:rsidP="0037284D">
            <w:pPr>
              <w:spacing w:after="0" w:line="259" w:lineRule="auto"/>
              <w:ind w:left="0" w:right="108" w:firstLine="0"/>
              <w:jc w:val="center"/>
            </w:pPr>
            <w:r>
              <w:rPr>
                <w:sz w:val="24"/>
              </w:rPr>
              <w:t xml:space="preserve">70/2 </w:t>
            </w:r>
          </w:p>
        </w:tc>
        <w:tc>
          <w:tcPr>
            <w:tcW w:w="966" w:type="dxa"/>
            <w:tcBorders>
              <w:top w:val="single" w:sz="4" w:space="0" w:color="000000"/>
              <w:left w:val="single" w:sz="4" w:space="0" w:color="000000"/>
              <w:bottom w:val="single" w:sz="4" w:space="0" w:color="000000"/>
              <w:right w:val="single" w:sz="4" w:space="0" w:color="000000"/>
            </w:tcBorders>
          </w:tcPr>
          <w:p w:rsidR="00B73F8D" w:rsidRDefault="00B73F8D" w:rsidP="0037284D">
            <w:pPr>
              <w:spacing w:after="0" w:line="259" w:lineRule="auto"/>
              <w:ind w:left="0" w:right="111" w:firstLine="0"/>
              <w:jc w:val="center"/>
            </w:pPr>
            <w:r>
              <w:rPr>
                <w:sz w:val="24"/>
              </w:rPr>
              <w:t xml:space="preserve">70/2 </w:t>
            </w:r>
          </w:p>
        </w:tc>
        <w:tc>
          <w:tcPr>
            <w:tcW w:w="965" w:type="dxa"/>
            <w:tcBorders>
              <w:top w:val="single" w:sz="4" w:space="0" w:color="000000"/>
              <w:left w:val="single" w:sz="4" w:space="0" w:color="000000"/>
              <w:bottom w:val="single" w:sz="4" w:space="0" w:color="000000"/>
              <w:right w:val="single" w:sz="4" w:space="0" w:color="000000"/>
            </w:tcBorders>
          </w:tcPr>
          <w:p w:rsidR="00B73F8D" w:rsidRDefault="00B73F8D" w:rsidP="0037284D">
            <w:pPr>
              <w:spacing w:after="0" w:line="259" w:lineRule="auto"/>
              <w:ind w:left="0" w:right="111" w:firstLine="0"/>
              <w:jc w:val="center"/>
            </w:pPr>
            <w:r>
              <w:rPr>
                <w:sz w:val="24"/>
              </w:rPr>
              <w:t xml:space="preserve">70/2 </w:t>
            </w:r>
          </w:p>
        </w:tc>
        <w:tc>
          <w:tcPr>
            <w:tcW w:w="979" w:type="dxa"/>
            <w:tcBorders>
              <w:top w:val="single" w:sz="4" w:space="0" w:color="000000"/>
              <w:left w:val="single" w:sz="4" w:space="0" w:color="000000"/>
              <w:bottom w:val="single" w:sz="4" w:space="0" w:color="000000"/>
              <w:right w:val="single" w:sz="4" w:space="0" w:color="000000"/>
            </w:tcBorders>
          </w:tcPr>
          <w:p w:rsidR="00B73F8D" w:rsidRDefault="00B73F8D" w:rsidP="0037284D">
            <w:pPr>
              <w:spacing w:after="0" w:line="259" w:lineRule="auto"/>
              <w:ind w:left="0" w:right="108" w:firstLine="0"/>
              <w:jc w:val="center"/>
            </w:pPr>
            <w:r>
              <w:rPr>
                <w:sz w:val="24"/>
              </w:rPr>
              <w:t xml:space="preserve">280/8 </w:t>
            </w:r>
          </w:p>
        </w:tc>
      </w:tr>
      <w:tr w:rsidR="00B73F8D" w:rsidTr="0037284D">
        <w:trPr>
          <w:trHeight w:val="286"/>
        </w:trPr>
        <w:tc>
          <w:tcPr>
            <w:tcW w:w="1104" w:type="dxa"/>
            <w:tcBorders>
              <w:top w:val="single" w:sz="4" w:space="0" w:color="000000"/>
              <w:left w:val="single" w:sz="4" w:space="0" w:color="000000"/>
              <w:bottom w:val="single" w:sz="4" w:space="0" w:color="000000"/>
              <w:right w:val="single" w:sz="4" w:space="0" w:color="000000"/>
            </w:tcBorders>
          </w:tcPr>
          <w:p w:rsidR="00B73F8D" w:rsidRDefault="00B73F8D" w:rsidP="0037284D">
            <w:pPr>
              <w:spacing w:after="0" w:line="259" w:lineRule="auto"/>
              <w:ind w:left="0" w:firstLine="0"/>
              <w:jc w:val="left"/>
            </w:pPr>
            <w:r>
              <w:rPr>
                <w:sz w:val="22"/>
              </w:rPr>
              <w:t xml:space="preserve">ОДНКНР </w:t>
            </w:r>
          </w:p>
        </w:tc>
        <w:tc>
          <w:tcPr>
            <w:tcW w:w="2226" w:type="dxa"/>
            <w:tcBorders>
              <w:top w:val="single" w:sz="4" w:space="0" w:color="000000"/>
              <w:left w:val="single" w:sz="4" w:space="0" w:color="000000"/>
              <w:bottom w:val="single" w:sz="4" w:space="0" w:color="000000"/>
              <w:right w:val="single" w:sz="4" w:space="0" w:color="000000"/>
            </w:tcBorders>
          </w:tcPr>
          <w:p w:rsidR="00B73F8D" w:rsidRDefault="00B73F8D" w:rsidP="0037284D">
            <w:pPr>
              <w:spacing w:after="0" w:line="259" w:lineRule="auto"/>
              <w:ind w:left="2" w:firstLine="0"/>
              <w:jc w:val="left"/>
            </w:pPr>
            <w:r>
              <w:rPr>
                <w:sz w:val="24"/>
              </w:rPr>
              <w:t xml:space="preserve">ОДНКНР </w:t>
            </w:r>
          </w:p>
        </w:tc>
        <w:tc>
          <w:tcPr>
            <w:tcW w:w="966" w:type="dxa"/>
            <w:tcBorders>
              <w:top w:val="single" w:sz="4" w:space="0" w:color="000000"/>
              <w:left w:val="single" w:sz="4" w:space="0" w:color="000000"/>
              <w:bottom w:val="single" w:sz="4" w:space="0" w:color="000000"/>
              <w:right w:val="single" w:sz="4" w:space="0" w:color="000000"/>
            </w:tcBorders>
          </w:tcPr>
          <w:p w:rsidR="00B73F8D" w:rsidRDefault="00B73F8D" w:rsidP="0037284D">
            <w:pPr>
              <w:spacing w:after="0" w:line="259" w:lineRule="auto"/>
              <w:ind w:left="0" w:right="106" w:firstLine="0"/>
              <w:jc w:val="center"/>
            </w:pPr>
            <w:r>
              <w:rPr>
                <w:sz w:val="24"/>
              </w:rPr>
              <w:t>35/1</w:t>
            </w:r>
            <w:r>
              <w:rPr>
                <w:sz w:val="20"/>
              </w:rPr>
              <w:t xml:space="preserve"> </w:t>
            </w:r>
          </w:p>
        </w:tc>
        <w:tc>
          <w:tcPr>
            <w:tcW w:w="968" w:type="dxa"/>
            <w:tcBorders>
              <w:top w:val="single" w:sz="4" w:space="0" w:color="000000"/>
              <w:left w:val="single" w:sz="4" w:space="0" w:color="000000"/>
              <w:bottom w:val="single" w:sz="4" w:space="0" w:color="000000"/>
              <w:right w:val="single" w:sz="4" w:space="0" w:color="000000"/>
            </w:tcBorders>
          </w:tcPr>
          <w:p w:rsidR="00B73F8D" w:rsidRDefault="00B73F8D" w:rsidP="0037284D">
            <w:pPr>
              <w:spacing w:after="0" w:line="259" w:lineRule="auto"/>
              <w:ind w:left="0" w:right="58" w:firstLine="0"/>
              <w:jc w:val="center"/>
            </w:pPr>
            <w:r>
              <w:rPr>
                <w:sz w:val="20"/>
              </w:rPr>
              <w:t xml:space="preserve"> </w:t>
            </w:r>
          </w:p>
        </w:tc>
        <w:tc>
          <w:tcPr>
            <w:tcW w:w="968" w:type="dxa"/>
            <w:tcBorders>
              <w:top w:val="single" w:sz="4" w:space="0" w:color="000000"/>
              <w:left w:val="single" w:sz="4" w:space="0" w:color="000000"/>
              <w:bottom w:val="single" w:sz="4" w:space="0" w:color="000000"/>
              <w:right w:val="single" w:sz="4" w:space="0" w:color="000000"/>
            </w:tcBorders>
          </w:tcPr>
          <w:p w:rsidR="00B73F8D" w:rsidRDefault="00B73F8D" w:rsidP="0037284D">
            <w:pPr>
              <w:spacing w:after="0" w:line="259" w:lineRule="auto"/>
              <w:ind w:left="0" w:right="58" w:firstLine="0"/>
              <w:jc w:val="center"/>
            </w:pPr>
            <w:r>
              <w:rPr>
                <w:sz w:val="20"/>
              </w:rPr>
              <w:t xml:space="preserve"> </w:t>
            </w:r>
          </w:p>
        </w:tc>
        <w:tc>
          <w:tcPr>
            <w:tcW w:w="966" w:type="dxa"/>
            <w:tcBorders>
              <w:top w:val="single" w:sz="4" w:space="0" w:color="000000"/>
              <w:left w:val="single" w:sz="4" w:space="0" w:color="000000"/>
              <w:bottom w:val="single" w:sz="4" w:space="0" w:color="000000"/>
              <w:right w:val="single" w:sz="4" w:space="0" w:color="000000"/>
            </w:tcBorders>
          </w:tcPr>
          <w:p w:rsidR="00B73F8D" w:rsidRDefault="00B73F8D" w:rsidP="0037284D">
            <w:pPr>
              <w:spacing w:after="0" w:line="259" w:lineRule="auto"/>
              <w:ind w:left="0" w:right="61" w:firstLine="0"/>
              <w:jc w:val="center"/>
            </w:pPr>
            <w:r>
              <w:rPr>
                <w:sz w:val="20"/>
              </w:rPr>
              <w:t xml:space="preserve"> </w:t>
            </w:r>
          </w:p>
        </w:tc>
        <w:tc>
          <w:tcPr>
            <w:tcW w:w="965" w:type="dxa"/>
            <w:tcBorders>
              <w:top w:val="single" w:sz="4" w:space="0" w:color="000000"/>
              <w:left w:val="single" w:sz="4" w:space="0" w:color="000000"/>
              <w:bottom w:val="single" w:sz="4" w:space="0" w:color="000000"/>
              <w:right w:val="single" w:sz="4" w:space="0" w:color="000000"/>
            </w:tcBorders>
          </w:tcPr>
          <w:p w:rsidR="00B73F8D" w:rsidRDefault="00B73F8D" w:rsidP="0037284D">
            <w:pPr>
              <w:spacing w:after="0" w:line="259" w:lineRule="auto"/>
              <w:ind w:left="0" w:right="61" w:firstLine="0"/>
              <w:jc w:val="center"/>
            </w:pPr>
            <w:r>
              <w:rPr>
                <w:sz w:val="20"/>
              </w:rPr>
              <w:t xml:space="preserve"> </w:t>
            </w:r>
          </w:p>
        </w:tc>
        <w:tc>
          <w:tcPr>
            <w:tcW w:w="979" w:type="dxa"/>
            <w:tcBorders>
              <w:top w:val="single" w:sz="4" w:space="0" w:color="000000"/>
              <w:left w:val="single" w:sz="4" w:space="0" w:color="000000"/>
              <w:bottom w:val="single" w:sz="4" w:space="0" w:color="000000"/>
              <w:right w:val="single" w:sz="4" w:space="0" w:color="000000"/>
            </w:tcBorders>
          </w:tcPr>
          <w:p w:rsidR="00B73F8D" w:rsidRDefault="00B73F8D" w:rsidP="0037284D">
            <w:pPr>
              <w:spacing w:after="0" w:line="259" w:lineRule="auto"/>
              <w:ind w:left="0" w:right="108" w:firstLine="0"/>
              <w:jc w:val="center"/>
            </w:pPr>
            <w:r>
              <w:rPr>
                <w:sz w:val="24"/>
              </w:rPr>
              <w:t>35/1</w:t>
            </w:r>
            <w:r>
              <w:rPr>
                <w:sz w:val="20"/>
              </w:rPr>
              <w:t xml:space="preserve"> </w:t>
            </w:r>
          </w:p>
        </w:tc>
      </w:tr>
      <w:tr w:rsidR="00B73F8D" w:rsidTr="0037284D">
        <w:trPr>
          <w:trHeight w:val="286"/>
        </w:trPr>
        <w:tc>
          <w:tcPr>
            <w:tcW w:w="1104" w:type="dxa"/>
            <w:vMerge w:val="restart"/>
            <w:tcBorders>
              <w:top w:val="single" w:sz="4" w:space="0" w:color="000000"/>
              <w:left w:val="single" w:sz="4" w:space="0" w:color="000000"/>
              <w:bottom w:val="single" w:sz="4" w:space="0" w:color="000000"/>
              <w:right w:val="single" w:sz="4" w:space="0" w:color="000000"/>
            </w:tcBorders>
          </w:tcPr>
          <w:p w:rsidR="00B73F8D" w:rsidRDefault="00B73F8D" w:rsidP="0037284D">
            <w:pPr>
              <w:spacing w:after="0" w:line="259" w:lineRule="auto"/>
              <w:ind w:left="0" w:firstLine="0"/>
              <w:jc w:val="left"/>
            </w:pPr>
            <w:r>
              <w:rPr>
                <w:sz w:val="24"/>
              </w:rPr>
              <w:t xml:space="preserve">Естественнонаучные предметы </w:t>
            </w:r>
          </w:p>
        </w:tc>
        <w:tc>
          <w:tcPr>
            <w:tcW w:w="2226" w:type="dxa"/>
            <w:tcBorders>
              <w:top w:val="single" w:sz="4" w:space="0" w:color="000000"/>
              <w:left w:val="single" w:sz="4" w:space="0" w:color="000000"/>
              <w:bottom w:val="single" w:sz="4" w:space="0" w:color="000000"/>
              <w:right w:val="single" w:sz="4" w:space="0" w:color="000000"/>
            </w:tcBorders>
          </w:tcPr>
          <w:p w:rsidR="00B73F8D" w:rsidRDefault="00B73F8D" w:rsidP="0037284D">
            <w:pPr>
              <w:spacing w:after="0" w:line="259" w:lineRule="auto"/>
              <w:ind w:left="2" w:firstLine="0"/>
              <w:jc w:val="left"/>
            </w:pPr>
            <w:r>
              <w:rPr>
                <w:sz w:val="24"/>
              </w:rPr>
              <w:t xml:space="preserve">Физика </w:t>
            </w:r>
          </w:p>
        </w:tc>
        <w:tc>
          <w:tcPr>
            <w:tcW w:w="966" w:type="dxa"/>
            <w:tcBorders>
              <w:top w:val="single" w:sz="4" w:space="0" w:color="000000"/>
              <w:left w:val="single" w:sz="4" w:space="0" w:color="000000"/>
              <w:bottom w:val="single" w:sz="4" w:space="0" w:color="000000"/>
              <w:right w:val="single" w:sz="4" w:space="0" w:color="000000"/>
            </w:tcBorders>
          </w:tcPr>
          <w:p w:rsidR="00B73F8D" w:rsidRDefault="00B73F8D" w:rsidP="0037284D">
            <w:pPr>
              <w:spacing w:after="0" w:line="259" w:lineRule="auto"/>
              <w:ind w:left="0" w:right="46" w:firstLine="0"/>
              <w:jc w:val="center"/>
            </w:pPr>
            <w:r>
              <w:rPr>
                <w:sz w:val="24"/>
              </w:rPr>
              <w:t xml:space="preserve"> </w:t>
            </w:r>
          </w:p>
        </w:tc>
        <w:tc>
          <w:tcPr>
            <w:tcW w:w="968" w:type="dxa"/>
            <w:tcBorders>
              <w:top w:val="single" w:sz="4" w:space="0" w:color="000000"/>
              <w:left w:val="single" w:sz="4" w:space="0" w:color="000000"/>
              <w:bottom w:val="single" w:sz="4" w:space="0" w:color="000000"/>
              <w:right w:val="single" w:sz="4" w:space="0" w:color="000000"/>
            </w:tcBorders>
          </w:tcPr>
          <w:p w:rsidR="00B73F8D" w:rsidRDefault="00B73F8D" w:rsidP="0037284D">
            <w:pPr>
              <w:spacing w:after="0" w:line="259" w:lineRule="auto"/>
              <w:ind w:left="0" w:right="48" w:firstLine="0"/>
              <w:jc w:val="center"/>
            </w:pPr>
            <w:r>
              <w:rPr>
                <w:sz w:val="24"/>
              </w:rPr>
              <w:t xml:space="preserve"> </w:t>
            </w:r>
          </w:p>
        </w:tc>
        <w:tc>
          <w:tcPr>
            <w:tcW w:w="968" w:type="dxa"/>
            <w:tcBorders>
              <w:top w:val="single" w:sz="4" w:space="0" w:color="000000"/>
              <w:left w:val="single" w:sz="4" w:space="0" w:color="000000"/>
              <w:bottom w:val="single" w:sz="4" w:space="0" w:color="000000"/>
              <w:right w:val="single" w:sz="4" w:space="0" w:color="000000"/>
            </w:tcBorders>
          </w:tcPr>
          <w:p w:rsidR="00B73F8D" w:rsidRDefault="00B73F8D" w:rsidP="0037284D">
            <w:pPr>
              <w:spacing w:after="0" w:line="259" w:lineRule="auto"/>
              <w:ind w:left="0" w:right="108" w:firstLine="0"/>
              <w:jc w:val="center"/>
            </w:pPr>
            <w:r>
              <w:rPr>
                <w:sz w:val="24"/>
              </w:rPr>
              <w:t xml:space="preserve">70/2 </w:t>
            </w:r>
          </w:p>
        </w:tc>
        <w:tc>
          <w:tcPr>
            <w:tcW w:w="966" w:type="dxa"/>
            <w:tcBorders>
              <w:top w:val="single" w:sz="4" w:space="0" w:color="000000"/>
              <w:left w:val="single" w:sz="4" w:space="0" w:color="000000"/>
              <w:bottom w:val="single" w:sz="4" w:space="0" w:color="000000"/>
              <w:right w:val="single" w:sz="4" w:space="0" w:color="000000"/>
            </w:tcBorders>
          </w:tcPr>
          <w:p w:rsidR="00B73F8D" w:rsidRDefault="00B73F8D" w:rsidP="0037284D">
            <w:pPr>
              <w:spacing w:after="0" w:line="259" w:lineRule="auto"/>
              <w:ind w:left="0" w:right="111" w:firstLine="0"/>
              <w:jc w:val="center"/>
            </w:pPr>
            <w:r>
              <w:rPr>
                <w:sz w:val="24"/>
              </w:rPr>
              <w:t xml:space="preserve">70/2 </w:t>
            </w:r>
          </w:p>
        </w:tc>
        <w:tc>
          <w:tcPr>
            <w:tcW w:w="965" w:type="dxa"/>
            <w:tcBorders>
              <w:top w:val="single" w:sz="4" w:space="0" w:color="000000"/>
              <w:left w:val="single" w:sz="4" w:space="0" w:color="000000"/>
              <w:bottom w:val="single" w:sz="4" w:space="0" w:color="000000"/>
              <w:right w:val="single" w:sz="4" w:space="0" w:color="000000"/>
            </w:tcBorders>
          </w:tcPr>
          <w:p w:rsidR="00B73F8D" w:rsidRDefault="00B73F8D" w:rsidP="0037284D">
            <w:pPr>
              <w:spacing w:after="0" w:line="259" w:lineRule="auto"/>
              <w:ind w:left="0" w:right="111" w:firstLine="0"/>
              <w:jc w:val="center"/>
            </w:pPr>
            <w:r>
              <w:rPr>
                <w:sz w:val="24"/>
              </w:rPr>
              <w:t xml:space="preserve">105/3 </w:t>
            </w:r>
          </w:p>
        </w:tc>
        <w:tc>
          <w:tcPr>
            <w:tcW w:w="979" w:type="dxa"/>
            <w:tcBorders>
              <w:top w:val="single" w:sz="4" w:space="0" w:color="000000"/>
              <w:left w:val="single" w:sz="4" w:space="0" w:color="000000"/>
              <w:bottom w:val="single" w:sz="4" w:space="0" w:color="000000"/>
              <w:right w:val="single" w:sz="4" w:space="0" w:color="000000"/>
            </w:tcBorders>
          </w:tcPr>
          <w:p w:rsidR="00B73F8D" w:rsidRDefault="00B73F8D" w:rsidP="0037284D">
            <w:pPr>
              <w:spacing w:after="0" w:line="259" w:lineRule="auto"/>
              <w:ind w:left="0" w:right="108" w:firstLine="0"/>
              <w:jc w:val="center"/>
            </w:pPr>
            <w:r>
              <w:rPr>
                <w:sz w:val="24"/>
              </w:rPr>
              <w:t xml:space="preserve">245/7 </w:t>
            </w:r>
          </w:p>
        </w:tc>
      </w:tr>
      <w:tr w:rsidR="00B73F8D" w:rsidTr="0037284D">
        <w:trPr>
          <w:trHeight w:val="286"/>
        </w:trPr>
        <w:tc>
          <w:tcPr>
            <w:tcW w:w="1104" w:type="dxa"/>
            <w:vMerge/>
            <w:tcBorders>
              <w:top w:val="nil"/>
              <w:left w:val="single" w:sz="4" w:space="0" w:color="000000"/>
              <w:bottom w:val="nil"/>
              <w:right w:val="single" w:sz="4" w:space="0" w:color="000000"/>
            </w:tcBorders>
          </w:tcPr>
          <w:p w:rsidR="00B73F8D" w:rsidRDefault="00B73F8D" w:rsidP="0037284D">
            <w:pPr>
              <w:spacing w:after="160" w:line="259" w:lineRule="auto"/>
              <w:ind w:left="0" w:firstLine="0"/>
              <w:jc w:val="left"/>
            </w:pPr>
          </w:p>
        </w:tc>
        <w:tc>
          <w:tcPr>
            <w:tcW w:w="2226" w:type="dxa"/>
            <w:tcBorders>
              <w:top w:val="single" w:sz="4" w:space="0" w:color="000000"/>
              <w:left w:val="single" w:sz="4" w:space="0" w:color="000000"/>
              <w:bottom w:val="single" w:sz="4" w:space="0" w:color="000000"/>
              <w:right w:val="single" w:sz="4" w:space="0" w:color="000000"/>
            </w:tcBorders>
          </w:tcPr>
          <w:p w:rsidR="00B73F8D" w:rsidRDefault="00B73F8D" w:rsidP="0037284D">
            <w:pPr>
              <w:spacing w:after="0" w:line="259" w:lineRule="auto"/>
              <w:ind w:left="2" w:firstLine="0"/>
              <w:jc w:val="left"/>
            </w:pPr>
            <w:r>
              <w:rPr>
                <w:sz w:val="24"/>
              </w:rPr>
              <w:t xml:space="preserve">Химия </w:t>
            </w:r>
          </w:p>
        </w:tc>
        <w:tc>
          <w:tcPr>
            <w:tcW w:w="966" w:type="dxa"/>
            <w:tcBorders>
              <w:top w:val="single" w:sz="4" w:space="0" w:color="000000"/>
              <w:left w:val="single" w:sz="4" w:space="0" w:color="000000"/>
              <w:bottom w:val="single" w:sz="4" w:space="0" w:color="000000"/>
              <w:right w:val="single" w:sz="4" w:space="0" w:color="000000"/>
            </w:tcBorders>
          </w:tcPr>
          <w:p w:rsidR="00B73F8D" w:rsidRDefault="00B73F8D" w:rsidP="0037284D">
            <w:pPr>
              <w:spacing w:after="0" w:line="259" w:lineRule="auto"/>
              <w:ind w:left="0" w:right="46" w:firstLine="0"/>
              <w:jc w:val="center"/>
            </w:pPr>
            <w:r>
              <w:rPr>
                <w:sz w:val="24"/>
              </w:rPr>
              <w:t xml:space="preserve"> </w:t>
            </w:r>
          </w:p>
        </w:tc>
        <w:tc>
          <w:tcPr>
            <w:tcW w:w="968" w:type="dxa"/>
            <w:tcBorders>
              <w:top w:val="single" w:sz="4" w:space="0" w:color="000000"/>
              <w:left w:val="single" w:sz="4" w:space="0" w:color="000000"/>
              <w:bottom w:val="single" w:sz="4" w:space="0" w:color="000000"/>
              <w:right w:val="single" w:sz="4" w:space="0" w:color="000000"/>
            </w:tcBorders>
          </w:tcPr>
          <w:p w:rsidR="00B73F8D" w:rsidRDefault="00B73F8D" w:rsidP="0037284D">
            <w:pPr>
              <w:spacing w:after="0" w:line="259" w:lineRule="auto"/>
              <w:ind w:left="0" w:right="48" w:firstLine="0"/>
              <w:jc w:val="center"/>
            </w:pPr>
            <w:r>
              <w:rPr>
                <w:sz w:val="24"/>
              </w:rPr>
              <w:t xml:space="preserve"> </w:t>
            </w:r>
          </w:p>
        </w:tc>
        <w:tc>
          <w:tcPr>
            <w:tcW w:w="968" w:type="dxa"/>
            <w:tcBorders>
              <w:top w:val="single" w:sz="4" w:space="0" w:color="000000"/>
              <w:left w:val="single" w:sz="4" w:space="0" w:color="000000"/>
              <w:bottom w:val="single" w:sz="4" w:space="0" w:color="000000"/>
              <w:right w:val="single" w:sz="4" w:space="0" w:color="000000"/>
            </w:tcBorders>
          </w:tcPr>
          <w:p w:rsidR="00B73F8D" w:rsidRDefault="00B73F8D" w:rsidP="0037284D">
            <w:pPr>
              <w:spacing w:after="0" w:line="259" w:lineRule="auto"/>
              <w:ind w:left="0" w:right="48" w:firstLine="0"/>
              <w:jc w:val="center"/>
            </w:pPr>
            <w:r>
              <w:rPr>
                <w:sz w:val="24"/>
              </w:rPr>
              <w:t xml:space="preserve"> </w:t>
            </w:r>
          </w:p>
        </w:tc>
        <w:tc>
          <w:tcPr>
            <w:tcW w:w="966" w:type="dxa"/>
            <w:tcBorders>
              <w:top w:val="single" w:sz="4" w:space="0" w:color="000000"/>
              <w:left w:val="single" w:sz="4" w:space="0" w:color="000000"/>
              <w:bottom w:val="single" w:sz="4" w:space="0" w:color="000000"/>
              <w:right w:val="single" w:sz="4" w:space="0" w:color="000000"/>
            </w:tcBorders>
          </w:tcPr>
          <w:p w:rsidR="00B73F8D" w:rsidRDefault="00B73F8D" w:rsidP="0037284D">
            <w:pPr>
              <w:spacing w:after="0" w:line="259" w:lineRule="auto"/>
              <w:ind w:left="0" w:right="111" w:firstLine="0"/>
              <w:jc w:val="center"/>
            </w:pPr>
            <w:r>
              <w:rPr>
                <w:sz w:val="24"/>
              </w:rPr>
              <w:t xml:space="preserve">70/2 </w:t>
            </w:r>
          </w:p>
        </w:tc>
        <w:tc>
          <w:tcPr>
            <w:tcW w:w="965" w:type="dxa"/>
            <w:tcBorders>
              <w:top w:val="single" w:sz="4" w:space="0" w:color="000000"/>
              <w:left w:val="single" w:sz="4" w:space="0" w:color="000000"/>
              <w:bottom w:val="single" w:sz="4" w:space="0" w:color="000000"/>
              <w:right w:val="single" w:sz="4" w:space="0" w:color="000000"/>
            </w:tcBorders>
          </w:tcPr>
          <w:p w:rsidR="00B73F8D" w:rsidRDefault="00B73F8D" w:rsidP="0037284D">
            <w:pPr>
              <w:spacing w:after="0" w:line="259" w:lineRule="auto"/>
              <w:ind w:left="0" w:right="111" w:firstLine="0"/>
              <w:jc w:val="center"/>
            </w:pPr>
            <w:r>
              <w:rPr>
                <w:sz w:val="24"/>
              </w:rPr>
              <w:t xml:space="preserve">70/2 </w:t>
            </w:r>
          </w:p>
        </w:tc>
        <w:tc>
          <w:tcPr>
            <w:tcW w:w="979" w:type="dxa"/>
            <w:tcBorders>
              <w:top w:val="single" w:sz="4" w:space="0" w:color="000000"/>
              <w:left w:val="single" w:sz="4" w:space="0" w:color="000000"/>
              <w:bottom w:val="single" w:sz="4" w:space="0" w:color="000000"/>
              <w:right w:val="single" w:sz="4" w:space="0" w:color="000000"/>
            </w:tcBorders>
          </w:tcPr>
          <w:p w:rsidR="00B73F8D" w:rsidRDefault="00B73F8D" w:rsidP="0037284D">
            <w:pPr>
              <w:spacing w:after="0" w:line="259" w:lineRule="auto"/>
              <w:ind w:left="0" w:right="108" w:firstLine="0"/>
              <w:jc w:val="center"/>
            </w:pPr>
            <w:r>
              <w:rPr>
                <w:sz w:val="24"/>
              </w:rPr>
              <w:t xml:space="preserve">140/4 </w:t>
            </w:r>
          </w:p>
        </w:tc>
      </w:tr>
      <w:tr w:rsidR="00B73F8D" w:rsidTr="0037284D">
        <w:trPr>
          <w:trHeight w:val="286"/>
        </w:trPr>
        <w:tc>
          <w:tcPr>
            <w:tcW w:w="1104" w:type="dxa"/>
            <w:vMerge/>
            <w:tcBorders>
              <w:top w:val="nil"/>
              <w:left w:val="single" w:sz="4" w:space="0" w:color="000000"/>
              <w:bottom w:val="single" w:sz="4" w:space="0" w:color="000000"/>
              <w:right w:val="single" w:sz="4" w:space="0" w:color="000000"/>
            </w:tcBorders>
          </w:tcPr>
          <w:p w:rsidR="00B73F8D" w:rsidRDefault="00B73F8D" w:rsidP="0037284D">
            <w:pPr>
              <w:spacing w:after="160" w:line="259" w:lineRule="auto"/>
              <w:ind w:left="0" w:firstLine="0"/>
              <w:jc w:val="left"/>
            </w:pPr>
          </w:p>
        </w:tc>
        <w:tc>
          <w:tcPr>
            <w:tcW w:w="2226" w:type="dxa"/>
            <w:tcBorders>
              <w:top w:val="single" w:sz="4" w:space="0" w:color="000000"/>
              <w:left w:val="single" w:sz="4" w:space="0" w:color="000000"/>
              <w:bottom w:val="single" w:sz="4" w:space="0" w:color="000000"/>
              <w:right w:val="single" w:sz="4" w:space="0" w:color="000000"/>
            </w:tcBorders>
          </w:tcPr>
          <w:p w:rsidR="00B73F8D" w:rsidRDefault="00B73F8D" w:rsidP="0037284D">
            <w:pPr>
              <w:spacing w:after="0" w:line="259" w:lineRule="auto"/>
              <w:ind w:left="2" w:firstLine="0"/>
              <w:jc w:val="left"/>
            </w:pPr>
            <w:r>
              <w:rPr>
                <w:sz w:val="24"/>
              </w:rPr>
              <w:t xml:space="preserve">Биология </w:t>
            </w:r>
          </w:p>
        </w:tc>
        <w:tc>
          <w:tcPr>
            <w:tcW w:w="966" w:type="dxa"/>
            <w:tcBorders>
              <w:top w:val="single" w:sz="4" w:space="0" w:color="000000"/>
              <w:left w:val="single" w:sz="4" w:space="0" w:color="000000"/>
              <w:bottom w:val="single" w:sz="4" w:space="0" w:color="000000"/>
              <w:right w:val="single" w:sz="4" w:space="0" w:color="000000"/>
            </w:tcBorders>
          </w:tcPr>
          <w:p w:rsidR="00B73F8D" w:rsidRDefault="00B73F8D" w:rsidP="0037284D">
            <w:pPr>
              <w:spacing w:after="0" w:line="259" w:lineRule="auto"/>
              <w:ind w:left="0" w:right="106" w:firstLine="0"/>
              <w:jc w:val="center"/>
            </w:pPr>
            <w:r>
              <w:rPr>
                <w:sz w:val="24"/>
              </w:rPr>
              <w:t xml:space="preserve">35/1 </w:t>
            </w:r>
          </w:p>
        </w:tc>
        <w:tc>
          <w:tcPr>
            <w:tcW w:w="968" w:type="dxa"/>
            <w:tcBorders>
              <w:top w:val="single" w:sz="4" w:space="0" w:color="000000"/>
              <w:left w:val="single" w:sz="4" w:space="0" w:color="000000"/>
              <w:bottom w:val="single" w:sz="4" w:space="0" w:color="000000"/>
              <w:right w:val="single" w:sz="4" w:space="0" w:color="000000"/>
            </w:tcBorders>
          </w:tcPr>
          <w:p w:rsidR="00B73F8D" w:rsidRDefault="00B73F8D" w:rsidP="0037284D">
            <w:pPr>
              <w:spacing w:after="0" w:line="259" w:lineRule="auto"/>
              <w:ind w:left="0" w:right="108" w:firstLine="0"/>
              <w:jc w:val="center"/>
            </w:pPr>
            <w:r>
              <w:rPr>
                <w:sz w:val="24"/>
              </w:rPr>
              <w:t xml:space="preserve">35/1 </w:t>
            </w:r>
          </w:p>
        </w:tc>
        <w:tc>
          <w:tcPr>
            <w:tcW w:w="968" w:type="dxa"/>
            <w:tcBorders>
              <w:top w:val="single" w:sz="4" w:space="0" w:color="000000"/>
              <w:left w:val="single" w:sz="4" w:space="0" w:color="000000"/>
              <w:bottom w:val="single" w:sz="4" w:space="0" w:color="000000"/>
              <w:right w:val="single" w:sz="4" w:space="0" w:color="000000"/>
            </w:tcBorders>
          </w:tcPr>
          <w:p w:rsidR="00B73F8D" w:rsidRDefault="00B73F8D" w:rsidP="0037284D">
            <w:pPr>
              <w:spacing w:after="0" w:line="259" w:lineRule="auto"/>
              <w:ind w:left="0" w:right="108" w:firstLine="0"/>
              <w:jc w:val="center"/>
            </w:pPr>
            <w:r>
              <w:rPr>
                <w:sz w:val="24"/>
              </w:rPr>
              <w:t xml:space="preserve">35/1 </w:t>
            </w:r>
          </w:p>
        </w:tc>
        <w:tc>
          <w:tcPr>
            <w:tcW w:w="966" w:type="dxa"/>
            <w:tcBorders>
              <w:top w:val="single" w:sz="4" w:space="0" w:color="000000"/>
              <w:left w:val="single" w:sz="4" w:space="0" w:color="000000"/>
              <w:bottom w:val="single" w:sz="4" w:space="0" w:color="000000"/>
              <w:right w:val="single" w:sz="4" w:space="0" w:color="000000"/>
            </w:tcBorders>
          </w:tcPr>
          <w:p w:rsidR="00B73F8D" w:rsidRDefault="00B73F8D" w:rsidP="0037284D">
            <w:pPr>
              <w:spacing w:after="0" w:line="259" w:lineRule="auto"/>
              <w:ind w:left="0" w:right="111" w:firstLine="0"/>
              <w:jc w:val="center"/>
            </w:pPr>
            <w:r>
              <w:rPr>
                <w:sz w:val="24"/>
              </w:rPr>
              <w:t xml:space="preserve">70/2 </w:t>
            </w:r>
          </w:p>
        </w:tc>
        <w:tc>
          <w:tcPr>
            <w:tcW w:w="965" w:type="dxa"/>
            <w:tcBorders>
              <w:top w:val="single" w:sz="4" w:space="0" w:color="000000"/>
              <w:left w:val="single" w:sz="4" w:space="0" w:color="000000"/>
              <w:bottom w:val="single" w:sz="4" w:space="0" w:color="000000"/>
              <w:right w:val="single" w:sz="4" w:space="0" w:color="000000"/>
            </w:tcBorders>
          </w:tcPr>
          <w:p w:rsidR="00B73F8D" w:rsidRDefault="00B73F8D" w:rsidP="0037284D">
            <w:pPr>
              <w:spacing w:after="0" w:line="259" w:lineRule="auto"/>
              <w:ind w:left="0" w:right="111" w:firstLine="0"/>
              <w:jc w:val="center"/>
            </w:pPr>
            <w:r>
              <w:rPr>
                <w:sz w:val="24"/>
              </w:rPr>
              <w:t xml:space="preserve">70/2 </w:t>
            </w:r>
          </w:p>
        </w:tc>
        <w:tc>
          <w:tcPr>
            <w:tcW w:w="979" w:type="dxa"/>
            <w:tcBorders>
              <w:top w:val="single" w:sz="4" w:space="0" w:color="000000"/>
              <w:left w:val="single" w:sz="4" w:space="0" w:color="000000"/>
              <w:bottom w:val="single" w:sz="4" w:space="0" w:color="000000"/>
              <w:right w:val="single" w:sz="4" w:space="0" w:color="000000"/>
            </w:tcBorders>
          </w:tcPr>
          <w:p w:rsidR="00B73F8D" w:rsidRDefault="00B73F8D" w:rsidP="0037284D">
            <w:pPr>
              <w:spacing w:after="0" w:line="259" w:lineRule="auto"/>
              <w:ind w:left="0" w:right="108" w:firstLine="0"/>
              <w:jc w:val="center"/>
            </w:pPr>
            <w:r>
              <w:rPr>
                <w:sz w:val="24"/>
              </w:rPr>
              <w:t xml:space="preserve">245/7 </w:t>
            </w:r>
          </w:p>
        </w:tc>
      </w:tr>
      <w:tr w:rsidR="00B73F8D" w:rsidTr="0037284D">
        <w:trPr>
          <w:trHeight w:val="286"/>
        </w:trPr>
        <w:tc>
          <w:tcPr>
            <w:tcW w:w="1104" w:type="dxa"/>
            <w:vMerge w:val="restart"/>
            <w:tcBorders>
              <w:top w:val="single" w:sz="4" w:space="0" w:color="000000"/>
              <w:left w:val="single" w:sz="4" w:space="0" w:color="000000"/>
              <w:bottom w:val="single" w:sz="4" w:space="0" w:color="000000"/>
              <w:right w:val="single" w:sz="4" w:space="0" w:color="000000"/>
            </w:tcBorders>
          </w:tcPr>
          <w:p w:rsidR="00B73F8D" w:rsidRDefault="00B73F8D" w:rsidP="0037284D">
            <w:pPr>
              <w:spacing w:after="0" w:line="259" w:lineRule="auto"/>
              <w:ind w:left="0" w:firstLine="0"/>
              <w:jc w:val="left"/>
            </w:pPr>
            <w:r>
              <w:rPr>
                <w:sz w:val="24"/>
              </w:rPr>
              <w:t xml:space="preserve">Искусство </w:t>
            </w:r>
          </w:p>
        </w:tc>
        <w:tc>
          <w:tcPr>
            <w:tcW w:w="2226" w:type="dxa"/>
            <w:tcBorders>
              <w:top w:val="single" w:sz="4" w:space="0" w:color="000000"/>
              <w:left w:val="single" w:sz="4" w:space="0" w:color="000000"/>
              <w:bottom w:val="single" w:sz="4" w:space="0" w:color="000000"/>
              <w:right w:val="single" w:sz="4" w:space="0" w:color="000000"/>
            </w:tcBorders>
          </w:tcPr>
          <w:p w:rsidR="00B73F8D" w:rsidRDefault="00B73F8D" w:rsidP="0037284D">
            <w:pPr>
              <w:spacing w:after="0" w:line="259" w:lineRule="auto"/>
              <w:ind w:left="2" w:firstLine="0"/>
              <w:jc w:val="left"/>
            </w:pPr>
            <w:r>
              <w:rPr>
                <w:sz w:val="24"/>
              </w:rPr>
              <w:t xml:space="preserve">Музыка </w:t>
            </w:r>
          </w:p>
        </w:tc>
        <w:tc>
          <w:tcPr>
            <w:tcW w:w="966" w:type="dxa"/>
            <w:tcBorders>
              <w:top w:val="single" w:sz="4" w:space="0" w:color="000000"/>
              <w:left w:val="single" w:sz="4" w:space="0" w:color="000000"/>
              <w:bottom w:val="single" w:sz="4" w:space="0" w:color="000000"/>
              <w:right w:val="single" w:sz="4" w:space="0" w:color="000000"/>
            </w:tcBorders>
          </w:tcPr>
          <w:p w:rsidR="00B73F8D" w:rsidRDefault="00B73F8D" w:rsidP="0037284D">
            <w:pPr>
              <w:spacing w:after="0" w:line="259" w:lineRule="auto"/>
              <w:ind w:left="0" w:right="106" w:firstLine="0"/>
              <w:jc w:val="center"/>
            </w:pPr>
            <w:r>
              <w:rPr>
                <w:sz w:val="24"/>
              </w:rPr>
              <w:t xml:space="preserve">35/1 </w:t>
            </w:r>
          </w:p>
        </w:tc>
        <w:tc>
          <w:tcPr>
            <w:tcW w:w="968" w:type="dxa"/>
            <w:tcBorders>
              <w:top w:val="single" w:sz="4" w:space="0" w:color="000000"/>
              <w:left w:val="single" w:sz="4" w:space="0" w:color="000000"/>
              <w:bottom w:val="single" w:sz="4" w:space="0" w:color="000000"/>
              <w:right w:val="single" w:sz="4" w:space="0" w:color="000000"/>
            </w:tcBorders>
          </w:tcPr>
          <w:p w:rsidR="00B73F8D" w:rsidRDefault="00B73F8D" w:rsidP="0037284D">
            <w:pPr>
              <w:spacing w:after="0" w:line="259" w:lineRule="auto"/>
              <w:ind w:left="0" w:right="284" w:firstLine="0"/>
              <w:jc w:val="right"/>
            </w:pPr>
            <w:r>
              <w:rPr>
                <w:sz w:val="24"/>
              </w:rPr>
              <w:t xml:space="preserve">35/1     </w:t>
            </w:r>
          </w:p>
        </w:tc>
        <w:tc>
          <w:tcPr>
            <w:tcW w:w="968" w:type="dxa"/>
            <w:tcBorders>
              <w:top w:val="single" w:sz="4" w:space="0" w:color="000000"/>
              <w:left w:val="single" w:sz="4" w:space="0" w:color="000000"/>
              <w:bottom w:val="single" w:sz="4" w:space="0" w:color="000000"/>
              <w:right w:val="single" w:sz="4" w:space="0" w:color="000000"/>
            </w:tcBorders>
          </w:tcPr>
          <w:p w:rsidR="00B73F8D" w:rsidRDefault="00B73F8D" w:rsidP="0037284D">
            <w:pPr>
              <w:spacing w:after="0" w:line="259" w:lineRule="auto"/>
              <w:ind w:left="0" w:right="284" w:firstLine="0"/>
              <w:jc w:val="right"/>
            </w:pPr>
            <w:r>
              <w:rPr>
                <w:sz w:val="24"/>
              </w:rPr>
              <w:t xml:space="preserve">35/1     </w:t>
            </w:r>
          </w:p>
        </w:tc>
        <w:tc>
          <w:tcPr>
            <w:tcW w:w="966" w:type="dxa"/>
            <w:tcBorders>
              <w:top w:val="single" w:sz="4" w:space="0" w:color="000000"/>
              <w:left w:val="single" w:sz="4" w:space="0" w:color="000000"/>
              <w:bottom w:val="single" w:sz="4" w:space="0" w:color="000000"/>
              <w:right w:val="single" w:sz="4" w:space="0" w:color="000000"/>
            </w:tcBorders>
          </w:tcPr>
          <w:p w:rsidR="00B73F8D" w:rsidRDefault="00B73F8D" w:rsidP="0037284D">
            <w:pPr>
              <w:spacing w:after="0" w:line="259" w:lineRule="auto"/>
              <w:ind w:left="0" w:right="111" w:firstLine="0"/>
              <w:jc w:val="center"/>
            </w:pPr>
            <w:r>
              <w:rPr>
                <w:sz w:val="24"/>
              </w:rPr>
              <w:t xml:space="preserve">35/1 </w:t>
            </w:r>
          </w:p>
        </w:tc>
        <w:tc>
          <w:tcPr>
            <w:tcW w:w="965" w:type="dxa"/>
            <w:tcBorders>
              <w:top w:val="single" w:sz="4" w:space="0" w:color="000000"/>
              <w:left w:val="single" w:sz="4" w:space="0" w:color="000000"/>
              <w:bottom w:val="single" w:sz="4" w:space="0" w:color="000000"/>
              <w:right w:val="single" w:sz="4" w:space="0" w:color="000000"/>
            </w:tcBorders>
          </w:tcPr>
          <w:p w:rsidR="00B73F8D" w:rsidRDefault="00B73F8D" w:rsidP="0037284D">
            <w:pPr>
              <w:spacing w:after="0" w:line="259" w:lineRule="auto"/>
              <w:ind w:left="0" w:right="50" w:firstLine="0"/>
              <w:jc w:val="center"/>
            </w:pPr>
            <w:r>
              <w:rPr>
                <w:sz w:val="24"/>
              </w:rPr>
              <w:t xml:space="preserve"> </w:t>
            </w:r>
          </w:p>
        </w:tc>
        <w:tc>
          <w:tcPr>
            <w:tcW w:w="979" w:type="dxa"/>
            <w:tcBorders>
              <w:top w:val="single" w:sz="4" w:space="0" w:color="000000"/>
              <w:left w:val="single" w:sz="4" w:space="0" w:color="000000"/>
              <w:bottom w:val="single" w:sz="4" w:space="0" w:color="000000"/>
              <w:right w:val="single" w:sz="4" w:space="0" w:color="000000"/>
            </w:tcBorders>
          </w:tcPr>
          <w:p w:rsidR="00B73F8D" w:rsidRDefault="00B73F8D" w:rsidP="0037284D">
            <w:pPr>
              <w:spacing w:after="0" w:line="259" w:lineRule="auto"/>
              <w:ind w:left="0" w:right="108" w:firstLine="0"/>
              <w:jc w:val="center"/>
            </w:pPr>
            <w:r>
              <w:rPr>
                <w:sz w:val="24"/>
              </w:rPr>
              <w:t xml:space="preserve">140/4 </w:t>
            </w:r>
          </w:p>
        </w:tc>
      </w:tr>
      <w:tr w:rsidR="00B73F8D" w:rsidTr="0037284D">
        <w:trPr>
          <w:trHeight w:val="564"/>
        </w:trPr>
        <w:tc>
          <w:tcPr>
            <w:tcW w:w="1104" w:type="dxa"/>
            <w:vMerge/>
            <w:tcBorders>
              <w:top w:val="nil"/>
              <w:left w:val="single" w:sz="4" w:space="0" w:color="000000"/>
              <w:bottom w:val="single" w:sz="4" w:space="0" w:color="000000"/>
              <w:right w:val="single" w:sz="4" w:space="0" w:color="000000"/>
            </w:tcBorders>
          </w:tcPr>
          <w:p w:rsidR="00B73F8D" w:rsidRDefault="00B73F8D" w:rsidP="0037284D">
            <w:pPr>
              <w:spacing w:after="160" w:line="259" w:lineRule="auto"/>
              <w:ind w:left="0" w:firstLine="0"/>
              <w:jc w:val="left"/>
            </w:pPr>
          </w:p>
        </w:tc>
        <w:tc>
          <w:tcPr>
            <w:tcW w:w="2226" w:type="dxa"/>
            <w:tcBorders>
              <w:top w:val="single" w:sz="4" w:space="0" w:color="000000"/>
              <w:left w:val="single" w:sz="4" w:space="0" w:color="000000"/>
              <w:bottom w:val="single" w:sz="4" w:space="0" w:color="000000"/>
              <w:right w:val="single" w:sz="4" w:space="0" w:color="000000"/>
            </w:tcBorders>
          </w:tcPr>
          <w:p w:rsidR="00B73F8D" w:rsidRDefault="00B73F8D" w:rsidP="0037284D">
            <w:pPr>
              <w:spacing w:after="0" w:line="259" w:lineRule="auto"/>
              <w:ind w:left="2" w:firstLine="0"/>
              <w:jc w:val="left"/>
            </w:pPr>
            <w:r>
              <w:rPr>
                <w:sz w:val="24"/>
              </w:rPr>
              <w:t xml:space="preserve">Изобразительное искусство </w:t>
            </w:r>
          </w:p>
        </w:tc>
        <w:tc>
          <w:tcPr>
            <w:tcW w:w="966" w:type="dxa"/>
            <w:tcBorders>
              <w:top w:val="single" w:sz="4" w:space="0" w:color="000000"/>
              <w:left w:val="single" w:sz="4" w:space="0" w:color="000000"/>
              <w:bottom w:val="single" w:sz="4" w:space="0" w:color="000000"/>
              <w:right w:val="single" w:sz="4" w:space="0" w:color="000000"/>
            </w:tcBorders>
          </w:tcPr>
          <w:p w:rsidR="00B73F8D" w:rsidRDefault="00B73F8D" w:rsidP="0037284D">
            <w:pPr>
              <w:spacing w:after="0" w:line="259" w:lineRule="auto"/>
              <w:ind w:left="0" w:right="106" w:firstLine="0"/>
              <w:jc w:val="center"/>
            </w:pPr>
            <w:r>
              <w:rPr>
                <w:sz w:val="24"/>
              </w:rPr>
              <w:t xml:space="preserve">35/1 </w:t>
            </w:r>
          </w:p>
        </w:tc>
        <w:tc>
          <w:tcPr>
            <w:tcW w:w="968" w:type="dxa"/>
            <w:tcBorders>
              <w:top w:val="single" w:sz="4" w:space="0" w:color="000000"/>
              <w:left w:val="single" w:sz="4" w:space="0" w:color="000000"/>
              <w:bottom w:val="single" w:sz="4" w:space="0" w:color="000000"/>
              <w:right w:val="single" w:sz="4" w:space="0" w:color="000000"/>
            </w:tcBorders>
          </w:tcPr>
          <w:p w:rsidR="00B73F8D" w:rsidRDefault="00B73F8D" w:rsidP="0037284D">
            <w:pPr>
              <w:spacing w:after="0" w:line="259" w:lineRule="auto"/>
              <w:ind w:left="0" w:right="108" w:firstLine="0"/>
              <w:jc w:val="center"/>
            </w:pPr>
            <w:r>
              <w:rPr>
                <w:sz w:val="24"/>
              </w:rPr>
              <w:t xml:space="preserve">35/1 </w:t>
            </w:r>
          </w:p>
        </w:tc>
        <w:tc>
          <w:tcPr>
            <w:tcW w:w="968" w:type="dxa"/>
            <w:tcBorders>
              <w:top w:val="single" w:sz="4" w:space="0" w:color="000000"/>
              <w:left w:val="single" w:sz="4" w:space="0" w:color="000000"/>
              <w:bottom w:val="single" w:sz="4" w:space="0" w:color="000000"/>
              <w:right w:val="single" w:sz="4" w:space="0" w:color="000000"/>
            </w:tcBorders>
          </w:tcPr>
          <w:p w:rsidR="00B73F8D" w:rsidRDefault="00B73F8D" w:rsidP="0037284D">
            <w:pPr>
              <w:spacing w:after="0" w:line="259" w:lineRule="auto"/>
              <w:ind w:left="0" w:right="111" w:firstLine="0"/>
              <w:jc w:val="center"/>
            </w:pPr>
            <w:r>
              <w:rPr>
                <w:sz w:val="24"/>
              </w:rPr>
              <w:t xml:space="preserve"> 35/1 </w:t>
            </w:r>
          </w:p>
        </w:tc>
        <w:tc>
          <w:tcPr>
            <w:tcW w:w="966" w:type="dxa"/>
            <w:tcBorders>
              <w:top w:val="single" w:sz="4" w:space="0" w:color="000000"/>
              <w:left w:val="single" w:sz="4" w:space="0" w:color="000000"/>
              <w:bottom w:val="single" w:sz="4" w:space="0" w:color="000000"/>
              <w:right w:val="single" w:sz="4" w:space="0" w:color="000000"/>
            </w:tcBorders>
          </w:tcPr>
          <w:p w:rsidR="00B73F8D" w:rsidRDefault="00B73F8D" w:rsidP="0037284D">
            <w:pPr>
              <w:spacing w:after="0" w:line="259" w:lineRule="auto"/>
              <w:ind w:left="0" w:firstLine="0"/>
              <w:jc w:val="left"/>
            </w:pPr>
            <w:r>
              <w:rPr>
                <w:sz w:val="24"/>
              </w:rPr>
              <w:t xml:space="preserve"> </w:t>
            </w:r>
          </w:p>
        </w:tc>
        <w:tc>
          <w:tcPr>
            <w:tcW w:w="965" w:type="dxa"/>
            <w:tcBorders>
              <w:top w:val="single" w:sz="4" w:space="0" w:color="000000"/>
              <w:left w:val="single" w:sz="4" w:space="0" w:color="000000"/>
              <w:bottom w:val="single" w:sz="4" w:space="0" w:color="000000"/>
              <w:right w:val="single" w:sz="4" w:space="0" w:color="000000"/>
            </w:tcBorders>
          </w:tcPr>
          <w:p w:rsidR="00B73F8D" w:rsidRDefault="00B73F8D" w:rsidP="0037284D">
            <w:pPr>
              <w:spacing w:after="0" w:line="259" w:lineRule="auto"/>
              <w:ind w:left="0" w:firstLine="0"/>
              <w:jc w:val="left"/>
            </w:pPr>
            <w:r>
              <w:rPr>
                <w:sz w:val="24"/>
              </w:rPr>
              <w:t xml:space="preserve"> </w:t>
            </w:r>
          </w:p>
        </w:tc>
        <w:tc>
          <w:tcPr>
            <w:tcW w:w="979" w:type="dxa"/>
            <w:tcBorders>
              <w:top w:val="single" w:sz="4" w:space="0" w:color="000000"/>
              <w:left w:val="single" w:sz="4" w:space="0" w:color="000000"/>
              <w:bottom w:val="single" w:sz="4" w:space="0" w:color="000000"/>
              <w:right w:val="single" w:sz="4" w:space="0" w:color="000000"/>
            </w:tcBorders>
          </w:tcPr>
          <w:p w:rsidR="00B73F8D" w:rsidRDefault="00B73F8D" w:rsidP="0037284D">
            <w:pPr>
              <w:spacing w:after="0" w:line="259" w:lineRule="auto"/>
              <w:ind w:left="0" w:right="108" w:firstLine="0"/>
              <w:jc w:val="center"/>
            </w:pPr>
            <w:r>
              <w:rPr>
                <w:sz w:val="24"/>
              </w:rPr>
              <w:t xml:space="preserve">105/3 </w:t>
            </w:r>
          </w:p>
        </w:tc>
      </w:tr>
      <w:tr w:rsidR="00B73F8D" w:rsidTr="0037284D">
        <w:trPr>
          <w:trHeight w:val="286"/>
        </w:trPr>
        <w:tc>
          <w:tcPr>
            <w:tcW w:w="1104" w:type="dxa"/>
            <w:tcBorders>
              <w:top w:val="single" w:sz="4" w:space="0" w:color="000000"/>
              <w:left w:val="single" w:sz="4" w:space="0" w:color="000000"/>
              <w:bottom w:val="single" w:sz="4" w:space="0" w:color="000000"/>
              <w:right w:val="single" w:sz="4" w:space="0" w:color="000000"/>
            </w:tcBorders>
          </w:tcPr>
          <w:p w:rsidR="00B73F8D" w:rsidRDefault="00B73F8D" w:rsidP="0037284D">
            <w:pPr>
              <w:spacing w:after="0" w:line="259" w:lineRule="auto"/>
              <w:ind w:left="0" w:firstLine="0"/>
              <w:jc w:val="left"/>
            </w:pPr>
            <w:r>
              <w:rPr>
                <w:sz w:val="24"/>
              </w:rPr>
              <w:t xml:space="preserve">Технология </w:t>
            </w:r>
          </w:p>
        </w:tc>
        <w:tc>
          <w:tcPr>
            <w:tcW w:w="2226" w:type="dxa"/>
            <w:tcBorders>
              <w:top w:val="single" w:sz="4" w:space="0" w:color="000000"/>
              <w:left w:val="single" w:sz="4" w:space="0" w:color="000000"/>
              <w:bottom w:val="single" w:sz="4" w:space="0" w:color="000000"/>
              <w:right w:val="single" w:sz="4" w:space="0" w:color="000000"/>
            </w:tcBorders>
          </w:tcPr>
          <w:p w:rsidR="00B73F8D" w:rsidRDefault="00B73F8D" w:rsidP="0037284D">
            <w:pPr>
              <w:spacing w:after="0" w:line="259" w:lineRule="auto"/>
              <w:ind w:left="2" w:firstLine="0"/>
              <w:jc w:val="left"/>
            </w:pPr>
            <w:r>
              <w:rPr>
                <w:sz w:val="24"/>
              </w:rPr>
              <w:t xml:space="preserve">Технология </w:t>
            </w:r>
          </w:p>
        </w:tc>
        <w:tc>
          <w:tcPr>
            <w:tcW w:w="966" w:type="dxa"/>
            <w:tcBorders>
              <w:top w:val="single" w:sz="4" w:space="0" w:color="000000"/>
              <w:left w:val="single" w:sz="4" w:space="0" w:color="000000"/>
              <w:bottom w:val="single" w:sz="4" w:space="0" w:color="000000"/>
              <w:right w:val="single" w:sz="4" w:space="0" w:color="000000"/>
            </w:tcBorders>
          </w:tcPr>
          <w:p w:rsidR="00B73F8D" w:rsidRDefault="00B73F8D" w:rsidP="0037284D">
            <w:pPr>
              <w:spacing w:after="0" w:line="259" w:lineRule="auto"/>
              <w:ind w:left="0" w:right="106" w:firstLine="0"/>
              <w:jc w:val="center"/>
            </w:pPr>
            <w:r>
              <w:rPr>
                <w:sz w:val="24"/>
              </w:rPr>
              <w:t xml:space="preserve">70/2 </w:t>
            </w:r>
          </w:p>
        </w:tc>
        <w:tc>
          <w:tcPr>
            <w:tcW w:w="968" w:type="dxa"/>
            <w:tcBorders>
              <w:top w:val="single" w:sz="4" w:space="0" w:color="000000"/>
              <w:left w:val="single" w:sz="4" w:space="0" w:color="000000"/>
              <w:bottom w:val="single" w:sz="4" w:space="0" w:color="000000"/>
              <w:right w:val="single" w:sz="4" w:space="0" w:color="000000"/>
            </w:tcBorders>
          </w:tcPr>
          <w:p w:rsidR="00B73F8D" w:rsidRDefault="00B73F8D" w:rsidP="0037284D">
            <w:pPr>
              <w:spacing w:after="0" w:line="259" w:lineRule="auto"/>
              <w:ind w:left="0" w:right="108" w:firstLine="0"/>
              <w:jc w:val="center"/>
            </w:pPr>
            <w:r>
              <w:rPr>
                <w:sz w:val="24"/>
              </w:rPr>
              <w:t xml:space="preserve">70/2 </w:t>
            </w:r>
          </w:p>
        </w:tc>
        <w:tc>
          <w:tcPr>
            <w:tcW w:w="968" w:type="dxa"/>
            <w:tcBorders>
              <w:top w:val="single" w:sz="4" w:space="0" w:color="000000"/>
              <w:left w:val="single" w:sz="4" w:space="0" w:color="000000"/>
              <w:bottom w:val="single" w:sz="4" w:space="0" w:color="000000"/>
              <w:right w:val="single" w:sz="4" w:space="0" w:color="000000"/>
            </w:tcBorders>
          </w:tcPr>
          <w:p w:rsidR="00B73F8D" w:rsidRDefault="00B73F8D" w:rsidP="0037284D">
            <w:pPr>
              <w:spacing w:after="0" w:line="259" w:lineRule="auto"/>
              <w:ind w:left="0" w:right="108" w:firstLine="0"/>
              <w:jc w:val="center"/>
            </w:pPr>
            <w:r>
              <w:rPr>
                <w:sz w:val="24"/>
              </w:rPr>
              <w:t xml:space="preserve">70/2 </w:t>
            </w:r>
          </w:p>
        </w:tc>
        <w:tc>
          <w:tcPr>
            <w:tcW w:w="966" w:type="dxa"/>
            <w:tcBorders>
              <w:top w:val="single" w:sz="4" w:space="0" w:color="000000"/>
              <w:left w:val="single" w:sz="4" w:space="0" w:color="000000"/>
              <w:bottom w:val="single" w:sz="4" w:space="0" w:color="000000"/>
              <w:right w:val="single" w:sz="4" w:space="0" w:color="000000"/>
            </w:tcBorders>
          </w:tcPr>
          <w:p w:rsidR="00B73F8D" w:rsidRDefault="00B73F8D" w:rsidP="0037284D">
            <w:pPr>
              <w:spacing w:after="0" w:line="259" w:lineRule="auto"/>
              <w:ind w:left="0" w:right="111" w:firstLine="0"/>
              <w:jc w:val="center"/>
            </w:pPr>
            <w:r>
              <w:rPr>
                <w:sz w:val="24"/>
              </w:rPr>
              <w:t xml:space="preserve">35/1 </w:t>
            </w:r>
          </w:p>
        </w:tc>
        <w:tc>
          <w:tcPr>
            <w:tcW w:w="965" w:type="dxa"/>
            <w:tcBorders>
              <w:top w:val="single" w:sz="4" w:space="0" w:color="000000"/>
              <w:left w:val="single" w:sz="4" w:space="0" w:color="000000"/>
              <w:bottom w:val="single" w:sz="4" w:space="0" w:color="000000"/>
              <w:right w:val="single" w:sz="4" w:space="0" w:color="000000"/>
            </w:tcBorders>
          </w:tcPr>
          <w:p w:rsidR="00B73F8D" w:rsidRDefault="00B73F8D" w:rsidP="0037284D">
            <w:pPr>
              <w:spacing w:after="0" w:line="259" w:lineRule="auto"/>
              <w:ind w:left="0" w:right="50" w:firstLine="0"/>
              <w:jc w:val="center"/>
            </w:pPr>
            <w:r>
              <w:rPr>
                <w:sz w:val="24"/>
              </w:rPr>
              <w:t xml:space="preserve"> </w:t>
            </w:r>
          </w:p>
        </w:tc>
        <w:tc>
          <w:tcPr>
            <w:tcW w:w="979" w:type="dxa"/>
            <w:tcBorders>
              <w:top w:val="single" w:sz="4" w:space="0" w:color="000000"/>
              <w:left w:val="single" w:sz="4" w:space="0" w:color="000000"/>
              <w:bottom w:val="single" w:sz="4" w:space="0" w:color="000000"/>
              <w:right w:val="single" w:sz="4" w:space="0" w:color="000000"/>
            </w:tcBorders>
          </w:tcPr>
          <w:p w:rsidR="00B73F8D" w:rsidRDefault="00B73F8D" w:rsidP="0037284D">
            <w:pPr>
              <w:spacing w:after="0" w:line="259" w:lineRule="auto"/>
              <w:ind w:left="0" w:right="108" w:firstLine="0"/>
              <w:jc w:val="center"/>
            </w:pPr>
            <w:r>
              <w:rPr>
                <w:sz w:val="24"/>
              </w:rPr>
              <w:t xml:space="preserve">245/7 </w:t>
            </w:r>
          </w:p>
        </w:tc>
      </w:tr>
      <w:tr w:rsidR="00B73F8D" w:rsidTr="0037284D">
        <w:trPr>
          <w:trHeight w:val="286"/>
        </w:trPr>
        <w:tc>
          <w:tcPr>
            <w:tcW w:w="1104" w:type="dxa"/>
            <w:vMerge w:val="restart"/>
            <w:tcBorders>
              <w:top w:val="single" w:sz="4" w:space="0" w:color="000000"/>
              <w:left w:val="single" w:sz="4" w:space="0" w:color="000000"/>
              <w:bottom w:val="single" w:sz="4" w:space="0" w:color="000000"/>
              <w:right w:val="single" w:sz="4" w:space="0" w:color="000000"/>
            </w:tcBorders>
          </w:tcPr>
          <w:p w:rsidR="00B73F8D" w:rsidRDefault="00B73F8D" w:rsidP="0037284D">
            <w:pPr>
              <w:spacing w:after="0" w:line="259" w:lineRule="auto"/>
              <w:ind w:left="0" w:right="16" w:firstLine="0"/>
              <w:jc w:val="left"/>
            </w:pPr>
            <w:r>
              <w:rPr>
                <w:sz w:val="24"/>
              </w:rPr>
              <w:t xml:space="preserve">Физическая культура и основы безопасности жизнедеятельности </w:t>
            </w:r>
          </w:p>
        </w:tc>
        <w:tc>
          <w:tcPr>
            <w:tcW w:w="2226" w:type="dxa"/>
            <w:tcBorders>
              <w:top w:val="single" w:sz="4" w:space="0" w:color="000000"/>
              <w:left w:val="single" w:sz="4" w:space="0" w:color="000000"/>
              <w:bottom w:val="single" w:sz="4" w:space="0" w:color="000000"/>
              <w:right w:val="single" w:sz="4" w:space="0" w:color="000000"/>
            </w:tcBorders>
          </w:tcPr>
          <w:p w:rsidR="00B73F8D" w:rsidRDefault="00B73F8D" w:rsidP="0037284D">
            <w:pPr>
              <w:spacing w:after="0" w:line="259" w:lineRule="auto"/>
              <w:ind w:left="2" w:firstLine="0"/>
              <w:jc w:val="left"/>
            </w:pPr>
            <w:r>
              <w:rPr>
                <w:sz w:val="24"/>
              </w:rPr>
              <w:t xml:space="preserve">ОБЖ </w:t>
            </w:r>
          </w:p>
        </w:tc>
        <w:tc>
          <w:tcPr>
            <w:tcW w:w="966" w:type="dxa"/>
            <w:tcBorders>
              <w:top w:val="single" w:sz="4" w:space="0" w:color="000000"/>
              <w:left w:val="single" w:sz="4" w:space="0" w:color="000000"/>
              <w:bottom w:val="single" w:sz="4" w:space="0" w:color="000000"/>
              <w:right w:val="single" w:sz="4" w:space="0" w:color="000000"/>
            </w:tcBorders>
          </w:tcPr>
          <w:p w:rsidR="00B73F8D" w:rsidRDefault="00B73F8D" w:rsidP="0037284D">
            <w:pPr>
              <w:spacing w:after="0" w:line="259" w:lineRule="auto"/>
              <w:ind w:left="0" w:right="46" w:firstLine="0"/>
              <w:jc w:val="center"/>
            </w:pPr>
            <w:r>
              <w:rPr>
                <w:sz w:val="24"/>
              </w:rPr>
              <w:t xml:space="preserve"> </w:t>
            </w:r>
          </w:p>
        </w:tc>
        <w:tc>
          <w:tcPr>
            <w:tcW w:w="968" w:type="dxa"/>
            <w:tcBorders>
              <w:top w:val="single" w:sz="4" w:space="0" w:color="000000"/>
              <w:left w:val="single" w:sz="4" w:space="0" w:color="000000"/>
              <w:bottom w:val="single" w:sz="4" w:space="0" w:color="000000"/>
              <w:right w:val="single" w:sz="4" w:space="0" w:color="000000"/>
            </w:tcBorders>
          </w:tcPr>
          <w:p w:rsidR="00B73F8D" w:rsidRDefault="00B73F8D" w:rsidP="0037284D">
            <w:pPr>
              <w:spacing w:after="0" w:line="259" w:lineRule="auto"/>
              <w:ind w:left="0" w:right="48" w:firstLine="0"/>
              <w:jc w:val="center"/>
            </w:pPr>
            <w:r>
              <w:rPr>
                <w:sz w:val="24"/>
              </w:rPr>
              <w:t xml:space="preserve"> </w:t>
            </w:r>
          </w:p>
        </w:tc>
        <w:tc>
          <w:tcPr>
            <w:tcW w:w="968" w:type="dxa"/>
            <w:tcBorders>
              <w:top w:val="single" w:sz="4" w:space="0" w:color="000000"/>
              <w:left w:val="single" w:sz="4" w:space="0" w:color="000000"/>
              <w:bottom w:val="single" w:sz="4" w:space="0" w:color="000000"/>
              <w:right w:val="single" w:sz="4" w:space="0" w:color="000000"/>
            </w:tcBorders>
          </w:tcPr>
          <w:p w:rsidR="00B73F8D" w:rsidRDefault="00B73F8D" w:rsidP="0037284D">
            <w:pPr>
              <w:spacing w:after="0" w:line="259" w:lineRule="auto"/>
              <w:ind w:left="0" w:right="48" w:firstLine="0"/>
              <w:jc w:val="center"/>
            </w:pPr>
            <w:r>
              <w:rPr>
                <w:sz w:val="24"/>
              </w:rPr>
              <w:t xml:space="preserve"> </w:t>
            </w:r>
          </w:p>
        </w:tc>
        <w:tc>
          <w:tcPr>
            <w:tcW w:w="966" w:type="dxa"/>
            <w:tcBorders>
              <w:top w:val="single" w:sz="4" w:space="0" w:color="000000"/>
              <w:left w:val="single" w:sz="4" w:space="0" w:color="000000"/>
              <w:bottom w:val="single" w:sz="4" w:space="0" w:color="000000"/>
              <w:right w:val="single" w:sz="4" w:space="0" w:color="000000"/>
            </w:tcBorders>
          </w:tcPr>
          <w:p w:rsidR="00B73F8D" w:rsidRDefault="00B73F8D" w:rsidP="0037284D">
            <w:pPr>
              <w:spacing w:after="0" w:line="259" w:lineRule="auto"/>
              <w:ind w:left="0" w:right="111" w:firstLine="0"/>
              <w:jc w:val="center"/>
            </w:pPr>
            <w:r>
              <w:rPr>
                <w:sz w:val="24"/>
              </w:rPr>
              <w:t xml:space="preserve">35/1 </w:t>
            </w:r>
          </w:p>
        </w:tc>
        <w:tc>
          <w:tcPr>
            <w:tcW w:w="965" w:type="dxa"/>
            <w:tcBorders>
              <w:top w:val="single" w:sz="4" w:space="0" w:color="000000"/>
              <w:left w:val="single" w:sz="4" w:space="0" w:color="000000"/>
              <w:bottom w:val="single" w:sz="4" w:space="0" w:color="000000"/>
              <w:right w:val="single" w:sz="4" w:space="0" w:color="000000"/>
            </w:tcBorders>
          </w:tcPr>
          <w:p w:rsidR="00B73F8D" w:rsidRDefault="00B73F8D" w:rsidP="0037284D">
            <w:pPr>
              <w:spacing w:after="0" w:line="259" w:lineRule="auto"/>
              <w:ind w:left="0" w:right="111" w:firstLine="0"/>
              <w:jc w:val="center"/>
            </w:pPr>
            <w:r>
              <w:rPr>
                <w:sz w:val="24"/>
              </w:rPr>
              <w:t xml:space="preserve">35/1 </w:t>
            </w:r>
          </w:p>
        </w:tc>
        <w:tc>
          <w:tcPr>
            <w:tcW w:w="979" w:type="dxa"/>
            <w:tcBorders>
              <w:top w:val="single" w:sz="4" w:space="0" w:color="000000"/>
              <w:left w:val="single" w:sz="4" w:space="0" w:color="000000"/>
              <w:bottom w:val="single" w:sz="4" w:space="0" w:color="000000"/>
              <w:right w:val="single" w:sz="4" w:space="0" w:color="000000"/>
            </w:tcBorders>
          </w:tcPr>
          <w:p w:rsidR="00B73F8D" w:rsidRDefault="00B73F8D" w:rsidP="0037284D">
            <w:pPr>
              <w:spacing w:after="0" w:line="259" w:lineRule="auto"/>
              <w:ind w:left="0" w:right="108" w:firstLine="0"/>
              <w:jc w:val="center"/>
            </w:pPr>
            <w:r>
              <w:rPr>
                <w:sz w:val="24"/>
              </w:rPr>
              <w:t xml:space="preserve">70/2 </w:t>
            </w:r>
          </w:p>
        </w:tc>
      </w:tr>
      <w:tr w:rsidR="00B73F8D" w:rsidTr="0037284D">
        <w:trPr>
          <w:trHeight w:val="1105"/>
        </w:trPr>
        <w:tc>
          <w:tcPr>
            <w:tcW w:w="1104" w:type="dxa"/>
            <w:vMerge/>
            <w:tcBorders>
              <w:top w:val="nil"/>
              <w:left w:val="single" w:sz="4" w:space="0" w:color="000000"/>
              <w:bottom w:val="single" w:sz="4" w:space="0" w:color="000000"/>
              <w:right w:val="single" w:sz="4" w:space="0" w:color="000000"/>
            </w:tcBorders>
          </w:tcPr>
          <w:p w:rsidR="00B73F8D" w:rsidRDefault="00B73F8D" w:rsidP="0037284D">
            <w:pPr>
              <w:spacing w:after="160" w:line="259" w:lineRule="auto"/>
              <w:ind w:left="0" w:firstLine="0"/>
              <w:jc w:val="left"/>
            </w:pPr>
          </w:p>
        </w:tc>
        <w:tc>
          <w:tcPr>
            <w:tcW w:w="2226" w:type="dxa"/>
            <w:tcBorders>
              <w:top w:val="single" w:sz="4" w:space="0" w:color="000000"/>
              <w:left w:val="single" w:sz="4" w:space="0" w:color="000000"/>
              <w:bottom w:val="single" w:sz="4" w:space="0" w:color="000000"/>
              <w:right w:val="single" w:sz="4" w:space="0" w:color="000000"/>
            </w:tcBorders>
          </w:tcPr>
          <w:p w:rsidR="00B73F8D" w:rsidRDefault="00B73F8D" w:rsidP="0037284D">
            <w:pPr>
              <w:spacing w:after="0" w:line="259" w:lineRule="auto"/>
              <w:ind w:left="2" w:firstLine="0"/>
              <w:jc w:val="left"/>
            </w:pPr>
            <w:r>
              <w:rPr>
                <w:sz w:val="24"/>
              </w:rPr>
              <w:t xml:space="preserve">Физическая культура </w:t>
            </w:r>
          </w:p>
        </w:tc>
        <w:tc>
          <w:tcPr>
            <w:tcW w:w="966" w:type="dxa"/>
            <w:tcBorders>
              <w:top w:val="single" w:sz="4" w:space="0" w:color="000000"/>
              <w:left w:val="single" w:sz="4" w:space="0" w:color="000000"/>
              <w:bottom w:val="single" w:sz="4" w:space="0" w:color="000000"/>
              <w:right w:val="single" w:sz="4" w:space="0" w:color="000000"/>
            </w:tcBorders>
            <w:vAlign w:val="center"/>
          </w:tcPr>
          <w:p w:rsidR="00B73F8D" w:rsidRDefault="00B73F8D" w:rsidP="0037284D">
            <w:pPr>
              <w:spacing w:after="0" w:line="259" w:lineRule="auto"/>
              <w:ind w:left="0" w:right="106" w:firstLine="0"/>
              <w:jc w:val="center"/>
            </w:pPr>
            <w:r>
              <w:rPr>
                <w:sz w:val="24"/>
              </w:rPr>
              <w:t xml:space="preserve">105/3 </w:t>
            </w:r>
          </w:p>
        </w:tc>
        <w:tc>
          <w:tcPr>
            <w:tcW w:w="968" w:type="dxa"/>
            <w:tcBorders>
              <w:top w:val="single" w:sz="4" w:space="0" w:color="000000"/>
              <w:left w:val="single" w:sz="4" w:space="0" w:color="000000"/>
              <w:bottom w:val="single" w:sz="4" w:space="0" w:color="000000"/>
              <w:right w:val="single" w:sz="4" w:space="0" w:color="000000"/>
            </w:tcBorders>
            <w:vAlign w:val="center"/>
          </w:tcPr>
          <w:p w:rsidR="00B73F8D" w:rsidRDefault="00B73F8D" w:rsidP="0037284D">
            <w:pPr>
              <w:spacing w:after="0" w:line="259" w:lineRule="auto"/>
              <w:ind w:left="0" w:right="108" w:firstLine="0"/>
              <w:jc w:val="center"/>
            </w:pPr>
            <w:r>
              <w:rPr>
                <w:sz w:val="24"/>
              </w:rPr>
              <w:t xml:space="preserve">105/3 </w:t>
            </w:r>
          </w:p>
        </w:tc>
        <w:tc>
          <w:tcPr>
            <w:tcW w:w="968" w:type="dxa"/>
            <w:tcBorders>
              <w:top w:val="single" w:sz="4" w:space="0" w:color="000000"/>
              <w:left w:val="single" w:sz="4" w:space="0" w:color="000000"/>
              <w:bottom w:val="single" w:sz="4" w:space="0" w:color="000000"/>
              <w:right w:val="single" w:sz="4" w:space="0" w:color="000000"/>
            </w:tcBorders>
            <w:vAlign w:val="center"/>
          </w:tcPr>
          <w:p w:rsidR="00B73F8D" w:rsidRDefault="00B73F8D" w:rsidP="0037284D">
            <w:pPr>
              <w:spacing w:after="0" w:line="259" w:lineRule="auto"/>
              <w:ind w:left="0" w:right="108" w:firstLine="0"/>
              <w:jc w:val="center"/>
            </w:pPr>
            <w:r>
              <w:rPr>
                <w:sz w:val="24"/>
              </w:rPr>
              <w:t xml:space="preserve">105/3 </w:t>
            </w:r>
          </w:p>
        </w:tc>
        <w:tc>
          <w:tcPr>
            <w:tcW w:w="966" w:type="dxa"/>
            <w:tcBorders>
              <w:top w:val="single" w:sz="4" w:space="0" w:color="000000"/>
              <w:left w:val="single" w:sz="4" w:space="0" w:color="000000"/>
              <w:bottom w:val="single" w:sz="4" w:space="0" w:color="000000"/>
              <w:right w:val="single" w:sz="4" w:space="0" w:color="000000"/>
            </w:tcBorders>
            <w:vAlign w:val="center"/>
          </w:tcPr>
          <w:p w:rsidR="00B73F8D" w:rsidRDefault="00B73F8D" w:rsidP="0037284D">
            <w:pPr>
              <w:spacing w:after="0" w:line="259" w:lineRule="auto"/>
              <w:ind w:left="0" w:right="111" w:firstLine="0"/>
              <w:jc w:val="center"/>
            </w:pPr>
            <w:r>
              <w:rPr>
                <w:sz w:val="24"/>
              </w:rPr>
              <w:t xml:space="preserve">105/3 </w:t>
            </w:r>
          </w:p>
        </w:tc>
        <w:tc>
          <w:tcPr>
            <w:tcW w:w="965" w:type="dxa"/>
            <w:tcBorders>
              <w:top w:val="single" w:sz="4" w:space="0" w:color="000000"/>
              <w:left w:val="single" w:sz="4" w:space="0" w:color="000000"/>
              <w:bottom w:val="single" w:sz="4" w:space="0" w:color="000000"/>
              <w:right w:val="single" w:sz="4" w:space="0" w:color="000000"/>
            </w:tcBorders>
            <w:vAlign w:val="center"/>
          </w:tcPr>
          <w:p w:rsidR="00B73F8D" w:rsidRDefault="00B73F8D" w:rsidP="0037284D">
            <w:pPr>
              <w:spacing w:after="0" w:line="259" w:lineRule="auto"/>
              <w:ind w:left="0" w:right="111" w:firstLine="0"/>
              <w:jc w:val="center"/>
            </w:pPr>
            <w:r>
              <w:rPr>
                <w:sz w:val="24"/>
              </w:rPr>
              <w:t xml:space="preserve">105/3 </w:t>
            </w:r>
          </w:p>
        </w:tc>
        <w:tc>
          <w:tcPr>
            <w:tcW w:w="979" w:type="dxa"/>
            <w:tcBorders>
              <w:top w:val="single" w:sz="4" w:space="0" w:color="000000"/>
              <w:left w:val="single" w:sz="4" w:space="0" w:color="000000"/>
              <w:bottom w:val="single" w:sz="4" w:space="0" w:color="000000"/>
              <w:right w:val="single" w:sz="4" w:space="0" w:color="000000"/>
            </w:tcBorders>
            <w:vAlign w:val="center"/>
          </w:tcPr>
          <w:p w:rsidR="00B73F8D" w:rsidRDefault="00B73F8D" w:rsidP="0037284D">
            <w:pPr>
              <w:spacing w:after="0" w:line="259" w:lineRule="auto"/>
              <w:ind w:left="55" w:firstLine="0"/>
              <w:jc w:val="left"/>
            </w:pPr>
            <w:r>
              <w:rPr>
                <w:sz w:val="24"/>
              </w:rPr>
              <w:t xml:space="preserve">525/15 </w:t>
            </w:r>
          </w:p>
        </w:tc>
      </w:tr>
      <w:tr w:rsidR="00B73F8D" w:rsidTr="0037284D">
        <w:trPr>
          <w:trHeight w:val="286"/>
        </w:trPr>
        <w:tc>
          <w:tcPr>
            <w:tcW w:w="3330" w:type="dxa"/>
            <w:gridSpan w:val="2"/>
            <w:tcBorders>
              <w:top w:val="single" w:sz="4" w:space="0" w:color="000000"/>
              <w:left w:val="single" w:sz="4" w:space="0" w:color="000000"/>
              <w:bottom w:val="single" w:sz="4" w:space="0" w:color="000000"/>
              <w:right w:val="single" w:sz="4" w:space="0" w:color="000000"/>
            </w:tcBorders>
          </w:tcPr>
          <w:p w:rsidR="00B73F8D" w:rsidRDefault="00B73F8D" w:rsidP="0037284D">
            <w:pPr>
              <w:spacing w:after="0" w:line="259" w:lineRule="auto"/>
              <w:ind w:left="0" w:firstLine="0"/>
              <w:jc w:val="left"/>
            </w:pPr>
            <w:r>
              <w:rPr>
                <w:b/>
                <w:sz w:val="24"/>
              </w:rPr>
              <w:t xml:space="preserve">Итого </w:t>
            </w:r>
          </w:p>
        </w:tc>
        <w:tc>
          <w:tcPr>
            <w:tcW w:w="966" w:type="dxa"/>
            <w:tcBorders>
              <w:top w:val="single" w:sz="4" w:space="0" w:color="000000"/>
              <w:left w:val="single" w:sz="4" w:space="0" w:color="000000"/>
              <w:bottom w:val="single" w:sz="4" w:space="0" w:color="000000"/>
              <w:right w:val="single" w:sz="4" w:space="0" w:color="000000"/>
            </w:tcBorders>
          </w:tcPr>
          <w:p w:rsidR="00B73F8D" w:rsidRDefault="00B73F8D" w:rsidP="0037284D">
            <w:pPr>
              <w:spacing w:after="0" w:line="259" w:lineRule="auto"/>
              <w:ind w:left="62" w:firstLine="0"/>
              <w:jc w:val="left"/>
            </w:pPr>
            <w:r>
              <w:rPr>
                <w:b/>
                <w:sz w:val="20"/>
              </w:rPr>
              <w:t xml:space="preserve">1050/31 </w:t>
            </w:r>
          </w:p>
        </w:tc>
        <w:tc>
          <w:tcPr>
            <w:tcW w:w="968" w:type="dxa"/>
            <w:tcBorders>
              <w:top w:val="single" w:sz="4" w:space="0" w:color="000000"/>
              <w:left w:val="single" w:sz="4" w:space="0" w:color="000000"/>
              <w:bottom w:val="single" w:sz="4" w:space="0" w:color="000000"/>
              <w:right w:val="single" w:sz="4" w:space="0" w:color="000000"/>
            </w:tcBorders>
          </w:tcPr>
          <w:p w:rsidR="00B73F8D" w:rsidRDefault="00B73F8D" w:rsidP="0037284D">
            <w:pPr>
              <w:spacing w:after="0" w:line="259" w:lineRule="auto"/>
              <w:ind w:left="62" w:firstLine="0"/>
              <w:jc w:val="left"/>
            </w:pPr>
            <w:r>
              <w:rPr>
                <w:b/>
                <w:sz w:val="20"/>
              </w:rPr>
              <w:t xml:space="preserve">1120/32 </w:t>
            </w:r>
          </w:p>
        </w:tc>
        <w:tc>
          <w:tcPr>
            <w:tcW w:w="968" w:type="dxa"/>
            <w:tcBorders>
              <w:top w:val="single" w:sz="4" w:space="0" w:color="000000"/>
              <w:left w:val="single" w:sz="4" w:space="0" w:color="000000"/>
              <w:bottom w:val="single" w:sz="4" w:space="0" w:color="000000"/>
              <w:right w:val="single" w:sz="4" w:space="0" w:color="000000"/>
            </w:tcBorders>
          </w:tcPr>
          <w:p w:rsidR="00B73F8D" w:rsidRDefault="00B73F8D" w:rsidP="0037284D">
            <w:pPr>
              <w:spacing w:after="0" w:line="259" w:lineRule="auto"/>
              <w:ind w:left="60" w:firstLine="0"/>
              <w:jc w:val="left"/>
            </w:pPr>
            <w:r>
              <w:rPr>
                <w:b/>
                <w:sz w:val="20"/>
              </w:rPr>
              <w:t xml:space="preserve">1155/33 </w:t>
            </w:r>
          </w:p>
        </w:tc>
        <w:tc>
          <w:tcPr>
            <w:tcW w:w="966" w:type="dxa"/>
            <w:tcBorders>
              <w:top w:val="single" w:sz="4" w:space="0" w:color="000000"/>
              <w:left w:val="single" w:sz="4" w:space="0" w:color="000000"/>
              <w:bottom w:val="single" w:sz="4" w:space="0" w:color="000000"/>
              <w:right w:val="single" w:sz="4" w:space="0" w:color="000000"/>
            </w:tcBorders>
          </w:tcPr>
          <w:p w:rsidR="00B73F8D" w:rsidRDefault="00B73F8D" w:rsidP="0037284D">
            <w:pPr>
              <w:spacing w:after="0" w:line="259" w:lineRule="auto"/>
              <w:ind w:left="60" w:firstLine="0"/>
              <w:jc w:val="left"/>
            </w:pPr>
            <w:r>
              <w:rPr>
                <w:b/>
                <w:sz w:val="20"/>
              </w:rPr>
              <w:t xml:space="preserve">1190/34 </w:t>
            </w:r>
          </w:p>
        </w:tc>
        <w:tc>
          <w:tcPr>
            <w:tcW w:w="965" w:type="dxa"/>
            <w:tcBorders>
              <w:top w:val="single" w:sz="4" w:space="0" w:color="000000"/>
              <w:left w:val="single" w:sz="4" w:space="0" w:color="000000"/>
              <w:bottom w:val="single" w:sz="4" w:space="0" w:color="000000"/>
              <w:right w:val="single" w:sz="4" w:space="0" w:color="000000"/>
            </w:tcBorders>
          </w:tcPr>
          <w:p w:rsidR="00B73F8D" w:rsidRDefault="00B73F8D" w:rsidP="0037284D">
            <w:pPr>
              <w:spacing w:after="0" w:line="259" w:lineRule="auto"/>
              <w:ind w:left="60" w:firstLine="0"/>
              <w:jc w:val="left"/>
            </w:pPr>
            <w:r>
              <w:rPr>
                <w:b/>
                <w:sz w:val="20"/>
              </w:rPr>
              <w:t xml:space="preserve">1190/34 </w:t>
            </w:r>
          </w:p>
        </w:tc>
        <w:tc>
          <w:tcPr>
            <w:tcW w:w="979" w:type="dxa"/>
            <w:tcBorders>
              <w:top w:val="single" w:sz="4" w:space="0" w:color="000000"/>
              <w:left w:val="single" w:sz="4" w:space="0" w:color="000000"/>
              <w:bottom w:val="single" w:sz="4" w:space="0" w:color="000000"/>
              <w:right w:val="single" w:sz="4" w:space="0" w:color="000000"/>
            </w:tcBorders>
          </w:tcPr>
          <w:p w:rsidR="00B73F8D" w:rsidRDefault="00B73F8D" w:rsidP="0037284D">
            <w:pPr>
              <w:spacing w:after="0" w:line="259" w:lineRule="auto"/>
              <w:ind w:left="12" w:firstLine="0"/>
              <w:jc w:val="left"/>
            </w:pPr>
            <w:r>
              <w:rPr>
                <w:b/>
                <w:sz w:val="20"/>
              </w:rPr>
              <w:t xml:space="preserve">5705/164 </w:t>
            </w:r>
          </w:p>
        </w:tc>
      </w:tr>
      <w:tr w:rsidR="00B73F8D" w:rsidTr="0037284D">
        <w:trPr>
          <w:trHeight w:val="562"/>
        </w:trPr>
        <w:tc>
          <w:tcPr>
            <w:tcW w:w="3330" w:type="dxa"/>
            <w:gridSpan w:val="2"/>
            <w:tcBorders>
              <w:top w:val="single" w:sz="4" w:space="0" w:color="000000"/>
              <w:left w:val="single" w:sz="4" w:space="0" w:color="000000"/>
              <w:bottom w:val="single" w:sz="4" w:space="0" w:color="000000"/>
              <w:right w:val="single" w:sz="4" w:space="0" w:color="000000"/>
            </w:tcBorders>
          </w:tcPr>
          <w:p w:rsidR="00B73F8D" w:rsidRDefault="00B73F8D" w:rsidP="0037284D">
            <w:pPr>
              <w:spacing w:after="0" w:line="259" w:lineRule="auto"/>
              <w:ind w:left="0" w:firstLine="0"/>
              <w:jc w:val="center"/>
            </w:pPr>
            <w:r>
              <w:rPr>
                <w:sz w:val="24"/>
              </w:rPr>
              <w:t xml:space="preserve">Часть, формируемая участниками образовательного процесса </w:t>
            </w:r>
          </w:p>
        </w:tc>
        <w:tc>
          <w:tcPr>
            <w:tcW w:w="966" w:type="dxa"/>
            <w:tcBorders>
              <w:top w:val="single" w:sz="4" w:space="0" w:color="000000"/>
              <w:left w:val="single" w:sz="4" w:space="0" w:color="000000"/>
              <w:bottom w:val="single" w:sz="4" w:space="0" w:color="000000"/>
              <w:right w:val="single" w:sz="4" w:space="0" w:color="000000"/>
            </w:tcBorders>
          </w:tcPr>
          <w:p w:rsidR="00B73F8D" w:rsidRDefault="00B73F8D" w:rsidP="0037284D">
            <w:pPr>
              <w:spacing w:after="0" w:line="259" w:lineRule="auto"/>
              <w:ind w:left="0" w:right="105" w:firstLine="0"/>
              <w:jc w:val="center"/>
            </w:pPr>
            <w:r>
              <w:rPr>
                <w:sz w:val="20"/>
              </w:rPr>
              <w:t xml:space="preserve">35/1 </w:t>
            </w:r>
          </w:p>
        </w:tc>
        <w:tc>
          <w:tcPr>
            <w:tcW w:w="968" w:type="dxa"/>
            <w:tcBorders>
              <w:top w:val="single" w:sz="4" w:space="0" w:color="000000"/>
              <w:left w:val="single" w:sz="4" w:space="0" w:color="000000"/>
              <w:bottom w:val="single" w:sz="4" w:space="0" w:color="000000"/>
              <w:right w:val="single" w:sz="4" w:space="0" w:color="000000"/>
            </w:tcBorders>
          </w:tcPr>
          <w:p w:rsidR="00B73F8D" w:rsidRDefault="00B73F8D" w:rsidP="0037284D">
            <w:pPr>
              <w:spacing w:after="0" w:line="259" w:lineRule="auto"/>
              <w:ind w:left="0" w:right="107" w:firstLine="0"/>
              <w:jc w:val="center"/>
            </w:pPr>
            <w:r>
              <w:rPr>
                <w:sz w:val="20"/>
              </w:rPr>
              <w:t xml:space="preserve">35/1 </w:t>
            </w:r>
          </w:p>
        </w:tc>
        <w:tc>
          <w:tcPr>
            <w:tcW w:w="968" w:type="dxa"/>
            <w:tcBorders>
              <w:top w:val="single" w:sz="4" w:space="0" w:color="000000"/>
              <w:left w:val="single" w:sz="4" w:space="0" w:color="000000"/>
              <w:bottom w:val="single" w:sz="4" w:space="0" w:color="000000"/>
              <w:right w:val="single" w:sz="4" w:space="0" w:color="000000"/>
            </w:tcBorders>
          </w:tcPr>
          <w:p w:rsidR="00B73F8D" w:rsidRDefault="00B73F8D" w:rsidP="0037284D">
            <w:pPr>
              <w:spacing w:after="0" w:line="259" w:lineRule="auto"/>
              <w:ind w:left="0" w:right="107" w:firstLine="0"/>
              <w:jc w:val="center"/>
            </w:pPr>
            <w:r>
              <w:rPr>
                <w:sz w:val="20"/>
              </w:rPr>
              <w:t xml:space="preserve">70/2 </w:t>
            </w:r>
          </w:p>
        </w:tc>
        <w:tc>
          <w:tcPr>
            <w:tcW w:w="966" w:type="dxa"/>
            <w:tcBorders>
              <w:top w:val="single" w:sz="4" w:space="0" w:color="000000"/>
              <w:left w:val="single" w:sz="4" w:space="0" w:color="000000"/>
              <w:bottom w:val="single" w:sz="4" w:space="0" w:color="000000"/>
              <w:right w:val="single" w:sz="4" w:space="0" w:color="000000"/>
            </w:tcBorders>
          </w:tcPr>
          <w:p w:rsidR="00B73F8D" w:rsidRDefault="00B73F8D" w:rsidP="0037284D">
            <w:pPr>
              <w:spacing w:after="0" w:line="259" w:lineRule="auto"/>
              <w:ind w:left="0" w:right="110" w:firstLine="0"/>
              <w:jc w:val="center"/>
            </w:pPr>
            <w:r>
              <w:rPr>
                <w:sz w:val="20"/>
              </w:rPr>
              <w:t xml:space="preserve">70/2 </w:t>
            </w:r>
          </w:p>
        </w:tc>
        <w:tc>
          <w:tcPr>
            <w:tcW w:w="965" w:type="dxa"/>
            <w:tcBorders>
              <w:top w:val="single" w:sz="4" w:space="0" w:color="000000"/>
              <w:left w:val="single" w:sz="4" w:space="0" w:color="000000"/>
              <w:bottom w:val="single" w:sz="4" w:space="0" w:color="000000"/>
              <w:right w:val="single" w:sz="4" w:space="0" w:color="000000"/>
            </w:tcBorders>
          </w:tcPr>
          <w:p w:rsidR="00B73F8D" w:rsidRDefault="00B73F8D" w:rsidP="0037284D">
            <w:pPr>
              <w:spacing w:after="0" w:line="259" w:lineRule="auto"/>
              <w:ind w:left="0" w:right="109" w:firstLine="0"/>
              <w:jc w:val="center"/>
            </w:pPr>
            <w:r>
              <w:rPr>
                <w:sz w:val="20"/>
              </w:rPr>
              <w:t xml:space="preserve">70/2 </w:t>
            </w:r>
          </w:p>
        </w:tc>
        <w:tc>
          <w:tcPr>
            <w:tcW w:w="979" w:type="dxa"/>
            <w:tcBorders>
              <w:top w:val="single" w:sz="4" w:space="0" w:color="000000"/>
              <w:left w:val="single" w:sz="4" w:space="0" w:color="000000"/>
              <w:bottom w:val="single" w:sz="4" w:space="0" w:color="000000"/>
              <w:right w:val="single" w:sz="4" w:space="0" w:color="000000"/>
            </w:tcBorders>
          </w:tcPr>
          <w:p w:rsidR="00B73F8D" w:rsidRDefault="00B73F8D" w:rsidP="0037284D">
            <w:pPr>
              <w:spacing w:after="0" w:line="259" w:lineRule="auto"/>
              <w:ind w:left="0" w:right="107" w:firstLine="0"/>
              <w:jc w:val="center"/>
            </w:pPr>
            <w:r>
              <w:rPr>
                <w:sz w:val="20"/>
              </w:rPr>
              <w:t xml:space="preserve">280/8 </w:t>
            </w:r>
          </w:p>
        </w:tc>
      </w:tr>
      <w:tr w:rsidR="00B73F8D" w:rsidTr="0037284D">
        <w:trPr>
          <w:trHeight w:val="562"/>
        </w:trPr>
        <w:tc>
          <w:tcPr>
            <w:tcW w:w="3330" w:type="dxa"/>
            <w:gridSpan w:val="2"/>
            <w:tcBorders>
              <w:top w:val="single" w:sz="4" w:space="0" w:color="000000"/>
              <w:left w:val="single" w:sz="4" w:space="0" w:color="000000"/>
              <w:bottom w:val="single" w:sz="4" w:space="0" w:color="000000"/>
              <w:right w:val="single" w:sz="4" w:space="0" w:color="000000"/>
            </w:tcBorders>
          </w:tcPr>
          <w:p w:rsidR="00B73F8D" w:rsidRDefault="00B73F8D" w:rsidP="0037284D">
            <w:pPr>
              <w:spacing w:after="0" w:line="259" w:lineRule="auto"/>
              <w:ind w:left="0" w:firstLine="0"/>
              <w:jc w:val="left"/>
            </w:pPr>
            <w:r>
              <w:rPr>
                <w:b/>
                <w:sz w:val="24"/>
              </w:rPr>
              <w:lastRenderedPageBreak/>
              <w:t xml:space="preserve">Максимально допустимая недельная нагрузка </w:t>
            </w:r>
          </w:p>
        </w:tc>
        <w:tc>
          <w:tcPr>
            <w:tcW w:w="966" w:type="dxa"/>
            <w:tcBorders>
              <w:top w:val="single" w:sz="4" w:space="0" w:color="000000"/>
              <w:left w:val="single" w:sz="4" w:space="0" w:color="000000"/>
              <w:bottom w:val="single" w:sz="4" w:space="0" w:color="000000"/>
              <w:right w:val="single" w:sz="4" w:space="0" w:color="000000"/>
            </w:tcBorders>
          </w:tcPr>
          <w:p w:rsidR="00B73F8D" w:rsidRDefault="00B73F8D" w:rsidP="0037284D">
            <w:pPr>
              <w:spacing w:after="0" w:line="259" w:lineRule="auto"/>
              <w:ind w:left="62" w:firstLine="0"/>
              <w:jc w:val="left"/>
            </w:pPr>
            <w:r>
              <w:rPr>
                <w:b/>
                <w:sz w:val="20"/>
              </w:rPr>
              <w:t xml:space="preserve">1085/32 </w:t>
            </w:r>
          </w:p>
        </w:tc>
        <w:tc>
          <w:tcPr>
            <w:tcW w:w="968" w:type="dxa"/>
            <w:tcBorders>
              <w:top w:val="single" w:sz="4" w:space="0" w:color="000000"/>
              <w:left w:val="single" w:sz="4" w:space="0" w:color="000000"/>
              <w:bottom w:val="single" w:sz="4" w:space="0" w:color="000000"/>
              <w:right w:val="single" w:sz="4" w:space="0" w:color="000000"/>
            </w:tcBorders>
          </w:tcPr>
          <w:p w:rsidR="00B73F8D" w:rsidRDefault="00B73F8D" w:rsidP="0037284D">
            <w:pPr>
              <w:spacing w:after="0" w:line="259" w:lineRule="auto"/>
              <w:ind w:left="62" w:firstLine="0"/>
              <w:jc w:val="left"/>
            </w:pPr>
            <w:r>
              <w:rPr>
                <w:b/>
                <w:sz w:val="20"/>
              </w:rPr>
              <w:t xml:space="preserve">1155/33 </w:t>
            </w:r>
          </w:p>
        </w:tc>
        <w:tc>
          <w:tcPr>
            <w:tcW w:w="968" w:type="dxa"/>
            <w:tcBorders>
              <w:top w:val="single" w:sz="4" w:space="0" w:color="000000"/>
              <w:left w:val="single" w:sz="4" w:space="0" w:color="000000"/>
              <w:bottom w:val="single" w:sz="4" w:space="0" w:color="000000"/>
              <w:right w:val="single" w:sz="4" w:space="0" w:color="000000"/>
            </w:tcBorders>
          </w:tcPr>
          <w:p w:rsidR="00B73F8D" w:rsidRDefault="00B73F8D" w:rsidP="0037284D">
            <w:pPr>
              <w:spacing w:after="0" w:line="259" w:lineRule="auto"/>
              <w:ind w:left="60" w:firstLine="0"/>
              <w:jc w:val="left"/>
            </w:pPr>
            <w:r>
              <w:rPr>
                <w:b/>
                <w:sz w:val="20"/>
              </w:rPr>
              <w:t xml:space="preserve">1225/35 </w:t>
            </w:r>
          </w:p>
        </w:tc>
        <w:tc>
          <w:tcPr>
            <w:tcW w:w="966" w:type="dxa"/>
            <w:tcBorders>
              <w:top w:val="single" w:sz="4" w:space="0" w:color="000000"/>
              <w:left w:val="single" w:sz="4" w:space="0" w:color="000000"/>
              <w:bottom w:val="single" w:sz="4" w:space="0" w:color="000000"/>
              <w:right w:val="single" w:sz="4" w:space="0" w:color="000000"/>
            </w:tcBorders>
          </w:tcPr>
          <w:p w:rsidR="00B73F8D" w:rsidRDefault="00B73F8D" w:rsidP="0037284D">
            <w:pPr>
              <w:spacing w:after="0" w:line="259" w:lineRule="auto"/>
              <w:ind w:left="60" w:firstLine="0"/>
              <w:jc w:val="left"/>
            </w:pPr>
            <w:r>
              <w:rPr>
                <w:b/>
                <w:sz w:val="20"/>
              </w:rPr>
              <w:t xml:space="preserve">1260/36 </w:t>
            </w:r>
          </w:p>
        </w:tc>
        <w:tc>
          <w:tcPr>
            <w:tcW w:w="965" w:type="dxa"/>
            <w:tcBorders>
              <w:top w:val="single" w:sz="4" w:space="0" w:color="000000"/>
              <w:left w:val="single" w:sz="4" w:space="0" w:color="000000"/>
              <w:bottom w:val="single" w:sz="4" w:space="0" w:color="000000"/>
              <w:right w:val="single" w:sz="4" w:space="0" w:color="000000"/>
            </w:tcBorders>
          </w:tcPr>
          <w:p w:rsidR="00B73F8D" w:rsidRDefault="00B73F8D" w:rsidP="0037284D">
            <w:pPr>
              <w:spacing w:after="0" w:line="259" w:lineRule="auto"/>
              <w:ind w:left="60" w:firstLine="0"/>
              <w:jc w:val="left"/>
            </w:pPr>
            <w:r>
              <w:rPr>
                <w:b/>
                <w:sz w:val="20"/>
              </w:rPr>
              <w:t xml:space="preserve">1260/36 </w:t>
            </w:r>
          </w:p>
        </w:tc>
        <w:tc>
          <w:tcPr>
            <w:tcW w:w="979" w:type="dxa"/>
            <w:tcBorders>
              <w:top w:val="single" w:sz="4" w:space="0" w:color="000000"/>
              <w:left w:val="single" w:sz="4" w:space="0" w:color="000000"/>
              <w:bottom w:val="single" w:sz="4" w:space="0" w:color="000000"/>
              <w:right w:val="single" w:sz="4" w:space="0" w:color="000000"/>
            </w:tcBorders>
          </w:tcPr>
          <w:p w:rsidR="00B73F8D" w:rsidRDefault="00B73F8D" w:rsidP="0037284D">
            <w:pPr>
              <w:spacing w:after="0" w:line="259" w:lineRule="auto"/>
              <w:ind w:left="12" w:firstLine="0"/>
              <w:jc w:val="left"/>
            </w:pPr>
            <w:r>
              <w:rPr>
                <w:b/>
                <w:sz w:val="20"/>
              </w:rPr>
              <w:t xml:space="preserve">5985/172 </w:t>
            </w:r>
          </w:p>
        </w:tc>
      </w:tr>
    </w:tbl>
    <w:p w:rsidR="00B73F8D" w:rsidRDefault="00B73F8D" w:rsidP="00B73F8D">
      <w:pPr>
        <w:ind w:left="360" w:right="78"/>
      </w:pPr>
      <w:r>
        <w:t xml:space="preserve">Учебная нагрузка для детей-инвалидов и больных детей, нуждающихся по состоянию здоровья в индивидуальном (надомном) обучении при наличии справки медицинских учреждений, устанавливается в соответствии с нормативами, для данной категории детей.   При переводе на надомное обучение для каждого ученика составляется индивидуальный учебный план. В индивидуальном учебном плане отражаются все предметы соответствующего класса. </w:t>
      </w:r>
    </w:p>
    <w:p w:rsidR="00B73F8D" w:rsidRDefault="00B73F8D" w:rsidP="00B73F8D">
      <w:pPr>
        <w:ind w:left="360" w:right="76"/>
      </w:pPr>
      <w:r>
        <w:t xml:space="preserve">Промежуточная аттестация обучающихся 1-11 классов осуществляется в соответствии с  положением о формах,  периодичности, порядке текущего контроля успеваемости и промежуточной аттестации учащихся в МБОУ «Алексеевская СОШ №1» в утвержденные в календарном учебном графике  сроки. </w:t>
      </w:r>
    </w:p>
    <w:p w:rsidR="00B73F8D" w:rsidRDefault="00B73F8D" w:rsidP="00B73F8D">
      <w:pPr>
        <w:spacing w:after="29" w:line="259" w:lineRule="auto"/>
        <w:ind w:left="360" w:firstLine="0"/>
        <w:jc w:val="left"/>
      </w:pPr>
      <w:r>
        <w:rPr>
          <w:b/>
        </w:rPr>
        <w:t xml:space="preserve"> </w:t>
      </w:r>
    </w:p>
    <w:p w:rsidR="00B73F8D" w:rsidRDefault="0037284D" w:rsidP="00D033EB">
      <w:pPr>
        <w:pStyle w:val="1"/>
        <w:numPr>
          <w:ilvl w:val="1"/>
          <w:numId w:val="171"/>
        </w:numPr>
        <w:ind w:right="281"/>
      </w:pPr>
      <w:r>
        <w:t>Примерный  у</w:t>
      </w:r>
      <w:r w:rsidR="00B73F8D">
        <w:t xml:space="preserve">чебный план  основного общего образования </w:t>
      </w:r>
    </w:p>
    <w:p w:rsidR="00B73F8D" w:rsidRDefault="00B73F8D" w:rsidP="00B73F8D">
      <w:pPr>
        <w:spacing w:after="27" w:line="259" w:lineRule="auto"/>
        <w:ind w:left="927" w:firstLine="0"/>
        <w:jc w:val="left"/>
      </w:pPr>
      <w:r>
        <w:t xml:space="preserve">  </w:t>
      </w:r>
    </w:p>
    <w:p w:rsidR="00B73F8D" w:rsidRDefault="00B73F8D" w:rsidP="0037284D">
      <w:pPr>
        <w:spacing w:after="0" w:line="360" w:lineRule="auto"/>
        <w:ind w:left="357" w:firstLine="567"/>
        <w:jc w:val="left"/>
      </w:pPr>
      <w:r>
        <w:t>Внеурочная деятельность</w:t>
      </w:r>
      <w:r>
        <w:rPr>
          <w:b/>
        </w:rPr>
        <w:t xml:space="preserve"> </w:t>
      </w:r>
      <w:r>
        <w:t xml:space="preserve">в соответствии с требованиями ФГОС ООО организуется по основным направлениям развития личности (духовнонравственное, социальное, общеинтеллектуальное, общекультурное, спортивнооздоровительное и т. д.). </w:t>
      </w:r>
      <w:r>
        <w:rPr>
          <w:b/>
        </w:rPr>
        <w:t xml:space="preserve"> </w:t>
      </w:r>
    </w:p>
    <w:p w:rsidR="00B73F8D" w:rsidRDefault="00B73F8D" w:rsidP="0037284D">
      <w:pPr>
        <w:spacing w:after="0" w:line="360" w:lineRule="auto"/>
        <w:ind w:left="357" w:right="76" w:firstLine="708"/>
      </w:pPr>
      <w:r>
        <w:t xml:space="preserve">Содержание данных занятий должно формироваться с учетом пожеланий обучающихся и их родителей (законных представителей) и осуществляться посредством различных форм организации, отличных от урочной системы обучения, таких как экскурсии, кружки, секции, круглые столы, конференции, диспуты, школьные научные общества, олимпиады, конкурсы, соревнования, поисковые и научные исследования, общественно полезные практики и т. д. </w:t>
      </w:r>
    </w:p>
    <w:p w:rsidR="00B73F8D" w:rsidRDefault="00B73F8D" w:rsidP="00B73F8D">
      <w:pPr>
        <w:ind w:left="360" w:right="77" w:firstLine="708"/>
      </w:pPr>
      <w:r>
        <w:t xml:space="preserve">При организации внеурочной деятельности обучающихся могут использоваться возможности организаций дополнительного образования, </w:t>
      </w:r>
      <w:r>
        <w:lastRenderedPageBreak/>
        <w:t xml:space="preserve">культуры, спорта. В период каникул для продолжения внеурочной деятельности могут использоваться возможности специализированных лагерей, тематических лагерных смен, летних школ. </w:t>
      </w:r>
    </w:p>
    <w:p w:rsidR="00B73F8D" w:rsidRDefault="00B73F8D" w:rsidP="00B73F8D">
      <w:pPr>
        <w:ind w:left="360" w:firstLine="708"/>
      </w:pPr>
      <w:r>
        <w:t xml:space="preserve">Во внеурочной деятельности с учетом положений Программы воспитания и социализации обучающихся проходят занятия в рамках предметной области «Основы духовно-нравственной культуры народов России». Урочные занятия по «Основам духовно-нравственной культуры народов России» также возможны за счет части, формируемой участниками образовательных отношений.  Кроме того, занятия по данной предметной области могут проводиться с учётом планов внурочной деятельности, программы воспитания и социализации обучающихся. Вопросы духовно-нравственной культуры народов России могут рассматриваться при изучении учебных предметов других предметных областей. </w:t>
      </w:r>
    </w:p>
    <w:p w:rsidR="00B73F8D" w:rsidRDefault="00B73F8D" w:rsidP="00B73F8D">
      <w:pPr>
        <w:spacing w:after="24" w:line="259" w:lineRule="auto"/>
        <w:ind w:left="360" w:firstLine="0"/>
        <w:jc w:val="left"/>
      </w:pPr>
      <w:r>
        <w:t xml:space="preserve"> </w:t>
      </w:r>
    </w:p>
    <w:p w:rsidR="00B73F8D" w:rsidRDefault="00B73F8D" w:rsidP="00B73F8D">
      <w:pPr>
        <w:spacing w:after="43"/>
        <w:ind w:left="360"/>
      </w:pPr>
      <w:r>
        <w:rPr>
          <w:b/>
        </w:rPr>
        <w:t>3.1.1.</w:t>
      </w:r>
      <w:r w:rsidR="00D033EB">
        <w:rPr>
          <w:b/>
        </w:rPr>
        <w:t>Прмерный к</w:t>
      </w:r>
      <w:r>
        <w:rPr>
          <w:b/>
        </w:rPr>
        <w:t>алендарный учебный график</w:t>
      </w:r>
      <w:r>
        <w:t xml:space="preserve">   определяет чередование учебной деятельности  и плановых перерывов при получении образования для отдыха и иных социальных целей (каникул) по календарным периодам учебного года. </w:t>
      </w:r>
    </w:p>
    <w:p w:rsidR="00B73F8D" w:rsidRDefault="00B73F8D" w:rsidP="004772D5">
      <w:pPr>
        <w:numPr>
          <w:ilvl w:val="0"/>
          <w:numId w:val="165"/>
        </w:numPr>
        <w:spacing w:after="5" w:line="271" w:lineRule="auto"/>
        <w:ind w:right="5" w:hanging="521"/>
        <w:jc w:val="left"/>
      </w:pPr>
      <w:r>
        <w:rPr>
          <w:b/>
        </w:rPr>
        <w:t xml:space="preserve">Дата начала учебного года: </w:t>
      </w:r>
      <w:r>
        <w:t>1 сентября</w:t>
      </w:r>
      <w:r>
        <w:rPr>
          <w:rFonts w:ascii="Calibri" w:eastAsia="Calibri" w:hAnsi="Calibri" w:cs="Calibri"/>
        </w:rPr>
        <w:t xml:space="preserve"> </w:t>
      </w:r>
      <w:r>
        <w:t>учебного года</w:t>
      </w:r>
      <w:r>
        <w:rPr>
          <w:b/>
        </w:rPr>
        <w:t xml:space="preserve"> </w:t>
      </w:r>
    </w:p>
    <w:p w:rsidR="00B73F8D" w:rsidRDefault="00B73F8D" w:rsidP="00B73F8D">
      <w:pPr>
        <w:ind w:left="788" w:hanging="428"/>
        <w:rPr>
          <w:b/>
        </w:rPr>
      </w:pPr>
      <w:r>
        <w:rPr>
          <w:b/>
        </w:rPr>
        <w:t xml:space="preserve">Дата окончания учебного года: </w:t>
      </w:r>
    </w:p>
    <w:p w:rsidR="00B73F8D" w:rsidRDefault="00B73F8D" w:rsidP="00B73F8D">
      <w:pPr>
        <w:ind w:left="788" w:hanging="428"/>
      </w:pPr>
      <w:r>
        <w:t xml:space="preserve"> 9 классы - не позднее 25 мая учебного года,</w:t>
      </w:r>
    </w:p>
    <w:p w:rsidR="00B73F8D" w:rsidRPr="00B73F8D" w:rsidRDefault="00B73F8D" w:rsidP="00B73F8D">
      <w:pPr>
        <w:ind w:left="788" w:hanging="428"/>
        <w:rPr>
          <w:b/>
        </w:rPr>
      </w:pPr>
      <w:r>
        <w:rPr>
          <w:b/>
        </w:rPr>
        <w:t xml:space="preserve"> </w:t>
      </w:r>
      <w:r>
        <w:t>2-8 - не позднее 31 мая учебного года</w:t>
      </w:r>
      <w:r>
        <w:rPr>
          <w:b/>
        </w:rPr>
        <w:t xml:space="preserve"> </w:t>
      </w:r>
    </w:p>
    <w:p w:rsidR="00B73F8D" w:rsidRDefault="00B73F8D" w:rsidP="004772D5">
      <w:pPr>
        <w:numPr>
          <w:ilvl w:val="0"/>
          <w:numId w:val="165"/>
        </w:numPr>
        <w:spacing w:after="5" w:line="271" w:lineRule="auto"/>
        <w:ind w:right="5" w:hanging="521"/>
        <w:jc w:val="left"/>
      </w:pPr>
      <w:r>
        <w:rPr>
          <w:b/>
        </w:rPr>
        <w:t xml:space="preserve">Продолжительность  учебного года  </w:t>
      </w:r>
    </w:p>
    <w:tbl>
      <w:tblPr>
        <w:tblStyle w:val="TableGrid"/>
        <w:tblW w:w="9110" w:type="dxa"/>
        <w:tblInd w:w="252" w:type="dxa"/>
        <w:tblCellMar>
          <w:top w:w="45" w:type="dxa"/>
          <w:left w:w="108" w:type="dxa"/>
          <w:right w:w="115" w:type="dxa"/>
        </w:tblCellMar>
        <w:tblLook w:val="04A0" w:firstRow="1" w:lastRow="0" w:firstColumn="1" w:lastColumn="0" w:noHBand="0" w:noVBand="1"/>
      </w:tblPr>
      <w:tblGrid>
        <w:gridCol w:w="4467"/>
        <w:gridCol w:w="4643"/>
      </w:tblGrid>
      <w:tr w:rsidR="00B73F8D" w:rsidTr="00D033EB">
        <w:trPr>
          <w:trHeight w:val="542"/>
        </w:trPr>
        <w:tc>
          <w:tcPr>
            <w:tcW w:w="4467" w:type="dxa"/>
            <w:tcBorders>
              <w:top w:val="single" w:sz="4" w:space="0" w:color="000000"/>
              <w:left w:val="single" w:sz="4" w:space="0" w:color="000000"/>
              <w:bottom w:val="single" w:sz="4" w:space="0" w:color="000000"/>
              <w:right w:val="single" w:sz="4" w:space="0" w:color="000000"/>
            </w:tcBorders>
          </w:tcPr>
          <w:p w:rsidR="00B73F8D" w:rsidRDefault="00B73F8D" w:rsidP="00190F11">
            <w:pPr>
              <w:spacing w:after="0" w:line="259" w:lineRule="auto"/>
              <w:ind w:left="7" w:firstLine="0"/>
              <w:jc w:val="center"/>
            </w:pPr>
            <w:r>
              <w:rPr>
                <w:b/>
                <w:sz w:val="24"/>
              </w:rPr>
              <w:t xml:space="preserve">Классы  </w:t>
            </w:r>
          </w:p>
        </w:tc>
        <w:tc>
          <w:tcPr>
            <w:tcW w:w="4643" w:type="dxa"/>
            <w:tcBorders>
              <w:top w:val="single" w:sz="4" w:space="0" w:color="000000"/>
              <w:left w:val="single" w:sz="4" w:space="0" w:color="000000"/>
              <w:bottom w:val="single" w:sz="4" w:space="0" w:color="000000"/>
              <w:right w:val="single" w:sz="4" w:space="0" w:color="000000"/>
            </w:tcBorders>
          </w:tcPr>
          <w:p w:rsidR="00B73F8D" w:rsidRDefault="00B73F8D" w:rsidP="00190F11">
            <w:pPr>
              <w:spacing w:after="0" w:line="259" w:lineRule="auto"/>
              <w:ind w:left="7" w:firstLine="0"/>
              <w:jc w:val="center"/>
            </w:pPr>
            <w:r>
              <w:rPr>
                <w:b/>
                <w:sz w:val="24"/>
              </w:rPr>
              <w:t xml:space="preserve">Продолжительность учебного года </w:t>
            </w:r>
          </w:p>
        </w:tc>
      </w:tr>
      <w:tr w:rsidR="00B73F8D" w:rsidTr="00D033EB">
        <w:trPr>
          <w:trHeight w:val="286"/>
        </w:trPr>
        <w:tc>
          <w:tcPr>
            <w:tcW w:w="4467" w:type="dxa"/>
            <w:tcBorders>
              <w:top w:val="single" w:sz="4" w:space="0" w:color="000000"/>
              <w:left w:val="single" w:sz="4" w:space="0" w:color="000000"/>
              <w:bottom w:val="single" w:sz="4" w:space="0" w:color="000000"/>
              <w:right w:val="single" w:sz="4" w:space="0" w:color="000000"/>
            </w:tcBorders>
          </w:tcPr>
          <w:p w:rsidR="00B73F8D" w:rsidRDefault="00B73F8D" w:rsidP="00190F11">
            <w:pPr>
              <w:spacing w:after="0" w:line="259" w:lineRule="auto"/>
              <w:ind w:left="0" w:firstLine="0"/>
              <w:jc w:val="left"/>
            </w:pPr>
            <w:r>
              <w:rPr>
                <w:b/>
                <w:sz w:val="24"/>
              </w:rPr>
              <w:t xml:space="preserve">5-8 классы </w:t>
            </w:r>
          </w:p>
        </w:tc>
        <w:tc>
          <w:tcPr>
            <w:tcW w:w="4643" w:type="dxa"/>
            <w:tcBorders>
              <w:top w:val="single" w:sz="4" w:space="0" w:color="000000"/>
              <w:left w:val="single" w:sz="4" w:space="0" w:color="000000"/>
              <w:bottom w:val="single" w:sz="4" w:space="0" w:color="000000"/>
              <w:right w:val="single" w:sz="4" w:space="0" w:color="000000"/>
            </w:tcBorders>
          </w:tcPr>
          <w:p w:rsidR="00B73F8D" w:rsidRDefault="00B73F8D" w:rsidP="00190F11">
            <w:pPr>
              <w:spacing w:after="0" w:line="259" w:lineRule="auto"/>
              <w:ind w:left="2" w:firstLine="0"/>
              <w:jc w:val="left"/>
            </w:pPr>
            <w:r>
              <w:rPr>
                <w:sz w:val="24"/>
              </w:rPr>
              <w:t xml:space="preserve">Не менее 35 учебных недели </w:t>
            </w:r>
          </w:p>
        </w:tc>
      </w:tr>
      <w:tr w:rsidR="00B73F8D" w:rsidTr="00D033EB">
        <w:trPr>
          <w:trHeight w:val="338"/>
        </w:trPr>
        <w:tc>
          <w:tcPr>
            <w:tcW w:w="4467" w:type="dxa"/>
            <w:tcBorders>
              <w:top w:val="single" w:sz="4" w:space="0" w:color="000000"/>
              <w:left w:val="single" w:sz="4" w:space="0" w:color="000000"/>
              <w:bottom w:val="single" w:sz="4" w:space="0" w:color="000000"/>
              <w:right w:val="single" w:sz="4" w:space="0" w:color="000000"/>
            </w:tcBorders>
          </w:tcPr>
          <w:p w:rsidR="00B73F8D" w:rsidRDefault="00B73F8D" w:rsidP="00190F11">
            <w:pPr>
              <w:spacing w:after="0" w:line="259" w:lineRule="auto"/>
              <w:ind w:left="0" w:firstLine="0"/>
              <w:jc w:val="left"/>
            </w:pPr>
            <w:r>
              <w:rPr>
                <w:b/>
                <w:sz w:val="24"/>
              </w:rPr>
              <w:t xml:space="preserve">9-е  классы </w:t>
            </w:r>
          </w:p>
        </w:tc>
        <w:tc>
          <w:tcPr>
            <w:tcW w:w="4643" w:type="dxa"/>
            <w:tcBorders>
              <w:top w:val="single" w:sz="4" w:space="0" w:color="000000"/>
              <w:left w:val="single" w:sz="4" w:space="0" w:color="000000"/>
              <w:bottom w:val="single" w:sz="4" w:space="0" w:color="000000"/>
              <w:right w:val="single" w:sz="4" w:space="0" w:color="000000"/>
            </w:tcBorders>
          </w:tcPr>
          <w:p w:rsidR="00B73F8D" w:rsidRDefault="00B73F8D" w:rsidP="00190F11">
            <w:pPr>
              <w:spacing w:after="0" w:line="259" w:lineRule="auto"/>
              <w:ind w:left="2" w:firstLine="0"/>
              <w:jc w:val="left"/>
            </w:pPr>
            <w:r>
              <w:rPr>
                <w:sz w:val="24"/>
              </w:rPr>
              <w:t xml:space="preserve">Не менее 34 учебных недель </w:t>
            </w:r>
          </w:p>
        </w:tc>
      </w:tr>
    </w:tbl>
    <w:p w:rsidR="00B73F8D" w:rsidRDefault="00B73F8D" w:rsidP="00B73F8D">
      <w:pPr>
        <w:spacing w:after="95" w:line="259" w:lineRule="auto"/>
        <w:ind w:left="360" w:firstLine="0"/>
        <w:jc w:val="left"/>
        <w:rPr>
          <w:sz w:val="22"/>
        </w:rPr>
      </w:pPr>
      <w:r>
        <w:rPr>
          <w:sz w:val="22"/>
        </w:rPr>
        <w:t xml:space="preserve"> </w:t>
      </w:r>
    </w:p>
    <w:p w:rsidR="00D033EB" w:rsidRDefault="00D033EB" w:rsidP="00B73F8D">
      <w:pPr>
        <w:spacing w:after="95" w:line="259" w:lineRule="auto"/>
        <w:ind w:left="360" w:firstLine="0"/>
        <w:jc w:val="left"/>
        <w:rPr>
          <w:sz w:val="22"/>
        </w:rPr>
      </w:pPr>
    </w:p>
    <w:p w:rsidR="00D033EB" w:rsidRDefault="00D033EB" w:rsidP="00B73F8D">
      <w:pPr>
        <w:spacing w:after="95" w:line="259" w:lineRule="auto"/>
        <w:ind w:left="360" w:firstLine="0"/>
        <w:jc w:val="left"/>
      </w:pPr>
    </w:p>
    <w:p w:rsidR="00B73F8D" w:rsidRDefault="00B73F8D" w:rsidP="004772D5">
      <w:pPr>
        <w:numPr>
          <w:ilvl w:val="0"/>
          <w:numId w:val="165"/>
        </w:numPr>
        <w:spacing w:after="5" w:line="271" w:lineRule="auto"/>
        <w:ind w:right="5" w:hanging="521"/>
        <w:jc w:val="left"/>
      </w:pPr>
      <w:r>
        <w:rPr>
          <w:b/>
        </w:rPr>
        <w:lastRenderedPageBreak/>
        <w:t xml:space="preserve">Продолжительность учебных четвертей </w:t>
      </w:r>
    </w:p>
    <w:tbl>
      <w:tblPr>
        <w:tblStyle w:val="TableGrid"/>
        <w:tblW w:w="9924" w:type="dxa"/>
        <w:tblInd w:w="218" w:type="dxa"/>
        <w:tblCellMar>
          <w:top w:w="52" w:type="dxa"/>
          <w:left w:w="115" w:type="dxa"/>
          <w:right w:w="115" w:type="dxa"/>
        </w:tblCellMar>
        <w:tblLook w:val="04A0" w:firstRow="1" w:lastRow="0" w:firstColumn="1" w:lastColumn="0" w:noHBand="0" w:noVBand="1"/>
      </w:tblPr>
      <w:tblGrid>
        <w:gridCol w:w="4443"/>
        <w:gridCol w:w="5481"/>
      </w:tblGrid>
      <w:tr w:rsidR="00B73F8D" w:rsidTr="00190F11">
        <w:trPr>
          <w:trHeight w:val="541"/>
        </w:trPr>
        <w:tc>
          <w:tcPr>
            <w:tcW w:w="4443" w:type="dxa"/>
            <w:tcBorders>
              <w:top w:val="single" w:sz="4" w:space="0" w:color="000000"/>
              <w:left w:val="single" w:sz="4" w:space="0" w:color="000000"/>
              <w:bottom w:val="single" w:sz="4" w:space="0" w:color="000000"/>
              <w:right w:val="single" w:sz="4" w:space="0" w:color="000000"/>
            </w:tcBorders>
          </w:tcPr>
          <w:p w:rsidR="00B73F8D" w:rsidRDefault="00B73F8D" w:rsidP="00190F11">
            <w:pPr>
              <w:spacing w:after="0" w:line="259" w:lineRule="auto"/>
              <w:ind w:left="1" w:firstLine="0"/>
              <w:jc w:val="center"/>
            </w:pPr>
            <w:r>
              <w:rPr>
                <w:b/>
                <w:sz w:val="24"/>
              </w:rPr>
              <w:t xml:space="preserve">Учебная четверть </w:t>
            </w:r>
          </w:p>
        </w:tc>
        <w:tc>
          <w:tcPr>
            <w:tcW w:w="5480" w:type="dxa"/>
            <w:tcBorders>
              <w:top w:val="single" w:sz="4" w:space="0" w:color="000000"/>
              <w:left w:val="single" w:sz="4" w:space="0" w:color="000000"/>
              <w:bottom w:val="single" w:sz="4" w:space="0" w:color="000000"/>
              <w:right w:val="single" w:sz="4" w:space="0" w:color="000000"/>
            </w:tcBorders>
          </w:tcPr>
          <w:p w:rsidR="00B73F8D" w:rsidRDefault="00B73F8D" w:rsidP="00190F11">
            <w:pPr>
              <w:spacing w:after="0" w:line="259" w:lineRule="auto"/>
              <w:ind w:left="0" w:firstLine="0"/>
              <w:jc w:val="center"/>
            </w:pPr>
            <w:r>
              <w:rPr>
                <w:b/>
                <w:sz w:val="24"/>
              </w:rPr>
              <w:t xml:space="preserve">Продолжительность учебной четверти </w:t>
            </w:r>
          </w:p>
        </w:tc>
      </w:tr>
      <w:tr w:rsidR="00B73F8D" w:rsidTr="00190F11">
        <w:trPr>
          <w:trHeight w:val="286"/>
        </w:trPr>
        <w:tc>
          <w:tcPr>
            <w:tcW w:w="4443" w:type="dxa"/>
            <w:tcBorders>
              <w:top w:val="single" w:sz="4" w:space="0" w:color="000000"/>
              <w:left w:val="single" w:sz="4" w:space="0" w:color="000000"/>
              <w:bottom w:val="single" w:sz="4" w:space="0" w:color="000000"/>
              <w:right w:val="single" w:sz="4" w:space="0" w:color="000000"/>
            </w:tcBorders>
          </w:tcPr>
          <w:p w:rsidR="00B73F8D" w:rsidRDefault="00B73F8D" w:rsidP="00190F11">
            <w:pPr>
              <w:spacing w:after="0" w:line="259" w:lineRule="auto"/>
              <w:ind w:left="0" w:right="5" w:firstLine="0"/>
              <w:jc w:val="center"/>
            </w:pPr>
            <w:r>
              <w:rPr>
                <w:sz w:val="24"/>
              </w:rPr>
              <w:t xml:space="preserve">1 четверть </w:t>
            </w:r>
          </w:p>
        </w:tc>
        <w:tc>
          <w:tcPr>
            <w:tcW w:w="5480" w:type="dxa"/>
            <w:tcBorders>
              <w:top w:val="single" w:sz="4" w:space="0" w:color="000000"/>
              <w:left w:val="single" w:sz="4" w:space="0" w:color="000000"/>
              <w:bottom w:val="single" w:sz="4" w:space="0" w:color="000000"/>
              <w:right w:val="single" w:sz="4" w:space="0" w:color="000000"/>
            </w:tcBorders>
          </w:tcPr>
          <w:p w:rsidR="00B73F8D" w:rsidRDefault="00B73F8D" w:rsidP="00190F11">
            <w:pPr>
              <w:spacing w:after="0" w:line="259" w:lineRule="auto"/>
              <w:ind w:left="2" w:firstLine="0"/>
              <w:jc w:val="center"/>
            </w:pPr>
            <w:r>
              <w:rPr>
                <w:sz w:val="24"/>
              </w:rPr>
              <w:t xml:space="preserve">8 учебных  недель </w:t>
            </w:r>
          </w:p>
        </w:tc>
      </w:tr>
      <w:tr w:rsidR="00B73F8D" w:rsidTr="00190F11">
        <w:trPr>
          <w:trHeight w:val="286"/>
        </w:trPr>
        <w:tc>
          <w:tcPr>
            <w:tcW w:w="4443" w:type="dxa"/>
            <w:tcBorders>
              <w:top w:val="single" w:sz="4" w:space="0" w:color="000000"/>
              <w:left w:val="single" w:sz="4" w:space="0" w:color="000000"/>
              <w:bottom w:val="single" w:sz="4" w:space="0" w:color="000000"/>
              <w:right w:val="single" w:sz="4" w:space="0" w:color="000000"/>
            </w:tcBorders>
          </w:tcPr>
          <w:p w:rsidR="00B73F8D" w:rsidRDefault="00B73F8D" w:rsidP="00190F11">
            <w:pPr>
              <w:spacing w:after="0" w:line="259" w:lineRule="auto"/>
              <w:ind w:left="0" w:right="5" w:firstLine="0"/>
              <w:jc w:val="center"/>
            </w:pPr>
            <w:r>
              <w:rPr>
                <w:sz w:val="24"/>
              </w:rPr>
              <w:t xml:space="preserve">2 четверть </w:t>
            </w:r>
          </w:p>
        </w:tc>
        <w:tc>
          <w:tcPr>
            <w:tcW w:w="5480" w:type="dxa"/>
            <w:tcBorders>
              <w:top w:val="single" w:sz="4" w:space="0" w:color="000000"/>
              <w:left w:val="single" w:sz="4" w:space="0" w:color="000000"/>
              <w:bottom w:val="single" w:sz="4" w:space="0" w:color="000000"/>
              <w:right w:val="single" w:sz="4" w:space="0" w:color="000000"/>
            </w:tcBorders>
          </w:tcPr>
          <w:p w:rsidR="00B73F8D" w:rsidRDefault="00B73F8D" w:rsidP="00190F11">
            <w:pPr>
              <w:spacing w:after="0" w:line="259" w:lineRule="auto"/>
              <w:ind w:left="0" w:firstLine="0"/>
              <w:jc w:val="center"/>
            </w:pPr>
            <w:r>
              <w:rPr>
                <w:sz w:val="24"/>
              </w:rPr>
              <w:t xml:space="preserve">7 учебных недель </w:t>
            </w:r>
          </w:p>
        </w:tc>
      </w:tr>
      <w:tr w:rsidR="00B73F8D" w:rsidTr="00190F11">
        <w:trPr>
          <w:trHeight w:val="286"/>
        </w:trPr>
        <w:tc>
          <w:tcPr>
            <w:tcW w:w="4443" w:type="dxa"/>
            <w:tcBorders>
              <w:top w:val="single" w:sz="4" w:space="0" w:color="000000"/>
              <w:left w:val="single" w:sz="4" w:space="0" w:color="000000"/>
              <w:bottom w:val="single" w:sz="4" w:space="0" w:color="000000"/>
              <w:right w:val="single" w:sz="4" w:space="0" w:color="000000"/>
            </w:tcBorders>
          </w:tcPr>
          <w:p w:rsidR="00B73F8D" w:rsidRDefault="00B73F8D" w:rsidP="00190F11">
            <w:pPr>
              <w:spacing w:after="0" w:line="259" w:lineRule="auto"/>
              <w:ind w:left="0" w:right="5" w:firstLine="0"/>
              <w:jc w:val="center"/>
            </w:pPr>
            <w:r>
              <w:rPr>
                <w:sz w:val="24"/>
              </w:rPr>
              <w:t xml:space="preserve">3 четверть </w:t>
            </w:r>
          </w:p>
        </w:tc>
        <w:tc>
          <w:tcPr>
            <w:tcW w:w="5480" w:type="dxa"/>
            <w:tcBorders>
              <w:top w:val="single" w:sz="4" w:space="0" w:color="000000"/>
              <w:left w:val="single" w:sz="4" w:space="0" w:color="000000"/>
              <w:bottom w:val="single" w:sz="4" w:space="0" w:color="000000"/>
              <w:right w:val="single" w:sz="4" w:space="0" w:color="000000"/>
            </w:tcBorders>
          </w:tcPr>
          <w:p w:rsidR="00B73F8D" w:rsidRDefault="00B73F8D" w:rsidP="00190F11">
            <w:pPr>
              <w:spacing w:after="0" w:line="259" w:lineRule="auto"/>
              <w:ind w:left="0" w:firstLine="0"/>
              <w:jc w:val="center"/>
            </w:pPr>
            <w:r>
              <w:rPr>
                <w:sz w:val="24"/>
              </w:rPr>
              <w:t xml:space="preserve">11 учебных недель </w:t>
            </w:r>
          </w:p>
        </w:tc>
      </w:tr>
      <w:tr w:rsidR="00B73F8D" w:rsidTr="00190F11">
        <w:trPr>
          <w:trHeight w:val="293"/>
        </w:trPr>
        <w:tc>
          <w:tcPr>
            <w:tcW w:w="4443" w:type="dxa"/>
            <w:tcBorders>
              <w:top w:val="single" w:sz="4" w:space="0" w:color="000000"/>
              <w:left w:val="single" w:sz="4" w:space="0" w:color="000000"/>
              <w:bottom w:val="single" w:sz="4" w:space="0" w:color="000000"/>
              <w:right w:val="single" w:sz="4" w:space="0" w:color="000000"/>
            </w:tcBorders>
          </w:tcPr>
          <w:p w:rsidR="00B73F8D" w:rsidRDefault="00B73F8D" w:rsidP="00190F11">
            <w:pPr>
              <w:spacing w:after="0" w:line="259" w:lineRule="auto"/>
              <w:ind w:left="0" w:right="5" w:firstLine="0"/>
              <w:jc w:val="center"/>
            </w:pPr>
            <w:r>
              <w:rPr>
                <w:sz w:val="24"/>
              </w:rPr>
              <w:t xml:space="preserve">4 четверть </w:t>
            </w:r>
          </w:p>
        </w:tc>
        <w:tc>
          <w:tcPr>
            <w:tcW w:w="5480" w:type="dxa"/>
            <w:tcBorders>
              <w:top w:val="single" w:sz="4" w:space="0" w:color="000000"/>
              <w:left w:val="single" w:sz="4" w:space="0" w:color="000000"/>
              <w:bottom w:val="single" w:sz="4" w:space="0" w:color="000000"/>
              <w:right w:val="single" w:sz="4" w:space="0" w:color="000000"/>
            </w:tcBorders>
          </w:tcPr>
          <w:p w:rsidR="00B73F8D" w:rsidRDefault="00B73F8D" w:rsidP="00190F11">
            <w:pPr>
              <w:spacing w:after="0" w:line="259" w:lineRule="auto"/>
              <w:ind w:left="0" w:firstLine="0"/>
              <w:jc w:val="center"/>
            </w:pPr>
            <w:r>
              <w:rPr>
                <w:sz w:val="24"/>
              </w:rPr>
              <w:t xml:space="preserve">9 учебных недель </w:t>
            </w:r>
          </w:p>
        </w:tc>
      </w:tr>
    </w:tbl>
    <w:p w:rsidR="00B73F8D" w:rsidRDefault="00B73F8D" w:rsidP="00B73F8D">
      <w:pPr>
        <w:spacing w:after="95" w:line="259" w:lineRule="auto"/>
        <w:ind w:left="360" w:firstLine="0"/>
        <w:jc w:val="left"/>
      </w:pPr>
      <w:r>
        <w:rPr>
          <w:sz w:val="22"/>
        </w:rPr>
        <w:t xml:space="preserve"> </w:t>
      </w:r>
    </w:p>
    <w:p w:rsidR="00B73F8D" w:rsidRDefault="00B73F8D" w:rsidP="004772D5">
      <w:pPr>
        <w:numPr>
          <w:ilvl w:val="0"/>
          <w:numId w:val="165"/>
        </w:numPr>
        <w:spacing w:after="5" w:line="271" w:lineRule="auto"/>
        <w:ind w:right="5" w:hanging="521"/>
        <w:jc w:val="left"/>
      </w:pPr>
      <w:r>
        <w:rPr>
          <w:b/>
        </w:rPr>
        <w:t xml:space="preserve">Сроки и продолжительность каникул  </w:t>
      </w:r>
    </w:p>
    <w:tbl>
      <w:tblPr>
        <w:tblStyle w:val="TableGrid"/>
        <w:tblW w:w="10068" w:type="dxa"/>
        <w:tblInd w:w="218" w:type="dxa"/>
        <w:tblCellMar>
          <w:top w:w="47" w:type="dxa"/>
          <w:left w:w="110" w:type="dxa"/>
          <w:right w:w="115" w:type="dxa"/>
        </w:tblCellMar>
        <w:tblLook w:val="04A0" w:firstRow="1" w:lastRow="0" w:firstColumn="1" w:lastColumn="0" w:noHBand="0" w:noVBand="1"/>
      </w:tblPr>
      <w:tblGrid>
        <w:gridCol w:w="4537"/>
        <w:gridCol w:w="5531"/>
      </w:tblGrid>
      <w:tr w:rsidR="00B73F8D" w:rsidTr="00190F11">
        <w:trPr>
          <w:trHeight w:val="288"/>
        </w:trPr>
        <w:tc>
          <w:tcPr>
            <w:tcW w:w="4537" w:type="dxa"/>
            <w:tcBorders>
              <w:top w:val="single" w:sz="4" w:space="0" w:color="000000"/>
              <w:left w:val="single" w:sz="4" w:space="0" w:color="000000"/>
              <w:bottom w:val="single" w:sz="4" w:space="0" w:color="000000"/>
              <w:right w:val="single" w:sz="4" w:space="0" w:color="000000"/>
            </w:tcBorders>
          </w:tcPr>
          <w:p w:rsidR="00B73F8D" w:rsidRDefault="00B73F8D" w:rsidP="00190F11">
            <w:pPr>
              <w:spacing w:after="0" w:line="259" w:lineRule="auto"/>
              <w:ind w:left="4" w:firstLine="0"/>
              <w:jc w:val="center"/>
            </w:pPr>
            <w:r>
              <w:rPr>
                <w:b/>
                <w:sz w:val="24"/>
              </w:rPr>
              <w:t xml:space="preserve">Каникулы  </w:t>
            </w:r>
          </w:p>
        </w:tc>
        <w:tc>
          <w:tcPr>
            <w:tcW w:w="5531" w:type="dxa"/>
            <w:tcBorders>
              <w:top w:val="single" w:sz="4" w:space="0" w:color="000000"/>
              <w:left w:val="single" w:sz="4" w:space="0" w:color="000000"/>
              <w:bottom w:val="single" w:sz="4" w:space="0" w:color="000000"/>
              <w:right w:val="single" w:sz="4" w:space="0" w:color="000000"/>
            </w:tcBorders>
          </w:tcPr>
          <w:p w:rsidR="00B73F8D" w:rsidRDefault="00B73F8D" w:rsidP="00190F11">
            <w:pPr>
              <w:spacing w:after="0" w:line="259" w:lineRule="auto"/>
              <w:ind w:left="5" w:firstLine="0"/>
              <w:jc w:val="center"/>
            </w:pPr>
            <w:r>
              <w:rPr>
                <w:b/>
                <w:sz w:val="24"/>
              </w:rPr>
              <w:t xml:space="preserve">Количество дней </w:t>
            </w:r>
          </w:p>
        </w:tc>
      </w:tr>
      <w:tr w:rsidR="00B73F8D" w:rsidTr="00190F11">
        <w:trPr>
          <w:trHeight w:val="286"/>
        </w:trPr>
        <w:tc>
          <w:tcPr>
            <w:tcW w:w="4537" w:type="dxa"/>
            <w:tcBorders>
              <w:top w:val="single" w:sz="4" w:space="0" w:color="000000"/>
              <w:left w:val="single" w:sz="4" w:space="0" w:color="000000"/>
              <w:bottom w:val="single" w:sz="4" w:space="0" w:color="000000"/>
              <w:right w:val="single" w:sz="4" w:space="0" w:color="000000"/>
            </w:tcBorders>
          </w:tcPr>
          <w:p w:rsidR="00B73F8D" w:rsidRDefault="00B73F8D" w:rsidP="00190F11">
            <w:pPr>
              <w:spacing w:after="0" w:line="259" w:lineRule="auto"/>
              <w:ind w:left="5" w:firstLine="0"/>
              <w:jc w:val="center"/>
            </w:pPr>
            <w:r>
              <w:rPr>
                <w:b/>
                <w:sz w:val="24"/>
              </w:rPr>
              <w:t xml:space="preserve">Осенние </w:t>
            </w:r>
          </w:p>
        </w:tc>
        <w:tc>
          <w:tcPr>
            <w:tcW w:w="5531" w:type="dxa"/>
            <w:tcBorders>
              <w:top w:val="single" w:sz="4" w:space="0" w:color="000000"/>
              <w:left w:val="single" w:sz="4" w:space="0" w:color="000000"/>
              <w:bottom w:val="single" w:sz="4" w:space="0" w:color="000000"/>
              <w:right w:val="single" w:sz="4" w:space="0" w:color="000000"/>
            </w:tcBorders>
          </w:tcPr>
          <w:p w:rsidR="00B73F8D" w:rsidRDefault="00B73F8D" w:rsidP="00190F11">
            <w:pPr>
              <w:spacing w:after="0" w:line="259" w:lineRule="auto"/>
              <w:ind w:left="0" w:firstLine="0"/>
              <w:jc w:val="left"/>
            </w:pPr>
            <w:r>
              <w:rPr>
                <w:sz w:val="24"/>
              </w:rPr>
              <w:t xml:space="preserve">8 календарных дней </w:t>
            </w:r>
          </w:p>
        </w:tc>
      </w:tr>
      <w:tr w:rsidR="00B73F8D" w:rsidTr="00190F11">
        <w:trPr>
          <w:trHeight w:val="286"/>
        </w:trPr>
        <w:tc>
          <w:tcPr>
            <w:tcW w:w="4537" w:type="dxa"/>
            <w:tcBorders>
              <w:top w:val="single" w:sz="4" w:space="0" w:color="000000"/>
              <w:left w:val="single" w:sz="4" w:space="0" w:color="000000"/>
              <w:bottom w:val="single" w:sz="4" w:space="0" w:color="000000"/>
              <w:right w:val="single" w:sz="4" w:space="0" w:color="000000"/>
            </w:tcBorders>
          </w:tcPr>
          <w:p w:rsidR="00B73F8D" w:rsidRDefault="00B73F8D" w:rsidP="00190F11">
            <w:pPr>
              <w:spacing w:after="0" w:line="259" w:lineRule="auto"/>
              <w:ind w:left="7" w:firstLine="0"/>
              <w:jc w:val="center"/>
            </w:pPr>
            <w:r>
              <w:rPr>
                <w:b/>
                <w:sz w:val="24"/>
              </w:rPr>
              <w:t xml:space="preserve">Зимние </w:t>
            </w:r>
          </w:p>
        </w:tc>
        <w:tc>
          <w:tcPr>
            <w:tcW w:w="5531" w:type="dxa"/>
            <w:tcBorders>
              <w:top w:val="single" w:sz="4" w:space="0" w:color="000000"/>
              <w:left w:val="single" w:sz="4" w:space="0" w:color="000000"/>
              <w:bottom w:val="single" w:sz="4" w:space="0" w:color="000000"/>
              <w:right w:val="single" w:sz="4" w:space="0" w:color="000000"/>
            </w:tcBorders>
          </w:tcPr>
          <w:p w:rsidR="00B73F8D" w:rsidRDefault="00B73F8D" w:rsidP="00190F11">
            <w:pPr>
              <w:spacing w:after="0" w:line="259" w:lineRule="auto"/>
              <w:ind w:left="0" w:firstLine="0"/>
              <w:jc w:val="left"/>
            </w:pPr>
            <w:r>
              <w:rPr>
                <w:sz w:val="24"/>
              </w:rPr>
              <w:t xml:space="preserve">13 календарных дней </w:t>
            </w:r>
          </w:p>
        </w:tc>
      </w:tr>
      <w:tr w:rsidR="00B73F8D" w:rsidTr="00190F11">
        <w:trPr>
          <w:trHeight w:val="286"/>
        </w:trPr>
        <w:tc>
          <w:tcPr>
            <w:tcW w:w="4537" w:type="dxa"/>
            <w:tcBorders>
              <w:top w:val="single" w:sz="4" w:space="0" w:color="000000"/>
              <w:left w:val="single" w:sz="4" w:space="0" w:color="000000"/>
              <w:bottom w:val="single" w:sz="4" w:space="0" w:color="000000"/>
              <w:right w:val="single" w:sz="4" w:space="0" w:color="000000"/>
            </w:tcBorders>
          </w:tcPr>
          <w:p w:rsidR="00B73F8D" w:rsidRDefault="00B73F8D" w:rsidP="00190F11">
            <w:pPr>
              <w:spacing w:after="0" w:line="259" w:lineRule="auto"/>
              <w:ind w:left="2" w:firstLine="0"/>
              <w:jc w:val="center"/>
            </w:pPr>
            <w:r>
              <w:rPr>
                <w:b/>
                <w:sz w:val="24"/>
              </w:rPr>
              <w:t xml:space="preserve">Весенние </w:t>
            </w:r>
          </w:p>
        </w:tc>
        <w:tc>
          <w:tcPr>
            <w:tcW w:w="5531" w:type="dxa"/>
            <w:tcBorders>
              <w:top w:val="single" w:sz="4" w:space="0" w:color="000000"/>
              <w:left w:val="single" w:sz="4" w:space="0" w:color="000000"/>
              <w:bottom w:val="single" w:sz="4" w:space="0" w:color="000000"/>
              <w:right w:val="single" w:sz="4" w:space="0" w:color="000000"/>
            </w:tcBorders>
          </w:tcPr>
          <w:p w:rsidR="00B73F8D" w:rsidRDefault="00B73F8D" w:rsidP="00190F11">
            <w:pPr>
              <w:spacing w:after="0" w:line="259" w:lineRule="auto"/>
              <w:ind w:left="0" w:firstLine="0"/>
              <w:jc w:val="left"/>
            </w:pPr>
            <w:r>
              <w:rPr>
                <w:sz w:val="24"/>
              </w:rPr>
              <w:t xml:space="preserve">9 календарных дней </w:t>
            </w:r>
          </w:p>
        </w:tc>
      </w:tr>
      <w:tr w:rsidR="00B73F8D" w:rsidTr="00190F11">
        <w:trPr>
          <w:trHeight w:val="286"/>
        </w:trPr>
        <w:tc>
          <w:tcPr>
            <w:tcW w:w="4537" w:type="dxa"/>
            <w:tcBorders>
              <w:top w:val="single" w:sz="4" w:space="0" w:color="000000"/>
              <w:left w:val="single" w:sz="4" w:space="0" w:color="000000"/>
              <w:bottom w:val="single" w:sz="4" w:space="0" w:color="000000"/>
              <w:right w:val="single" w:sz="4" w:space="0" w:color="000000"/>
            </w:tcBorders>
          </w:tcPr>
          <w:p w:rsidR="00B73F8D" w:rsidRDefault="00B73F8D" w:rsidP="00190F11">
            <w:pPr>
              <w:spacing w:after="0" w:line="259" w:lineRule="auto"/>
              <w:ind w:left="5" w:firstLine="0"/>
              <w:jc w:val="center"/>
            </w:pPr>
            <w:r>
              <w:rPr>
                <w:b/>
                <w:sz w:val="24"/>
              </w:rPr>
              <w:t xml:space="preserve">Летние  </w:t>
            </w:r>
          </w:p>
        </w:tc>
        <w:tc>
          <w:tcPr>
            <w:tcW w:w="5531" w:type="dxa"/>
            <w:tcBorders>
              <w:top w:val="single" w:sz="4" w:space="0" w:color="000000"/>
              <w:left w:val="single" w:sz="4" w:space="0" w:color="000000"/>
              <w:bottom w:val="single" w:sz="4" w:space="0" w:color="000000"/>
              <w:right w:val="single" w:sz="4" w:space="0" w:color="000000"/>
            </w:tcBorders>
          </w:tcPr>
          <w:p w:rsidR="00B73F8D" w:rsidRDefault="00B73F8D" w:rsidP="00190F11">
            <w:pPr>
              <w:spacing w:after="0" w:line="259" w:lineRule="auto"/>
              <w:ind w:left="0" w:firstLine="0"/>
              <w:jc w:val="left"/>
            </w:pPr>
            <w:r>
              <w:rPr>
                <w:sz w:val="24"/>
              </w:rPr>
              <w:t xml:space="preserve">С 1 июня по 31 августа </w:t>
            </w:r>
          </w:p>
        </w:tc>
      </w:tr>
    </w:tbl>
    <w:p w:rsidR="00B73F8D" w:rsidRDefault="00B73F8D" w:rsidP="00B73F8D">
      <w:pPr>
        <w:spacing w:after="57" w:line="259" w:lineRule="auto"/>
        <w:ind w:left="360" w:firstLine="0"/>
        <w:jc w:val="left"/>
      </w:pPr>
      <w:r>
        <w:rPr>
          <w:sz w:val="22"/>
        </w:rPr>
        <w:t xml:space="preserve"> </w:t>
      </w:r>
    </w:p>
    <w:p w:rsidR="00B73F8D" w:rsidRDefault="00B73F8D" w:rsidP="00B73F8D">
      <w:pPr>
        <w:spacing w:after="40" w:line="259" w:lineRule="auto"/>
        <w:ind w:left="360" w:firstLine="0"/>
        <w:jc w:val="left"/>
      </w:pPr>
      <w:r>
        <w:rPr>
          <w:sz w:val="22"/>
        </w:rPr>
        <w:t xml:space="preserve"> </w:t>
      </w:r>
      <w:r>
        <w:t xml:space="preserve"> </w:t>
      </w:r>
    </w:p>
    <w:p w:rsidR="00B73F8D" w:rsidRDefault="00B73F8D" w:rsidP="004772D5">
      <w:pPr>
        <w:numPr>
          <w:ilvl w:val="0"/>
          <w:numId w:val="165"/>
        </w:numPr>
        <w:spacing w:after="5" w:line="271" w:lineRule="auto"/>
        <w:ind w:right="5" w:hanging="521"/>
        <w:jc w:val="left"/>
      </w:pPr>
      <w:r>
        <w:rPr>
          <w:b/>
        </w:rPr>
        <w:t xml:space="preserve">Сроки проведения промежуточной аттестации </w:t>
      </w:r>
    </w:p>
    <w:p w:rsidR="00B73F8D" w:rsidRDefault="00B73F8D" w:rsidP="00B73F8D">
      <w:pPr>
        <w:ind w:left="360" w:firstLine="0"/>
      </w:pPr>
      <w:r>
        <w:t xml:space="preserve">Промежуточная аттестация проводится в мае без прекращения образовательного процесса. </w:t>
      </w:r>
    </w:p>
    <w:p w:rsidR="00B73F8D" w:rsidRDefault="00B73F8D" w:rsidP="004772D5">
      <w:pPr>
        <w:numPr>
          <w:ilvl w:val="0"/>
          <w:numId w:val="165"/>
        </w:numPr>
        <w:spacing w:after="5" w:line="271" w:lineRule="auto"/>
        <w:ind w:right="5" w:hanging="521"/>
        <w:jc w:val="left"/>
      </w:pPr>
      <w:r>
        <w:rPr>
          <w:b/>
        </w:rPr>
        <w:t xml:space="preserve">Регламентирование образовательного процесса на неделю </w:t>
      </w:r>
    </w:p>
    <w:p w:rsidR="00B73F8D" w:rsidRDefault="00B73F8D" w:rsidP="00B73F8D">
      <w:pPr>
        <w:spacing w:after="241"/>
        <w:ind w:left="360" w:firstLine="0"/>
      </w:pPr>
      <w:r>
        <w:t>Продолжительность учебной недели: 5-9 классы занимаются по</w:t>
      </w:r>
      <w:r>
        <w:rPr>
          <w:b/>
        </w:rPr>
        <w:t xml:space="preserve"> </w:t>
      </w:r>
      <w:r>
        <w:t>6-дневной</w:t>
      </w:r>
      <w:r>
        <w:rPr>
          <w:b/>
        </w:rPr>
        <w:t xml:space="preserve"> </w:t>
      </w:r>
      <w:r>
        <w:t>учебной неделе.</w:t>
      </w:r>
      <w:r>
        <w:rPr>
          <w:b/>
        </w:rPr>
        <w:t xml:space="preserve"> </w:t>
      </w:r>
    </w:p>
    <w:p w:rsidR="00842814" w:rsidRDefault="009D6AE8">
      <w:pPr>
        <w:pStyle w:val="3"/>
        <w:spacing w:after="233"/>
        <w:ind w:left="1143" w:right="14"/>
      </w:pPr>
      <w:r>
        <w:t xml:space="preserve">3.1.2. Примерный план внеурочной деятельности </w:t>
      </w:r>
    </w:p>
    <w:p w:rsidR="00842814" w:rsidRDefault="009D6AE8">
      <w:pPr>
        <w:ind w:left="-15" w:right="18"/>
      </w:pPr>
      <w:r>
        <w:t xml:space="preserve">План внеурочной деятельности представляет собой описание целостной системы функционирования образовательной организации в сфере внеурочной деятельности и может включать в себя: </w:t>
      </w:r>
    </w:p>
    <w:p w:rsidR="00842814" w:rsidRDefault="009D6AE8">
      <w:pPr>
        <w:ind w:left="-15" w:right="18"/>
      </w:pPr>
      <w:r>
        <w:rPr>
          <w:noProof/>
        </w:rPr>
        <w:drawing>
          <wp:inline distT="0" distB="0" distL="0" distR="0">
            <wp:extent cx="88392" cy="18288"/>
            <wp:effectExtent l="0" t="0" r="0" b="0"/>
            <wp:docPr id="510947" name="Picture 510947"/>
            <wp:cNvGraphicFramePr/>
            <a:graphic xmlns:a="http://schemas.openxmlformats.org/drawingml/2006/main">
              <a:graphicData uri="http://schemas.openxmlformats.org/drawingml/2006/picture">
                <pic:pic xmlns:pic="http://schemas.openxmlformats.org/drawingml/2006/picture">
                  <pic:nvPicPr>
                    <pic:cNvPr id="510947" name="Picture 510947"/>
                    <pic:cNvPicPr/>
                  </pic:nvPicPr>
                  <pic:blipFill>
                    <a:blip r:embed="rId17"/>
                    <a:stretch>
                      <a:fillRect/>
                    </a:stretch>
                  </pic:blipFill>
                  <pic:spPr>
                    <a:xfrm>
                      <a:off x="0" y="0"/>
                      <a:ext cx="88392" cy="18288"/>
                    </a:xfrm>
                    <a:prstGeom prst="rect">
                      <a:avLst/>
                    </a:prstGeom>
                  </pic:spPr>
                </pic:pic>
              </a:graphicData>
            </a:graphic>
          </wp:inline>
        </w:drawing>
      </w:r>
      <w:r>
        <w:rPr>
          <w:rFonts w:ascii="Arial" w:eastAsia="Arial" w:hAnsi="Arial" w:cs="Arial"/>
        </w:rPr>
        <w:t xml:space="preserve"> </w:t>
      </w:r>
      <w:r>
        <w:t xml:space="preserve">план организации деятельности ученических сообществ (подростковых коллективов), в том числе ученических классов, </w:t>
      </w:r>
    </w:p>
    <w:p w:rsidR="00842814" w:rsidRDefault="009D6AE8">
      <w:pPr>
        <w:ind w:left="-15" w:right="18" w:firstLine="0"/>
      </w:pPr>
      <w:r>
        <w:t xml:space="preserve">разновозрастных объединений по интересам, клубов; детских, подростковых и юношеских общественных объединений, организаций и т. д.;  </w:t>
      </w:r>
    </w:p>
    <w:p w:rsidR="00842814" w:rsidRDefault="009D6AE8">
      <w:pPr>
        <w:spacing w:after="14" w:line="389" w:lineRule="auto"/>
        <w:ind w:left="-15" w:right="4"/>
        <w:jc w:val="left"/>
      </w:pPr>
      <w:r>
        <w:rPr>
          <w:noProof/>
        </w:rPr>
        <w:drawing>
          <wp:inline distT="0" distB="0" distL="0" distR="0">
            <wp:extent cx="88392" cy="18288"/>
            <wp:effectExtent l="0" t="0" r="0" b="0"/>
            <wp:docPr id="510948" name="Picture 510948"/>
            <wp:cNvGraphicFramePr/>
            <a:graphic xmlns:a="http://schemas.openxmlformats.org/drawingml/2006/main">
              <a:graphicData uri="http://schemas.openxmlformats.org/drawingml/2006/picture">
                <pic:pic xmlns:pic="http://schemas.openxmlformats.org/drawingml/2006/picture">
                  <pic:nvPicPr>
                    <pic:cNvPr id="510948" name="Picture 510948"/>
                    <pic:cNvPicPr/>
                  </pic:nvPicPr>
                  <pic:blipFill>
                    <a:blip r:embed="rId16"/>
                    <a:stretch>
                      <a:fillRect/>
                    </a:stretch>
                  </pic:blipFill>
                  <pic:spPr>
                    <a:xfrm>
                      <a:off x="0" y="0"/>
                      <a:ext cx="88392" cy="18288"/>
                    </a:xfrm>
                    <a:prstGeom prst="rect">
                      <a:avLst/>
                    </a:prstGeom>
                  </pic:spPr>
                </pic:pic>
              </a:graphicData>
            </a:graphic>
          </wp:inline>
        </w:drawing>
      </w:r>
      <w:r>
        <w:rPr>
          <w:rFonts w:ascii="Arial" w:eastAsia="Arial" w:hAnsi="Arial" w:cs="Arial"/>
        </w:rPr>
        <w:t xml:space="preserve"> </w:t>
      </w:r>
      <w:r>
        <w:t xml:space="preserve">план </w:t>
      </w:r>
      <w:r>
        <w:tab/>
        <w:t xml:space="preserve">внеурочной </w:t>
      </w:r>
      <w:r>
        <w:tab/>
        <w:t xml:space="preserve">деятельности </w:t>
      </w:r>
      <w:r>
        <w:tab/>
        <w:t xml:space="preserve">по </w:t>
      </w:r>
      <w:r>
        <w:tab/>
        <w:t xml:space="preserve">учебным </w:t>
      </w:r>
      <w:r>
        <w:tab/>
        <w:t xml:space="preserve">предметам образовательной программы (предметные кружки, факультативы, </w:t>
      </w:r>
      <w:r>
        <w:lastRenderedPageBreak/>
        <w:t xml:space="preserve">ученические научные общества, школьные олимпиады по предметам программы основной школы); </w:t>
      </w:r>
      <w:r>
        <w:rPr>
          <w:noProof/>
        </w:rPr>
        <w:drawing>
          <wp:inline distT="0" distB="0" distL="0" distR="0">
            <wp:extent cx="88392" cy="18288"/>
            <wp:effectExtent l="0" t="0" r="0" b="0"/>
            <wp:docPr id="510949" name="Picture 510949"/>
            <wp:cNvGraphicFramePr/>
            <a:graphic xmlns:a="http://schemas.openxmlformats.org/drawingml/2006/main">
              <a:graphicData uri="http://schemas.openxmlformats.org/drawingml/2006/picture">
                <pic:pic xmlns:pic="http://schemas.openxmlformats.org/drawingml/2006/picture">
                  <pic:nvPicPr>
                    <pic:cNvPr id="510949" name="Picture 510949"/>
                    <pic:cNvPicPr/>
                  </pic:nvPicPr>
                  <pic:blipFill>
                    <a:blip r:embed="rId16"/>
                    <a:stretch>
                      <a:fillRect/>
                    </a:stretch>
                  </pic:blipFill>
                  <pic:spPr>
                    <a:xfrm>
                      <a:off x="0" y="0"/>
                      <a:ext cx="88392" cy="18288"/>
                    </a:xfrm>
                    <a:prstGeom prst="rect">
                      <a:avLst/>
                    </a:prstGeom>
                  </pic:spPr>
                </pic:pic>
              </a:graphicData>
            </a:graphic>
          </wp:inline>
        </w:drawing>
      </w:r>
      <w:r>
        <w:rPr>
          <w:rFonts w:ascii="Arial" w:eastAsia="Arial" w:hAnsi="Arial" w:cs="Arial"/>
        </w:rPr>
        <w:t xml:space="preserve"> </w:t>
      </w:r>
      <w:r>
        <w:t xml:space="preserve">план организационного обеспечения учебной деятельности (ведение организационной и учебной документации, организационные собрания, взаимодействие с родителями по обеспечению успешной реализации </w:t>
      </w:r>
    </w:p>
    <w:p w:rsidR="00206A8C" w:rsidRDefault="009D6AE8">
      <w:pPr>
        <w:spacing w:after="37" w:line="389" w:lineRule="auto"/>
        <w:ind w:left="-15" w:right="4" w:firstLine="0"/>
        <w:jc w:val="left"/>
      </w:pPr>
      <w:r>
        <w:t xml:space="preserve">образовательной программы и т. д.); </w:t>
      </w:r>
    </w:p>
    <w:p w:rsidR="00842814" w:rsidRDefault="009D6AE8">
      <w:pPr>
        <w:spacing w:after="37" w:line="389" w:lineRule="auto"/>
        <w:ind w:left="-15" w:right="4" w:firstLine="0"/>
        <w:jc w:val="left"/>
      </w:pPr>
      <w:r>
        <w:rPr>
          <w:noProof/>
        </w:rPr>
        <w:drawing>
          <wp:inline distT="0" distB="0" distL="0" distR="0">
            <wp:extent cx="88392" cy="18288"/>
            <wp:effectExtent l="0" t="0" r="0" b="0"/>
            <wp:docPr id="510950" name="Picture 510950"/>
            <wp:cNvGraphicFramePr/>
            <a:graphic xmlns:a="http://schemas.openxmlformats.org/drawingml/2006/main">
              <a:graphicData uri="http://schemas.openxmlformats.org/drawingml/2006/picture">
                <pic:pic xmlns:pic="http://schemas.openxmlformats.org/drawingml/2006/picture">
                  <pic:nvPicPr>
                    <pic:cNvPr id="510950" name="Picture 510950"/>
                    <pic:cNvPicPr/>
                  </pic:nvPicPr>
                  <pic:blipFill>
                    <a:blip r:embed="rId17"/>
                    <a:stretch>
                      <a:fillRect/>
                    </a:stretch>
                  </pic:blipFill>
                  <pic:spPr>
                    <a:xfrm>
                      <a:off x="0" y="0"/>
                      <a:ext cx="88392" cy="18288"/>
                    </a:xfrm>
                    <a:prstGeom prst="rect">
                      <a:avLst/>
                    </a:prstGeom>
                  </pic:spPr>
                </pic:pic>
              </a:graphicData>
            </a:graphic>
          </wp:inline>
        </w:drawing>
      </w:r>
      <w:r>
        <w:rPr>
          <w:rFonts w:ascii="Arial" w:eastAsia="Arial" w:hAnsi="Arial" w:cs="Arial"/>
        </w:rPr>
        <w:t xml:space="preserve"> </w:t>
      </w:r>
      <w:r>
        <w:t xml:space="preserve">план работы по организации педагогической поддержки обучающихся (проектирование </w:t>
      </w:r>
      <w:r>
        <w:tab/>
        <w:t xml:space="preserve">индивидуальных </w:t>
      </w:r>
      <w:r>
        <w:tab/>
        <w:t xml:space="preserve">образовательных </w:t>
      </w:r>
      <w:r>
        <w:tab/>
        <w:t xml:space="preserve">маршрутов, </w:t>
      </w:r>
      <w:r>
        <w:tab/>
        <w:t xml:space="preserve">работа тьюторов, педагогов-психологов); </w:t>
      </w:r>
    </w:p>
    <w:p w:rsidR="00842814" w:rsidRDefault="009D6AE8">
      <w:pPr>
        <w:tabs>
          <w:tab w:val="center" w:pos="1133"/>
          <w:tab w:val="center" w:pos="2279"/>
          <w:tab w:val="center" w:pos="3147"/>
          <w:tab w:val="center" w:pos="4376"/>
          <w:tab w:val="center" w:pos="6280"/>
          <w:tab w:val="center" w:pos="8228"/>
          <w:tab w:val="right" w:pos="9531"/>
        </w:tabs>
        <w:spacing w:after="136" w:line="265" w:lineRule="auto"/>
        <w:ind w:left="0" w:firstLine="0"/>
        <w:jc w:val="left"/>
      </w:pPr>
      <w:r>
        <w:rPr>
          <w:rFonts w:ascii="Calibri" w:eastAsia="Calibri" w:hAnsi="Calibri" w:cs="Calibri"/>
          <w:sz w:val="22"/>
        </w:rPr>
        <w:tab/>
      </w:r>
      <w:r>
        <w:rPr>
          <w:noProof/>
        </w:rPr>
        <w:drawing>
          <wp:inline distT="0" distB="0" distL="0" distR="0">
            <wp:extent cx="88392" cy="18288"/>
            <wp:effectExtent l="0" t="0" r="0" b="0"/>
            <wp:docPr id="510951" name="Picture 510951"/>
            <wp:cNvGraphicFramePr/>
            <a:graphic xmlns:a="http://schemas.openxmlformats.org/drawingml/2006/main">
              <a:graphicData uri="http://schemas.openxmlformats.org/drawingml/2006/picture">
                <pic:pic xmlns:pic="http://schemas.openxmlformats.org/drawingml/2006/picture">
                  <pic:nvPicPr>
                    <pic:cNvPr id="510951" name="Picture 510951"/>
                    <pic:cNvPicPr/>
                  </pic:nvPicPr>
                  <pic:blipFill>
                    <a:blip r:embed="rId407"/>
                    <a:stretch>
                      <a:fillRect/>
                    </a:stretch>
                  </pic:blipFill>
                  <pic:spPr>
                    <a:xfrm>
                      <a:off x="0" y="0"/>
                      <a:ext cx="88392" cy="18288"/>
                    </a:xfrm>
                    <a:prstGeom prst="rect">
                      <a:avLst/>
                    </a:prstGeom>
                  </pic:spPr>
                </pic:pic>
              </a:graphicData>
            </a:graphic>
          </wp:inline>
        </w:drawing>
      </w:r>
      <w:r>
        <w:rPr>
          <w:rFonts w:ascii="Arial" w:eastAsia="Arial" w:hAnsi="Arial" w:cs="Arial"/>
        </w:rPr>
        <w:t xml:space="preserve"> </w:t>
      </w:r>
      <w:r>
        <w:t xml:space="preserve">план </w:t>
      </w:r>
      <w:r>
        <w:tab/>
        <w:t xml:space="preserve">работы </w:t>
      </w:r>
      <w:r>
        <w:tab/>
        <w:t xml:space="preserve">по </w:t>
      </w:r>
      <w:r>
        <w:tab/>
        <w:t xml:space="preserve">обеспечению </w:t>
      </w:r>
      <w:r>
        <w:tab/>
        <w:t xml:space="preserve">благополучия </w:t>
      </w:r>
      <w:r>
        <w:tab/>
        <w:t xml:space="preserve">обучающихся </w:t>
      </w:r>
      <w:r>
        <w:tab/>
        <w:t xml:space="preserve">в </w:t>
      </w:r>
    </w:p>
    <w:p w:rsidR="00206A8C" w:rsidRDefault="009D6AE8">
      <w:pPr>
        <w:ind w:left="-15" w:right="18" w:firstLine="0"/>
      </w:pPr>
      <w:r>
        <w:t xml:space="preserve">пространстве общеобразовательной школы (безопасности жизни и здоровья школьников, безопасных межличностных отношений в учебных группах, профилактики неуспеваемости, профилактики различных рисков, возникающих в процессе взаимодействия школьника с окружающей средой, социальной защиты учащихся);  </w:t>
      </w:r>
    </w:p>
    <w:p w:rsidR="00842814" w:rsidRDefault="009D6AE8">
      <w:pPr>
        <w:ind w:left="-15" w:right="18" w:firstLine="0"/>
      </w:pPr>
      <w:r>
        <w:rPr>
          <w:noProof/>
        </w:rPr>
        <w:drawing>
          <wp:inline distT="0" distB="0" distL="0" distR="0">
            <wp:extent cx="88392" cy="18288"/>
            <wp:effectExtent l="0" t="0" r="0" b="0"/>
            <wp:docPr id="510952" name="Picture 510952"/>
            <wp:cNvGraphicFramePr/>
            <a:graphic xmlns:a="http://schemas.openxmlformats.org/drawingml/2006/main">
              <a:graphicData uri="http://schemas.openxmlformats.org/drawingml/2006/picture">
                <pic:pic xmlns:pic="http://schemas.openxmlformats.org/drawingml/2006/picture">
                  <pic:nvPicPr>
                    <pic:cNvPr id="510952" name="Picture 510952"/>
                    <pic:cNvPicPr/>
                  </pic:nvPicPr>
                  <pic:blipFill>
                    <a:blip r:embed="rId407"/>
                    <a:stretch>
                      <a:fillRect/>
                    </a:stretch>
                  </pic:blipFill>
                  <pic:spPr>
                    <a:xfrm>
                      <a:off x="0" y="0"/>
                      <a:ext cx="88392" cy="18288"/>
                    </a:xfrm>
                    <a:prstGeom prst="rect">
                      <a:avLst/>
                    </a:prstGeom>
                  </pic:spPr>
                </pic:pic>
              </a:graphicData>
            </a:graphic>
          </wp:inline>
        </w:drawing>
      </w:r>
      <w:r>
        <w:rPr>
          <w:rFonts w:ascii="Arial" w:eastAsia="Arial" w:hAnsi="Arial" w:cs="Arial"/>
        </w:rPr>
        <w:t xml:space="preserve"> </w:t>
      </w:r>
      <w:r>
        <w:t xml:space="preserve">план воспитательных мероприятий.  </w:t>
      </w:r>
    </w:p>
    <w:p w:rsidR="00842814" w:rsidRDefault="009D6AE8">
      <w:pPr>
        <w:ind w:left="-15" w:right="18"/>
      </w:pPr>
      <w:r>
        <w:rPr>
          <w:b/>
        </w:rPr>
        <w:t xml:space="preserve">Содержание плана внеурочной деятельности. </w:t>
      </w:r>
      <w:r>
        <w:t xml:space="preserve">Количество часов, выделяемых на внеурочную деятельность, составляет за 5 лет обучения на этапе основной школы не более 1750 часов, в год – не более 350 часов. </w:t>
      </w:r>
    </w:p>
    <w:p w:rsidR="00842814" w:rsidRDefault="009D6AE8">
      <w:pPr>
        <w:ind w:left="-15" w:right="18"/>
      </w:pPr>
      <w:r>
        <w:t xml:space="preserve">Величина недельной образовательной нагрузки (количество занятий), реализуемой через внеурочную деятельность, определяется за пределами количества часов, отведенных на освоение обучающимися учебного плана, но не более 10 часов. Для недопущения перегрузки обучающихся допускается перенос образовательной нагрузки, реализуемой через внеурочную деятельность, на периоды каникул, но не более 1/2 количества часов. Внеурочная деятельность в каникулярное время может реализовываться в рамках тематических программ (лагерь с дневным пребыванием на базе </w:t>
      </w:r>
      <w:r>
        <w:lastRenderedPageBreak/>
        <w:t xml:space="preserve">общеобразовательной организации или на базе загородных детских центров, в походах, поездках и т. д.). </w:t>
      </w:r>
    </w:p>
    <w:p w:rsidR="00842814" w:rsidRDefault="009D6AE8">
      <w:pPr>
        <w:ind w:left="-15" w:right="18"/>
      </w:pPr>
      <w:r>
        <w:t xml:space="preserve">При этом расходы времени на отдельные направления плана внеурочной деятельности могут отличаться: </w:t>
      </w:r>
    </w:p>
    <w:p w:rsidR="00206A8C" w:rsidRDefault="009D6AE8">
      <w:pPr>
        <w:spacing w:after="37" w:line="389" w:lineRule="auto"/>
        <w:ind w:left="-15" w:right="4"/>
        <w:jc w:val="left"/>
      </w:pPr>
      <w:r>
        <w:rPr>
          <w:noProof/>
        </w:rPr>
        <w:drawing>
          <wp:inline distT="0" distB="0" distL="0" distR="0">
            <wp:extent cx="88392" cy="18288"/>
            <wp:effectExtent l="0" t="0" r="0" b="0"/>
            <wp:docPr id="510953" name="Picture 510953"/>
            <wp:cNvGraphicFramePr/>
            <a:graphic xmlns:a="http://schemas.openxmlformats.org/drawingml/2006/main">
              <a:graphicData uri="http://schemas.openxmlformats.org/drawingml/2006/picture">
                <pic:pic xmlns:pic="http://schemas.openxmlformats.org/drawingml/2006/picture">
                  <pic:nvPicPr>
                    <pic:cNvPr id="510953" name="Picture 510953"/>
                    <pic:cNvPicPr/>
                  </pic:nvPicPr>
                  <pic:blipFill>
                    <a:blip r:embed="rId407"/>
                    <a:stretch>
                      <a:fillRect/>
                    </a:stretch>
                  </pic:blipFill>
                  <pic:spPr>
                    <a:xfrm>
                      <a:off x="0" y="0"/>
                      <a:ext cx="88392" cy="18288"/>
                    </a:xfrm>
                    <a:prstGeom prst="rect">
                      <a:avLst/>
                    </a:prstGeom>
                  </pic:spPr>
                </pic:pic>
              </a:graphicData>
            </a:graphic>
          </wp:inline>
        </w:drawing>
      </w:r>
      <w:r>
        <w:rPr>
          <w:rFonts w:ascii="Arial" w:eastAsia="Arial" w:hAnsi="Arial" w:cs="Arial"/>
        </w:rPr>
        <w:t xml:space="preserve"> </w:t>
      </w:r>
      <w:r>
        <w:t xml:space="preserve">на </w:t>
      </w:r>
      <w:r>
        <w:tab/>
        <w:t xml:space="preserve">деятельность </w:t>
      </w:r>
      <w:r>
        <w:tab/>
        <w:t xml:space="preserve">ученических </w:t>
      </w:r>
      <w:r>
        <w:tab/>
        <w:t xml:space="preserve">сообществ </w:t>
      </w:r>
      <w:r>
        <w:tab/>
        <w:t xml:space="preserve">и </w:t>
      </w:r>
      <w:r>
        <w:tab/>
        <w:t xml:space="preserve">воспитательные мероприятия целесообразно еженедельно предусмотреть от 2 до 3 часов, при этом при подготовке и проведении коллективных дел масштаба ученического коллектива или общешкольных мероприятий за 1–2 недели может быть использовано до 20 часов (бюджет времени, отведенного на реализацию плана внеурочной деятельности); </w:t>
      </w:r>
    </w:p>
    <w:p w:rsidR="00842814" w:rsidRDefault="009D6AE8">
      <w:pPr>
        <w:spacing w:after="37" w:line="389" w:lineRule="auto"/>
        <w:ind w:left="-15" w:right="4"/>
        <w:jc w:val="left"/>
      </w:pPr>
      <w:r>
        <w:rPr>
          <w:noProof/>
        </w:rPr>
        <w:drawing>
          <wp:inline distT="0" distB="0" distL="0" distR="0">
            <wp:extent cx="88392" cy="15240"/>
            <wp:effectExtent l="0" t="0" r="0" b="0"/>
            <wp:docPr id="510954" name="Picture 510954"/>
            <wp:cNvGraphicFramePr/>
            <a:graphic xmlns:a="http://schemas.openxmlformats.org/drawingml/2006/main">
              <a:graphicData uri="http://schemas.openxmlformats.org/drawingml/2006/picture">
                <pic:pic xmlns:pic="http://schemas.openxmlformats.org/drawingml/2006/picture">
                  <pic:nvPicPr>
                    <pic:cNvPr id="510954" name="Picture 510954"/>
                    <pic:cNvPicPr/>
                  </pic:nvPicPr>
                  <pic:blipFill>
                    <a:blip r:embed="rId18"/>
                    <a:stretch>
                      <a:fillRect/>
                    </a:stretch>
                  </pic:blipFill>
                  <pic:spPr>
                    <a:xfrm>
                      <a:off x="0" y="0"/>
                      <a:ext cx="88392" cy="15240"/>
                    </a:xfrm>
                    <a:prstGeom prst="rect">
                      <a:avLst/>
                    </a:prstGeom>
                  </pic:spPr>
                </pic:pic>
              </a:graphicData>
            </a:graphic>
          </wp:inline>
        </w:drawing>
      </w:r>
      <w:r>
        <w:rPr>
          <w:rFonts w:ascii="Arial" w:eastAsia="Arial" w:hAnsi="Arial" w:cs="Arial"/>
        </w:rPr>
        <w:t xml:space="preserve"> </w:t>
      </w:r>
      <w:r>
        <w:t xml:space="preserve">на внеурочную деятельность по учебным предметам еженедельно – от 1 до 2 часов,  </w:t>
      </w:r>
    </w:p>
    <w:p w:rsidR="00842814" w:rsidRDefault="009D6AE8">
      <w:pPr>
        <w:spacing w:after="178" w:line="265" w:lineRule="auto"/>
        <w:ind w:left="10" w:right="22" w:hanging="10"/>
        <w:jc w:val="right"/>
      </w:pPr>
      <w:r>
        <w:rPr>
          <w:noProof/>
        </w:rPr>
        <w:drawing>
          <wp:inline distT="0" distB="0" distL="0" distR="0">
            <wp:extent cx="88392" cy="18288"/>
            <wp:effectExtent l="0" t="0" r="0" b="0"/>
            <wp:docPr id="510955" name="Picture 510955"/>
            <wp:cNvGraphicFramePr/>
            <a:graphic xmlns:a="http://schemas.openxmlformats.org/drawingml/2006/main">
              <a:graphicData uri="http://schemas.openxmlformats.org/drawingml/2006/picture">
                <pic:pic xmlns:pic="http://schemas.openxmlformats.org/drawingml/2006/picture">
                  <pic:nvPicPr>
                    <pic:cNvPr id="510955" name="Picture 510955"/>
                    <pic:cNvPicPr/>
                  </pic:nvPicPr>
                  <pic:blipFill>
                    <a:blip r:embed="rId407"/>
                    <a:stretch>
                      <a:fillRect/>
                    </a:stretch>
                  </pic:blipFill>
                  <pic:spPr>
                    <a:xfrm>
                      <a:off x="0" y="0"/>
                      <a:ext cx="88392" cy="18288"/>
                    </a:xfrm>
                    <a:prstGeom prst="rect">
                      <a:avLst/>
                    </a:prstGeom>
                  </pic:spPr>
                </pic:pic>
              </a:graphicData>
            </a:graphic>
          </wp:inline>
        </w:drawing>
      </w:r>
      <w:r>
        <w:rPr>
          <w:rFonts w:ascii="Arial" w:eastAsia="Arial" w:hAnsi="Arial" w:cs="Arial"/>
        </w:rPr>
        <w:t xml:space="preserve"> </w:t>
      </w:r>
      <w:r>
        <w:t xml:space="preserve">на организационное обеспечение учебной деятельности еженедельно </w:t>
      </w:r>
    </w:p>
    <w:p w:rsidR="00842814" w:rsidRDefault="009D6AE8">
      <w:pPr>
        <w:spacing w:after="190" w:line="259" w:lineRule="auto"/>
        <w:ind w:left="-15" w:right="18" w:firstLine="0"/>
      </w:pPr>
      <w:r>
        <w:t xml:space="preserve">– до 1 часа,  </w:t>
      </w:r>
    </w:p>
    <w:p w:rsidR="00842814" w:rsidRDefault="009D6AE8">
      <w:pPr>
        <w:tabs>
          <w:tab w:val="center" w:pos="971"/>
          <w:tab w:val="center" w:pos="2559"/>
          <w:tab w:val="center" w:pos="4789"/>
          <w:tab w:val="center" w:pos="6777"/>
          <w:tab w:val="right" w:pos="9531"/>
        </w:tabs>
        <w:spacing w:after="191" w:line="265" w:lineRule="auto"/>
        <w:ind w:left="0" w:firstLine="0"/>
        <w:jc w:val="left"/>
      </w:pPr>
      <w:r>
        <w:rPr>
          <w:rFonts w:ascii="Calibri" w:eastAsia="Calibri" w:hAnsi="Calibri" w:cs="Calibri"/>
          <w:sz w:val="22"/>
        </w:rPr>
        <w:tab/>
      </w:r>
      <w:r>
        <w:rPr>
          <w:noProof/>
        </w:rPr>
        <w:drawing>
          <wp:inline distT="0" distB="0" distL="0" distR="0">
            <wp:extent cx="88392" cy="18288"/>
            <wp:effectExtent l="0" t="0" r="0" b="0"/>
            <wp:docPr id="510956" name="Picture 510956"/>
            <wp:cNvGraphicFramePr/>
            <a:graphic xmlns:a="http://schemas.openxmlformats.org/drawingml/2006/main">
              <a:graphicData uri="http://schemas.openxmlformats.org/drawingml/2006/picture">
                <pic:pic xmlns:pic="http://schemas.openxmlformats.org/drawingml/2006/picture">
                  <pic:nvPicPr>
                    <pic:cNvPr id="510956" name="Picture 510956"/>
                    <pic:cNvPicPr/>
                  </pic:nvPicPr>
                  <pic:blipFill>
                    <a:blip r:embed="rId407"/>
                    <a:stretch>
                      <a:fillRect/>
                    </a:stretch>
                  </pic:blipFill>
                  <pic:spPr>
                    <a:xfrm>
                      <a:off x="0" y="0"/>
                      <a:ext cx="88392" cy="18288"/>
                    </a:xfrm>
                    <a:prstGeom prst="rect">
                      <a:avLst/>
                    </a:prstGeom>
                  </pic:spPr>
                </pic:pic>
              </a:graphicData>
            </a:graphic>
          </wp:inline>
        </w:drawing>
      </w:r>
      <w:r>
        <w:rPr>
          <w:rFonts w:ascii="Arial" w:eastAsia="Arial" w:hAnsi="Arial" w:cs="Arial"/>
        </w:rPr>
        <w:t xml:space="preserve"> </w:t>
      </w:r>
      <w:r>
        <w:t xml:space="preserve">на </w:t>
      </w:r>
      <w:r>
        <w:tab/>
        <w:t xml:space="preserve">осуществление </w:t>
      </w:r>
      <w:r>
        <w:tab/>
        <w:t xml:space="preserve">педагогической </w:t>
      </w:r>
      <w:r>
        <w:tab/>
        <w:t xml:space="preserve">поддержки </w:t>
      </w:r>
      <w:r>
        <w:tab/>
        <w:t xml:space="preserve">социализации </w:t>
      </w:r>
    </w:p>
    <w:p w:rsidR="00842814" w:rsidRDefault="009D6AE8">
      <w:pPr>
        <w:ind w:left="-15" w:right="18" w:firstLine="0"/>
      </w:pPr>
      <w:r>
        <w:t xml:space="preserve">обучающихся еженедельно – от 1 до 2 часов,  </w:t>
      </w:r>
      <w:r>
        <w:rPr>
          <w:noProof/>
        </w:rPr>
        <w:drawing>
          <wp:inline distT="0" distB="0" distL="0" distR="0">
            <wp:extent cx="88392" cy="18288"/>
            <wp:effectExtent l="0" t="0" r="0" b="0"/>
            <wp:docPr id="510957" name="Picture 510957"/>
            <wp:cNvGraphicFramePr/>
            <a:graphic xmlns:a="http://schemas.openxmlformats.org/drawingml/2006/main">
              <a:graphicData uri="http://schemas.openxmlformats.org/drawingml/2006/picture">
                <pic:pic xmlns:pic="http://schemas.openxmlformats.org/drawingml/2006/picture">
                  <pic:nvPicPr>
                    <pic:cNvPr id="510957" name="Picture 510957"/>
                    <pic:cNvPicPr/>
                  </pic:nvPicPr>
                  <pic:blipFill>
                    <a:blip r:embed="rId17"/>
                    <a:stretch>
                      <a:fillRect/>
                    </a:stretch>
                  </pic:blipFill>
                  <pic:spPr>
                    <a:xfrm>
                      <a:off x="0" y="0"/>
                      <a:ext cx="88392" cy="18288"/>
                    </a:xfrm>
                    <a:prstGeom prst="rect">
                      <a:avLst/>
                    </a:prstGeom>
                  </pic:spPr>
                </pic:pic>
              </a:graphicData>
            </a:graphic>
          </wp:inline>
        </w:drawing>
      </w:r>
      <w:r>
        <w:rPr>
          <w:rFonts w:ascii="Arial" w:eastAsia="Arial" w:hAnsi="Arial" w:cs="Arial"/>
        </w:rPr>
        <w:t xml:space="preserve"> </w:t>
      </w:r>
      <w:r>
        <w:t xml:space="preserve">на обеспечение благополучия школьника еженедельно – от 1 до 2 часов.  </w:t>
      </w:r>
    </w:p>
    <w:p w:rsidR="00842814" w:rsidRDefault="009D6AE8">
      <w:pPr>
        <w:ind w:left="-15" w:right="18"/>
      </w:pPr>
      <w:r>
        <w:t xml:space="preserve">В зависимости от задач на каждом этапе реализации примерной образовательной программы количество часов, отводимых на внеурочную деятельность, может изменяться. Так, например, в 5 классе для обеспечения адаптации обучающихся к изменившейся образовательной ситуации может быть выделено больше часов, чем в 6 или 7 классе, либо в 8 классе – в связи с организацией предпрофильной подготовки и т. д. Выделение часов на внеурочную деятельность может различаться в связи необходимостью преодоления противоречий и разрешения проблем, возникающих в том или ином ученическом коллективе. </w:t>
      </w:r>
    </w:p>
    <w:p w:rsidR="00842814" w:rsidRDefault="009D6AE8">
      <w:pPr>
        <w:spacing w:after="41"/>
        <w:ind w:left="-15" w:right="18"/>
      </w:pPr>
      <w:r>
        <w:lastRenderedPageBreak/>
        <w:t xml:space="preserve">В зависимости от решения педагогического коллектива, родительской общественности, интересов и запросов детей и родителей в образовательной организации могут реализовываться различные модели примерного плана внеурочной деятельности: </w:t>
      </w:r>
    </w:p>
    <w:p w:rsidR="00842814" w:rsidRDefault="009D6AE8" w:rsidP="004772D5">
      <w:pPr>
        <w:numPr>
          <w:ilvl w:val="0"/>
          <w:numId w:val="110"/>
        </w:numPr>
        <w:ind w:right="18"/>
      </w:pPr>
      <w:r>
        <w:t xml:space="preserve">модель плана с преобладанием общественной самоорганизации обучающихся; </w:t>
      </w:r>
    </w:p>
    <w:p w:rsidR="00842814" w:rsidRDefault="009D6AE8" w:rsidP="004772D5">
      <w:pPr>
        <w:numPr>
          <w:ilvl w:val="0"/>
          <w:numId w:val="110"/>
        </w:numPr>
        <w:ind w:right="18"/>
      </w:pPr>
      <w:r>
        <w:t xml:space="preserve">модель плана с преобладанием педагогической поддержки обучающихся; </w:t>
      </w:r>
    </w:p>
    <w:p w:rsidR="00842814" w:rsidRDefault="009D6AE8" w:rsidP="004772D5">
      <w:pPr>
        <w:numPr>
          <w:ilvl w:val="0"/>
          <w:numId w:val="110"/>
        </w:numPr>
        <w:ind w:right="18"/>
      </w:pPr>
      <w:r>
        <w:t xml:space="preserve">модель плана с преобладанием работы по обеспечению благополучия обучающихся в пространстве общеобразовательной школы; </w:t>
      </w:r>
    </w:p>
    <w:p w:rsidR="00842814" w:rsidRDefault="009D6AE8" w:rsidP="004772D5">
      <w:pPr>
        <w:numPr>
          <w:ilvl w:val="0"/>
          <w:numId w:val="110"/>
        </w:numPr>
        <w:spacing w:after="162" w:line="259" w:lineRule="auto"/>
        <w:ind w:right="18"/>
      </w:pPr>
      <w:r>
        <w:t xml:space="preserve">модель плана с преобладанием воспитательных мероприятий;  </w:t>
      </w:r>
    </w:p>
    <w:p w:rsidR="00842814" w:rsidRDefault="009D6AE8" w:rsidP="004772D5">
      <w:pPr>
        <w:numPr>
          <w:ilvl w:val="0"/>
          <w:numId w:val="110"/>
        </w:numPr>
        <w:ind w:right="18"/>
      </w:pPr>
      <w:r>
        <w:t xml:space="preserve">модель плана с преобладанием учебно-познавательной деятельности, когда наибольшее внимание уделяется внеурочной деятельности по учебным предметам и организационному обеспечению учебной деятельности. </w:t>
      </w:r>
    </w:p>
    <w:p w:rsidR="00842814" w:rsidRDefault="009D6AE8">
      <w:pPr>
        <w:spacing w:after="40"/>
        <w:ind w:left="-15" w:right="18"/>
      </w:pPr>
      <w:r>
        <w:t xml:space="preserve">Организация жизни ученических сообществ является важной составляющей внеурочной деятельности, направлена на формирование у школьников российской гражданской идентичности и таких компетенций, как: </w:t>
      </w:r>
    </w:p>
    <w:p w:rsidR="00842814" w:rsidRDefault="009D6AE8" w:rsidP="004772D5">
      <w:pPr>
        <w:numPr>
          <w:ilvl w:val="0"/>
          <w:numId w:val="110"/>
        </w:numPr>
        <w:ind w:right="18"/>
      </w:pPr>
      <w:r>
        <w:t xml:space="preserve">компетенции конструктивного, успешного и ответственного поведения в обществе с учетом правовых норм, установленных российским законодательством; </w:t>
      </w:r>
    </w:p>
    <w:p w:rsidR="00842814" w:rsidRDefault="009D6AE8" w:rsidP="004772D5">
      <w:pPr>
        <w:numPr>
          <w:ilvl w:val="0"/>
          <w:numId w:val="110"/>
        </w:numPr>
        <w:ind w:right="18"/>
      </w:pPr>
      <w:r>
        <w:t xml:space="preserve">социальная самоидентификация обучающихся посредством личностно значимой и общественно приемлемой деятельности, приобретение знаний социальных ролях человека; </w:t>
      </w:r>
    </w:p>
    <w:p w:rsidR="00842814" w:rsidRDefault="009D6AE8" w:rsidP="004772D5">
      <w:pPr>
        <w:numPr>
          <w:ilvl w:val="0"/>
          <w:numId w:val="110"/>
        </w:numPr>
        <w:ind w:right="18"/>
      </w:pPr>
      <w:r>
        <w:t xml:space="preserve">компетенции в сфере общественной самоорганизации, участия в общественно значимой совместной деятельности. </w:t>
      </w:r>
    </w:p>
    <w:p w:rsidR="00842814" w:rsidRDefault="009D6AE8">
      <w:pPr>
        <w:spacing w:after="209" w:line="259" w:lineRule="auto"/>
        <w:ind w:left="710" w:right="18" w:firstLine="0"/>
      </w:pPr>
      <w:r>
        <w:t xml:space="preserve">Организация жизни ученических сообществ может происходить: </w:t>
      </w:r>
    </w:p>
    <w:p w:rsidR="00842814" w:rsidRDefault="009D6AE8" w:rsidP="004772D5">
      <w:pPr>
        <w:numPr>
          <w:ilvl w:val="0"/>
          <w:numId w:val="110"/>
        </w:numPr>
        <w:spacing w:after="39"/>
        <w:ind w:right="18"/>
      </w:pPr>
      <w:r>
        <w:lastRenderedPageBreak/>
        <w:t xml:space="preserve">в рамках внеурочной деятельности в ученическом классе, общешкольной внеурочной деятельности, в сфере школьного ученического самоуправления, участия в детско-юношеских общественных объединениях, созданных в школе и за ее пределами;  </w:t>
      </w:r>
    </w:p>
    <w:p w:rsidR="00842814" w:rsidRDefault="009D6AE8" w:rsidP="004772D5">
      <w:pPr>
        <w:numPr>
          <w:ilvl w:val="0"/>
          <w:numId w:val="110"/>
        </w:numPr>
        <w:ind w:right="18"/>
      </w:pPr>
      <w:r>
        <w:t xml:space="preserve">через приобщение обучающихся к общественной деятельности и школьным традициям, участие обучающихся в деятельности </w:t>
      </w:r>
    </w:p>
    <w:p w:rsidR="00842814" w:rsidRDefault="009D6AE8">
      <w:pPr>
        <w:spacing w:after="214" w:line="259" w:lineRule="auto"/>
        <w:ind w:left="-15" w:right="18" w:firstLine="0"/>
      </w:pPr>
      <w:r>
        <w:t xml:space="preserve">производственных, творческих объединений, благотворительных организаций;  </w:t>
      </w:r>
    </w:p>
    <w:p w:rsidR="00842814" w:rsidRDefault="009D6AE8" w:rsidP="004772D5">
      <w:pPr>
        <w:numPr>
          <w:ilvl w:val="0"/>
          <w:numId w:val="110"/>
        </w:numPr>
        <w:spacing w:after="86" w:line="265" w:lineRule="auto"/>
        <w:ind w:right="18"/>
      </w:pPr>
      <w:r>
        <w:t xml:space="preserve">через </w:t>
      </w:r>
      <w:r>
        <w:tab/>
        <w:t xml:space="preserve">участие </w:t>
      </w:r>
      <w:r>
        <w:tab/>
        <w:t xml:space="preserve">в </w:t>
      </w:r>
      <w:r>
        <w:tab/>
        <w:t xml:space="preserve">экологическом </w:t>
      </w:r>
      <w:r>
        <w:tab/>
        <w:t xml:space="preserve">просвещении </w:t>
      </w:r>
      <w:r>
        <w:tab/>
        <w:t xml:space="preserve">сверстников, </w:t>
      </w:r>
    </w:p>
    <w:p w:rsidR="00842814" w:rsidRDefault="009D6AE8">
      <w:pPr>
        <w:ind w:left="-15" w:right="18" w:firstLine="0"/>
      </w:pPr>
      <w:r>
        <w:t xml:space="preserve">родителей, населения, в благоустройстве школы, класса, сельского поселения, города, в ходе партнерства с общественными организациями и объединениями. </w:t>
      </w:r>
    </w:p>
    <w:p w:rsidR="00842814" w:rsidRDefault="009D6AE8" w:rsidP="00744A60">
      <w:pPr>
        <w:spacing w:after="0" w:line="259" w:lineRule="auto"/>
        <w:ind w:left="0" w:firstLine="0"/>
        <w:jc w:val="left"/>
      </w:pPr>
      <w:r>
        <w:t xml:space="preserve"> </w:t>
      </w:r>
      <w:r>
        <w:tab/>
        <w:t xml:space="preserve"> </w:t>
      </w:r>
    </w:p>
    <w:p w:rsidR="00D033EB" w:rsidRPr="00D033EB" w:rsidRDefault="00D033EB" w:rsidP="00D033EB">
      <w:pPr>
        <w:keepNext/>
        <w:spacing w:before="240" w:after="60" w:line="360" w:lineRule="auto"/>
        <w:ind w:left="-5" w:firstLine="0"/>
        <w:outlineLvl w:val="1"/>
        <w:rPr>
          <w:rFonts w:eastAsia="MS Gothic"/>
          <w:b/>
          <w:bCs/>
          <w:iCs/>
          <w:color w:val="auto"/>
          <w:szCs w:val="28"/>
        </w:rPr>
      </w:pPr>
      <w:r>
        <w:rPr>
          <w:rFonts w:eastAsia="MS Gothic"/>
          <w:b/>
          <w:bCs/>
          <w:iCs/>
          <w:color w:val="auto"/>
          <w:szCs w:val="28"/>
        </w:rPr>
        <w:t>3.2</w:t>
      </w:r>
      <w:r w:rsidRPr="00D033EB">
        <w:rPr>
          <w:rFonts w:eastAsia="MS Gothic"/>
          <w:b/>
          <w:bCs/>
          <w:iCs/>
          <w:color w:val="auto"/>
          <w:szCs w:val="28"/>
        </w:rPr>
        <w:t xml:space="preserve">. Система условий реализации основной образовательной программы </w:t>
      </w:r>
    </w:p>
    <w:p w:rsidR="00D033EB" w:rsidRPr="00D033EB" w:rsidRDefault="00D033EB" w:rsidP="00D033EB">
      <w:pPr>
        <w:spacing w:after="0" w:line="360" w:lineRule="auto"/>
        <w:ind w:left="0" w:right="444" w:firstLine="708"/>
        <w:rPr>
          <w:color w:val="auto"/>
          <w:szCs w:val="28"/>
        </w:rPr>
      </w:pPr>
      <w:r w:rsidRPr="00D033EB">
        <w:rPr>
          <w:color w:val="auto"/>
          <w:szCs w:val="28"/>
        </w:rPr>
        <w:t xml:space="preserve"> Условия реализации основной образовательной программы </w:t>
      </w:r>
      <w:r w:rsidR="00744A60">
        <w:rPr>
          <w:color w:val="auto"/>
          <w:szCs w:val="28"/>
        </w:rPr>
        <w:t>основного</w:t>
      </w:r>
      <w:r w:rsidRPr="00D033EB">
        <w:rPr>
          <w:color w:val="auto"/>
          <w:szCs w:val="28"/>
        </w:rPr>
        <w:t xml:space="preserve"> общего образования представляют собой систему кадровых, финансовых, материально - технических и иных условий.  </w:t>
      </w:r>
    </w:p>
    <w:p w:rsidR="00744A60" w:rsidRDefault="00D033EB" w:rsidP="00D033EB">
      <w:pPr>
        <w:spacing w:after="0" w:line="360" w:lineRule="auto"/>
        <w:ind w:left="0" w:right="451" w:firstLine="708"/>
        <w:rPr>
          <w:color w:val="auto"/>
          <w:szCs w:val="28"/>
        </w:rPr>
      </w:pPr>
      <w:r w:rsidRPr="00D033EB">
        <w:rPr>
          <w:color w:val="auto"/>
          <w:szCs w:val="28"/>
        </w:rPr>
        <w:t>Интегративным результатом реализации указанных условий является создание комфортной развивающей образовательной среды</w:t>
      </w:r>
      <w:r w:rsidR="00744A60">
        <w:rPr>
          <w:color w:val="auto"/>
          <w:szCs w:val="28"/>
        </w:rPr>
        <w:t xml:space="preserve"> МБОУ «Алексеевская СОШ №1»: </w:t>
      </w:r>
    </w:p>
    <w:p w:rsidR="00D033EB" w:rsidRPr="00D033EB" w:rsidRDefault="00744A60" w:rsidP="00D033EB">
      <w:pPr>
        <w:spacing w:after="0" w:line="360" w:lineRule="auto"/>
        <w:ind w:left="0" w:right="451" w:firstLine="708"/>
        <w:rPr>
          <w:color w:val="auto"/>
          <w:szCs w:val="28"/>
        </w:rPr>
      </w:pPr>
      <w:r>
        <w:rPr>
          <w:color w:val="auto"/>
          <w:szCs w:val="28"/>
        </w:rPr>
        <w:t>-</w:t>
      </w:r>
      <w:r w:rsidR="00D033EB" w:rsidRPr="00D033EB">
        <w:rPr>
          <w:color w:val="auto"/>
          <w:szCs w:val="28"/>
        </w:rPr>
        <w:t xml:space="preserve">обеспечивающей высокое качество образования, его доступность, открытость и привлекательность для обучающихся, их родителей (законных представителей) и всего общества, духовно-нравственного развитие и воспитание обучающихся;  </w:t>
      </w:r>
    </w:p>
    <w:p w:rsidR="00744A60" w:rsidRDefault="00D033EB" w:rsidP="00D033EB">
      <w:pPr>
        <w:spacing w:after="0" w:line="360" w:lineRule="auto"/>
        <w:ind w:left="10" w:right="449" w:firstLine="0"/>
        <w:rPr>
          <w:color w:val="auto"/>
          <w:szCs w:val="28"/>
        </w:rPr>
      </w:pPr>
      <w:r w:rsidRPr="00D033EB">
        <w:rPr>
          <w:color w:val="auto"/>
          <w:szCs w:val="28"/>
        </w:rPr>
        <w:t xml:space="preserve">  -  гарантирующей охрану и укрепление физического, психологического и социального здоровья обучающихся;   </w:t>
      </w:r>
    </w:p>
    <w:p w:rsidR="00D033EB" w:rsidRPr="00D033EB" w:rsidRDefault="00D033EB" w:rsidP="00D033EB">
      <w:pPr>
        <w:spacing w:after="0" w:line="360" w:lineRule="auto"/>
        <w:ind w:left="10" w:right="449" w:firstLine="0"/>
        <w:rPr>
          <w:color w:val="auto"/>
          <w:szCs w:val="28"/>
        </w:rPr>
      </w:pPr>
      <w:r w:rsidRPr="00D033EB">
        <w:rPr>
          <w:color w:val="auto"/>
          <w:szCs w:val="28"/>
        </w:rPr>
        <w:t xml:space="preserve"> -  комфортной по отношению к обучающимся и педагогическим работникам. </w:t>
      </w:r>
    </w:p>
    <w:p w:rsidR="00D033EB" w:rsidRPr="00D033EB" w:rsidRDefault="00D033EB" w:rsidP="00D033EB">
      <w:pPr>
        <w:spacing w:after="74" w:line="360" w:lineRule="auto"/>
        <w:ind w:left="283" w:firstLine="0"/>
        <w:rPr>
          <w:color w:val="auto"/>
          <w:szCs w:val="28"/>
        </w:rPr>
      </w:pPr>
      <w:r w:rsidRPr="00D033EB">
        <w:rPr>
          <w:color w:val="auto"/>
          <w:szCs w:val="28"/>
        </w:rPr>
        <w:t xml:space="preserve"> </w:t>
      </w:r>
    </w:p>
    <w:p w:rsidR="00D033EB" w:rsidRPr="00D033EB" w:rsidRDefault="00D033EB" w:rsidP="00D033EB">
      <w:pPr>
        <w:keepNext/>
        <w:spacing w:before="240" w:after="60" w:line="360" w:lineRule="auto"/>
        <w:ind w:left="-5" w:firstLine="0"/>
        <w:outlineLvl w:val="2"/>
        <w:rPr>
          <w:b/>
          <w:bCs/>
          <w:color w:val="auto"/>
          <w:szCs w:val="28"/>
        </w:rPr>
      </w:pPr>
      <w:r>
        <w:rPr>
          <w:b/>
          <w:bCs/>
          <w:color w:val="auto"/>
          <w:szCs w:val="28"/>
        </w:rPr>
        <w:lastRenderedPageBreak/>
        <w:t>3.2</w:t>
      </w:r>
      <w:r w:rsidRPr="00D033EB">
        <w:rPr>
          <w:b/>
          <w:bCs/>
          <w:color w:val="auto"/>
          <w:szCs w:val="28"/>
        </w:rPr>
        <w:t xml:space="preserve">.1. Кадровые </w:t>
      </w:r>
      <w:r w:rsidRPr="00D033EB">
        <w:rPr>
          <w:b/>
          <w:bCs/>
          <w:color w:val="auto"/>
          <w:szCs w:val="28"/>
        </w:rPr>
        <w:tab/>
        <w:t xml:space="preserve">условия </w:t>
      </w:r>
      <w:r w:rsidRPr="00D033EB">
        <w:rPr>
          <w:b/>
          <w:bCs/>
          <w:color w:val="auto"/>
          <w:szCs w:val="28"/>
        </w:rPr>
        <w:tab/>
        <w:t xml:space="preserve">реализации </w:t>
      </w:r>
      <w:r w:rsidRPr="00D033EB">
        <w:rPr>
          <w:b/>
          <w:bCs/>
          <w:color w:val="auto"/>
          <w:szCs w:val="28"/>
        </w:rPr>
        <w:tab/>
        <w:t xml:space="preserve">основной </w:t>
      </w:r>
      <w:r w:rsidRPr="00D033EB">
        <w:rPr>
          <w:b/>
          <w:bCs/>
          <w:color w:val="auto"/>
          <w:szCs w:val="28"/>
        </w:rPr>
        <w:tab/>
        <w:t>образовательной программы</w:t>
      </w:r>
      <w:r w:rsidRPr="00D033EB">
        <w:rPr>
          <w:bCs/>
          <w:color w:val="auto"/>
          <w:szCs w:val="28"/>
        </w:rPr>
        <w:t xml:space="preserve"> </w:t>
      </w:r>
    </w:p>
    <w:p w:rsidR="00D033EB" w:rsidRPr="00D033EB" w:rsidRDefault="00D033EB" w:rsidP="00D033EB">
      <w:pPr>
        <w:spacing w:after="0" w:line="360" w:lineRule="auto"/>
        <w:ind w:left="10" w:right="441" w:firstLine="0"/>
        <w:rPr>
          <w:color w:val="auto"/>
          <w:szCs w:val="28"/>
        </w:rPr>
      </w:pPr>
      <w:r w:rsidRPr="00D033EB">
        <w:rPr>
          <w:color w:val="auto"/>
          <w:szCs w:val="28"/>
        </w:rPr>
        <w:t xml:space="preserve">        </w:t>
      </w:r>
      <w:r w:rsidR="00116254">
        <w:rPr>
          <w:color w:val="auto"/>
          <w:szCs w:val="28"/>
        </w:rPr>
        <w:t>5-9 классы</w:t>
      </w:r>
      <w:r w:rsidRPr="00D033EB">
        <w:rPr>
          <w:color w:val="auto"/>
          <w:szCs w:val="28"/>
        </w:rPr>
        <w:t xml:space="preserve"> МБОУ «Алексеевская СОШ №1» укомплектованы педагогическими кадрами на 100 %. Педагоги согласно Федеральному Закону «Об образовании в РФ» (273ФЗ) 1 раз в 3 года обучаются на курсах повышения квалификации. Система непрерывного профессионального развития организуется через самообразование, организуется методическая работа в рамках Школьного методического объединения, творческих групп, педагогического совета, всей методической работы в целом. </w:t>
      </w:r>
    </w:p>
    <w:p w:rsidR="00D033EB" w:rsidRPr="00D033EB" w:rsidRDefault="00D033EB" w:rsidP="00D033EB">
      <w:pPr>
        <w:keepNext/>
        <w:keepLines/>
        <w:spacing w:before="40" w:after="0" w:line="360" w:lineRule="auto"/>
        <w:ind w:left="0" w:right="710" w:firstLine="0"/>
        <w:jc w:val="center"/>
        <w:outlineLvl w:val="3"/>
        <w:rPr>
          <w:i/>
          <w:iCs/>
          <w:color w:val="auto"/>
          <w:szCs w:val="28"/>
        </w:rPr>
      </w:pPr>
      <w:r w:rsidRPr="00D033EB">
        <w:rPr>
          <w:i/>
          <w:iCs/>
          <w:color w:val="auto"/>
          <w:szCs w:val="28"/>
        </w:rPr>
        <w:t xml:space="preserve">Кадровое обеспечение реализации основной образовательной программы  </w:t>
      </w:r>
      <w:r w:rsidR="00744A60">
        <w:rPr>
          <w:i/>
          <w:iCs/>
          <w:color w:val="auto"/>
          <w:szCs w:val="28"/>
        </w:rPr>
        <w:t>основного</w:t>
      </w:r>
      <w:r w:rsidRPr="00D033EB">
        <w:rPr>
          <w:i/>
          <w:iCs/>
          <w:color w:val="auto"/>
          <w:szCs w:val="28"/>
        </w:rPr>
        <w:t xml:space="preserve"> общего образования</w:t>
      </w:r>
    </w:p>
    <w:p w:rsidR="00D033EB" w:rsidRPr="00D033EB" w:rsidRDefault="00D033EB" w:rsidP="00D033EB">
      <w:pPr>
        <w:spacing w:after="0" w:line="360" w:lineRule="auto"/>
        <w:ind w:left="0" w:right="446" w:firstLine="708"/>
        <w:rPr>
          <w:szCs w:val="28"/>
        </w:rPr>
      </w:pPr>
      <w:r w:rsidRPr="00D033EB">
        <w:rPr>
          <w:color w:val="auto"/>
          <w:szCs w:val="28"/>
        </w:rPr>
        <w:t>МБОУ «Алексеевская СОШ №1» полностью укомплектовано учителями. Доля педагогов, имеющих базовое образование, соответствующее профилю составляет 100%.</w:t>
      </w:r>
      <w:r w:rsidR="006F7FB8">
        <w:rPr>
          <w:szCs w:val="28"/>
        </w:rPr>
        <w:t xml:space="preserve"> 27</w:t>
      </w:r>
      <w:r w:rsidRPr="00D033EB">
        <w:rPr>
          <w:szCs w:val="28"/>
        </w:rPr>
        <w:t xml:space="preserve"> учит</w:t>
      </w:r>
      <w:r w:rsidR="006F7FB8">
        <w:rPr>
          <w:szCs w:val="28"/>
        </w:rPr>
        <w:t>елей имеют высшее образование, 1</w:t>
      </w:r>
      <w:r w:rsidRPr="00D033EB">
        <w:rPr>
          <w:szCs w:val="28"/>
        </w:rPr>
        <w:t xml:space="preserve"> учите</w:t>
      </w:r>
      <w:r w:rsidR="006F7FB8">
        <w:rPr>
          <w:szCs w:val="28"/>
        </w:rPr>
        <w:t>ль имее</w:t>
      </w:r>
      <w:r w:rsidRPr="00D033EB">
        <w:rPr>
          <w:szCs w:val="28"/>
        </w:rPr>
        <w:t xml:space="preserve">т базовое средне-специальное образование по профилю педагогической деятельности: учитель </w:t>
      </w:r>
      <w:r w:rsidR="006F7FB8">
        <w:rPr>
          <w:szCs w:val="28"/>
        </w:rPr>
        <w:t>технологии</w:t>
      </w:r>
      <w:r w:rsidRPr="00D033EB">
        <w:rPr>
          <w:szCs w:val="28"/>
        </w:rPr>
        <w:t xml:space="preserve">.  </w:t>
      </w:r>
    </w:p>
    <w:p w:rsidR="00D033EB" w:rsidRPr="00D033EB" w:rsidRDefault="006F7FB8" w:rsidP="00D033EB">
      <w:pPr>
        <w:spacing w:after="0" w:line="360" w:lineRule="auto"/>
        <w:ind w:left="0" w:right="445" w:firstLine="708"/>
        <w:rPr>
          <w:szCs w:val="28"/>
        </w:rPr>
      </w:pPr>
      <w:r>
        <w:rPr>
          <w:szCs w:val="28"/>
        </w:rPr>
        <w:t>Четыре учителя</w:t>
      </w:r>
      <w:r w:rsidR="00D033EB" w:rsidRPr="00D033EB">
        <w:rPr>
          <w:szCs w:val="28"/>
        </w:rPr>
        <w:t xml:space="preserve"> имеют высшу</w:t>
      </w:r>
      <w:r>
        <w:rPr>
          <w:szCs w:val="28"/>
        </w:rPr>
        <w:t xml:space="preserve">ю квалификационную категорию, 18 </w:t>
      </w:r>
      <w:r w:rsidR="00D033EB" w:rsidRPr="00D033EB">
        <w:rPr>
          <w:szCs w:val="28"/>
        </w:rPr>
        <w:t>учителей - перв</w:t>
      </w:r>
      <w:r>
        <w:rPr>
          <w:szCs w:val="28"/>
        </w:rPr>
        <w:t xml:space="preserve">ую квалификационную категорию, 6 учителей </w:t>
      </w:r>
      <w:r w:rsidR="00D033EB" w:rsidRPr="00D033EB">
        <w:rPr>
          <w:szCs w:val="28"/>
        </w:rPr>
        <w:t xml:space="preserve">– не имеют квалификационной категории (стаж менее 2-х лет). Педагоги согласно Федеральному Закону «Об образовании в РФ» (273-ФЗ) 1 раз в 3 года обучаются на курсах повышения квалификации. </w:t>
      </w:r>
    </w:p>
    <w:p w:rsidR="00D033EB" w:rsidRPr="00D033EB" w:rsidRDefault="00D033EB" w:rsidP="00D033EB">
      <w:pPr>
        <w:spacing w:after="0" w:line="360" w:lineRule="auto"/>
        <w:ind w:left="10" w:right="438" w:firstLine="0"/>
        <w:rPr>
          <w:color w:val="auto"/>
          <w:szCs w:val="28"/>
        </w:rPr>
      </w:pPr>
      <w:r w:rsidRPr="00D033EB">
        <w:rPr>
          <w:color w:val="auto"/>
          <w:szCs w:val="28"/>
        </w:rPr>
        <w:t xml:space="preserve">       Учителями в рамках работы по самообразованию, в рамках методической работы школы осуществляется освоение и внедрение технологии уровневой дифференциации, технологий системно-деятельностного подхода к обучению, в том числе активных обучающих структур и мыслительных приемов. В предметных кабинетах педагогов имеется методическая лаборатория с материалами обучающего характера, контрольноизмерительные материалы, в том числе электронные образовательные ресурсы, что позволяет индивидуализировать и </w:t>
      </w:r>
      <w:r w:rsidRPr="00D033EB">
        <w:rPr>
          <w:color w:val="auto"/>
          <w:szCs w:val="28"/>
        </w:rPr>
        <w:lastRenderedPageBreak/>
        <w:t xml:space="preserve">дифференцировать образовательный процесс на уроках и во внеурочное время.  </w:t>
      </w:r>
    </w:p>
    <w:p w:rsidR="00D033EB" w:rsidRPr="00D033EB" w:rsidRDefault="00D033EB" w:rsidP="00D033EB">
      <w:pPr>
        <w:spacing w:after="0" w:line="360" w:lineRule="auto"/>
        <w:ind w:left="10" w:right="14" w:firstLine="0"/>
        <w:rPr>
          <w:color w:val="auto"/>
          <w:szCs w:val="28"/>
        </w:rPr>
      </w:pPr>
      <w:r w:rsidRPr="00D033EB">
        <w:rPr>
          <w:color w:val="auto"/>
          <w:szCs w:val="28"/>
        </w:rPr>
        <w:t xml:space="preserve">       Педагогический опыт учителей школы в области реализации современных образовательных технологий востребован в муниципальном районе. </w:t>
      </w:r>
    </w:p>
    <w:p w:rsidR="00D033EB" w:rsidRPr="00D033EB" w:rsidRDefault="00D033EB" w:rsidP="00D033EB">
      <w:pPr>
        <w:spacing w:after="73" w:line="360" w:lineRule="auto"/>
        <w:ind w:left="0" w:firstLine="0"/>
        <w:rPr>
          <w:color w:val="auto"/>
          <w:szCs w:val="28"/>
        </w:rPr>
      </w:pPr>
      <w:r w:rsidRPr="00D033EB">
        <w:rPr>
          <w:color w:val="auto"/>
          <w:szCs w:val="28"/>
        </w:rPr>
        <w:t xml:space="preserve">    </w:t>
      </w:r>
    </w:p>
    <w:p w:rsidR="00D033EB" w:rsidRPr="00D033EB" w:rsidRDefault="00D033EB" w:rsidP="00D033EB">
      <w:pPr>
        <w:keepNext/>
        <w:spacing w:before="240" w:after="60" w:line="360" w:lineRule="auto"/>
        <w:ind w:left="0" w:right="251" w:firstLine="0"/>
        <w:outlineLvl w:val="2"/>
        <w:rPr>
          <w:b/>
          <w:bCs/>
          <w:color w:val="auto"/>
          <w:szCs w:val="28"/>
        </w:rPr>
      </w:pPr>
      <w:r>
        <w:rPr>
          <w:b/>
          <w:bCs/>
          <w:color w:val="auto"/>
          <w:szCs w:val="28"/>
        </w:rPr>
        <w:t>3.2</w:t>
      </w:r>
      <w:r w:rsidRPr="00D033EB">
        <w:rPr>
          <w:b/>
          <w:bCs/>
          <w:color w:val="auto"/>
          <w:szCs w:val="28"/>
        </w:rPr>
        <w:t xml:space="preserve">.2. Психолого-педагогические условия реализации основной образовательной программы НОО </w:t>
      </w:r>
    </w:p>
    <w:p w:rsidR="00D033EB" w:rsidRPr="00D033EB" w:rsidRDefault="00D033EB" w:rsidP="00D033EB">
      <w:pPr>
        <w:spacing w:after="48" w:line="360" w:lineRule="auto"/>
        <w:ind w:left="10" w:right="445" w:firstLine="0"/>
        <w:rPr>
          <w:color w:val="auto"/>
          <w:szCs w:val="28"/>
        </w:rPr>
      </w:pPr>
      <w:r w:rsidRPr="00D033EB">
        <w:rPr>
          <w:color w:val="auto"/>
          <w:szCs w:val="28"/>
        </w:rPr>
        <w:t xml:space="preserve">    В МБОУ «Алексеевская СОШ №1» работает педагог – психолог. Непременным условием реализации требований Стандарта является создание в  МБОУ «Алексеевская СОШ №1» психолого-педагогических условий, обеспечивающих, </w:t>
      </w:r>
    </w:p>
    <w:p w:rsidR="00D033EB" w:rsidRPr="00744A60" w:rsidRDefault="00D033EB" w:rsidP="00744A60">
      <w:pPr>
        <w:numPr>
          <w:ilvl w:val="0"/>
          <w:numId w:val="172"/>
        </w:numPr>
        <w:spacing w:after="45" w:line="360" w:lineRule="auto"/>
        <w:ind w:right="14"/>
        <w:jc w:val="left"/>
        <w:rPr>
          <w:color w:val="auto"/>
          <w:szCs w:val="28"/>
        </w:rPr>
      </w:pPr>
      <w:r w:rsidRPr="00D033EB">
        <w:rPr>
          <w:color w:val="auto"/>
          <w:szCs w:val="28"/>
        </w:rPr>
        <w:t xml:space="preserve">преемственность содержания и форм организации образовательного процесса по отношению к дошкольному образованию с учётом специфики возрастного </w:t>
      </w:r>
      <w:r w:rsidRPr="00744A60">
        <w:rPr>
          <w:color w:val="auto"/>
          <w:szCs w:val="28"/>
        </w:rPr>
        <w:t xml:space="preserve">психофизического развития обучающихся; </w:t>
      </w:r>
    </w:p>
    <w:p w:rsidR="00D033EB" w:rsidRPr="00D033EB" w:rsidRDefault="00D033EB" w:rsidP="00D033EB">
      <w:pPr>
        <w:numPr>
          <w:ilvl w:val="0"/>
          <w:numId w:val="172"/>
        </w:numPr>
        <w:spacing w:after="47" w:line="360" w:lineRule="auto"/>
        <w:ind w:right="14"/>
        <w:jc w:val="left"/>
        <w:rPr>
          <w:color w:val="auto"/>
          <w:szCs w:val="28"/>
        </w:rPr>
      </w:pPr>
      <w:r w:rsidRPr="00D033EB">
        <w:rPr>
          <w:color w:val="auto"/>
          <w:szCs w:val="28"/>
        </w:rPr>
        <w:t xml:space="preserve">формирование и развитие психолого-педагогической компетентности участников образовательного процесса; </w:t>
      </w:r>
    </w:p>
    <w:p w:rsidR="00D033EB" w:rsidRPr="00D033EB" w:rsidRDefault="00D033EB" w:rsidP="00D033EB">
      <w:pPr>
        <w:numPr>
          <w:ilvl w:val="0"/>
          <w:numId w:val="172"/>
        </w:numPr>
        <w:spacing w:after="45" w:line="360" w:lineRule="auto"/>
        <w:ind w:right="14"/>
        <w:jc w:val="left"/>
        <w:rPr>
          <w:color w:val="auto"/>
          <w:szCs w:val="28"/>
        </w:rPr>
      </w:pPr>
      <w:r w:rsidRPr="00D033EB">
        <w:rPr>
          <w:color w:val="auto"/>
          <w:szCs w:val="28"/>
        </w:rPr>
        <w:t xml:space="preserve">вариативность направлений и форм, а также диверсификацию уровней психологопедагогического сопровождения участников образовательного процесса; </w:t>
      </w:r>
    </w:p>
    <w:p w:rsidR="00D033EB" w:rsidRPr="00D033EB" w:rsidRDefault="00D033EB" w:rsidP="00D033EB">
      <w:pPr>
        <w:numPr>
          <w:ilvl w:val="0"/>
          <w:numId w:val="172"/>
        </w:numPr>
        <w:spacing w:after="56" w:line="360" w:lineRule="auto"/>
        <w:ind w:right="14"/>
        <w:jc w:val="left"/>
        <w:rPr>
          <w:color w:val="auto"/>
          <w:szCs w:val="28"/>
        </w:rPr>
      </w:pPr>
      <w:r w:rsidRPr="00D033EB">
        <w:rPr>
          <w:color w:val="auto"/>
          <w:szCs w:val="28"/>
        </w:rPr>
        <w:t xml:space="preserve">дифференциацию и индивидуализацию обучения. </w:t>
      </w:r>
    </w:p>
    <w:p w:rsidR="00D033EB" w:rsidRPr="00D033EB" w:rsidRDefault="00D033EB" w:rsidP="00D033EB">
      <w:pPr>
        <w:spacing w:after="32" w:line="360" w:lineRule="auto"/>
        <w:ind w:left="0" w:firstLine="427"/>
        <w:rPr>
          <w:color w:val="auto"/>
          <w:szCs w:val="28"/>
        </w:rPr>
      </w:pPr>
      <w:r w:rsidRPr="00D033EB">
        <w:rPr>
          <w:color w:val="auto"/>
          <w:szCs w:val="28"/>
        </w:rPr>
        <w:t>Можно выделить следующие уро</w:t>
      </w:r>
      <w:r w:rsidR="00744A60">
        <w:rPr>
          <w:color w:val="auto"/>
          <w:szCs w:val="28"/>
        </w:rPr>
        <w:t xml:space="preserve">вни психолого-педагогического  </w:t>
      </w:r>
      <w:r w:rsidRPr="00D033EB">
        <w:rPr>
          <w:color w:val="auto"/>
          <w:szCs w:val="28"/>
        </w:rPr>
        <w:t xml:space="preserve">сопровождения, индивидуальное, групповое, на уровне класса, на уровне образовательного учреждения. Основными формами психолого-педагогического сопровождения являются, </w:t>
      </w:r>
    </w:p>
    <w:p w:rsidR="00D033EB" w:rsidRPr="00D033EB" w:rsidRDefault="00D033EB" w:rsidP="00D033EB">
      <w:pPr>
        <w:numPr>
          <w:ilvl w:val="0"/>
          <w:numId w:val="172"/>
        </w:numPr>
        <w:spacing w:after="46" w:line="360" w:lineRule="auto"/>
        <w:ind w:right="14"/>
        <w:jc w:val="left"/>
        <w:rPr>
          <w:color w:val="auto"/>
          <w:szCs w:val="28"/>
        </w:rPr>
      </w:pPr>
      <w:r w:rsidRPr="00D033EB">
        <w:rPr>
          <w:color w:val="auto"/>
          <w:szCs w:val="28"/>
        </w:rPr>
        <w:t xml:space="preserve">диагностика, направленная на выявление особенностей статуса школьника. Она может проводиться на этапе знакомства с ребёнком, после зачисления его в школу и в конце каждого учебного года; </w:t>
      </w:r>
    </w:p>
    <w:p w:rsidR="00744A60" w:rsidRDefault="00D033EB" w:rsidP="00D033EB">
      <w:pPr>
        <w:numPr>
          <w:ilvl w:val="0"/>
          <w:numId w:val="172"/>
        </w:numPr>
        <w:spacing w:after="46" w:line="360" w:lineRule="auto"/>
        <w:ind w:right="14"/>
        <w:jc w:val="left"/>
        <w:rPr>
          <w:color w:val="auto"/>
          <w:szCs w:val="28"/>
        </w:rPr>
      </w:pPr>
      <w:r w:rsidRPr="00D033EB">
        <w:rPr>
          <w:color w:val="auto"/>
          <w:szCs w:val="28"/>
        </w:rPr>
        <w:lastRenderedPageBreak/>
        <w:t>консультирование педагогов и родителей, которое осуществляется учителем и психологом с учётом результатов диагностики, а также администрацией образовательного учреждения;</w:t>
      </w:r>
    </w:p>
    <w:p w:rsidR="00D033EB" w:rsidRPr="009D1E29" w:rsidRDefault="00D033EB" w:rsidP="009D1E29">
      <w:pPr>
        <w:pStyle w:val="a6"/>
        <w:numPr>
          <w:ilvl w:val="0"/>
          <w:numId w:val="175"/>
        </w:numPr>
        <w:spacing w:after="46" w:line="360" w:lineRule="auto"/>
        <w:ind w:left="426" w:right="14" w:firstLine="0"/>
        <w:jc w:val="left"/>
        <w:rPr>
          <w:color w:val="auto"/>
          <w:szCs w:val="28"/>
        </w:rPr>
      </w:pPr>
      <w:r w:rsidRPr="009D1E29">
        <w:rPr>
          <w:color w:val="auto"/>
          <w:szCs w:val="28"/>
        </w:rPr>
        <w:t xml:space="preserve">профилактика, экспертиза, развивающая работа, просвещение, коррекционная работа, осуществляемая в течение всего учебного времени. </w:t>
      </w:r>
    </w:p>
    <w:p w:rsidR="00D033EB" w:rsidRPr="00D033EB" w:rsidRDefault="00D033EB" w:rsidP="00D033EB">
      <w:pPr>
        <w:spacing w:after="46" w:line="360" w:lineRule="auto"/>
        <w:ind w:left="0" w:right="14" w:firstLine="566"/>
        <w:rPr>
          <w:color w:val="auto"/>
          <w:szCs w:val="28"/>
        </w:rPr>
      </w:pPr>
      <w:r w:rsidRPr="00D033EB">
        <w:rPr>
          <w:color w:val="auto"/>
          <w:szCs w:val="28"/>
        </w:rPr>
        <w:t xml:space="preserve">К основным направлениям психолого-педагогического сопровождениям можно отнести: </w:t>
      </w:r>
    </w:p>
    <w:p w:rsidR="00D033EB" w:rsidRPr="00D033EB" w:rsidRDefault="00D033EB" w:rsidP="00D033EB">
      <w:pPr>
        <w:numPr>
          <w:ilvl w:val="0"/>
          <w:numId w:val="172"/>
        </w:numPr>
        <w:spacing w:after="56" w:line="360" w:lineRule="auto"/>
        <w:ind w:right="14"/>
        <w:jc w:val="left"/>
        <w:rPr>
          <w:color w:val="auto"/>
          <w:szCs w:val="28"/>
        </w:rPr>
      </w:pPr>
      <w:r w:rsidRPr="00D033EB">
        <w:rPr>
          <w:color w:val="auto"/>
          <w:szCs w:val="28"/>
        </w:rPr>
        <w:t xml:space="preserve">сохранение и укрепление психологического здоровья; </w:t>
      </w:r>
    </w:p>
    <w:p w:rsidR="00D033EB" w:rsidRPr="00D033EB" w:rsidRDefault="00D033EB" w:rsidP="00D033EB">
      <w:pPr>
        <w:numPr>
          <w:ilvl w:val="0"/>
          <w:numId w:val="172"/>
        </w:numPr>
        <w:spacing w:after="53" w:line="360" w:lineRule="auto"/>
        <w:ind w:right="14"/>
        <w:jc w:val="left"/>
        <w:rPr>
          <w:color w:val="auto"/>
          <w:szCs w:val="28"/>
        </w:rPr>
      </w:pPr>
      <w:r w:rsidRPr="00D033EB">
        <w:rPr>
          <w:color w:val="auto"/>
          <w:szCs w:val="28"/>
        </w:rPr>
        <w:t xml:space="preserve">мониторинг возможностей и способностей обучающихся; </w:t>
      </w:r>
    </w:p>
    <w:p w:rsidR="00D033EB" w:rsidRPr="00D033EB" w:rsidRDefault="00D033EB" w:rsidP="00D033EB">
      <w:pPr>
        <w:numPr>
          <w:ilvl w:val="0"/>
          <w:numId w:val="172"/>
        </w:numPr>
        <w:spacing w:after="54" w:line="360" w:lineRule="auto"/>
        <w:ind w:right="14"/>
        <w:jc w:val="left"/>
        <w:rPr>
          <w:color w:val="auto"/>
          <w:szCs w:val="28"/>
        </w:rPr>
      </w:pPr>
      <w:r w:rsidRPr="00D033EB">
        <w:rPr>
          <w:color w:val="auto"/>
          <w:szCs w:val="28"/>
        </w:rPr>
        <w:t xml:space="preserve">психолого-педагогическую поддержку участников олимпиадного движения; </w:t>
      </w:r>
    </w:p>
    <w:p w:rsidR="009D1E29" w:rsidRDefault="00D033EB" w:rsidP="00D033EB">
      <w:pPr>
        <w:numPr>
          <w:ilvl w:val="0"/>
          <w:numId w:val="172"/>
        </w:numPr>
        <w:spacing w:after="45" w:line="360" w:lineRule="auto"/>
        <w:ind w:right="14"/>
        <w:jc w:val="left"/>
        <w:rPr>
          <w:color w:val="auto"/>
          <w:szCs w:val="28"/>
        </w:rPr>
      </w:pPr>
      <w:r w:rsidRPr="00D033EB">
        <w:rPr>
          <w:color w:val="auto"/>
          <w:szCs w:val="28"/>
        </w:rPr>
        <w:t xml:space="preserve">формирование у обучающихся ценности здоровья и безопасного образа жизни; </w:t>
      </w:r>
    </w:p>
    <w:p w:rsidR="00D033EB" w:rsidRPr="00D033EB" w:rsidRDefault="00D033EB" w:rsidP="00D033EB">
      <w:pPr>
        <w:numPr>
          <w:ilvl w:val="0"/>
          <w:numId w:val="172"/>
        </w:numPr>
        <w:spacing w:after="45" w:line="360" w:lineRule="auto"/>
        <w:ind w:right="14"/>
        <w:jc w:val="left"/>
        <w:rPr>
          <w:color w:val="auto"/>
          <w:szCs w:val="28"/>
        </w:rPr>
      </w:pPr>
      <w:r w:rsidRPr="00D033EB">
        <w:rPr>
          <w:color w:val="auto"/>
          <w:szCs w:val="28"/>
        </w:rPr>
        <w:t xml:space="preserve"> развитие экологической культуры; </w:t>
      </w:r>
    </w:p>
    <w:p w:rsidR="00D033EB" w:rsidRPr="00D033EB" w:rsidRDefault="00D033EB" w:rsidP="00D033EB">
      <w:pPr>
        <w:numPr>
          <w:ilvl w:val="0"/>
          <w:numId w:val="172"/>
        </w:numPr>
        <w:spacing w:after="54" w:line="360" w:lineRule="auto"/>
        <w:ind w:right="14"/>
        <w:jc w:val="left"/>
        <w:rPr>
          <w:color w:val="auto"/>
          <w:szCs w:val="28"/>
        </w:rPr>
      </w:pPr>
      <w:r w:rsidRPr="00D033EB">
        <w:rPr>
          <w:color w:val="auto"/>
          <w:szCs w:val="28"/>
        </w:rPr>
        <w:t xml:space="preserve">выявление и поддержку детей с особыми образовательными потребностями; </w:t>
      </w:r>
    </w:p>
    <w:p w:rsidR="00D033EB" w:rsidRPr="00D033EB" w:rsidRDefault="00D033EB" w:rsidP="00D033EB">
      <w:pPr>
        <w:numPr>
          <w:ilvl w:val="0"/>
          <w:numId w:val="172"/>
        </w:numPr>
        <w:spacing w:after="54" w:line="360" w:lineRule="auto"/>
        <w:ind w:right="14"/>
        <w:jc w:val="left"/>
        <w:rPr>
          <w:color w:val="auto"/>
          <w:szCs w:val="28"/>
        </w:rPr>
      </w:pPr>
      <w:r w:rsidRPr="00D033EB">
        <w:rPr>
          <w:color w:val="auto"/>
          <w:szCs w:val="28"/>
        </w:rPr>
        <w:t xml:space="preserve">формирование коммуникативных навыков в разновозрастной среде и среде сверстников; </w:t>
      </w:r>
    </w:p>
    <w:p w:rsidR="00D033EB" w:rsidRPr="009D1E29" w:rsidRDefault="00D033EB" w:rsidP="009D1E29">
      <w:pPr>
        <w:pStyle w:val="a6"/>
        <w:numPr>
          <w:ilvl w:val="0"/>
          <w:numId w:val="172"/>
        </w:numPr>
        <w:spacing w:after="55" w:line="360" w:lineRule="auto"/>
        <w:ind w:right="14" w:firstLine="565"/>
        <w:rPr>
          <w:color w:val="auto"/>
          <w:szCs w:val="28"/>
        </w:rPr>
      </w:pPr>
      <w:r w:rsidRPr="009D1E29">
        <w:rPr>
          <w:color w:val="auto"/>
          <w:szCs w:val="28"/>
        </w:rPr>
        <w:t xml:space="preserve">поддержку детских объединений и ученического самоуправления; </w:t>
      </w:r>
    </w:p>
    <w:p w:rsidR="00D033EB" w:rsidRPr="009D1E29" w:rsidRDefault="00D033EB" w:rsidP="009D1E29">
      <w:pPr>
        <w:pStyle w:val="a6"/>
        <w:numPr>
          <w:ilvl w:val="0"/>
          <w:numId w:val="175"/>
        </w:numPr>
        <w:tabs>
          <w:tab w:val="center" w:pos="2837"/>
        </w:tabs>
        <w:spacing w:after="0" w:line="360" w:lineRule="auto"/>
        <w:ind w:hanging="855"/>
        <w:rPr>
          <w:color w:val="auto"/>
          <w:szCs w:val="28"/>
        </w:rPr>
      </w:pPr>
      <w:r w:rsidRPr="009D1E29">
        <w:rPr>
          <w:color w:val="auto"/>
          <w:szCs w:val="28"/>
        </w:rPr>
        <w:t xml:space="preserve">выявление и поддержку одаренных детей </w:t>
      </w:r>
    </w:p>
    <w:p w:rsidR="00D033EB" w:rsidRPr="00D033EB" w:rsidRDefault="00D033EB" w:rsidP="00D033EB">
      <w:pPr>
        <w:spacing w:after="83" w:line="360" w:lineRule="auto"/>
        <w:ind w:left="0" w:firstLine="0"/>
        <w:rPr>
          <w:color w:val="auto"/>
          <w:szCs w:val="28"/>
        </w:rPr>
      </w:pPr>
      <w:r w:rsidRPr="00D033EB">
        <w:rPr>
          <w:color w:val="auto"/>
          <w:szCs w:val="28"/>
        </w:rPr>
        <w:t xml:space="preserve"> </w:t>
      </w:r>
    </w:p>
    <w:p w:rsidR="00D033EB" w:rsidRPr="00D033EB" w:rsidRDefault="00D033EB" w:rsidP="00D033EB">
      <w:pPr>
        <w:spacing w:after="0" w:line="360" w:lineRule="auto"/>
        <w:ind w:left="0" w:firstLine="0"/>
        <w:jc w:val="left"/>
        <w:rPr>
          <w:rFonts w:eastAsia="Calibri"/>
          <w:b/>
          <w:color w:val="auto"/>
          <w:szCs w:val="28"/>
          <w:lang w:eastAsia="en-US"/>
        </w:rPr>
      </w:pPr>
      <w:r>
        <w:rPr>
          <w:rFonts w:eastAsia="Calibri"/>
          <w:b/>
          <w:color w:val="auto"/>
          <w:szCs w:val="28"/>
          <w:lang w:eastAsia="en-US"/>
        </w:rPr>
        <w:t>3.2</w:t>
      </w:r>
      <w:r w:rsidRPr="00D033EB">
        <w:rPr>
          <w:rFonts w:eastAsia="Calibri"/>
          <w:b/>
          <w:color w:val="auto"/>
          <w:szCs w:val="28"/>
          <w:lang w:eastAsia="en-US"/>
        </w:rPr>
        <w:t>.3. Финансовое обеспечение реализации основной образовательной программы</w:t>
      </w:r>
    </w:p>
    <w:p w:rsidR="00D033EB" w:rsidRPr="00D033EB" w:rsidRDefault="00D033EB" w:rsidP="009D1E29">
      <w:pPr>
        <w:spacing w:after="0" w:line="360" w:lineRule="auto"/>
        <w:ind w:left="0" w:firstLine="0"/>
        <w:rPr>
          <w:rFonts w:eastAsia="Calibri"/>
          <w:color w:val="auto"/>
          <w:szCs w:val="28"/>
          <w:lang w:eastAsia="en-US"/>
        </w:rPr>
      </w:pPr>
      <w:r w:rsidRPr="00D033EB">
        <w:rPr>
          <w:rFonts w:eastAsia="Calibri"/>
          <w:color w:val="auto"/>
          <w:szCs w:val="28"/>
          <w:lang w:eastAsia="en-US"/>
        </w:rPr>
        <w:t xml:space="preserve">      Финансо</w:t>
      </w:r>
      <w:r w:rsidR="00744A60">
        <w:rPr>
          <w:rFonts w:eastAsia="Calibri"/>
          <w:color w:val="auto"/>
          <w:szCs w:val="28"/>
          <w:lang w:eastAsia="en-US"/>
        </w:rPr>
        <w:t>вое обеспечение реализации ООП О</w:t>
      </w:r>
      <w:r w:rsidRPr="00D033EB">
        <w:rPr>
          <w:rFonts w:eastAsia="Calibri"/>
          <w:color w:val="auto"/>
          <w:szCs w:val="28"/>
          <w:lang w:eastAsia="en-US"/>
        </w:rPr>
        <w:t xml:space="preserve">ОО МБОУ «Алексеевская СОШ №1» опирается на исполнение расходных обязательств, обеспечивающих конституционное право граждан на бесплатное и общедоступное общее образование.  Объѐм действующих расходных обязательств отражается в задании Учредителя по оказанию муниципальных </w:t>
      </w:r>
      <w:r w:rsidRPr="00D033EB">
        <w:rPr>
          <w:rFonts w:eastAsia="Calibri"/>
          <w:color w:val="auto"/>
          <w:szCs w:val="28"/>
          <w:lang w:eastAsia="en-US"/>
        </w:rPr>
        <w:lastRenderedPageBreak/>
        <w:t>образовательных услуг в соответствии с требованиями федеральных государственных образовательных стандартов общего образования. Задание Учредителя обеспечивает соответствие показателей объѐмов и качества предоставляемых образовательным учреждением услуг (выполнения работ) с размерами направляемых на эти цели средств бюджета. Финансовое обеспечение задания Учредителя по реализации ООП осуществляется на основе нормативного подушевого финансирования. Введение нормативного подушевого финансирования определяет механизм формирования расходов и доведения средств на реализацию государственных гарантий прав граждан на получение общедоступного и бесплатного общего образования в соответствии с требованиями Стандарта. Формирование фонда оплаты труда МБОУ «Алексеевская СОШ №1» осуществляется в пределах объема средств образовательной организации на текущий финансовый год, определенного в соответствии с региональным расчетом подушевым нормативом, количеством учащихся и соответствующими поправочными коэффициентами, и отражается в плане финансово – хозяйственной деятельности МБОУ «Алексеевская СОШ №1». В соответствии с установленным порядком финансирования оплаты труда работников МБОУ «Алексеевская СОШ №1» фонд оплаты</w:t>
      </w:r>
      <w:r w:rsidR="009D1E29">
        <w:rPr>
          <w:rFonts w:eastAsia="Calibri"/>
          <w:color w:val="auto"/>
          <w:szCs w:val="28"/>
          <w:lang w:eastAsia="en-US"/>
        </w:rPr>
        <w:t xml:space="preserve"> </w:t>
      </w:r>
      <w:r w:rsidRPr="00D033EB">
        <w:rPr>
          <w:rFonts w:eastAsia="Calibri"/>
          <w:color w:val="auto"/>
          <w:szCs w:val="28"/>
          <w:lang w:eastAsia="en-US"/>
        </w:rPr>
        <w:t>труда состоит из базо</w:t>
      </w:r>
      <w:r w:rsidR="009D1E29">
        <w:rPr>
          <w:rFonts w:eastAsia="Calibri"/>
          <w:color w:val="auto"/>
          <w:szCs w:val="28"/>
          <w:lang w:eastAsia="en-US"/>
        </w:rPr>
        <w:t>вой части и стимулирующей части;</w:t>
      </w:r>
    </w:p>
    <w:p w:rsidR="00D033EB" w:rsidRPr="00D033EB" w:rsidRDefault="00D033EB" w:rsidP="00D033EB">
      <w:pPr>
        <w:spacing w:after="0" w:line="360" w:lineRule="auto"/>
        <w:ind w:left="0" w:firstLine="0"/>
        <w:jc w:val="left"/>
        <w:rPr>
          <w:rFonts w:eastAsia="Calibri"/>
          <w:color w:val="auto"/>
          <w:szCs w:val="28"/>
          <w:lang w:eastAsia="en-US"/>
        </w:rPr>
      </w:pPr>
      <w:r w:rsidRPr="00D033EB">
        <w:rPr>
          <w:rFonts w:eastAsia="Calibri"/>
          <w:color w:val="auto"/>
          <w:szCs w:val="28"/>
          <w:lang w:eastAsia="en-US"/>
        </w:rPr>
        <w:t>-базовая часть фонда оплаты труда обеспечивает гарантированную заработную плату руководителей, педагогических работников, непосредственно осуществляющих образовательный процесс, учебно-вспомогательного и младшего обслуживающего персонала МБОУ «Алексеевская СОШ №1»;</w:t>
      </w:r>
    </w:p>
    <w:p w:rsidR="00D033EB" w:rsidRPr="00D033EB" w:rsidRDefault="00D033EB" w:rsidP="009D1E29">
      <w:pPr>
        <w:spacing w:after="0" w:line="360" w:lineRule="auto"/>
        <w:ind w:left="0" w:firstLine="0"/>
        <w:rPr>
          <w:rFonts w:eastAsia="Calibri"/>
          <w:color w:val="auto"/>
          <w:szCs w:val="28"/>
          <w:lang w:eastAsia="en-US"/>
        </w:rPr>
      </w:pPr>
      <w:r w:rsidRPr="00D033EB">
        <w:rPr>
          <w:rFonts w:eastAsia="Calibri"/>
          <w:color w:val="auto"/>
          <w:szCs w:val="28"/>
          <w:lang w:eastAsia="en-US"/>
        </w:rPr>
        <w:t xml:space="preserve">- базовая часть фонда оплаты труда обеспечивает гарантированную оплату труда педагогического работника исходя из количества проведѐнных им учебных часов и численности учащихся в классах. Значение объѐма фонда оплаты труда педагогического персонала соответствует нормативам. Размеры, порядок и условия осуществления стимулирующих выплат определяются в Положении о порядке и условиях распределения выплат стимулирующего характера работников МБОУ «Алексеевская СОШ №1», направляемой на </w:t>
      </w:r>
      <w:r w:rsidRPr="00D033EB">
        <w:rPr>
          <w:rFonts w:eastAsia="Calibri"/>
          <w:color w:val="auto"/>
          <w:szCs w:val="28"/>
          <w:lang w:eastAsia="en-US"/>
        </w:rPr>
        <w:lastRenderedPageBreak/>
        <w:t>стимулирование повышения качества образования, и перечне показателей качества работы работников и в коллективном договоре. МБОУ «Алексеевская СОШ №1» самостоятельно определяетпорядок распределения стимулирующей части фонда оплаты труда в соответствии с региональными и муниципальными нормативными актами. Распределение стимулирующей части фонда оплаты труда осуществляется Комиссией по распределению стимулирующей части МБОУ «Алексеевская СОШ №1». Согласно Положению один раз в год педагогические работники заполняют оценочные листы профессиональных достижений. Для обеспечения требований Стандарта на основе проведѐнного анализа материально- технических условий реализации ООП НОО МБОУ «Алексеевская СОШ №1»:</w:t>
      </w:r>
    </w:p>
    <w:p w:rsidR="00D033EB" w:rsidRPr="00D033EB" w:rsidRDefault="00D033EB" w:rsidP="009D1E29">
      <w:pPr>
        <w:spacing w:after="0" w:line="360" w:lineRule="auto"/>
        <w:ind w:left="0" w:firstLine="0"/>
        <w:rPr>
          <w:rFonts w:eastAsia="Calibri"/>
          <w:color w:val="auto"/>
          <w:szCs w:val="28"/>
          <w:lang w:eastAsia="en-US"/>
        </w:rPr>
      </w:pPr>
      <w:r w:rsidRPr="00D033EB">
        <w:rPr>
          <w:rFonts w:eastAsia="Calibri"/>
          <w:color w:val="auto"/>
          <w:szCs w:val="28"/>
          <w:lang w:eastAsia="en-US"/>
        </w:rPr>
        <w:t>1) проводит экономический расчѐт стоимости обеспечения требований Стандарта по каждой позиции;</w:t>
      </w:r>
    </w:p>
    <w:p w:rsidR="00D033EB" w:rsidRPr="00D033EB" w:rsidRDefault="00D033EB" w:rsidP="009D1E29">
      <w:pPr>
        <w:spacing w:after="0" w:line="360" w:lineRule="auto"/>
        <w:ind w:left="0" w:firstLine="0"/>
        <w:rPr>
          <w:rFonts w:eastAsia="Calibri"/>
          <w:color w:val="auto"/>
          <w:szCs w:val="28"/>
          <w:lang w:eastAsia="en-US"/>
        </w:rPr>
      </w:pPr>
      <w:r w:rsidRPr="00D033EB">
        <w:rPr>
          <w:rFonts w:eastAsia="Calibri"/>
          <w:color w:val="auto"/>
          <w:szCs w:val="28"/>
          <w:lang w:eastAsia="en-US"/>
        </w:rPr>
        <w:t>2) устанавливает предмет закупок, количество и стоимость пополняемого оборудования, а также работ для обеспечения требований к условиям реализации ООП;</w:t>
      </w:r>
    </w:p>
    <w:p w:rsidR="00D033EB" w:rsidRPr="00D033EB" w:rsidRDefault="00D033EB" w:rsidP="009D1E29">
      <w:pPr>
        <w:spacing w:after="0" w:line="360" w:lineRule="auto"/>
        <w:ind w:left="0" w:firstLine="0"/>
        <w:rPr>
          <w:rFonts w:eastAsia="Calibri"/>
          <w:color w:val="auto"/>
          <w:szCs w:val="28"/>
          <w:lang w:eastAsia="en-US"/>
        </w:rPr>
      </w:pPr>
      <w:r w:rsidRPr="00D033EB">
        <w:rPr>
          <w:rFonts w:eastAsia="Calibri"/>
          <w:color w:val="auto"/>
          <w:szCs w:val="28"/>
          <w:lang w:eastAsia="en-US"/>
        </w:rPr>
        <w:t>3) определяет величину затрат на обеспечение требований к условиям реализации ООП;</w:t>
      </w:r>
    </w:p>
    <w:p w:rsidR="00D033EB" w:rsidRPr="00D033EB" w:rsidRDefault="00D033EB" w:rsidP="009D1E29">
      <w:pPr>
        <w:spacing w:after="0" w:line="360" w:lineRule="auto"/>
        <w:ind w:left="0" w:firstLine="0"/>
        <w:rPr>
          <w:rFonts w:eastAsia="Calibri"/>
          <w:color w:val="auto"/>
          <w:szCs w:val="28"/>
          <w:lang w:eastAsia="en-US"/>
        </w:rPr>
      </w:pPr>
      <w:r w:rsidRPr="00D033EB">
        <w:rPr>
          <w:rFonts w:eastAsia="Calibri"/>
          <w:color w:val="auto"/>
          <w:szCs w:val="28"/>
          <w:lang w:eastAsia="en-US"/>
        </w:rPr>
        <w:t>4) соотносит необходимые затраты с региональным (муниципальным) графиком внедрения</w:t>
      </w:r>
    </w:p>
    <w:p w:rsidR="00D033EB" w:rsidRPr="00D033EB" w:rsidRDefault="00D033EB" w:rsidP="009D1E29">
      <w:pPr>
        <w:spacing w:after="0" w:line="360" w:lineRule="auto"/>
        <w:ind w:left="0" w:firstLine="0"/>
        <w:rPr>
          <w:rFonts w:eastAsia="Calibri"/>
          <w:color w:val="auto"/>
          <w:szCs w:val="28"/>
          <w:lang w:eastAsia="en-US"/>
        </w:rPr>
      </w:pPr>
      <w:r w:rsidRPr="00D033EB">
        <w:rPr>
          <w:rFonts w:eastAsia="Calibri"/>
          <w:color w:val="auto"/>
          <w:szCs w:val="28"/>
          <w:lang w:eastAsia="en-US"/>
        </w:rPr>
        <w:t>Стандарта и определяет распределение по годам освоения средств на обеспечение требований к условиям реализации ООП в соответствии с ФГОС;</w:t>
      </w:r>
    </w:p>
    <w:p w:rsidR="00D033EB" w:rsidRPr="00D033EB" w:rsidRDefault="00D033EB" w:rsidP="009D1E29">
      <w:pPr>
        <w:spacing w:after="0" w:line="360" w:lineRule="auto"/>
        <w:ind w:left="0" w:firstLine="0"/>
        <w:rPr>
          <w:rFonts w:eastAsia="Calibri"/>
          <w:color w:val="auto"/>
          <w:szCs w:val="28"/>
          <w:lang w:eastAsia="en-US"/>
        </w:rPr>
      </w:pPr>
      <w:r w:rsidRPr="00D033EB">
        <w:rPr>
          <w:rFonts w:eastAsia="Calibri"/>
          <w:color w:val="auto"/>
          <w:szCs w:val="28"/>
          <w:lang w:eastAsia="en-US"/>
        </w:rPr>
        <w:t xml:space="preserve">5) определяет объѐмы финансирования, обеспечивающие реализацию внеурочной деятельности учащихся, включѐнной в ООП ООО (механизмы расчѐта необходимого финансирования представлены в материалах Минобрнауки «Модельная методика введения нормативного подушевого финансирования реализации государственных гарантий прав граждан на получение общедоступного и бесплатного общего образования» (утверждена Минобрнауки 22 ноября 2007 г.), «Новая система оплаты труда работников образования. Модельная методика формирования системы оплаты труда и </w:t>
      </w:r>
      <w:r w:rsidRPr="00D033EB">
        <w:rPr>
          <w:rFonts w:eastAsia="Calibri"/>
          <w:color w:val="auto"/>
          <w:szCs w:val="28"/>
          <w:lang w:eastAsia="en-US"/>
        </w:rPr>
        <w:lastRenderedPageBreak/>
        <w:t>стимулирования работников государственных образовательных учреждений субъектов Российской Федерации и муниципальных образовательных учреждений» (утверждена Минобрнауки 22 ноября 2007г.), а также в письме Департамента общего образования «Финансовое обеспечение внедрения ФГОС. Вопросы-ответы», которым предложены дополнения к модельным методикам в соответствии с требованиями ФГОС;</w:t>
      </w:r>
    </w:p>
    <w:p w:rsidR="00D033EB" w:rsidRPr="00D033EB" w:rsidRDefault="00D033EB" w:rsidP="00D033EB">
      <w:pPr>
        <w:spacing w:after="0" w:line="360" w:lineRule="auto"/>
        <w:ind w:left="0" w:firstLine="0"/>
        <w:jc w:val="left"/>
        <w:rPr>
          <w:rFonts w:eastAsia="Calibri"/>
          <w:color w:val="auto"/>
          <w:szCs w:val="28"/>
          <w:lang w:eastAsia="en-US"/>
        </w:rPr>
      </w:pPr>
      <w:r w:rsidRPr="00D033EB">
        <w:rPr>
          <w:rFonts w:eastAsia="Calibri"/>
          <w:color w:val="auto"/>
          <w:szCs w:val="28"/>
          <w:lang w:eastAsia="en-US"/>
        </w:rPr>
        <w:t>6) разрабатывает финансовый механизм интеграции между МБОУ «Алексеевская СОШ №1» и учреждениями дополнительного образования детей, а также другими социальными партнѐрами, организующими внеурочную деятельность учащихся.</w:t>
      </w:r>
    </w:p>
    <w:p w:rsidR="00D033EB" w:rsidRPr="00D033EB" w:rsidRDefault="00D033EB" w:rsidP="00D033EB">
      <w:pPr>
        <w:keepNext/>
        <w:spacing w:after="0" w:line="360" w:lineRule="auto"/>
        <w:ind w:left="0" w:firstLine="0"/>
        <w:outlineLvl w:val="2"/>
        <w:rPr>
          <w:b/>
          <w:bCs/>
          <w:color w:val="auto"/>
          <w:szCs w:val="28"/>
        </w:rPr>
      </w:pPr>
      <w:r>
        <w:rPr>
          <w:b/>
          <w:bCs/>
          <w:color w:val="auto"/>
          <w:szCs w:val="28"/>
        </w:rPr>
        <w:t>3.2</w:t>
      </w:r>
      <w:r w:rsidRPr="00D033EB">
        <w:rPr>
          <w:b/>
          <w:bCs/>
          <w:color w:val="auto"/>
          <w:szCs w:val="28"/>
        </w:rPr>
        <w:t>.4. Материально-технические условия реализации</w:t>
      </w:r>
      <w:r w:rsidR="00116254">
        <w:rPr>
          <w:b/>
          <w:bCs/>
          <w:color w:val="auto"/>
          <w:szCs w:val="28"/>
        </w:rPr>
        <w:t xml:space="preserve"> </w:t>
      </w:r>
      <w:r w:rsidRPr="00D033EB">
        <w:rPr>
          <w:b/>
          <w:bCs/>
          <w:color w:val="auto"/>
          <w:szCs w:val="28"/>
        </w:rPr>
        <w:t>основной  образовательной</w:t>
      </w:r>
      <w:r w:rsidR="009D1E29">
        <w:rPr>
          <w:b/>
          <w:bCs/>
          <w:color w:val="auto"/>
          <w:szCs w:val="28"/>
        </w:rPr>
        <w:t xml:space="preserve"> </w:t>
      </w:r>
      <w:r w:rsidRPr="00D033EB">
        <w:rPr>
          <w:b/>
          <w:bCs/>
          <w:color w:val="auto"/>
          <w:szCs w:val="28"/>
        </w:rPr>
        <w:t xml:space="preserve"> программы </w:t>
      </w:r>
      <w:r w:rsidR="009D1E29">
        <w:rPr>
          <w:b/>
          <w:bCs/>
          <w:color w:val="auto"/>
          <w:szCs w:val="28"/>
        </w:rPr>
        <w:t xml:space="preserve">основного </w:t>
      </w:r>
      <w:r w:rsidRPr="00D033EB">
        <w:rPr>
          <w:b/>
          <w:bCs/>
          <w:color w:val="auto"/>
          <w:szCs w:val="28"/>
        </w:rPr>
        <w:t>общего образования</w:t>
      </w:r>
    </w:p>
    <w:p w:rsidR="00D033EB" w:rsidRPr="00D033EB" w:rsidRDefault="00D033EB" w:rsidP="00D033EB">
      <w:pPr>
        <w:spacing w:after="0" w:line="360" w:lineRule="auto"/>
        <w:ind w:left="0" w:right="445" w:firstLine="708"/>
        <w:rPr>
          <w:color w:val="auto"/>
          <w:szCs w:val="28"/>
        </w:rPr>
      </w:pPr>
      <w:r w:rsidRPr="00D033EB">
        <w:rPr>
          <w:color w:val="auto"/>
          <w:szCs w:val="28"/>
        </w:rPr>
        <w:t xml:space="preserve">Материально-техническая база МБОУ «Алексеевская СОШ №1» соответствует  задачам по обеспечению реализации основной образовательной программы  </w:t>
      </w:r>
      <w:r w:rsidR="009D1E29">
        <w:rPr>
          <w:color w:val="auto"/>
          <w:szCs w:val="28"/>
        </w:rPr>
        <w:t>основного</w:t>
      </w:r>
      <w:r w:rsidRPr="00D033EB">
        <w:rPr>
          <w:color w:val="auto"/>
          <w:szCs w:val="28"/>
        </w:rPr>
        <w:t xml:space="preserve"> общего образования МБОУ «Алексеевская СОШ №1», необходимого учебно-материального оснащения образовательного процесса и созданию соответствующей образовательной и социальной среды. </w:t>
      </w:r>
    </w:p>
    <w:p w:rsidR="00D033EB" w:rsidRPr="00D033EB" w:rsidRDefault="00D033EB" w:rsidP="00D033EB">
      <w:pPr>
        <w:spacing w:after="0" w:line="360" w:lineRule="auto"/>
        <w:ind w:left="0" w:right="444" w:firstLine="708"/>
        <w:rPr>
          <w:color w:val="auto"/>
          <w:szCs w:val="28"/>
        </w:rPr>
      </w:pPr>
      <w:r w:rsidRPr="00D033EB">
        <w:rPr>
          <w:color w:val="auto"/>
          <w:szCs w:val="28"/>
        </w:rPr>
        <w:t xml:space="preserve">Образовательная деятельность ведется на площадях с использованием имущества и оборудования закрепленным за  МБОУ «Алексеевская СОШ №1»  на праве оперативного пользования. </w:t>
      </w:r>
    </w:p>
    <w:p w:rsidR="00D033EB" w:rsidRPr="00D033EB" w:rsidRDefault="00D033EB" w:rsidP="00D033EB">
      <w:pPr>
        <w:spacing w:after="0" w:line="360" w:lineRule="auto"/>
        <w:ind w:left="0" w:right="447" w:firstLine="708"/>
        <w:rPr>
          <w:szCs w:val="28"/>
        </w:rPr>
      </w:pPr>
      <w:r w:rsidRPr="00D033EB">
        <w:rPr>
          <w:szCs w:val="28"/>
        </w:rPr>
        <w:t xml:space="preserve"> Общая площадь здания школы - 6924,8 кв.м., что составляет  10,33 кв.м. на  одного обучающегося. Занятия ведутся в одну смену. В здании  находятся: 33 учебных кабинетов (площадь каждого кабинета составляет 54 кв.м.), столовая, спортивный зал, мастерская,   библиотека, актовый зал, медицинский кабинет.  </w:t>
      </w:r>
    </w:p>
    <w:p w:rsidR="00D033EB" w:rsidRPr="00D033EB" w:rsidRDefault="00D033EB" w:rsidP="00D033EB">
      <w:pPr>
        <w:spacing w:after="0" w:line="360" w:lineRule="auto"/>
        <w:ind w:left="0" w:right="446" w:firstLine="708"/>
        <w:rPr>
          <w:szCs w:val="28"/>
        </w:rPr>
      </w:pPr>
      <w:r w:rsidRPr="00D033EB">
        <w:rPr>
          <w:szCs w:val="28"/>
        </w:rPr>
        <w:t xml:space="preserve">В состав аудиторного фонда входят: 12 кабинетов начальных классов, 2 кабинета математики, 4 кабинета русского языка и литературы, 2 кабинета татарского языка и литературы, 2 кабинета  английского языка,1 кабинет географии, 2 кабинета истории, 1 кабинет </w:t>
      </w:r>
      <w:r w:rsidRPr="00D033EB">
        <w:rPr>
          <w:szCs w:val="28"/>
        </w:rPr>
        <w:lastRenderedPageBreak/>
        <w:t xml:space="preserve">обслуживающего труда, 1 кабинет ОБЖ,  1  кабинета информатики, 3 кабинета для реализации федеральной программы естественно-научного цикла «Точка Роста» (химия, физика, биология),  1 мастерская, 3 лаборатории, 1 актовый зал. </w:t>
      </w:r>
    </w:p>
    <w:p w:rsidR="00D033EB" w:rsidRDefault="00D033EB" w:rsidP="009D1E29">
      <w:pPr>
        <w:spacing w:after="0" w:line="360" w:lineRule="auto"/>
        <w:ind w:left="0" w:right="444" w:firstLine="708"/>
        <w:rPr>
          <w:szCs w:val="28"/>
        </w:rPr>
      </w:pPr>
      <w:r w:rsidRPr="00D033EB">
        <w:rPr>
          <w:szCs w:val="28"/>
        </w:rPr>
        <w:t xml:space="preserve">Расположение учебных кабинетов по рекреациям и этажам позволяют объединить их в гуманитарную, естественно-математическую зоны, что   способствует совершенствованию учебно - материальной базы, накоплению дидактического материала, наглядных пособий, технических средств обучения для группы кабинетов единой предметной направленности. </w:t>
      </w:r>
      <w:r w:rsidR="009D1E29">
        <w:rPr>
          <w:szCs w:val="28"/>
        </w:rPr>
        <w:t xml:space="preserve"> </w:t>
      </w:r>
    </w:p>
    <w:p w:rsidR="00D033EB" w:rsidRPr="00D033EB" w:rsidRDefault="009D1E29" w:rsidP="009D1E29">
      <w:pPr>
        <w:pStyle w:val="a6"/>
        <w:spacing w:after="0" w:line="360" w:lineRule="auto"/>
        <w:ind w:left="0" w:firstLine="697"/>
        <w:rPr>
          <w:szCs w:val="28"/>
        </w:rPr>
      </w:pPr>
      <w:r w:rsidRPr="009D1E29">
        <w:rPr>
          <w:rStyle w:val="ac"/>
          <w:i w:val="0"/>
        </w:rPr>
        <w:t xml:space="preserve">Кабинеты </w:t>
      </w:r>
      <w:r w:rsidRPr="009D1E29">
        <w:rPr>
          <w:rStyle w:val="ac"/>
          <w:i w:val="0"/>
        </w:rPr>
        <w:tab/>
        <w:t xml:space="preserve"> оснащены </w:t>
      </w:r>
      <w:r>
        <w:rPr>
          <w:rStyle w:val="ac"/>
          <w:i w:val="0"/>
        </w:rPr>
        <w:tab/>
        <w:t xml:space="preserve">учебно-наглядными </w:t>
      </w:r>
      <w:r w:rsidRPr="009D1E29">
        <w:rPr>
          <w:rStyle w:val="ac"/>
          <w:i w:val="0"/>
        </w:rPr>
        <w:t>пособиями,</w:t>
      </w:r>
      <w:r>
        <w:rPr>
          <w:rStyle w:val="ac"/>
          <w:i w:val="0"/>
        </w:rPr>
        <w:t xml:space="preserve"> </w:t>
      </w:r>
      <w:r w:rsidRPr="009D1E29">
        <w:rPr>
          <w:rStyle w:val="ac"/>
          <w:i w:val="0"/>
        </w:rPr>
        <w:t>мультимедийным</w:t>
      </w:r>
      <w:r w:rsidRPr="00D033EB">
        <w:rPr>
          <w:szCs w:val="28"/>
        </w:rPr>
        <w:t xml:space="preserve"> </w:t>
      </w:r>
      <w:r w:rsidR="00D033EB" w:rsidRPr="00D033EB">
        <w:rPr>
          <w:szCs w:val="28"/>
        </w:rPr>
        <w:t>оборудованием, интерактивными досками,  спортивный зал  -  спортивным оборудованием,  пищеблок – современным кухонным  оборудованием.</w:t>
      </w:r>
      <w:r w:rsidR="00961DEB">
        <w:rPr>
          <w:szCs w:val="28"/>
        </w:rPr>
        <w:t xml:space="preserve"> </w:t>
      </w:r>
      <w:r w:rsidR="00D033EB" w:rsidRPr="00D033EB">
        <w:rPr>
          <w:szCs w:val="28"/>
        </w:rPr>
        <w:t xml:space="preserve">В кабинетах  имеется доступ к беспроводной сети Интернет. Компьютерный кабинет  соответствует гигиеническим требованиям к состоянию помещения, рабочих мест с персональными компьютерами. </w:t>
      </w:r>
    </w:p>
    <w:p w:rsidR="00D033EB" w:rsidRPr="00D033EB" w:rsidRDefault="00D033EB" w:rsidP="009D1E29">
      <w:pPr>
        <w:spacing w:after="0" w:line="360" w:lineRule="auto"/>
        <w:ind w:left="0" w:right="442" w:firstLine="708"/>
        <w:rPr>
          <w:szCs w:val="28"/>
        </w:rPr>
      </w:pPr>
      <w:r w:rsidRPr="00D033EB">
        <w:rPr>
          <w:szCs w:val="28"/>
        </w:rPr>
        <w:t xml:space="preserve">В здании  школы соблюдены и полностью выполняются  санитарно-гигиенические нормы по освещенности, тепловому режиму и воздухообмену, качеству питьевого режима и другим параметрам,  установлена  пожарная  сигнализация.  </w:t>
      </w:r>
    </w:p>
    <w:p w:rsidR="00D033EB" w:rsidRPr="00D033EB" w:rsidRDefault="00D033EB" w:rsidP="009D1E29">
      <w:pPr>
        <w:spacing w:after="0" w:line="360" w:lineRule="auto"/>
        <w:ind w:left="0" w:right="14" w:firstLine="708"/>
        <w:rPr>
          <w:szCs w:val="28"/>
        </w:rPr>
      </w:pPr>
      <w:r w:rsidRPr="00D033EB">
        <w:rPr>
          <w:szCs w:val="28"/>
        </w:rPr>
        <w:t xml:space="preserve">Уроки физкультуры ведутся в спортивных залах,  их площадь составляет  600  и 82 кв.м.. </w:t>
      </w:r>
    </w:p>
    <w:p w:rsidR="00D033EB" w:rsidRPr="00D033EB" w:rsidRDefault="00D033EB" w:rsidP="00D033EB">
      <w:pPr>
        <w:spacing w:after="0" w:line="360" w:lineRule="auto"/>
        <w:ind w:left="22" w:right="511" w:firstLine="0"/>
        <w:rPr>
          <w:szCs w:val="28"/>
        </w:rPr>
      </w:pPr>
      <w:r w:rsidRPr="00D033EB">
        <w:rPr>
          <w:szCs w:val="28"/>
        </w:rPr>
        <w:t xml:space="preserve">Медицинский кабинет оборудован на 100%, используется для медицинских осмотров.  </w:t>
      </w:r>
    </w:p>
    <w:p w:rsidR="00D033EB" w:rsidRPr="00D033EB" w:rsidRDefault="00D033EB" w:rsidP="00D033EB">
      <w:pPr>
        <w:spacing w:after="0" w:line="360" w:lineRule="auto"/>
        <w:ind w:left="0" w:right="155" w:firstLine="708"/>
        <w:rPr>
          <w:szCs w:val="28"/>
        </w:rPr>
      </w:pPr>
      <w:r w:rsidRPr="00D033EB">
        <w:rPr>
          <w:szCs w:val="28"/>
        </w:rPr>
        <w:t xml:space="preserve">Школьная столовая оснащена технологическим оборудованием на 100%, рассчитана на 180 посадочных мест, площадь с подсобными помещениями составляет  302 кв.м. </w:t>
      </w:r>
    </w:p>
    <w:p w:rsidR="00D033EB" w:rsidRPr="00D033EB" w:rsidRDefault="00D033EB" w:rsidP="00D033EB">
      <w:pPr>
        <w:spacing w:after="0" w:line="360" w:lineRule="auto"/>
        <w:ind w:left="718" w:right="14" w:firstLine="0"/>
        <w:rPr>
          <w:szCs w:val="28"/>
        </w:rPr>
      </w:pPr>
      <w:r w:rsidRPr="00D033EB">
        <w:rPr>
          <w:szCs w:val="28"/>
        </w:rPr>
        <w:t xml:space="preserve">Библиотека – площадь 62 кв.м, где расположен абонемент. </w:t>
      </w:r>
    </w:p>
    <w:p w:rsidR="00D033EB" w:rsidRPr="00D033EB" w:rsidRDefault="00D033EB" w:rsidP="00D033EB">
      <w:pPr>
        <w:spacing w:after="0" w:line="360" w:lineRule="auto"/>
        <w:ind w:left="0" w:right="14" w:firstLine="708"/>
        <w:rPr>
          <w:szCs w:val="28"/>
        </w:rPr>
      </w:pPr>
      <w:r w:rsidRPr="00D033EB">
        <w:rPr>
          <w:szCs w:val="28"/>
        </w:rPr>
        <w:t>Обучающиеся обеспечены необходимой учебной литературой, учебно-методическими, справочными пособиями по всем дисциплинам.</w:t>
      </w:r>
      <w:r w:rsidRPr="00D033EB">
        <w:rPr>
          <w:rFonts w:eastAsia="Calibri"/>
          <w:szCs w:val="28"/>
        </w:rPr>
        <w:t xml:space="preserve">  </w:t>
      </w:r>
    </w:p>
    <w:p w:rsidR="00D033EB" w:rsidRPr="00D033EB" w:rsidRDefault="00D033EB" w:rsidP="00D033EB">
      <w:pPr>
        <w:spacing w:after="4" w:line="360" w:lineRule="auto"/>
        <w:ind w:left="393" w:right="831" w:firstLine="0"/>
        <w:rPr>
          <w:color w:val="auto"/>
          <w:szCs w:val="28"/>
        </w:rPr>
      </w:pPr>
      <w:r w:rsidRPr="00D033EB">
        <w:rPr>
          <w:b/>
          <w:color w:val="auto"/>
          <w:szCs w:val="28"/>
        </w:rPr>
        <w:lastRenderedPageBreak/>
        <w:t xml:space="preserve">Организация питания. Режим питания. </w:t>
      </w:r>
    </w:p>
    <w:p w:rsidR="00D033EB" w:rsidRPr="00D033EB" w:rsidRDefault="00D033EB" w:rsidP="00D033EB">
      <w:pPr>
        <w:spacing w:after="35" w:line="360" w:lineRule="auto"/>
        <w:ind w:left="10" w:right="452" w:firstLine="0"/>
        <w:rPr>
          <w:color w:val="auto"/>
          <w:szCs w:val="28"/>
        </w:rPr>
      </w:pPr>
      <w:r w:rsidRPr="00D033EB">
        <w:rPr>
          <w:color w:val="auto"/>
          <w:szCs w:val="28"/>
        </w:rPr>
        <w:t xml:space="preserve"> </w:t>
      </w:r>
      <w:r w:rsidR="00961DEB">
        <w:rPr>
          <w:color w:val="auto"/>
          <w:szCs w:val="28"/>
        </w:rPr>
        <w:t xml:space="preserve">     </w:t>
      </w:r>
      <w:r w:rsidRPr="00D033EB">
        <w:rPr>
          <w:color w:val="auto"/>
          <w:szCs w:val="28"/>
        </w:rPr>
        <w:t xml:space="preserve">Организации питания школьников уделяется особое внимание.  В школе охвачено горячим питанием 100% обучающихся. В учреждении созданы условия, повышающие охват питанием обучающихся:  </w:t>
      </w:r>
    </w:p>
    <w:p w:rsidR="00D033EB" w:rsidRPr="00D033EB" w:rsidRDefault="00D033EB" w:rsidP="00D033EB">
      <w:pPr>
        <w:spacing w:after="0" w:line="360" w:lineRule="auto"/>
        <w:ind w:left="0" w:right="596" w:firstLine="0"/>
        <w:rPr>
          <w:color w:val="auto"/>
          <w:szCs w:val="28"/>
        </w:rPr>
      </w:pPr>
      <w:r w:rsidRPr="00D033EB">
        <w:rPr>
          <w:rFonts w:eastAsia="Segoe UI Symbol"/>
          <w:color w:val="auto"/>
          <w:szCs w:val="28"/>
        </w:rPr>
        <w:t></w:t>
      </w:r>
      <w:r w:rsidRPr="00D033EB">
        <w:rPr>
          <w:rFonts w:eastAsia="Arial"/>
          <w:color w:val="auto"/>
          <w:szCs w:val="28"/>
        </w:rPr>
        <w:t xml:space="preserve"> </w:t>
      </w:r>
      <w:r w:rsidRPr="00D033EB">
        <w:rPr>
          <w:color w:val="auto"/>
          <w:szCs w:val="28"/>
        </w:rPr>
        <w:t xml:space="preserve">учащимся предлагаются завтраки и обеды; комфортные условия в обеденном зале; </w:t>
      </w:r>
    </w:p>
    <w:p w:rsidR="00D033EB" w:rsidRPr="00D033EB" w:rsidRDefault="00961DEB" w:rsidP="00D033EB">
      <w:pPr>
        <w:spacing w:after="0" w:line="360" w:lineRule="auto"/>
        <w:ind w:left="0" w:right="596" w:firstLine="0"/>
        <w:rPr>
          <w:color w:val="auto"/>
          <w:szCs w:val="28"/>
        </w:rPr>
      </w:pPr>
      <w:r>
        <w:rPr>
          <w:color w:val="auto"/>
          <w:szCs w:val="28"/>
        </w:rPr>
        <w:t xml:space="preserve">     </w:t>
      </w:r>
      <w:r w:rsidR="00D033EB" w:rsidRPr="00D033EB">
        <w:rPr>
          <w:color w:val="auto"/>
          <w:szCs w:val="28"/>
        </w:rPr>
        <w:t xml:space="preserve">  Питание отвечает санитарно – эпидемиологическим нормам, соблюдается калорийность, витаминизация и разнообразие в приготовлении завтраков, обедов, используется йодированная соль.  </w:t>
      </w:r>
    </w:p>
    <w:p w:rsidR="00D033EB" w:rsidRPr="00D033EB" w:rsidRDefault="00961DEB" w:rsidP="00D033EB">
      <w:pPr>
        <w:spacing w:after="0" w:line="360" w:lineRule="auto"/>
        <w:ind w:left="10" w:right="14" w:firstLine="0"/>
        <w:rPr>
          <w:color w:val="auto"/>
          <w:szCs w:val="28"/>
        </w:rPr>
      </w:pPr>
      <w:r>
        <w:rPr>
          <w:color w:val="auto"/>
          <w:szCs w:val="28"/>
        </w:rPr>
        <w:t xml:space="preserve">      </w:t>
      </w:r>
      <w:r w:rsidR="00D033EB" w:rsidRPr="00D033EB">
        <w:rPr>
          <w:color w:val="auto"/>
          <w:szCs w:val="28"/>
        </w:rPr>
        <w:t xml:space="preserve"> В школе соблюдается питьевой режим. В столовой учащимся предоставлена возможность пользоваться питьевой кипячѐной водой. Школа оснащена питьевыми фонтанчиками.</w:t>
      </w:r>
      <w:r w:rsidR="00D033EB" w:rsidRPr="00D033EB">
        <w:rPr>
          <w:b/>
          <w:color w:val="auto"/>
          <w:szCs w:val="28"/>
        </w:rPr>
        <w:t xml:space="preserve"> </w:t>
      </w:r>
    </w:p>
    <w:p w:rsidR="00D033EB" w:rsidRPr="00D033EB" w:rsidRDefault="00D033EB" w:rsidP="00D033EB">
      <w:pPr>
        <w:keepNext/>
        <w:keepLines/>
        <w:spacing w:before="40" w:after="0" w:line="360" w:lineRule="auto"/>
        <w:ind w:left="393" w:right="830" w:firstLine="0"/>
        <w:outlineLvl w:val="3"/>
        <w:rPr>
          <w:b/>
          <w:iCs/>
          <w:color w:val="auto"/>
          <w:szCs w:val="28"/>
        </w:rPr>
      </w:pPr>
      <w:r w:rsidRPr="00D033EB">
        <w:rPr>
          <w:b/>
          <w:iCs/>
          <w:color w:val="auto"/>
          <w:szCs w:val="28"/>
        </w:rPr>
        <w:t xml:space="preserve">Обеспечение безопасности </w:t>
      </w:r>
    </w:p>
    <w:p w:rsidR="00D033EB" w:rsidRPr="00D033EB" w:rsidRDefault="00961DEB" w:rsidP="00D033EB">
      <w:pPr>
        <w:spacing w:after="0" w:line="360" w:lineRule="auto"/>
        <w:ind w:left="10" w:right="442" w:firstLine="0"/>
        <w:rPr>
          <w:color w:val="auto"/>
          <w:szCs w:val="28"/>
        </w:rPr>
      </w:pPr>
      <w:r>
        <w:rPr>
          <w:color w:val="auto"/>
          <w:szCs w:val="28"/>
        </w:rPr>
        <w:t xml:space="preserve">      </w:t>
      </w:r>
      <w:r w:rsidR="00D033EB" w:rsidRPr="00D033EB">
        <w:rPr>
          <w:color w:val="auto"/>
          <w:szCs w:val="28"/>
        </w:rPr>
        <w:t xml:space="preserve"> В МБОУ «Алексеевская СОШ №1»  имеется хорошо оснащенный медицинский блок, состоящий из медицинского кабинета, процедурного кабинета, соответствующих требованиям санитарно-эпидемиологических правил СанПиН 2.4.2.2821-10. Созданные материально-технические условия позволяют обеспечивать доступность медицинской помощи в МБОУ «Алексеевская СОШ №1», организацию медицинского контроля за развитием и здоровьем школьников и их оздоровлением в условиях школы. Наличие медицинского кабинета позволяет проводить профилактические осмотры и делать профилактические прививки.  </w:t>
      </w:r>
    </w:p>
    <w:p w:rsidR="00D033EB" w:rsidRPr="00D033EB" w:rsidRDefault="00961DEB" w:rsidP="00D033EB">
      <w:pPr>
        <w:spacing w:after="0" w:line="360" w:lineRule="auto"/>
        <w:ind w:left="10" w:right="447" w:firstLine="0"/>
        <w:rPr>
          <w:color w:val="auto"/>
          <w:szCs w:val="28"/>
        </w:rPr>
      </w:pPr>
      <w:r>
        <w:rPr>
          <w:color w:val="auto"/>
          <w:szCs w:val="28"/>
        </w:rPr>
        <w:t xml:space="preserve">     </w:t>
      </w:r>
      <w:r w:rsidR="00D033EB" w:rsidRPr="00D033EB">
        <w:rPr>
          <w:color w:val="auto"/>
          <w:szCs w:val="28"/>
        </w:rPr>
        <w:t xml:space="preserve"> Уровень материально-технического обеспечения безопасных условий в образовательной среде: имеется атоматическая пожарная сигнализация, кнопка тревожной сигнализации.  </w:t>
      </w:r>
    </w:p>
    <w:p w:rsidR="00D033EB" w:rsidRPr="00D033EB" w:rsidRDefault="00961DEB" w:rsidP="00D033EB">
      <w:pPr>
        <w:spacing w:after="0" w:line="360" w:lineRule="auto"/>
        <w:ind w:left="10" w:right="14" w:firstLine="0"/>
        <w:rPr>
          <w:color w:val="auto"/>
          <w:szCs w:val="28"/>
        </w:rPr>
      </w:pPr>
      <w:r>
        <w:rPr>
          <w:color w:val="auto"/>
          <w:szCs w:val="28"/>
        </w:rPr>
        <w:t xml:space="preserve">     </w:t>
      </w:r>
      <w:r w:rsidR="00D033EB" w:rsidRPr="00D033EB">
        <w:rPr>
          <w:color w:val="auto"/>
          <w:szCs w:val="28"/>
        </w:rPr>
        <w:t xml:space="preserve"> Соблюдение безопасности подтверждают акты обследования школы органами пожарного и санитарно-эпидемиологического надзора.  </w:t>
      </w:r>
    </w:p>
    <w:p w:rsidR="00D033EB" w:rsidRPr="00D033EB" w:rsidRDefault="00D033EB" w:rsidP="00D033EB">
      <w:pPr>
        <w:spacing w:after="78" w:line="360" w:lineRule="auto"/>
        <w:ind w:left="0" w:firstLine="0"/>
        <w:rPr>
          <w:color w:val="auto"/>
          <w:szCs w:val="28"/>
        </w:rPr>
      </w:pPr>
      <w:r w:rsidRPr="00D033EB">
        <w:rPr>
          <w:color w:val="auto"/>
          <w:szCs w:val="28"/>
        </w:rPr>
        <w:t xml:space="preserve"> </w:t>
      </w:r>
    </w:p>
    <w:p w:rsidR="00D033EB" w:rsidRPr="00D033EB" w:rsidRDefault="00D033EB" w:rsidP="00D033EB">
      <w:pPr>
        <w:keepNext/>
        <w:spacing w:before="240" w:after="60" w:line="360" w:lineRule="auto"/>
        <w:ind w:left="145" w:right="135" w:firstLine="0"/>
        <w:outlineLvl w:val="2"/>
        <w:rPr>
          <w:b/>
          <w:bCs/>
          <w:color w:val="auto"/>
          <w:szCs w:val="28"/>
        </w:rPr>
      </w:pPr>
      <w:r>
        <w:rPr>
          <w:b/>
          <w:bCs/>
          <w:color w:val="auto"/>
          <w:szCs w:val="28"/>
        </w:rPr>
        <w:lastRenderedPageBreak/>
        <w:t>3.2</w:t>
      </w:r>
      <w:r w:rsidRPr="00D033EB">
        <w:rPr>
          <w:b/>
          <w:bCs/>
          <w:color w:val="auto"/>
          <w:szCs w:val="28"/>
        </w:rPr>
        <w:t xml:space="preserve">.5. Информационно-методические условия реализации основной образовательной программы </w:t>
      </w:r>
      <w:r w:rsidR="00961DEB">
        <w:rPr>
          <w:b/>
          <w:bCs/>
          <w:color w:val="auto"/>
          <w:szCs w:val="28"/>
        </w:rPr>
        <w:t>основного</w:t>
      </w:r>
      <w:r w:rsidRPr="00D033EB">
        <w:rPr>
          <w:b/>
          <w:bCs/>
          <w:color w:val="auto"/>
          <w:szCs w:val="28"/>
        </w:rPr>
        <w:t>общего обоазования</w:t>
      </w:r>
      <w:r w:rsidRPr="00D033EB">
        <w:rPr>
          <w:bCs/>
          <w:color w:val="auto"/>
          <w:szCs w:val="28"/>
        </w:rPr>
        <w:t xml:space="preserve"> </w:t>
      </w:r>
    </w:p>
    <w:p w:rsidR="00D033EB" w:rsidRPr="00D033EB" w:rsidRDefault="00D033EB" w:rsidP="00D033EB">
      <w:pPr>
        <w:spacing w:after="0" w:line="360" w:lineRule="auto"/>
        <w:ind w:left="0" w:firstLine="708"/>
        <w:rPr>
          <w:color w:val="auto"/>
          <w:szCs w:val="28"/>
        </w:rPr>
      </w:pPr>
      <w:r w:rsidRPr="00D033EB">
        <w:rPr>
          <w:color w:val="auto"/>
          <w:szCs w:val="28"/>
        </w:rPr>
        <w:t xml:space="preserve"> </w:t>
      </w:r>
      <w:r w:rsidRPr="00D033EB">
        <w:rPr>
          <w:color w:val="auto"/>
          <w:szCs w:val="28"/>
        </w:rPr>
        <w:tab/>
        <w:t xml:space="preserve">Под </w:t>
      </w:r>
      <w:r w:rsidRPr="00D033EB">
        <w:rPr>
          <w:b/>
          <w:color w:val="auto"/>
          <w:szCs w:val="28"/>
        </w:rPr>
        <w:t xml:space="preserve">информационно-образовательной средой </w:t>
      </w:r>
      <w:r w:rsidRPr="00D033EB">
        <w:rPr>
          <w:color w:val="auto"/>
          <w:szCs w:val="28"/>
        </w:rPr>
        <w:t xml:space="preserve">(ИОС) понимается открытая педагогическая система, сформированная на основе разнообразных информационных образовательных ресурсов, современных информационно-телекоммуникационных средств и педагогических технологий, направленных на формирование творческой, социально активной личности, а также компетентность участников образовательного процесса в решении </w:t>
      </w:r>
      <w:r w:rsidRPr="00D033EB">
        <w:rPr>
          <w:color w:val="auto"/>
          <w:szCs w:val="28"/>
        </w:rPr>
        <w:tab/>
        <w:t xml:space="preserve">учебно-познавательных </w:t>
      </w:r>
      <w:r w:rsidRPr="00D033EB">
        <w:rPr>
          <w:color w:val="auto"/>
          <w:szCs w:val="28"/>
        </w:rPr>
        <w:tab/>
        <w:t xml:space="preserve">и </w:t>
      </w:r>
      <w:r w:rsidRPr="00D033EB">
        <w:rPr>
          <w:color w:val="auto"/>
          <w:szCs w:val="28"/>
        </w:rPr>
        <w:tab/>
        <w:t xml:space="preserve">профессиональных </w:t>
      </w:r>
      <w:r w:rsidRPr="00D033EB">
        <w:rPr>
          <w:color w:val="auto"/>
          <w:szCs w:val="28"/>
        </w:rPr>
        <w:tab/>
        <w:t xml:space="preserve">задач </w:t>
      </w:r>
      <w:r w:rsidRPr="00D033EB">
        <w:rPr>
          <w:color w:val="auto"/>
          <w:szCs w:val="28"/>
        </w:rPr>
        <w:tab/>
        <w:t xml:space="preserve">с </w:t>
      </w:r>
      <w:r w:rsidRPr="00D033EB">
        <w:rPr>
          <w:color w:val="auto"/>
          <w:szCs w:val="28"/>
        </w:rPr>
        <w:tab/>
        <w:t xml:space="preserve">применением информационно-коммуникационных технологий (ИКТ-компетентность), наличие служб поддержки применения ИКТ. </w:t>
      </w:r>
    </w:p>
    <w:p w:rsidR="00D033EB" w:rsidRPr="00D033EB" w:rsidRDefault="00D033EB" w:rsidP="00D033EB">
      <w:pPr>
        <w:spacing w:after="0" w:line="360" w:lineRule="auto"/>
        <w:ind w:left="0" w:right="14" w:firstLine="708"/>
        <w:rPr>
          <w:color w:val="auto"/>
          <w:szCs w:val="28"/>
        </w:rPr>
      </w:pPr>
      <w:r w:rsidRPr="00D033EB">
        <w:rPr>
          <w:color w:val="auto"/>
          <w:szCs w:val="28"/>
        </w:rPr>
        <w:t xml:space="preserve">Для эффективного информационного обеспечения реализации ООП НОО сформирована информационная среда. Она включает в себя: </w:t>
      </w:r>
    </w:p>
    <w:p w:rsidR="00D033EB" w:rsidRPr="00D033EB" w:rsidRDefault="00D033EB" w:rsidP="00D033EB">
      <w:pPr>
        <w:spacing w:after="0" w:line="360" w:lineRule="auto"/>
        <w:ind w:left="718" w:right="14" w:firstLine="0"/>
        <w:rPr>
          <w:color w:val="auto"/>
          <w:szCs w:val="28"/>
        </w:rPr>
      </w:pPr>
      <w:r w:rsidRPr="00D033EB">
        <w:rPr>
          <w:color w:val="auto"/>
          <w:szCs w:val="28"/>
        </w:rPr>
        <w:t xml:space="preserve">-сайт МБОУ «Алексеевская СОШ №1»; </w:t>
      </w:r>
    </w:p>
    <w:p w:rsidR="00D033EB" w:rsidRPr="00D033EB" w:rsidRDefault="00D033EB" w:rsidP="00D033EB">
      <w:pPr>
        <w:spacing w:after="0" w:line="360" w:lineRule="auto"/>
        <w:ind w:left="0" w:right="14" w:firstLine="708"/>
        <w:rPr>
          <w:color w:val="auto"/>
          <w:szCs w:val="28"/>
        </w:rPr>
      </w:pPr>
      <w:r w:rsidRPr="00D033EB">
        <w:rPr>
          <w:color w:val="auto"/>
          <w:szCs w:val="28"/>
        </w:rPr>
        <w:t xml:space="preserve">-систему информирования родителей, общественности о содержании и результатах образовательной деятельности МБОУ «Алексеевская СОШ №1»; </w:t>
      </w:r>
    </w:p>
    <w:p w:rsidR="00D033EB" w:rsidRPr="00D033EB" w:rsidRDefault="00D033EB" w:rsidP="00D033EB">
      <w:pPr>
        <w:spacing w:after="0" w:line="360" w:lineRule="auto"/>
        <w:ind w:left="718" w:right="224" w:firstLine="0"/>
        <w:rPr>
          <w:color w:val="auto"/>
          <w:szCs w:val="28"/>
        </w:rPr>
      </w:pPr>
      <w:r w:rsidRPr="00D033EB">
        <w:rPr>
          <w:color w:val="auto"/>
          <w:szCs w:val="28"/>
        </w:rPr>
        <w:t xml:space="preserve">-совокупность технологических средств (компьютеры, базы данных, коммуникационные каналы, программные продукты и др.); </w:t>
      </w:r>
    </w:p>
    <w:p w:rsidR="00D033EB" w:rsidRPr="00D033EB" w:rsidRDefault="00D033EB" w:rsidP="00D033EB">
      <w:pPr>
        <w:spacing w:after="0" w:line="360" w:lineRule="auto"/>
        <w:ind w:left="0" w:right="14" w:firstLine="708"/>
        <w:rPr>
          <w:color w:val="auto"/>
          <w:szCs w:val="28"/>
        </w:rPr>
      </w:pPr>
      <w:r w:rsidRPr="00D033EB">
        <w:rPr>
          <w:color w:val="auto"/>
          <w:szCs w:val="28"/>
        </w:rPr>
        <w:t xml:space="preserve">-учебные кабинеты, оснащенные интерактивным оборудованием и имеющие доступ к беспроводной сети Интернет.    </w:t>
      </w:r>
    </w:p>
    <w:p w:rsidR="00D033EB" w:rsidRPr="00D033EB" w:rsidRDefault="00D033EB" w:rsidP="00D033EB">
      <w:pPr>
        <w:spacing w:after="42" w:line="360" w:lineRule="auto"/>
        <w:ind w:left="0" w:firstLine="708"/>
        <w:rPr>
          <w:color w:val="auto"/>
          <w:szCs w:val="28"/>
        </w:rPr>
      </w:pPr>
      <w:r w:rsidRPr="00D033EB">
        <w:rPr>
          <w:b/>
          <w:color w:val="auto"/>
          <w:szCs w:val="28"/>
        </w:rPr>
        <w:t>Учебно-методическое обес</w:t>
      </w:r>
      <w:r w:rsidR="00744A60">
        <w:rPr>
          <w:b/>
          <w:color w:val="auto"/>
          <w:szCs w:val="28"/>
        </w:rPr>
        <w:t>печение обязательной части ООП О</w:t>
      </w:r>
      <w:r w:rsidRPr="00D033EB">
        <w:rPr>
          <w:b/>
          <w:color w:val="auto"/>
          <w:szCs w:val="28"/>
        </w:rPr>
        <w:t xml:space="preserve">ОО включает в себя: </w:t>
      </w:r>
    </w:p>
    <w:p w:rsidR="00D033EB" w:rsidRPr="00D033EB" w:rsidRDefault="00D033EB" w:rsidP="00D033EB">
      <w:pPr>
        <w:spacing w:after="54" w:line="360" w:lineRule="auto"/>
        <w:ind w:left="718" w:right="14" w:firstLine="0"/>
        <w:rPr>
          <w:color w:val="auto"/>
          <w:szCs w:val="28"/>
        </w:rPr>
      </w:pPr>
      <w:r w:rsidRPr="00D033EB">
        <w:rPr>
          <w:color w:val="auto"/>
          <w:szCs w:val="28"/>
        </w:rPr>
        <w:t xml:space="preserve">учебники, учебные пособия, справочники, хрестоматии, методические пособия для учителей. </w:t>
      </w:r>
    </w:p>
    <w:p w:rsidR="00D033EB" w:rsidRPr="00D033EB" w:rsidRDefault="00D033EB" w:rsidP="00D033EB">
      <w:pPr>
        <w:spacing w:after="46" w:line="360" w:lineRule="auto"/>
        <w:ind w:left="0" w:right="14" w:firstLine="708"/>
        <w:rPr>
          <w:color w:val="auto"/>
          <w:szCs w:val="28"/>
        </w:rPr>
      </w:pPr>
      <w:r w:rsidRPr="00D033EB">
        <w:rPr>
          <w:color w:val="auto"/>
          <w:szCs w:val="28"/>
        </w:rPr>
        <w:t xml:space="preserve">Реализация ООП обеспечивается доступом каждого обучающегося к базам данных и библиотечным фондам, формируемым по всему перечню дисциплин (модулей) программы. </w:t>
      </w:r>
    </w:p>
    <w:p w:rsidR="00D033EB" w:rsidRPr="00D033EB" w:rsidRDefault="00D033EB" w:rsidP="00D033EB">
      <w:pPr>
        <w:spacing w:after="0" w:line="360" w:lineRule="auto"/>
        <w:ind w:left="0" w:right="450" w:firstLine="708"/>
        <w:rPr>
          <w:color w:val="auto"/>
          <w:szCs w:val="28"/>
        </w:rPr>
      </w:pPr>
      <w:r w:rsidRPr="00D033EB">
        <w:rPr>
          <w:color w:val="auto"/>
          <w:szCs w:val="28"/>
        </w:rPr>
        <w:lastRenderedPageBreak/>
        <w:t xml:space="preserve">Библиотечный фонд укомплектован печатными и электронными изданиями основной учебной литературы по всем образовательным областям учебного плана. </w:t>
      </w:r>
    </w:p>
    <w:p w:rsidR="00D033EB" w:rsidRPr="00D033EB" w:rsidRDefault="00D033EB" w:rsidP="00D033EB">
      <w:pPr>
        <w:spacing w:after="46" w:line="360" w:lineRule="auto"/>
        <w:ind w:left="0" w:right="445" w:firstLine="708"/>
        <w:rPr>
          <w:color w:val="auto"/>
          <w:szCs w:val="28"/>
        </w:rPr>
      </w:pPr>
      <w:r w:rsidRPr="00D033EB">
        <w:rPr>
          <w:color w:val="auto"/>
          <w:szCs w:val="28"/>
        </w:rPr>
        <w:t xml:space="preserve">Фонд дополнительной литературы включает справочные издания, научно популярные издания по предметам учебного плана и периодические издания в расчете 5-6 экземпляров на каждых сто обучающихся. </w:t>
      </w:r>
    </w:p>
    <w:p w:rsidR="00D033EB" w:rsidRPr="00D033EB" w:rsidRDefault="00D033EB" w:rsidP="00D033EB">
      <w:pPr>
        <w:spacing w:after="0" w:line="360" w:lineRule="auto"/>
        <w:ind w:left="0" w:right="453" w:firstLine="708"/>
        <w:rPr>
          <w:color w:val="auto"/>
          <w:szCs w:val="28"/>
        </w:rPr>
      </w:pPr>
      <w:r w:rsidRPr="00D033EB">
        <w:rPr>
          <w:color w:val="auto"/>
          <w:szCs w:val="28"/>
        </w:rPr>
        <w:t xml:space="preserve">Используемые учебники соответствуют учебным программам и перечню рекомендованных и разрешенных Министерством образования и науки РФ,    Министерством образования и науки РФ учебников. </w:t>
      </w:r>
    </w:p>
    <w:p w:rsidR="00D033EB" w:rsidRPr="00D033EB" w:rsidRDefault="00D033EB" w:rsidP="00D033EB">
      <w:pPr>
        <w:spacing w:after="46" w:line="360" w:lineRule="auto"/>
        <w:ind w:left="0" w:right="448" w:firstLine="708"/>
        <w:rPr>
          <w:color w:val="auto"/>
          <w:szCs w:val="28"/>
        </w:rPr>
      </w:pPr>
      <w:r w:rsidRPr="00D033EB">
        <w:rPr>
          <w:color w:val="auto"/>
          <w:szCs w:val="28"/>
        </w:rPr>
        <w:t>МБОУ «Алексеевская СОШ №1»  определяются необходимые меры и сроки по  совершенствованию информационно-методических условий реализации основной образовательной программы начального общего образования в со</w:t>
      </w:r>
      <w:r w:rsidR="00744A60">
        <w:rPr>
          <w:color w:val="auto"/>
          <w:szCs w:val="28"/>
        </w:rPr>
        <w:t>ответствие с требованиями ФГОС О</w:t>
      </w:r>
      <w:r w:rsidRPr="00D033EB">
        <w:rPr>
          <w:color w:val="auto"/>
          <w:szCs w:val="28"/>
        </w:rPr>
        <w:t xml:space="preserve">ОО. </w:t>
      </w:r>
    </w:p>
    <w:p w:rsidR="00842814" w:rsidRDefault="009D6AE8" w:rsidP="00D033EB">
      <w:pPr>
        <w:pStyle w:val="2"/>
        <w:spacing w:after="0" w:line="405" w:lineRule="auto"/>
        <w:ind w:left="576" w:right="14"/>
      </w:pPr>
      <w:r>
        <w:t xml:space="preserve"> </w:t>
      </w:r>
    </w:p>
    <w:p w:rsidR="00842814" w:rsidRDefault="009D6AE8">
      <w:pPr>
        <w:spacing w:after="420" w:line="259" w:lineRule="auto"/>
        <w:ind w:left="747" w:firstLine="0"/>
        <w:jc w:val="center"/>
      </w:pPr>
      <w:r>
        <w:rPr>
          <w:b/>
        </w:rPr>
        <w:t xml:space="preserve"> </w:t>
      </w:r>
    </w:p>
    <w:p w:rsidR="00D033EB" w:rsidRDefault="00D033EB">
      <w:pPr>
        <w:spacing w:after="0" w:line="271" w:lineRule="auto"/>
        <w:ind w:left="1143" w:right="14" w:hanging="10"/>
        <w:jc w:val="left"/>
        <w:rPr>
          <w:b/>
        </w:rPr>
      </w:pPr>
    </w:p>
    <w:p w:rsidR="00D033EB" w:rsidRDefault="00D033EB">
      <w:pPr>
        <w:spacing w:after="0" w:line="271" w:lineRule="auto"/>
        <w:ind w:left="1143" w:right="14" w:hanging="10"/>
        <w:jc w:val="left"/>
        <w:rPr>
          <w:b/>
        </w:rPr>
      </w:pPr>
    </w:p>
    <w:p w:rsidR="00D033EB" w:rsidRDefault="00D033EB">
      <w:pPr>
        <w:spacing w:after="0" w:line="271" w:lineRule="auto"/>
        <w:ind w:left="1143" w:right="14" w:hanging="10"/>
        <w:jc w:val="left"/>
        <w:rPr>
          <w:b/>
        </w:rPr>
      </w:pPr>
    </w:p>
    <w:p w:rsidR="00D033EB" w:rsidRDefault="00D033EB">
      <w:pPr>
        <w:spacing w:after="0" w:line="271" w:lineRule="auto"/>
        <w:ind w:left="1143" w:right="14" w:hanging="10"/>
        <w:jc w:val="left"/>
        <w:rPr>
          <w:b/>
        </w:rPr>
      </w:pPr>
    </w:p>
    <w:p w:rsidR="00D033EB" w:rsidRDefault="00D033EB">
      <w:pPr>
        <w:spacing w:after="0" w:line="271" w:lineRule="auto"/>
        <w:ind w:left="1143" w:right="14" w:hanging="10"/>
        <w:jc w:val="left"/>
        <w:rPr>
          <w:b/>
        </w:rPr>
      </w:pPr>
    </w:p>
    <w:p w:rsidR="00D033EB" w:rsidRDefault="00D033EB">
      <w:pPr>
        <w:spacing w:after="0" w:line="271" w:lineRule="auto"/>
        <w:ind w:left="1143" w:right="14" w:hanging="10"/>
        <w:jc w:val="left"/>
        <w:rPr>
          <w:b/>
        </w:rPr>
      </w:pPr>
    </w:p>
    <w:p w:rsidR="00D033EB" w:rsidRDefault="00D033EB">
      <w:pPr>
        <w:spacing w:after="0" w:line="271" w:lineRule="auto"/>
        <w:ind w:left="1143" w:right="14" w:hanging="10"/>
        <w:jc w:val="left"/>
        <w:rPr>
          <w:b/>
        </w:rPr>
      </w:pPr>
    </w:p>
    <w:p w:rsidR="00D033EB" w:rsidRDefault="00D033EB">
      <w:pPr>
        <w:spacing w:after="0" w:line="271" w:lineRule="auto"/>
        <w:ind w:left="1143" w:right="14" w:hanging="10"/>
        <w:jc w:val="left"/>
        <w:rPr>
          <w:b/>
        </w:rPr>
      </w:pPr>
    </w:p>
    <w:p w:rsidR="00842814" w:rsidRDefault="009D6AE8">
      <w:pPr>
        <w:spacing w:after="0" w:line="259" w:lineRule="auto"/>
        <w:ind w:left="4749" w:firstLine="0"/>
      </w:pPr>
      <w:r>
        <w:br w:type="page"/>
      </w:r>
    </w:p>
    <w:p w:rsidR="00842814" w:rsidRDefault="00EB7256">
      <w:pPr>
        <w:spacing w:after="0" w:line="259" w:lineRule="auto"/>
        <w:ind w:left="35" w:firstLine="0"/>
        <w:jc w:val="center"/>
      </w:pPr>
      <w:bookmarkStart w:id="0" w:name="_GoBack"/>
      <w:r>
        <w:rPr>
          <w:noProof/>
        </w:rPr>
        <w:lastRenderedPageBreak/>
        <w:drawing>
          <wp:inline distT="0" distB="0" distL="0" distR="0" wp14:anchorId="13EC881A" wp14:editId="2724F589">
            <wp:extent cx="5648325" cy="7686675"/>
            <wp:effectExtent l="0" t="0" r="9525" b="952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08"/>
                    <a:stretch>
                      <a:fillRect/>
                    </a:stretch>
                  </pic:blipFill>
                  <pic:spPr>
                    <a:xfrm>
                      <a:off x="0" y="0"/>
                      <a:ext cx="5648325" cy="7686675"/>
                    </a:xfrm>
                    <a:prstGeom prst="rect">
                      <a:avLst/>
                    </a:prstGeom>
                  </pic:spPr>
                </pic:pic>
              </a:graphicData>
            </a:graphic>
          </wp:inline>
        </w:drawing>
      </w:r>
      <w:bookmarkEnd w:id="0"/>
    </w:p>
    <w:sectPr w:rsidR="00842814">
      <w:headerReference w:type="even" r:id="rId409"/>
      <w:headerReference w:type="default" r:id="rId410"/>
      <w:footerReference w:type="even" r:id="rId411"/>
      <w:footerReference w:type="default" r:id="rId412"/>
      <w:headerReference w:type="first" r:id="rId413"/>
      <w:footerReference w:type="first" r:id="rId414"/>
      <w:pgSz w:w="11904" w:h="16838"/>
      <w:pgMar w:top="1135" w:right="528" w:bottom="1171" w:left="1844" w:header="720" w:footer="569"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B36B2" w:rsidRDefault="00EB36B2">
      <w:pPr>
        <w:spacing w:after="0" w:line="240" w:lineRule="auto"/>
      </w:pPr>
      <w:r>
        <w:separator/>
      </w:r>
    </w:p>
  </w:endnote>
  <w:endnote w:type="continuationSeparator" w:id="0">
    <w:p w:rsidR="00EB36B2" w:rsidRDefault="00EB36B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CC"/>
    <w:family w:val="swiss"/>
    <w:pitch w:val="variable"/>
    <w:sig w:usb0="E0002AFF" w:usb1="C0007843" w:usb2="00000009" w:usb3="00000000" w:csb0="000001FF" w:csb1="00000000"/>
  </w:font>
  <w:font w:name="Segoe UI Symbol">
    <w:panose1 w:val="020B0502040204020203"/>
    <w:charset w:val="00"/>
    <w:family w:val="swiss"/>
    <w:pitch w:val="variable"/>
    <w:sig w:usb0="8000006F" w:usb1="1200FBEF" w:usb2="0064C000" w:usb3="00000000" w:csb0="00000001"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NewtonCSanPin">
    <w:altName w:val="Times New Roman"/>
    <w:panose1 w:val="00000000000000000000"/>
    <w:charset w:val="CC"/>
    <w:family w:val="auto"/>
    <w:notTrueType/>
    <w:pitch w:val="variable"/>
    <w:sig w:usb0="00000203" w:usb1="00000000" w:usb2="00000000" w:usb3="00000000" w:csb0="00000005"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Default="009D1E29">
    <w:pPr>
      <w:spacing w:line="259" w:lineRule="auto"/>
      <w:ind w:left="0" w:right="140" w:firstLine="0"/>
      <w:jc w:val="center"/>
    </w:pPr>
    <w:r>
      <w:fldChar w:fldCharType="begin"/>
    </w:r>
    <w:r>
      <w:instrText xml:space="preserve"> PAGE   \* MERGEFORMAT </w:instrText>
    </w:r>
    <w:r>
      <w:fldChar w:fldCharType="separate"/>
    </w:r>
    <w:r w:rsidR="00EB7256" w:rsidRPr="00EB7256">
      <w:rPr>
        <w:noProof/>
        <w:sz w:val="24"/>
      </w:rPr>
      <w:t>34</w:t>
    </w:r>
    <w:r>
      <w:rPr>
        <w:sz w:val="24"/>
      </w:rPr>
      <w:fldChar w:fldCharType="end"/>
    </w:r>
    <w:r>
      <w:rPr>
        <w:sz w:val="24"/>
      </w:rPr>
      <w:t xml:space="preserve"> </w:t>
    </w:r>
  </w:p>
  <w:p w:rsidR="009D1E29" w:rsidRDefault="009D1E29">
    <w:pPr>
      <w:spacing w:after="0" w:line="259" w:lineRule="auto"/>
      <w:ind w:left="0" w:firstLine="0"/>
      <w:jc w:val="left"/>
    </w:pP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Default="009D1E29">
    <w:pPr>
      <w:spacing w:line="259" w:lineRule="auto"/>
      <w:ind w:left="0" w:right="140" w:firstLine="0"/>
      <w:jc w:val="center"/>
    </w:pPr>
  </w:p>
  <w:p w:rsidR="009D1E29" w:rsidRDefault="009D1E29">
    <w:pPr>
      <w:spacing w:after="0" w:line="259" w:lineRule="auto"/>
      <w:ind w:left="0" w:firstLine="0"/>
      <w:jc w:val="left"/>
    </w:pPr>
    <w: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Default="009D1E29">
    <w:pPr>
      <w:spacing w:line="259" w:lineRule="auto"/>
      <w:ind w:left="0" w:right="140" w:firstLine="0"/>
      <w:jc w:val="center"/>
    </w:pPr>
    <w:r>
      <w:fldChar w:fldCharType="begin"/>
    </w:r>
    <w:r>
      <w:instrText xml:space="preserve"> PAGE   \* MERGEFORMAT </w:instrText>
    </w:r>
    <w:r>
      <w:fldChar w:fldCharType="separate"/>
    </w:r>
    <w:r>
      <w:rPr>
        <w:sz w:val="24"/>
      </w:rPr>
      <w:t>1</w:t>
    </w:r>
    <w:r>
      <w:rPr>
        <w:sz w:val="24"/>
      </w:rPr>
      <w:fldChar w:fldCharType="end"/>
    </w:r>
    <w:r>
      <w:rPr>
        <w:sz w:val="24"/>
      </w:rPr>
      <w:t xml:space="preserve"> </w:t>
    </w:r>
  </w:p>
  <w:p w:rsidR="009D1E29" w:rsidRDefault="009D1E29">
    <w:pPr>
      <w:spacing w:after="0" w:line="259" w:lineRule="auto"/>
      <w:ind w:left="0" w:firstLine="0"/>
      <w:jc w:val="left"/>
    </w:pPr>
    <w: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Default="009D1E29">
    <w:pPr>
      <w:spacing w:line="259" w:lineRule="auto"/>
      <w:ind w:left="0" w:firstLine="0"/>
      <w:jc w:val="center"/>
    </w:pPr>
    <w:r>
      <w:fldChar w:fldCharType="begin"/>
    </w:r>
    <w:r>
      <w:instrText xml:space="preserve"> PAGE   \* MERGEFORMAT </w:instrText>
    </w:r>
    <w:r>
      <w:fldChar w:fldCharType="separate"/>
    </w:r>
    <w:r w:rsidR="00EB7256" w:rsidRPr="00EB7256">
      <w:rPr>
        <w:noProof/>
        <w:sz w:val="24"/>
      </w:rPr>
      <w:t>52</w:t>
    </w:r>
    <w:r>
      <w:rPr>
        <w:sz w:val="24"/>
      </w:rPr>
      <w:fldChar w:fldCharType="end"/>
    </w:r>
    <w:r>
      <w:rPr>
        <w:sz w:val="24"/>
      </w:rPr>
      <w:t xml:space="preserve"> </w:t>
    </w:r>
  </w:p>
  <w:p w:rsidR="009D1E29" w:rsidRDefault="009D1E29">
    <w:pPr>
      <w:spacing w:after="0" w:line="259" w:lineRule="auto"/>
      <w:ind w:left="0" w:firstLine="0"/>
      <w:jc w:val="left"/>
    </w:pPr>
    <w:r>
      <w:t xml:space="preserve"> </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Default="009D1E29">
    <w:pPr>
      <w:spacing w:line="259" w:lineRule="auto"/>
      <w:ind w:left="0" w:firstLine="0"/>
      <w:jc w:val="center"/>
    </w:pPr>
    <w:r>
      <w:fldChar w:fldCharType="begin"/>
    </w:r>
    <w:r>
      <w:instrText xml:space="preserve"> PAGE   \* MERGEFORMAT </w:instrText>
    </w:r>
    <w:r>
      <w:fldChar w:fldCharType="separate"/>
    </w:r>
    <w:r w:rsidR="00EB7256" w:rsidRPr="00EB7256">
      <w:rPr>
        <w:noProof/>
        <w:sz w:val="24"/>
      </w:rPr>
      <w:t>53</w:t>
    </w:r>
    <w:r>
      <w:rPr>
        <w:sz w:val="24"/>
      </w:rPr>
      <w:fldChar w:fldCharType="end"/>
    </w:r>
    <w:r>
      <w:rPr>
        <w:sz w:val="24"/>
      </w:rPr>
      <w:t xml:space="preserve"> </w:t>
    </w:r>
  </w:p>
  <w:p w:rsidR="009D1E29" w:rsidRDefault="009D1E29">
    <w:pPr>
      <w:spacing w:after="0" w:line="259" w:lineRule="auto"/>
      <w:ind w:left="0" w:firstLine="0"/>
      <w:jc w:val="left"/>
    </w:pPr>
    <w:r>
      <w:t xml:space="preserve"> </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Default="009D1E29">
    <w:pPr>
      <w:spacing w:line="259" w:lineRule="auto"/>
      <w:ind w:left="0" w:firstLine="0"/>
      <w:jc w:val="center"/>
    </w:pPr>
    <w:r>
      <w:fldChar w:fldCharType="begin"/>
    </w:r>
    <w:r>
      <w:instrText xml:space="preserve"> PAGE   \* MERGEFORMAT </w:instrText>
    </w:r>
    <w:r>
      <w:fldChar w:fldCharType="separate"/>
    </w:r>
    <w:r>
      <w:rPr>
        <w:sz w:val="24"/>
      </w:rPr>
      <w:t>1</w:t>
    </w:r>
    <w:r>
      <w:rPr>
        <w:sz w:val="24"/>
      </w:rPr>
      <w:fldChar w:fldCharType="end"/>
    </w:r>
    <w:r>
      <w:rPr>
        <w:sz w:val="24"/>
      </w:rPr>
      <w:t xml:space="preserve"> </w:t>
    </w:r>
  </w:p>
  <w:p w:rsidR="009D1E29" w:rsidRDefault="009D1E29">
    <w:pPr>
      <w:spacing w:after="0" w:line="259" w:lineRule="auto"/>
      <w:ind w:left="0" w:firstLine="0"/>
      <w:jc w:val="left"/>
    </w:pPr>
    <w:r>
      <w:t xml:space="preserve"> </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Default="009D1E29">
    <w:pPr>
      <w:spacing w:line="259" w:lineRule="auto"/>
      <w:ind w:left="0" w:right="5" w:firstLine="0"/>
      <w:jc w:val="center"/>
    </w:pPr>
    <w:r>
      <w:fldChar w:fldCharType="begin"/>
    </w:r>
    <w:r>
      <w:instrText xml:space="preserve"> PAGE   \* MERGEFORMAT </w:instrText>
    </w:r>
    <w:r>
      <w:fldChar w:fldCharType="separate"/>
    </w:r>
    <w:r w:rsidR="00EB7256" w:rsidRPr="00EB7256">
      <w:rPr>
        <w:noProof/>
        <w:sz w:val="24"/>
      </w:rPr>
      <w:t>54</w:t>
    </w:r>
    <w:r>
      <w:rPr>
        <w:sz w:val="24"/>
      </w:rPr>
      <w:fldChar w:fldCharType="end"/>
    </w:r>
    <w:r>
      <w:rPr>
        <w:sz w:val="24"/>
      </w:rPr>
      <w:t xml:space="preserve"> </w:t>
    </w:r>
  </w:p>
  <w:p w:rsidR="009D1E29" w:rsidRDefault="009D1E29">
    <w:pPr>
      <w:spacing w:after="0" w:line="259" w:lineRule="auto"/>
      <w:ind w:left="0" w:firstLine="0"/>
      <w:jc w:val="left"/>
    </w:pPr>
    <w:r>
      <w:t xml:space="preserve"> </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Default="009D1E29">
    <w:pPr>
      <w:spacing w:line="259" w:lineRule="auto"/>
      <w:ind w:left="0" w:right="5" w:firstLine="0"/>
      <w:jc w:val="center"/>
    </w:pPr>
    <w:r>
      <w:fldChar w:fldCharType="begin"/>
    </w:r>
    <w:r>
      <w:instrText xml:space="preserve"> PAGE   \* MERGEFORMAT </w:instrText>
    </w:r>
    <w:r>
      <w:fldChar w:fldCharType="separate"/>
    </w:r>
    <w:r w:rsidR="00CB61F0" w:rsidRPr="00CB61F0">
      <w:rPr>
        <w:noProof/>
        <w:sz w:val="24"/>
      </w:rPr>
      <w:t>53</w:t>
    </w:r>
    <w:r>
      <w:rPr>
        <w:sz w:val="24"/>
      </w:rPr>
      <w:fldChar w:fldCharType="end"/>
    </w:r>
    <w:r>
      <w:rPr>
        <w:sz w:val="24"/>
      </w:rPr>
      <w:t xml:space="preserve"> </w:t>
    </w:r>
  </w:p>
  <w:p w:rsidR="009D1E29" w:rsidRDefault="009D1E29">
    <w:pPr>
      <w:spacing w:after="0" w:line="259" w:lineRule="auto"/>
      <w:ind w:left="0" w:firstLine="0"/>
      <w:jc w:val="left"/>
    </w:pPr>
    <w:r>
      <w:t xml:space="preserve"> </w: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Default="009D1E29">
    <w:pPr>
      <w:spacing w:line="259" w:lineRule="auto"/>
      <w:ind w:left="0" w:right="5" w:firstLine="0"/>
      <w:jc w:val="center"/>
    </w:pPr>
    <w:r>
      <w:fldChar w:fldCharType="begin"/>
    </w:r>
    <w:r>
      <w:instrText xml:space="preserve"> PAGE   \* MERGEFORMAT </w:instrText>
    </w:r>
    <w:r>
      <w:fldChar w:fldCharType="separate"/>
    </w:r>
    <w:r>
      <w:rPr>
        <w:sz w:val="24"/>
      </w:rPr>
      <w:t>1</w:t>
    </w:r>
    <w:r>
      <w:rPr>
        <w:sz w:val="24"/>
      </w:rPr>
      <w:fldChar w:fldCharType="end"/>
    </w:r>
    <w:r>
      <w:rPr>
        <w:sz w:val="24"/>
      </w:rPr>
      <w:t xml:space="preserve"> </w:t>
    </w:r>
  </w:p>
  <w:p w:rsidR="009D1E29" w:rsidRDefault="009D1E29">
    <w:pPr>
      <w:spacing w:after="0" w:line="259" w:lineRule="auto"/>
      <w:ind w:left="0" w:firstLine="0"/>
      <w:jc w:val="left"/>
    </w:pPr>
    <w:r>
      <w:t xml:space="preserve"> </w: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Default="009D1E29">
    <w:pPr>
      <w:spacing w:after="14" w:line="259" w:lineRule="auto"/>
      <w:ind w:left="0" w:right="5" w:firstLine="0"/>
      <w:jc w:val="center"/>
    </w:pPr>
    <w:r>
      <w:fldChar w:fldCharType="begin"/>
    </w:r>
    <w:r>
      <w:instrText xml:space="preserve"> PAGE   \* MERGEFORMAT </w:instrText>
    </w:r>
    <w:r>
      <w:fldChar w:fldCharType="separate"/>
    </w:r>
    <w:r w:rsidR="00EB7256" w:rsidRPr="00EB7256">
      <w:rPr>
        <w:noProof/>
        <w:sz w:val="24"/>
      </w:rPr>
      <w:t>56</w:t>
    </w:r>
    <w:r>
      <w:rPr>
        <w:sz w:val="24"/>
      </w:rPr>
      <w:fldChar w:fldCharType="end"/>
    </w:r>
    <w:r>
      <w:rPr>
        <w:sz w:val="24"/>
      </w:rPr>
      <w:t xml:space="preserve"> </w:t>
    </w:r>
  </w:p>
  <w:p w:rsidR="009D1E29" w:rsidRDefault="009D1E29">
    <w:pPr>
      <w:spacing w:after="0" w:line="259" w:lineRule="auto"/>
      <w:ind w:left="0" w:firstLine="0"/>
      <w:jc w:val="left"/>
    </w:pPr>
    <w:r>
      <w:t xml:space="preserve"> </w:t>
    </w:r>
  </w:p>
  <w:p w:rsidR="009D1E29" w:rsidRDefault="009D1E29">
    <w:pPr>
      <w:spacing w:after="0" w:line="259" w:lineRule="auto"/>
      <w:ind w:left="0" w:firstLine="0"/>
      <w:jc w:val="left"/>
    </w:pPr>
    <w:r>
      <w:rPr>
        <w:rFonts w:ascii="Calibri" w:eastAsia="Calibri" w:hAnsi="Calibri" w:cs="Calibri"/>
        <w:sz w:val="22"/>
      </w:rPr>
      <w:t xml:space="preserve"> </w: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Default="009D1E29">
    <w:pPr>
      <w:spacing w:after="14" w:line="259" w:lineRule="auto"/>
      <w:ind w:left="0" w:right="5" w:firstLine="0"/>
      <w:jc w:val="center"/>
    </w:pPr>
    <w:r>
      <w:fldChar w:fldCharType="begin"/>
    </w:r>
    <w:r>
      <w:instrText xml:space="preserve"> PAGE   \* MERGEFORMAT </w:instrText>
    </w:r>
    <w:r>
      <w:fldChar w:fldCharType="separate"/>
    </w:r>
    <w:r w:rsidR="00EB7256" w:rsidRPr="00EB7256">
      <w:rPr>
        <w:noProof/>
        <w:sz w:val="24"/>
      </w:rPr>
      <w:t>55</w:t>
    </w:r>
    <w:r>
      <w:rPr>
        <w:sz w:val="24"/>
      </w:rPr>
      <w:fldChar w:fldCharType="end"/>
    </w:r>
    <w:r>
      <w:rPr>
        <w:sz w:val="24"/>
      </w:rPr>
      <w:t xml:space="preserve"> </w:t>
    </w:r>
  </w:p>
  <w:p w:rsidR="009D1E29" w:rsidRDefault="009D1E29">
    <w:pPr>
      <w:spacing w:after="0" w:line="259" w:lineRule="auto"/>
      <w:ind w:left="0" w:firstLine="0"/>
      <w:jc w:val="left"/>
    </w:pPr>
    <w:r>
      <w:t xml:space="preserve"> </w:t>
    </w:r>
  </w:p>
  <w:p w:rsidR="009D1E29" w:rsidRDefault="009D1E29">
    <w:pPr>
      <w:spacing w:after="0" w:line="259" w:lineRule="auto"/>
      <w:ind w:left="0" w:firstLine="0"/>
      <w:jc w:val="left"/>
    </w:pPr>
    <w:r>
      <w:rPr>
        <w:rFonts w:ascii="Calibri" w:eastAsia="Calibri" w:hAnsi="Calibri" w:cs="Calibri"/>
        <w:sz w:val="22"/>
      </w:rPr>
      <w:t xml:space="preserve"> </w: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Default="009D1E29">
    <w:pPr>
      <w:spacing w:after="14" w:line="259" w:lineRule="auto"/>
      <w:ind w:left="0" w:right="5" w:firstLine="0"/>
      <w:jc w:val="center"/>
    </w:pPr>
    <w:r>
      <w:fldChar w:fldCharType="begin"/>
    </w:r>
    <w:r>
      <w:instrText xml:space="preserve"> PAGE   \* MERGEFORMAT </w:instrText>
    </w:r>
    <w:r>
      <w:fldChar w:fldCharType="separate"/>
    </w:r>
    <w:r>
      <w:rPr>
        <w:sz w:val="24"/>
      </w:rPr>
      <w:t>2</w:t>
    </w:r>
    <w:r>
      <w:rPr>
        <w:sz w:val="24"/>
      </w:rPr>
      <w:fldChar w:fldCharType="end"/>
    </w:r>
    <w:r>
      <w:rPr>
        <w:sz w:val="24"/>
      </w:rPr>
      <w:t xml:space="preserve"> </w:t>
    </w:r>
  </w:p>
  <w:p w:rsidR="009D1E29" w:rsidRDefault="009D1E29">
    <w:pPr>
      <w:spacing w:after="0" w:line="259" w:lineRule="auto"/>
      <w:ind w:left="0" w:firstLine="0"/>
      <w:jc w:val="left"/>
    </w:pPr>
    <w:r>
      <w:t xml:space="preserve"> </w:t>
    </w:r>
  </w:p>
  <w:p w:rsidR="009D1E29" w:rsidRDefault="009D1E29">
    <w:pPr>
      <w:spacing w:after="0" w:line="259" w:lineRule="auto"/>
      <w:ind w:left="0" w:firstLine="0"/>
      <w:jc w:val="left"/>
    </w:pPr>
    <w:r>
      <w:rPr>
        <w:rFonts w:ascii="Calibri" w:eastAsia="Calibri" w:hAnsi="Calibri" w:cs="Calibri"/>
        <w:sz w:val="22"/>
      </w:rPr>
      <w:t xml:space="preserve"> </w: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Default="009D1E29">
    <w:pPr>
      <w:spacing w:after="14" w:line="259" w:lineRule="auto"/>
      <w:ind w:left="0" w:right="4" w:firstLine="0"/>
      <w:jc w:val="center"/>
    </w:pPr>
    <w:r>
      <w:fldChar w:fldCharType="begin"/>
    </w:r>
    <w:r>
      <w:instrText xml:space="preserve"> PAGE   \* MERGEFORMAT </w:instrText>
    </w:r>
    <w:r>
      <w:fldChar w:fldCharType="separate"/>
    </w:r>
    <w:r w:rsidR="00EB7256" w:rsidRPr="00EB7256">
      <w:rPr>
        <w:noProof/>
        <w:sz w:val="24"/>
      </w:rPr>
      <w:t>62</w:t>
    </w:r>
    <w:r>
      <w:rPr>
        <w:sz w:val="24"/>
      </w:rPr>
      <w:fldChar w:fldCharType="end"/>
    </w:r>
    <w:r>
      <w:rPr>
        <w:sz w:val="24"/>
      </w:rPr>
      <w:t xml:space="preserve"> </w:t>
    </w:r>
  </w:p>
  <w:p w:rsidR="009D1E29" w:rsidRDefault="009D1E29">
    <w:pPr>
      <w:spacing w:after="0" w:line="259" w:lineRule="auto"/>
      <w:ind w:left="0" w:firstLine="0"/>
      <w:jc w:val="left"/>
    </w:pPr>
    <w:r>
      <w:t xml:space="preserve"> </w:t>
    </w:r>
  </w:p>
  <w:p w:rsidR="009D1E29" w:rsidRDefault="009D1E29">
    <w:pPr>
      <w:spacing w:after="0" w:line="259" w:lineRule="auto"/>
      <w:ind w:left="0" w:firstLine="0"/>
      <w:jc w:val="left"/>
    </w:pPr>
    <w:r>
      <w:rPr>
        <w:rFonts w:ascii="Calibri" w:eastAsia="Calibri" w:hAnsi="Calibri" w:cs="Calibri"/>
        <w:sz w:val="22"/>
      </w:rPr>
      <w:t xml:space="preserve"> </w: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Default="009D1E29">
    <w:pPr>
      <w:spacing w:after="14" w:line="259" w:lineRule="auto"/>
      <w:ind w:left="0" w:right="4" w:firstLine="0"/>
      <w:jc w:val="center"/>
    </w:pPr>
    <w:r>
      <w:fldChar w:fldCharType="begin"/>
    </w:r>
    <w:r>
      <w:instrText xml:space="preserve"> PAGE   \* MERGEFORMAT </w:instrText>
    </w:r>
    <w:r>
      <w:fldChar w:fldCharType="separate"/>
    </w:r>
    <w:r w:rsidR="00EB7256" w:rsidRPr="00EB7256">
      <w:rPr>
        <w:noProof/>
        <w:sz w:val="24"/>
      </w:rPr>
      <w:t>61</w:t>
    </w:r>
    <w:r>
      <w:rPr>
        <w:sz w:val="24"/>
      </w:rPr>
      <w:fldChar w:fldCharType="end"/>
    </w:r>
    <w:r>
      <w:rPr>
        <w:sz w:val="24"/>
      </w:rPr>
      <w:t xml:space="preserve"> </w:t>
    </w:r>
  </w:p>
  <w:p w:rsidR="009D1E29" w:rsidRDefault="009D1E29">
    <w:pPr>
      <w:spacing w:after="0" w:line="259" w:lineRule="auto"/>
      <w:ind w:left="0" w:firstLine="0"/>
      <w:jc w:val="left"/>
    </w:pPr>
    <w:r>
      <w:t xml:space="preserve"> </w:t>
    </w:r>
  </w:p>
  <w:p w:rsidR="009D1E29" w:rsidRDefault="009D1E29">
    <w:pPr>
      <w:spacing w:after="0" w:line="259" w:lineRule="auto"/>
      <w:ind w:left="0" w:firstLine="0"/>
      <w:jc w:val="left"/>
    </w:pPr>
    <w:r>
      <w:rPr>
        <w:rFonts w:ascii="Calibri" w:eastAsia="Calibri" w:hAnsi="Calibri" w:cs="Calibri"/>
        <w:sz w:val="22"/>
      </w:rPr>
      <w:t xml:space="preserve"> </w: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Default="009D1E29">
    <w:pPr>
      <w:spacing w:after="14" w:line="259" w:lineRule="auto"/>
      <w:ind w:left="0" w:right="4" w:firstLine="0"/>
      <w:jc w:val="center"/>
    </w:pPr>
    <w:r>
      <w:fldChar w:fldCharType="begin"/>
    </w:r>
    <w:r>
      <w:instrText xml:space="preserve"> PAGE   \* MERGEFORMAT </w:instrText>
    </w:r>
    <w:r>
      <w:fldChar w:fldCharType="separate"/>
    </w:r>
    <w:r>
      <w:rPr>
        <w:sz w:val="24"/>
      </w:rPr>
      <w:t>2</w:t>
    </w:r>
    <w:r>
      <w:rPr>
        <w:sz w:val="24"/>
      </w:rPr>
      <w:fldChar w:fldCharType="end"/>
    </w:r>
    <w:r>
      <w:rPr>
        <w:sz w:val="24"/>
      </w:rPr>
      <w:t xml:space="preserve"> </w:t>
    </w:r>
  </w:p>
  <w:p w:rsidR="009D1E29" w:rsidRDefault="009D1E29">
    <w:pPr>
      <w:spacing w:after="0" w:line="259" w:lineRule="auto"/>
      <w:ind w:left="0" w:firstLine="0"/>
      <w:jc w:val="left"/>
    </w:pPr>
    <w:r>
      <w:t xml:space="preserve"> </w:t>
    </w:r>
  </w:p>
  <w:p w:rsidR="009D1E29" w:rsidRDefault="009D1E29">
    <w:pPr>
      <w:spacing w:after="0" w:line="259" w:lineRule="auto"/>
      <w:ind w:left="0" w:firstLine="0"/>
      <w:jc w:val="left"/>
    </w:pPr>
    <w:r>
      <w:rPr>
        <w:rFonts w:ascii="Calibri" w:eastAsia="Calibri" w:hAnsi="Calibri" w:cs="Calibri"/>
        <w:sz w:val="22"/>
      </w:rPr>
      <w:t xml:space="preserve"> </w: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Default="009D1E29">
    <w:pPr>
      <w:spacing w:line="259" w:lineRule="auto"/>
      <w:ind w:left="0" w:right="8" w:firstLine="0"/>
      <w:jc w:val="center"/>
    </w:pPr>
    <w:r>
      <w:fldChar w:fldCharType="begin"/>
    </w:r>
    <w:r>
      <w:instrText xml:space="preserve"> PAGE   \* MERGEFORMAT </w:instrText>
    </w:r>
    <w:r>
      <w:fldChar w:fldCharType="separate"/>
    </w:r>
    <w:r w:rsidR="00EB7256" w:rsidRPr="00EB7256">
      <w:rPr>
        <w:noProof/>
        <w:sz w:val="24"/>
      </w:rPr>
      <w:t>64</w:t>
    </w:r>
    <w:r>
      <w:rPr>
        <w:sz w:val="24"/>
      </w:rPr>
      <w:fldChar w:fldCharType="end"/>
    </w:r>
    <w:r>
      <w:rPr>
        <w:sz w:val="24"/>
      </w:rPr>
      <w:t xml:space="preserve"> </w:t>
    </w:r>
  </w:p>
  <w:p w:rsidR="009D1E29" w:rsidRDefault="009D1E29">
    <w:pPr>
      <w:spacing w:after="0" w:line="259" w:lineRule="auto"/>
      <w:ind w:left="0" w:firstLine="0"/>
      <w:jc w:val="left"/>
    </w:pPr>
    <w:r>
      <w:t xml:space="preserve"> </w:t>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Default="009D1E29">
    <w:pPr>
      <w:spacing w:line="259" w:lineRule="auto"/>
      <w:ind w:left="0" w:right="8" w:firstLine="0"/>
      <w:jc w:val="center"/>
    </w:pPr>
    <w:r>
      <w:fldChar w:fldCharType="begin"/>
    </w:r>
    <w:r>
      <w:instrText xml:space="preserve"> PAGE   \* MERGEFORMAT </w:instrText>
    </w:r>
    <w:r>
      <w:fldChar w:fldCharType="separate"/>
    </w:r>
    <w:r w:rsidR="00EB7256" w:rsidRPr="00EB7256">
      <w:rPr>
        <w:noProof/>
        <w:sz w:val="24"/>
      </w:rPr>
      <w:t>65</w:t>
    </w:r>
    <w:r>
      <w:rPr>
        <w:sz w:val="24"/>
      </w:rPr>
      <w:fldChar w:fldCharType="end"/>
    </w:r>
    <w:r>
      <w:rPr>
        <w:sz w:val="24"/>
      </w:rPr>
      <w:t xml:space="preserve"> </w:t>
    </w:r>
  </w:p>
  <w:p w:rsidR="009D1E29" w:rsidRDefault="009D1E29">
    <w:pPr>
      <w:spacing w:after="0" w:line="259" w:lineRule="auto"/>
      <w:ind w:left="0" w:firstLine="0"/>
      <w:jc w:val="left"/>
    </w:pPr>
    <w:r>
      <w:t xml:space="preserve"> </w:t>
    </w: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Default="009D1E29">
    <w:pPr>
      <w:spacing w:line="259" w:lineRule="auto"/>
      <w:ind w:left="0" w:right="8" w:firstLine="0"/>
      <w:jc w:val="center"/>
    </w:pPr>
    <w:r>
      <w:fldChar w:fldCharType="begin"/>
    </w:r>
    <w:r>
      <w:instrText xml:space="preserve"> PAGE   \* MERGEFORMAT </w:instrText>
    </w:r>
    <w:r>
      <w:fldChar w:fldCharType="separate"/>
    </w:r>
    <w:r w:rsidR="00EB7256" w:rsidRPr="00EB7256">
      <w:rPr>
        <w:noProof/>
        <w:sz w:val="24"/>
      </w:rPr>
      <w:t>63</w:t>
    </w:r>
    <w:r>
      <w:rPr>
        <w:sz w:val="24"/>
      </w:rPr>
      <w:fldChar w:fldCharType="end"/>
    </w:r>
    <w:r>
      <w:rPr>
        <w:sz w:val="24"/>
      </w:rPr>
      <w:t xml:space="preserve"> </w:t>
    </w:r>
  </w:p>
  <w:p w:rsidR="009D1E29" w:rsidRDefault="009D1E29">
    <w:pPr>
      <w:spacing w:after="0" w:line="259" w:lineRule="auto"/>
      <w:ind w:left="0" w:firstLine="0"/>
      <w:jc w:val="left"/>
    </w:pPr>
    <w:r>
      <w:t xml:space="preserve"> </w:t>
    </w: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Default="009D1E29">
    <w:pPr>
      <w:spacing w:line="259" w:lineRule="auto"/>
      <w:ind w:left="0" w:right="5" w:firstLine="0"/>
      <w:jc w:val="center"/>
    </w:pPr>
    <w:r>
      <w:fldChar w:fldCharType="begin"/>
    </w:r>
    <w:r>
      <w:instrText xml:space="preserve"> PAGE   \* MERGEFORMAT </w:instrText>
    </w:r>
    <w:r>
      <w:fldChar w:fldCharType="separate"/>
    </w:r>
    <w:r w:rsidR="00EB7256" w:rsidRPr="00EB7256">
      <w:rPr>
        <w:noProof/>
        <w:sz w:val="24"/>
      </w:rPr>
      <w:t>70</w:t>
    </w:r>
    <w:r>
      <w:rPr>
        <w:sz w:val="24"/>
      </w:rPr>
      <w:fldChar w:fldCharType="end"/>
    </w:r>
    <w:r>
      <w:rPr>
        <w:sz w:val="24"/>
      </w:rPr>
      <w:t xml:space="preserve"> </w:t>
    </w:r>
  </w:p>
  <w:p w:rsidR="009D1E29" w:rsidRDefault="009D1E29">
    <w:pPr>
      <w:spacing w:after="0" w:line="259" w:lineRule="auto"/>
      <w:ind w:left="0" w:firstLine="0"/>
      <w:jc w:val="left"/>
    </w:pPr>
    <w:r>
      <w:t xml:space="preserve"> </w:t>
    </w: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Default="009D1E29">
    <w:pPr>
      <w:spacing w:line="259" w:lineRule="auto"/>
      <w:ind w:left="0" w:right="5" w:firstLine="0"/>
      <w:jc w:val="center"/>
    </w:pPr>
    <w:r>
      <w:fldChar w:fldCharType="begin"/>
    </w:r>
    <w:r>
      <w:instrText xml:space="preserve"> PAGE   \* MERGEFORMAT </w:instrText>
    </w:r>
    <w:r>
      <w:fldChar w:fldCharType="separate"/>
    </w:r>
    <w:r w:rsidR="00EB7256" w:rsidRPr="00EB7256">
      <w:rPr>
        <w:noProof/>
        <w:sz w:val="24"/>
      </w:rPr>
      <w:t>69</w:t>
    </w:r>
    <w:r>
      <w:rPr>
        <w:sz w:val="24"/>
      </w:rPr>
      <w:fldChar w:fldCharType="end"/>
    </w:r>
    <w:r>
      <w:rPr>
        <w:sz w:val="24"/>
      </w:rPr>
      <w:t xml:space="preserve"> </w:t>
    </w:r>
  </w:p>
  <w:p w:rsidR="009D1E29" w:rsidRDefault="009D1E29">
    <w:pPr>
      <w:spacing w:after="0" w:line="259" w:lineRule="auto"/>
      <w:ind w:left="0" w:firstLine="0"/>
      <w:jc w:val="left"/>
    </w:pPr>
    <w:r>
      <w:t xml:space="preserve"> </w:t>
    </w: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Default="009D1E29">
    <w:pPr>
      <w:spacing w:line="259" w:lineRule="auto"/>
      <w:ind w:left="0" w:right="5" w:firstLine="0"/>
      <w:jc w:val="center"/>
    </w:pPr>
    <w:r>
      <w:fldChar w:fldCharType="begin"/>
    </w:r>
    <w:r>
      <w:instrText xml:space="preserve"> PAGE   \* MERGEFORMAT </w:instrText>
    </w:r>
    <w:r>
      <w:fldChar w:fldCharType="separate"/>
    </w:r>
    <w:r>
      <w:rPr>
        <w:sz w:val="24"/>
      </w:rPr>
      <w:t>1</w:t>
    </w:r>
    <w:r>
      <w:rPr>
        <w:sz w:val="24"/>
      </w:rPr>
      <w:fldChar w:fldCharType="end"/>
    </w:r>
    <w:r>
      <w:rPr>
        <w:sz w:val="24"/>
      </w:rPr>
      <w:t xml:space="preserve"> </w:t>
    </w:r>
  </w:p>
  <w:p w:rsidR="009D1E29" w:rsidRDefault="009D1E29">
    <w:pPr>
      <w:spacing w:after="0" w:line="259" w:lineRule="auto"/>
      <w:ind w:left="0" w:firstLine="0"/>
      <w:jc w:val="left"/>
    </w:pPr>
    <w:r>
      <w:t xml:space="preserve"> </w:t>
    </w: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Default="009D1E29">
    <w:pPr>
      <w:spacing w:line="259" w:lineRule="auto"/>
      <w:ind w:left="0" w:right="7" w:firstLine="0"/>
      <w:jc w:val="center"/>
    </w:pPr>
    <w:r>
      <w:fldChar w:fldCharType="begin"/>
    </w:r>
    <w:r>
      <w:instrText xml:space="preserve"> PAGE   \* MERGEFORMAT </w:instrText>
    </w:r>
    <w:r>
      <w:fldChar w:fldCharType="separate"/>
    </w:r>
    <w:r w:rsidR="00EB7256" w:rsidRPr="00EB7256">
      <w:rPr>
        <w:noProof/>
        <w:sz w:val="24"/>
      </w:rPr>
      <w:t>74</w:t>
    </w:r>
    <w:r>
      <w:rPr>
        <w:sz w:val="24"/>
      </w:rPr>
      <w:fldChar w:fldCharType="end"/>
    </w:r>
    <w:r>
      <w:rPr>
        <w:sz w:val="24"/>
      </w:rPr>
      <w:t xml:space="preserve"> </w:t>
    </w:r>
  </w:p>
  <w:p w:rsidR="009D1E29" w:rsidRDefault="009D1E29">
    <w:pPr>
      <w:spacing w:after="0" w:line="259" w:lineRule="auto"/>
      <w:ind w:left="0" w:firstLine="0"/>
      <w:jc w:val="left"/>
    </w:pPr>
    <w:r>
      <w:t xml:space="preserve"> </w:t>
    </w: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Default="009D1E29">
    <w:pPr>
      <w:spacing w:line="259" w:lineRule="auto"/>
      <w:ind w:left="0" w:right="7" w:firstLine="0"/>
      <w:jc w:val="center"/>
    </w:pPr>
    <w:r>
      <w:fldChar w:fldCharType="begin"/>
    </w:r>
    <w:r>
      <w:instrText xml:space="preserve"> PAGE   \* MERGEFORMAT </w:instrText>
    </w:r>
    <w:r>
      <w:fldChar w:fldCharType="separate"/>
    </w:r>
    <w:r w:rsidR="00EB7256" w:rsidRPr="00EB7256">
      <w:rPr>
        <w:noProof/>
        <w:sz w:val="24"/>
      </w:rPr>
      <w:t>75</w:t>
    </w:r>
    <w:r>
      <w:rPr>
        <w:sz w:val="24"/>
      </w:rPr>
      <w:fldChar w:fldCharType="end"/>
    </w:r>
    <w:r>
      <w:rPr>
        <w:sz w:val="24"/>
      </w:rPr>
      <w:t xml:space="preserve"> </w:t>
    </w:r>
  </w:p>
  <w:p w:rsidR="009D1E29" w:rsidRDefault="009D1E29">
    <w:pPr>
      <w:spacing w:after="0" w:line="259" w:lineRule="auto"/>
      <w:ind w:left="0" w:firstLine="0"/>
      <w:jc w:val="left"/>
    </w:pPr>
    <w:r>
      <w:t xml:space="preserve"> </w:t>
    </w: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Default="009D1E29">
    <w:pPr>
      <w:spacing w:line="259" w:lineRule="auto"/>
      <w:ind w:left="0" w:right="7" w:firstLine="0"/>
      <w:jc w:val="center"/>
    </w:pPr>
    <w:r>
      <w:fldChar w:fldCharType="begin"/>
    </w:r>
    <w:r>
      <w:instrText xml:space="preserve"> PAGE   \* MERGEFORMAT </w:instrText>
    </w:r>
    <w:r>
      <w:fldChar w:fldCharType="separate"/>
    </w:r>
    <w:r>
      <w:rPr>
        <w:sz w:val="24"/>
      </w:rPr>
      <w:t>1</w:t>
    </w:r>
    <w:r>
      <w:rPr>
        <w:sz w:val="24"/>
      </w:rPr>
      <w:fldChar w:fldCharType="end"/>
    </w:r>
    <w:r>
      <w:rPr>
        <w:sz w:val="24"/>
      </w:rPr>
      <w:t xml:space="preserve"> </w:t>
    </w:r>
  </w:p>
  <w:p w:rsidR="009D1E29" w:rsidRDefault="009D1E29">
    <w:pPr>
      <w:spacing w:after="0" w:line="259" w:lineRule="auto"/>
      <w:ind w:left="0" w:firstLine="0"/>
      <w:jc w:val="left"/>
    </w:pPr>
    <w:r>
      <w:t xml:space="preserve"> </w:t>
    </w: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Default="009D1E29">
    <w:pPr>
      <w:spacing w:line="259" w:lineRule="auto"/>
      <w:ind w:left="0" w:right="3" w:firstLine="0"/>
      <w:jc w:val="center"/>
    </w:pPr>
    <w:r>
      <w:fldChar w:fldCharType="begin"/>
    </w:r>
    <w:r>
      <w:instrText xml:space="preserve"> PAGE   \* MERGEFORMAT </w:instrText>
    </w:r>
    <w:r>
      <w:fldChar w:fldCharType="separate"/>
    </w:r>
    <w:r w:rsidR="00EB7256" w:rsidRPr="00EB7256">
      <w:rPr>
        <w:noProof/>
        <w:sz w:val="24"/>
      </w:rPr>
      <w:t>78</w:t>
    </w:r>
    <w:r>
      <w:rPr>
        <w:sz w:val="24"/>
      </w:rPr>
      <w:fldChar w:fldCharType="end"/>
    </w:r>
    <w:r>
      <w:rPr>
        <w:sz w:val="24"/>
      </w:rPr>
      <w:t xml:space="preserve"> </w:t>
    </w:r>
  </w:p>
  <w:p w:rsidR="009D1E29" w:rsidRDefault="009D1E29">
    <w:pPr>
      <w:spacing w:after="0" w:line="259" w:lineRule="auto"/>
      <w:ind w:left="0" w:firstLine="0"/>
      <w:jc w:val="left"/>
    </w:pPr>
    <w:r>
      <w:t xml:space="preserve"> </w:t>
    </w: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Default="009D1E29">
    <w:pPr>
      <w:spacing w:line="259" w:lineRule="auto"/>
      <w:ind w:left="0" w:right="3" w:firstLine="0"/>
      <w:jc w:val="center"/>
    </w:pPr>
    <w:r>
      <w:fldChar w:fldCharType="begin"/>
    </w:r>
    <w:r>
      <w:instrText xml:space="preserve"> PAGE   \* MERGEFORMAT </w:instrText>
    </w:r>
    <w:r>
      <w:fldChar w:fldCharType="separate"/>
    </w:r>
    <w:r w:rsidR="00EB7256" w:rsidRPr="00EB7256">
      <w:rPr>
        <w:noProof/>
        <w:sz w:val="24"/>
      </w:rPr>
      <w:t>79</w:t>
    </w:r>
    <w:r>
      <w:rPr>
        <w:sz w:val="24"/>
      </w:rPr>
      <w:fldChar w:fldCharType="end"/>
    </w:r>
    <w:r>
      <w:rPr>
        <w:sz w:val="24"/>
      </w:rPr>
      <w:t xml:space="preserve"> </w:t>
    </w:r>
  </w:p>
  <w:p w:rsidR="009D1E29" w:rsidRDefault="009D1E29">
    <w:pPr>
      <w:spacing w:after="0" w:line="259" w:lineRule="auto"/>
      <w:ind w:left="0" w:firstLine="0"/>
      <w:jc w:val="left"/>
    </w:pPr>
    <w:r>
      <w:t xml:space="preserve"> </w:t>
    </w:r>
  </w:p>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Default="009D1E29">
    <w:pPr>
      <w:spacing w:line="259" w:lineRule="auto"/>
      <w:ind w:left="0" w:right="3" w:firstLine="0"/>
      <w:jc w:val="center"/>
    </w:pPr>
    <w:r>
      <w:fldChar w:fldCharType="begin"/>
    </w:r>
    <w:r>
      <w:instrText xml:space="preserve"> PAGE   \* MERGEFORMAT </w:instrText>
    </w:r>
    <w:r>
      <w:fldChar w:fldCharType="separate"/>
    </w:r>
    <w:r>
      <w:rPr>
        <w:sz w:val="24"/>
      </w:rPr>
      <w:t>1</w:t>
    </w:r>
    <w:r>
      <w:rPr>
        <w:sz w:val="24"/>
      </w:rPr>
      <w:fldChar w:fldCharType="end"/>
    </w:r>
    <w:r>
      <w:rPr>
        <w:sz w:val="24"/>
      </w:rPr>
      <w:t xml:space="preserve"> </w:t>
    </w:r>
  </w:p>
  <w:p w:rsidR="009D1E29" w:rsidRDefault="009D1E29">
    <w:pPr>
      <w:spacing w:after="0" w:line="259" w:lineRule="auto"/>
      <w:ind w:left="0" w:firstLine="0"/>
      <w:jc w:val="left"/>
    </w:pPr>
    <w:r>
      <w:t xml:space="preserve"> </w:t>
    </w:r>
  </w:p>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Default="009D1E29">
    <w:pPr>
      <w:spacing w:line="259" w:lineRule="auto"/>
      <w:ind w:left="0" w:right="6" w:firstLine="0"/>
      <w:jc w:val="center"/>
    </w:pPr>
    <w:r>
      <w:fldChar w:fldCharType="begin"/>
    </w:r>
    <w:r>
      <w:instrText xml:space="preserve"> PAGE   \* MERGEFORMAT </w:instrText>
    </w:r>
    <w:r>
      <w:fldChar w:fldCharType="separate"/>
    </w:r>
    <w:r w:rsidR="00EB7256" w:rsidRPr="00EB7256">
      <w:rPr>
        <w:noProof/>
        <w:sz w:val="24"/>
      </w:rPr>
      <w:t>88</w:t>
    </w:r>
    <w:r>
      <w:rPr>
        <w:sz w:val="24"/>
      </w:rPr>
      <w:fldChar w:fldCharType="end"/>
    </w:r>
    <w:r>
      <w:rPr>
        <w:sz w:val="24"/>
      </w:rPr>
      <w:t xml:space="preserve"> </w:t>
    </w:r>
  </w:p>
  <w:p w:rsidR="009D1E29" w:rsidRDefault="009D1E29">
    <w:pPr>
      <w:spacing w:after="0" w:line="259" w:lineRule="auto"/>
      <w:ind w:left="0" w:firstLine="0"/>
      <w:jc w:val="left"/>
    </w:pPr>
    <w:r>
      <w:t xml:space="preserve"> </w:t>
    </w:r>
  </w:p>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Default="009D1E29">
    <w:pPr>
      <w:spacing w:line="259" w:lineRule="auto"/>
      <w:ind w:left="0" w:right="6" w:firstLine="0"/>
      <w:jc w:val="center"/>
    </w:pPr>
    <w:r>
      <w:fldChar w:fldCharType="begin"/>
    </w:r>
    <w:r>
      <w:instrText xml:space="preserve"> PAGE   \* MERGEFORMAT </w:instrText>
    </w:r>
    <w:r>
      <w:fldChar w:fldCharType="separate"/>
    </w:r>
    <w:r w:rsidR="00EB7256" w:rsidRPr="00EB7256">
      <w:rPr>
        <w:noProof/>
        <w:sz w:val="24"/>
      </w:rPr>
      <w:t>87</w:t>
    </w:r>
    <w:r>
      <w:rPr>
        <w:sz w:val="24"/>
      </w:rPr>
      <w:fldChar w:fldCharType="end"/>
    </w:r>
    <w:r>
      <w:rPr>
        <w:sz w:val="24"/>
      </w:rPr>
      <w:t xml:space="preserve"> </w:t>
    </w:r>
  </w:p>
  <w:p w:rsidR="009D1E29" w:rsidRDefault="009D1E29">
    <w:pPr>
      <w:spacing w:after="0" w:line="259" w:lineRule="auto"/>
      <w:ind w:left="0" w:firstLine="0"/>
      <w:jc w:val="left"/>
    </w:pPr>
    <w:r>
      <w:t xml:space="preserve"> </w:t>
    </w:r>
  </w:p>
</w:ftr>
</file>

<file path=word/footer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Default="009D1E29">
    <w:pPr>
      <w:spacing w:line="259" w:lineRule="auto"/>
      <w:ind w:left="0" w:right="6" w:firstLine="0"/>
      <w:jc w:val="center"/>
    </w:pPr>
    <w:r>
      <w:fldChar w:fldCharType="begin"/>
    </w:r>
    <w:r>
      <w:instrText xml:space="preserve"> PAGE   \* MERGEFORMAT </w:instrText>
    </w:r>
    <w:r>
      <w:fldChar w:fldCharType="separate"/>
    </w:r>
    <w:r>
      <w:rPr>
        <w:sz w:val="24"/>
      </w:rPr>
      <w:t>1</w:t>
    </w:r>
    <w:r>
      <w:rPr>
        <w:sz w:val="24"/>
      </w:rPr>
      <w:fldChar w:fldCharType="end"/>
    </w:r>
    <w:r>
      <w:rPr>
        <w:sz w:val="24"/>
      </w:rPr>
      <w:t xml:space="preserve"> </w:t>
    </w:r>
  </w:p>
  <w:p w:rsidR="009D1E29" w:rsidRDefault="009D1E29">
    <w:pPr>
      <w:spacing w:after="0" w:line="259" w:lineRule="auto"/>
      <w:ind w:left="0" w:firstLine="0"/>
      <w:jc w:val="left"/>
    </w:pPr>
    <w:r>
      <w:t xml:space="preserve"> </w:t>
    </w:r>
  </w:p>
</w:ftr>
</file>

<file path=word/footer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Default="009D1E29">
    <w:pPr>
      <w:spacing w:line="259" w:lineRule="auto"/>
      <w:ind w:left="0" w:right="3" w:firstLine="0"/>
      <w:jc w:val="center"/>
    </w:pPr>
    <w:r>
      <w:fldChar w:fldCharType="begin"/>
    </w:r>
    <w:r>
      <w:instrText xml:space="preserve"> PAGE   \* MERGEFORMAT </w:instrText>
    </w:r>
    <w:r>
      <w:fldChar w:fldCharType="separate"/>
    </w:r>
    <w:r w:rsidR="00EB7256" w:rsidRPr="00EB7256">
      <w:rPr>
        <w:noProof/>
        <w:sz w:val="24"/>
      </w:rPr>
      <w:t>104</w:t>
    </w:r>
    <w:r>
      <w:rPr>
        <w:sz w:val="24"/>
      </w:rPr>
      <w:fldChar w:fldCharType="end"/>
    </w:r>
    <w:r>
      <w:rPr>
        <w:sz w:val="24"/>
      </w:rPr>
      <w:t xml:space="preserve"> </w:t>
    </w:r>
  </w:p>
  <w:p w:rsidR="009D1E29" w:rsidRDefault="009D1E29">
    <w:pPr>
      <w:spacing w:after="0" w:line="259" w:lineRule="auto"/>
      <w:ind w:left="0" w:firstLine="0"/>
      <w:jc w:val="left"/>
    </w:pPr>
    <w:r>
      <w:t xml:space="preserve"> </w:t>
    </w:r>
  </w:p>
</w:ftr>
</file>

<file path=word/footer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Default="009D1E29">
    <w:pPr>
      <w:spacing w:line="259" w:lineRule="auto"/>
      <w:ind w:left="0" w:right="3" w:firstLine="0"/>
      <w:jc w:val="center"/>
    </w:pPr>
    <w:r>
      <w:fldChar w:fldCharType="begin"/>
    </w:r>
    <w:r>
      <w:instrText xml:space="preserve"> PAGE   \* MERGEFORMAT </w:instrText>
    </w:r>
    <w:r>
      <w:fldChar w:fldCharType="separate"/>
    </w:r>
    <w:r w:rsidR="00EB7256" w:rsidRPr="00EB7256">
      <w:rPr>
        <w:noProof/>
        <w:sz w:val="24"/>
      </w:rPr>
      <w:t>103</w:t>
    </w:r>
    <w:r>
      <w:rPr>
        <w:sz w:val="24"/>
      </w:rPr>
      <w:fldChar w:fldCharType="end"/>
    </w:r>
    <w:r>
      <w:rPr>
        <w:sz w:val="24"/>
      </w:rPr>
      <w:t xml:space="preserve"> </w:t>
    </w:r>
  </w:p>
  <w:p w:rsidR="009D1E29" w:rsidRDefault="009D1E29">
    <w:pPr>
      <w:spacing w:after="0" w:line="259" w:lineRule="auto"/>
      <w:ind w:left="0" w:firstLine="0"/>
      <w:jc w:val="left"/>
    </w:pPr>
    <w:r>
      <w:t xml:space="preserve"> </w:t>
    </w:r>
  </w:p>
</w:ftr>
</file>

<file path=word/footer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Default="009D1E29">
    <w:pPr>
      <w:spacing w:line="259" w:lineRule="auto"/>
      <w:ind w:left="0" w:right="3" w:firstLine="0"/>
      <w:jc w:val="center"/>
    </w:pPr>
    <w:r>
      <w:fldChar w:fldCharType="begin"/>
    </w:r>
    <w:r>
      <w:instrText xml:space="preserve"> PAGE   \* MERGEFORMAT </w:instrText>
    </w:r>
    <w:r>
      <w:fldChar w:fldCharType="separate"/>
    </w:r>
    <w:r>
      <w:rPr>
        <w:sz w:val="24"/>
      </w:rPr>
      <w:t>1</w:t>
    </w:r>
    <w:r>
      <w:rPr>
        <w:sz w:val="24"/>
      </w:rPr>
      <w:fldChar w:fldCharType="end"/>
    </w:r>
    <w:r>
      <w:rPr>
        <w:sz w:val="24"/>
      </w:rPr>
      <w:t xml:space="preserve"> </w:t>
    </w:r>
  </w:p>
  <w:p w:rsidR="009D1E29" w:rsidRDefault="009D1E29">
    <w:pPr>
      <w:spacing w:after="0" w:line="259" w:lineRule="auto"/>
      <w:ind w:left="0" w:firstLine="0"/>
      <w:jc w:val="left"/>
    </w:pPr>
    <w:r>
      <w:t xml:space="preserve"> </w:t>
    </w:r>
  </w:p>
</w:ftr>
</file>

<file path=word/footer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Default="009D1E29">
    <w:pPr>
      <w:spacing w:line="259" w:lineRule="auto"/>
      <w:ind w:left="0" w:right="4" w:firstLine="0"/>
      <w:jc w:val="center"/>
    </w:pPr>
    <w:r>
      <w:fldChar w:fldCharType="begin"/>
    </w:r>
    <w:r>
      <w:instrText xml:space="preserve"> PAGE   \* MERGEFORMAT </w:instrText>
    </w:r>
    <w:r>
      <w:fldChar w:fldCharType="separate"/>
    </w:r>
    <w:r w:rsidR="00EB7256" w:rsidRPr="00EB7256">
      <w:rPr>
        <w:noProof/>
        <w:sz w:val="24"/>
      </w:rPr>
      <w:t>112</w:t>
    </w:r>
    <w:r>
      <w:rPr>
        <w:sz w:val="24"/>
      </w:rPr>
      <w:fldChar w:fldCharType="end"/>
    </w:r>
    <w:r>
      <w:rPr>
        <w:sz w:val="24"/>
      </w:rPr>
      <w:t xml:space="preserve"> </w:t>
    </w:r>
  </w:p>
  <w:p w:rsidR="009D1E29" w:rsidRDefault="009D1E29">
    <w:pPr>
      <w:spacing w:after="0" w:line="259" w:lineRule="auto"/>
      <w:ind w:left="0" w:firstLine="0"/>
      <w:jc w:val="left"/>
    </w:pPr>
    <w:r>
      <w:t xml:space="preserve"> </w:t>
    </w:r>
  </w:p>
</w:ftr>
</file>

<file path=word/footer3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Default="009D1E29">
    <w:pPr>
      <w:spacing w:line="259" w:lineRule="auto"/>
      <w:ind w:left="0" w:right="4" w:firstLine="0"/>
      <w:jc w:val="center"/>
    </w:pPr>
    <w:r>
      <w:fldChar w:fldCharType="begin"/>
    </w:r>
    <w:r>
      <w:instrText xml:space="preserve"> PAGE   \* MERGEFORMAT </w:instrText>
    </w:r>
    <w:r>
      <w:fldChar w:fldCharType="separate"/>
    </w:r>
    <w:r w:rsidR="00EB7256" w:rsidRPr="00EB7256">
      <w:rPr>
        <w:noProof/>
        <w:sz w:val="24"/>
      </w:rPr>
      <w:t>113</w:t>
    </w:r>
    <w:r>
      <w:rPr>
        <w:sz w:val="24"/>
      </w:rPr>
      <w:fldChar w:fldCharType="end"/>
    </w:r>
    <w:r>
      <w:rPr>
        <w:sz w:val="24"/>
      </w:rPr>
      <w:t xml:space="preserve"> </w:t>
    </w:r>
  </w:p>
  <w:p w:rsidR="009D1E29" w:rsidRDefault="009D1E29">
    <w:pPr>
      <w:spacing w:after="0" w:line="259" w:lineRule="auto"/>
      <w:ind w:left="0" w:firstLine="0"/>
      <w:jc w:val="left"/>
    </w:pPr>
    <w:r>
      <w:t xml:space="preserve"> </w:t>
    </w:r>
  </w:p>
</w:ftr>
</file>

<file path=word/footer3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Default="009D1E29">
    <w:pPr>
      <w:spacing w:line="259" w:lineRule="auto"/>
      <w:ind w:left="0" w:right="4" w:firstLine="0"/>
      <w:jc w:val="center"/>
    </w:pPr>
    <w:r>
      <w:fldChar w:fldCharType="begin"/>
    </w:r>
    <w:r>
      <w:instrText xml:space="preserve"> PAGE   \* MERGEFORMAT </w:instrText>
    </w:r>
    <w:r>
      <w:fldChar w:fldCharType="separate"/>
    </w:r>
    <w:r w:rsidR="00EB7256" w:rsidRPr="00EB7256">
      <w:rPr>
        <w:noProof/>
        <w:sz w:val="24"/>
      </w:rPr>
      <w:t>105</w:t>
    </w:r>
    <w:r>
      <w:rPr>
        <w:sz w:val="24"/>
      </w:rPr>
      <w:fldChar w:fldCharType="end"/>
    </w:r>
    <w:r>
      <w:rPr>
        <w:sz w:val="24"/>
      </w:rPr>
      <w:t xml:space="preserve"> </w:t>
    </w:r>
  </w:p>
  <w:p w:rsidR="009D1E29" w:rsidRDefault="009D1E29">
    <w:pPr>
      <w:spacing w:after="0" w:line="259" w:lineRule="auto"/>
      <w:ind w:left="0" w:firstLine="0"/>
      <w:jc w:val="left"/>
    </w:pPr>
    <w:r>
      <w:t xml:space="preserve"> </w:t>
    </w:r>
  </w:p>
</w:ftr>
</file>

<file path=word/footer3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Default="009D1E29">
    <w:pPr>
      <w:spacing w:line="259" w:lineRule="auto"/>
      <w:ind w:left="0" w:right="7" w:firstLine="0"/>
      <w:jc w:val="center"/>
    </w:pPr>
    <w:r>
      <w:fldChar w:fldCharType="begin"/>
    </w:r>
    <w:r>
      <w:instrText xml:space="preserve"> PAGE   \* MERGEFORMAT </w:instrText>
    </w:r>
    <w:r>
      <w:fldChar w:fldCharType="separate"/>
    </w:r>
    <w:r w:rsidR="00EB7256" w:rsidRPr="00EB7256">
      <w:rPr>
        <w:noProof/>
        <w:sz w:val="24"/>
      </w:rPr>
      <w:t>118</w:t>
    </w:r>
    <w:r>
      <w:rPr>
        <w:sz w:val="24"/>
      </w:rPr>
      <w:fldChar w:fldCharType="end"/>
    </w:r>
    <w:r>
      <w:rPr>
        <w:sz w:val="24"/>
      </w:rPr>
      <w:t xml:space="preserve"> </w:t>
    </w:r>
  </w:p>
  <w:p w:rsidR="009D1E29" w:rsidRDefault="009D1E29">
    <w:pPr>
      <w:spacing w:after="0" w:line="259" w:lineRule="auto"/>
      <w:ind w:left="0" w:firstLine="0"/>
      <w:jc w:val="left"/>
    </w:pPr>
    <w:r>
      <w:t xml:space="preserve"> </w:t>
    </w:r>
  </w:p>
</w:ftr>
</file>

<file path=word/footer3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Default="009D1E29">
    <w:pPr>
      <w:spacing w:line="259" w:lineRule="auto"/>
      <w:ind w:left="0" w:right="7" w:firstLine="0"/>
      <w:jc w:val="center"/>
    </w:pPr>
    <w:r>
      <w:fldChar w:fldCharType="begin"/>
    </w:r>
    <w:r>
      <w:instrText xml:space="preserve"> PAGE   \* MERGEFORMAT </w:instrText>
    </w:r>
    <w:r>
      <w:fldChar w:fldCharType="separate"/>
    </w:r>
    <w:r w:rsidR="00EB7256" w:rsidRPr="00EB7256">
      <w:rPr>
        <w:noProof/>
        <w:sz w:val="24"/>
      </w:rPr>
      <w:t>119</w:t>
    </w:r>
    <w:r>
      <w:rPr>
        <w:sz w:val="24"/>
      </w:rPr>
      <w:fldChar w:fldCharType="end"/>
    </w:r>
    <w:r>
      <w:rPr>
        <w:sz w:val="24"/>
      </w:rPr>
      <w:t xml:space="preserve"> </w:t>
    </w:r>
  </w:p>
  <w:p w:rsidR="009D1E29" w:rsidRDefault="009D1E29">
    <w:pPr>
      <w:spacing w:after="0" w:line="259" w:lineRule="auto"/>
      <w:ind w:left="0" w:firstLine="0"/>
      <w:jc w:val="left"/>
    </w:pPr>
    <w:r>
      <w:t xml:space="preserve"> </w:t>
    </w:r>
  </w:p>
</w:ftr>
</file>

<file path=word/footer3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Default="009D1E29">
    <w:pPr>
      <w:spacing w:line="259" w:lineRule="auto"/>
      <w:ind w:left="0" w:right="7" w:firstLine="0"/>
      <w:jc w:val="center"/>
    </w:pPr>
    <w:r>
      <w:fldChar w:fldCharType="begin"/>
    </w:r>
    <w:r>
      <w:instrText xml:space="preserve"> PAGE   \* MERGEFORMAT </w:instrText>
    </w:r>
    <w:r>
      <w:fldChar w:fldCharType="separate"/>
    </w:r>
    <w:r w:rsidR="00EB7256" w:rsidRPr="00EB7256">
      <w:rPr>
        <w:noProof/>
        <w:sz w:val="24"/>
      </w:rPr>
      <w:t>114</w:t>
    </w:r>
    <w:r>
      <w:rPr>
        <w:sz w:val="24"/>
      </w:rPr>
      <w:fldChar w:fldCharType="end"/>
    </w:r>
    <w:r>
      <w:rPr>
        <w:sz w:val="24"/>
      </w:rPr>
      <w:t xml:space="preserve"> </w:t>
    </w:r>
  </w:p>
  <w:p w:rsidR="009D1E29" w:rsidRDefault="009D1E29">
    <w:pPr>
      <w:spacing w:after="0" w:line="259" w:lineRule="auto"/>
      <w:ind w:left="0" w:firstLine="0"/>
      <w:jc w:val="left"/>
    </w:pPr>
    <w:r>
      <w:t xml:space="preserve"> </w:t>
    </w:r>
  </w:p>
</w:ftr>
</file>

<file path=word/footer4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Default="009D1E29">
    <w:pPr>
      <w:spacing w:line="259" w:lineRule="auto"/>
      <w:ind w:left="0" w:right="3" w:firstLine="0"/>
      <w:jc w:val="center"/>
    </w:pPr>
    <w:r>
      <w:fldChar w:fldCharType="begin"/>
    </w:r>
    <w:r>
      <w:instrText xml:space="preserve"> PAGE   \* MERGEFORMAT </w:instrText>
    </w:r>
    <w:r>
      <w:fldChar w:fldCharType="separate"/>
    </w:r>
    <w:r w:rsidR="00EB7256" w:rsidRPr="00EB7256">
      <w:rPr>
        <w:noProof/>
        <w:sz w:val="24"/>
      </w:rPr>
      <w:t>124</w:t>
    </w:r>
    <w:r>
      <w:rPr>
        <w:sz w:val="24"/>
      </w:rPr>
      <w:fldChar w:fldCharType="end"/>
    </w:r>
    <w:r>
      <w:rPr>
        <w:sz w:val="24"/>
      </w:rPr>
      <w:t xml:space="preserve"> </w:t>
    </w:r>
  </w:p>
  <w:p w:rsidR="009D1E29" w:rsidRDefault="009D1E29">
    <w:pPr>
      <w:spacing w:after="0" w:line="259" w:lineRule="auto"/>
      <w:ind w:left="0" w:firstLine="0"/>
      <w:jc w:val="left"/>
    </w:pPr>
    <w:r>
      <w:t xml:space="preserve"> </w:t>
    </w:r>
  </w:p>
</w:ftr>
</file>

<file path=word/footer4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Default="009D1E29">
    <w:pPr>
      <w:spacing w:line="259" w:lineRule="auto"/>
      <w:ind w:left="0" w:right="3" w:firstLine="0"/>
      <w:jc w:val="center"/>
    </w:pPr>
    <w:r>
      <w:fldChar w:fldCharType="begin"/>
    </w:r>
    <w:r>
      <w:instrText xml:space="preserve"> PAGE   \* MERGEFORMAT </w:instrText>
    </w:r>
    <w:r>
      <w:fldChar w:fldCharType="separate"/>
    </w:r>
    <w:r w:rsidR="00EB7256" w:rsidRPr="00EB7256">
      <w:rPr>
        <w:noProof/>
        <w:sz w:val="24"/>
      </w:rPr>
      <w:t>125</w:t>
    </w:r>
    <w:r>
      <w:rPr>
        <w:sz w:val="24"/>
      </w:rPr>
      <w:fldChar w:fldCharType="end"/>
    </w:r>
    <w:r>
      <w:rPr>
        <w:sz w:val="24"/>
      </w:rPr>
      <w:t xml:space="preserve"> </w:t>
    </w:r>
  </w:p>
  <w:p w:rsidR="009D1E29" w:rsidRDefault="009D1E29">
    <w:pPr>
      <w:spacing w:after="0" w:line="259" w:lineRule="auto"/>
      <w:ind w:left="0" w:firstLine="0"/>
      <w:jc w:val="left"/>
    </w:pPr>
    <w:r>
      <w:t xml:space="preserve"> </w:t>
    </w:r>
  </w:p>
</w:ftr>
</file>

<file path=word/footer4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Default="009D1E29">
    <w:pPr>
      <w:spacing w:line="259" w:lineRule="auto"/>
      <w:ind w:left="0" w:right="3" w:firstLine="0"/>
      <w:jc w:val="center"/>
    </w:pPr>
    <w:r>
      <w:fldChar w:fldCharType="begin"/>
    </w:r>
    <w:r>
      <w:instrText xml:space="preserve"> PAGE   \* MERGEFORMAT </w:instrText>
    </w:r>
    <w:r>
      <w:fldChar w:fldCharType="separate"/>
    </w:r>
    <w:r>
      <w:rPr>
        <w:sz w:val="24"/>
      </w:rPr>
      <w:t>103</w:t>
    </w:r>
    <w:r>
      <w:rPr>
        <w:sz w:val="24"/>
      </w:rPr>
      <w:fldChar w:fldCharType="end"/>
    </w:r>
    <w:r>
      <w:rPr>
        <w:sz w:val="24"/>
      </w:rPr>
      <w:t xml:space="preserve"> </w:t>
    </w:r>
  </w:p>
  <w:p w:rsidR="009D1E29" w:rsidRDefault="009D1E29">
    <w:pPr>
      <w:spacing w:after="0" w:line="259" w:lineRule="auto"/>
      <w:ind w:left="0" w:firstLine="0"/>
      <w:jc w:val="left"/>
    </w:pPr>
    <w:r>
      <w:t xml:space="preserve"> </w:t>
    </w:r>
  </w:p>
</w:ftr>
</file>

<file path=word/footer4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Default="009D1E29">
    <w:pPr>
      <w:spacing w:line="259" w:lineRule="auto"/>
      <w:ind w:left="0" w:right="3" w:firstLine="0"/>
      <w:jc w:val="center"/>
    </w:pPr>
    <w:r>
      <w:fldChar w:fldCharType="begin"/>
    </w:r>
    <w:r>
      <w:instrText xml:space="preserve"> PAGE   \* MERGEFORMAT </w:instrText>
    </w:r>
    <w:r>
      <w:fldChar w:fldCharType="separate"/>
    </w:r>
    <w:r w:rsidR="00EB7256" w:rsidRPr="00EB7256">
      <w:rPr>
        <w:noProof/>
        <w:sz w:val="24"/>
      </w:rPr>
      <w:t>132</w:t>
    </w:r>
    <w:r>
      <w:rPr>
        <w:sz w:val="24"/>
      </w:rPr>
      <w:fldChar w:fldCharType="end"/>
    </w:r>
    <w:r>
      <w:rPr>
        <w:sz w:val="24"/>
      </w:rPr>
      <w:t xml:space="preserve"> </w:t>
    </w:r>
  </w:p>
  <w:p w:rsidR="009D1E29" w:rsidRDefault="009D1E29">
    <w:pPr>
      <w:spacing w:after="0" w:line="259" w:lineRule="auto"/>
      <w:ind w:left="0" w:firstLine="0"/>
      <w:jc w:val="left"/>
    </w:pPr>
    <w:r>
      <w:t xml:space="preserve"> </w:t>
    </w:r>
  </w:p>
</w:ftr>
</file>

<file path=word/footer4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Default="009D1E29">
    <w:pPr>
      <w:spacing w:line="259" w:lineRule="auto"/>
      <w:ind w:left="0" w:right="3" w:firstLine="0"/>
      <w:jc w:val="center"/>
    </w:pPr>
    <w:r>
      <w:fldChar w:fldCharType="begin"/>
    </w:r>
    <w:r>
      <w:instrText xml:space="preserve"> PAGE   \* MERGEFORMAT </w:instrText>
    </w:r>
    <w:r>
      <w:fldChar w:fldCharType="separate"/>
    </w:r>
    <w:r w:rsidR="00EB7256" w:rsidRPr="00EB7256">
      <w:rPr>
        <w:noProof/>
        <w:sz w:val="24"/>
      </w:rPr>
      <w:t>131</w:t>
    </w:r>
    <w:r>
      <w:rPr>
        <w:sz w:val="24"/>
      </w:rPr>
      <w:fldChar w:fldCharType="end"/>
    </w:r>
    <w:r>
      <w:rPr>
        <w:sz w:val="24"/>
      </w:rPr>
      <w:t xml:space="preserve"> </w:t>
    </w:r>
  </w:p>
  <w:p w:rsidR="009D1E29" w:rsidRDefault="009D1E29">
    <w:pPr>
      <w:spacing w:after="0" w:line="259" w:lineRule="auto"/>
      <w:ind w:left="0" w:firstLine="0"/>
      <w:jc w:val="left"/>
    </w:pPr>
    <w:r>
      <w:t xml:space="preserve"> </w:t>
    </w:r>
  </w:p>
</w:ftr>
</file>

<file path=word/footer4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Default="009D1E29">
    <w:pPr>
      <w:spacing w:line="259" w:lineRule="auto"/>
      <w:ind w:left="0" w:right="3" w:firstLine="0"/>
      <w:jc w:val="center"/>
    </w:pPr>
    <w:r>
      <w:fldChar w:fldCharType="begin"/>
    </w:r>
    <w:r>
      <w:instrText xml:space="preserve"> PAGE   \* MERGEFORMAT </w:instrText>
    </w:r>
    <w:r>
      <w:fldChar w:fldCharType="separate"/>
    </w:r>
    <w:r>
      <w:rPr>
        <w:sz w:val="24"/>
      </w:rPr>
      <w:t>103</w:t>
    </w:r>
    <w:r>
      <w:rPr>
        <w:sz w:val="24"/>
      </w:rPr>
      <w:fldChar w:fldCharType="end"/>
    </w:r>
    <w:r>
      <w:rPr>
        <w:sz w:val="24"/>
      </w:rPr>
      <w:t xml:space="preserve"> </w:t>
    </w:r>
  </w:p>
  <w:p w:rsidR="009D1E29" w:rsidRDefault="009D1E29">
    <w:pPr>
      <w:spacing w:after="0" w:line="259" w:lineRule="auto"/>
      <w:ind w:left="0" w:firstLine="0"/>
      <w:jc w:val="left"/>
    </w:pPr>
    <w:r>
      <w:t xml:space="preserve"> </w:t>
    </w:r>
  </w:p>
</w:ftr>
</file>

<file path=word/footer4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Default="009D1E29">
    <w:pPr>
      <w:spacing w:line="259" w:lineRule="auto"/>
      <w:ind w:left="0" w:right="5" w:firstLine="0"/>
      <w:jc w:val="center"/>
    </w:pPr>
    <w:r>
      <w:fldChar w:fldCharType="begin"/>
    </w:r>
    <w:r>
      <w:instrText xml:space="preserve"> PAGE   \* MERGEFORMAT </w:instrText>
    </w:r>
    <w:r>
      <w:fldChar w:fldCharType="separate"/>
    </w:r>
    <w:r w:rsidR="00EB7256" w:rsidRPr="00EB7256">
      <w:rPr>
        <w:noProof/>
        <w:sz w:val="24"/>
      </w:rPr>
      <w:t>154</w:t>
    </w:r>
    <w:r>
      <w:rPr>
        <w:sz w:val="24"/>
      </w:rPr>
      <w:fldChar w:fldCharType="end"/>
    </w:r>
    <w:r>
      <w:rPr>
        <w:sz w:val="24"/>
      </w:rPr>
      <w:t xml:space="preserve"> </w:t>
    </w:r>
  </w:p>
  <w:p w:rsidR="009D1E29" w:rsidRDefault="009D1E29">
    <w:pPr>
      <w:spacing w:after="0" w:line="259" w:lineRule="auto"/>
      <w:ind w:left="0" w:firstLine="0"/>
      <w:jc w:val="left"/>
    </w:pPr>
    <w:r>
      <w:t xml:space="preserve"> </w:t>
    </w:r>
  </w:p>
</w:ftr>
</file>

<file path=word/footer4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Default="009D1E29">
    <w:pPr>
      <w:spacing w:line="259" w:lineRule="auto"/>
      <w:ind w:left="0" w:right="5" w:firstLine="0"/>
      <w:jc w:val="center"/>
    </w:pPr>
    <w:r>
      <w:fldChar w:fldCharType="begin"/>
    </w:r>
    <w:r>
      <w:instrText xml:space="preserve"> PAGE   \* MERGEFORMAT </w:instrText>
    </w:r>
    <w:r>
      <w:fldChar w:fldCharType="separate"/>
    </w:r>
    <w:r w:rsidR="00EB7256" w:rsidRPr="00EB7256">
      <w:rPr>
        <w:noProof/>
        <w:sz w:val="24"/>
      </w:rPr>
      <w:t>155</w:t>
    </w:r>
    <w:r>
      <w:rPr>
        <w:sz w:val="24"/>
      </w:rPr>
      <w:fldChar w:fldCharType="end"/>
    </w:r>
    <w:r>
      <w:rPr>
        <w:sz w:val="24"/>
      </w:rPr>
      <w:t xml:space="preserve"> </w:t>
    </w:r>
  </w:p>
  <w:p w:rsidR="009D1E29" w:rsidRDefault="009D1E29">
    <w:pPr>
      <w:spacing w:after="0" w:line="259" w:lineRule="auto"/>
      <w:ind w:left="0" w:firstLine="0"/>
      <w:jc w:val="left"/>
    </w:pPr>
    <w:r>
      <w:t xml:space="preserve"> </w:t>
    </w:r>
  </w:p>
</w:ftr>
</file>

<file path=word/footer4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Default="009D1E29">
    <w:pPr>
      <w:spacing w:line="259" w:lineRule="auto"/>
      <w:ind w:left="0" w:right="5" w:firstLine="0"/>
      <w:jc w:val="center"/>
    </w:pPr>
    <w:r>
      <w:fldChar w:fldCharType="begin"/>
    </w:r>
    <w:r>
      <w:instrText xml:space="preserve"> PAGE   \* MERGEFORMAT </w:instrText>
    </w:r>
    <w:r>
      <w:fldChar w:fldCharType="separate"/>
    </w:r>
    <w:r>
      <w:rPr>
        <w:sz w:val="24"/>
      </w:rPr>
      <w:t>103</w:t>
    </w:r>
    <w:r>
      <w:rPr>
        <w:sz w:val="24"/>
      </w:rPr>
      <w:fldChar w:fldCharType="end"/>
    </w:r>
    <w:r>
      <w:rPr>
        <w:sz w:val="24"/>
      </w:rPr>
      <w:t xml:space="preserve"> </w:t>
    </w:r>
  </w:p>
  <w:p w:rsidR="009D1E29" w:rsidRDefault="009D1E29">
    <w:pPr>
      <w:spacing w:after="0" w:line="259" w:lineRule="auto"/>
      <w:ind w:left="0" w:firstLine="0"/>
      <w:jc w:val="left"/>
    </w:pPr>
    <w:r>
      <w:t xml:space="preserve"> </w:t>
    </w:r>
  </w:p>
</w:ftr>
</file>

<file path=word/footer4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Default="009D1E29">
    <w:pPr>
      <w:spacing w:line="259" w:lineRule="auto"/>
      <w:ind w:left="0" w:right="7" w:firstLine="0"/>
      <w:jc w:val="center"/>
    </w:pPr>
    <w:r>
      <w:fldChar w:fldCharType="begin"/>
    </w:r>
    <w:r>
      <w:instrText xml:space="preserve"> PAGE   \* MERGEFORMAT </w:instrText>
    </w:r>
    <w:r>
      <w:fldChar w:fldCharType="separate"/>
    </w:r>
    <w:r w:rsidR="00EB7256" w:rsidRPr="00EB7256">
      <w:rPr>
        <w:noProof/>
        <w:sz w:val="24"/>
      </w:rPr>
      <w:t>160</w:t>
    </w:r>
    <w:r>
      <w:rPr>
        <w:sz w:val="24"/>
      </w:rPr>
      <w:fldChar w:fldCharType="end"/>
    </w:r>
    <w:r>
      <w:rPr>
        <w:sz w:val="24"/>
      </w:rPr>
      <w:t xml:space="preserve"> </w:t>
    </w:r>
  </w:p>
  <w:p w:rsidR="009D1E29" w:rsidRDefault="009D1E29">
    <w:pPr>
      <w:spacing w:after="0" w:line="259" w:lineRule="auto"/>
      <w:ind w:left="0" w:firstLine="0"/>
      <w:jc w:val="left"/>
    </w:pPr>
    <w:r>
      <w:t xml:space="preserve"> </w:t>
    </w:r>
  </w:p>
</w:ftr>
</file>

<file path=word/footer5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Default="009D1E29">
    <w:pPr>
      <w:spacing w:line="259" w:lineRule="auto"/>
      <w:ind w:left="0" w:right="7" w:firstLine="0"/>
      <w:jc w:val="center"/>
    </w:pPr>
    <w:r>
      <w:fldChar w:fldCharType="begin"/>
    </w:r>
    <w:r>
      <w:instrText xml:space="preserve"> PAGE   \* MERGEFORMAT </w:instrText>
    </w:r>
    <w:r>
      <w:fldChar w:fldCharType="separate"/>
    </w:r>
    <w:r w:rsidR="00EB7256" w:rsidRPr="00EB7256">
      <w:rPr>
        <w:noProof/>
        <w:sz w:val="24"/>
      </w:rPr>
      <w:t>161</w:t>
    </w:r>
    <w:r>
      <w:rPr>
        <w:sz w:val="24"/>
      </w:rPr>
      <w:fldChar w:fldCharType="end"/>
    </w:r>
    <w:r>
      <w:rPr>
        <w:sz w:val="24"/>
      </w:rPr>
      <w:t xml:space="preserve"> </w:t>
    </w:r>
  </w:p>
  <w:p w:rsidR="009D1E29" w:rsidRDefault="009D1E29">
    <w:pPr>
      <w:spacing w:after="0" w:line="259" w:lineRule="auto"/>
      <w:ind w:left="0" w:firstLine="0"/>
      <w:jc w:val="left"/>
    </w:pPr>
    <w:r>
      <w:t xml:space="preserve"> </w:t>
    </w:r>
  </w:p>
</w:ftr>
</file>

<file path=word/footer5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Default="009D1E29">
    <w:pPr>
      <w:spacing w:line="259" w:lineRule="auto"/>
      <w:ind w:left="0" w:right="7" w:firstLine="0"/>
      <w:jc w:val="center"/>
    </w:pPr>
    <w:r>
      <w:fldChar w:fldCharType="begin"/>
    </w:r>
    <w:r>
      <w:instrText xml:space="preserve"> PAGE   \* MERGEFORMAT </w:instrText>
    </w:r>
    <w:r>
      <w:fldChar w:fldCharType="separate"/>
    </w:r>
    <w:r>
      <w:rPr>
        <w:sz w:val="24"/>
      </w:rPr>
      <w:t>103</w:t>
    </w:r>
    <w:r>
      <w:rPr>
        <w:sz w:val="24"/>
      </w:rPr>
      <w:fldChar w:fldCharType="end"/>
    </w:r>
    <w:r>
      <w:rPr>
        <w:sz w:val="24"/>
      </w:rPr>
      <w:t xml:space="preserve"> </w:t>
    </w:r>
  </w:p>
  <w:p w:rsidR="009D1E29" w:rsidRDefault="009D1E29">
    <w:pPr>
      <w:spacing w:after="0" w:line="259" w:lineRule="auto"/>
      <w:ind w:left="0" w:firstLine="0"/>
      <w:jc w:val="left"/>
    </w:pPr>
    <w:r>
      <w:t xml:space="preserve"> </w:t>
    </w:r>
  </w:p>
</w:ftr>
</file>

<file path=word/footer5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Default="009D1E29">
    <w:pPr>
      <w:spacing w:line="259" w:lineRule="auto"/>
      <w:ind w:left="0" w:right="6" w:firstLine="0"/>
      <w:jc w:val="center"/>
    </w:pPr>
    <w:r>
      <w:fldChar w:fldCharType="begin"/>
    </w:r>
    <w:r>
      <w:instrText xml:space="preserve"> PAGE   \* MERGEFORMAT </w:instrText>
    </w:r>
    <w:r>
      <w:fldChar w:fldCharType="separate"/>
    </w:r>
    <w:r w:rsidR="00EB7256" w:rsidRPr="00EB7256">
      <w:rPr>
        <w:noProof/>
        <w:sz w:val="24"/>
      </w:rPr>
      <w:t>176</w:t>
    </w:r>
    <w:r>
      <w:rPr>
        <w:sz w:val="24"/>
      </w:rPr>
      <w:fldChar w:fldCharType="end"/>
    </w:r>
    <w:r>
      <w:rPr>
        <w:sz w:val="24"/>
      </w:rPr>
      <w:t xml:space="preserve"> </w:t>
    </w:r>
  </w:p>
  <w:p w:rsidR="009D1E29" w:rsidRDefault="009D1E29">
    <w:pPr>
      <w:spacing w:after="0" w:line="259" w:lineRule="auto"/>
      <w:ind w:left="0" w:firstLine="0"/>
      <w:jc w:val="left"/>
    </w:pPr>
    <w:r>
      <w:t xml:space="preserve"> </w:t>
    </w:r>
  </w:p>
</w:ftr>
</file>

<file path=word/footer5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Default="009D1E29">
    <w:pPr>
      <w:spacing w:line="259" w:lineRule="auto"/>
      <w:ind w:left="0" w:right="6" w:firstLine="0"/>
      <w:jc w:val="center"/>
    </w:pPr>
    <w:r>
      <w:fldChar w:fldCharType="begin"/>
    </w:r>
    <w:r>
      <w:instrText xml:space="preserve"> PAGE   \* MERGEFORMAT </w:instrText>
    </w:r>
    <w:r>
      <w:fldChar w:fldCharType="separate"/>
    </w:r>
    <w:r w:rsidR="00EB7256" w:rsidRPr="00EB7256">
      <w:rPr>
        <w:noProof/>
        <w:sz w:val="24"/>
      </w:rPr>
      <w:t>177</w:t>
    </w:r>
    <w:r>
      <w:rPr>
        <w:sz w:val="24"/>
      </w:rPr>
      <w:fldChar w:fldCharType="end"/>
    </w:r>
    <w:r>
      <w:rPr>
        <w:sz w:val="24"/>
      </w:rPr>
      <w:t xml:space="preserve"> </w:t>
    </w:r>
  </w:p>
  <w:p w:rsidR="009D1E29" w:rsidRDefault="009D1E29">
    <w:pPr>
      <w:spacing w:after="0" w:line="259" w:lineRule="auto"/>
      <w:ind w:left="0" w:firstLine="0"/>
      <w:jc w:val="left"/>
    </w:pPr>
    <w:r>
      <w:t xml:space="preserve"> </w:t>
    </w:r>
  </w:p>
</w:ftr>
</file>

<file path=word/footer5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Default="009D1E29">
    <w:pPr>
      <w:spacing w:line="259" w:lineRule="auto"/>
      <w:ind w:left="0" w:right="6" w:firstLine="0"/>
      <w:jc w:val="center"/>
    </w:pPr>
    <w:r>
      <w:fldChar w:fldCharType="begin"/>
    </w:r>
    <w:r>
      <w:instrText xml:space="preserve"> PAGE   \* MERGEFORMAT </w:instrText>
    </w:r>
    <w:r>
      <w:fldChar w:fldCharType="separate"/>
    </w:r>
    <w:r w:rsidR="00EB7256" w:rsidRPr="00EB7256">
      <w:rPr>
        <w:noProof/>
        <w:sz w:val="24"/>
      </w:rPr>
      <w:t>162</w:t>
    </w:r>
    <w:r>
      <w:rPr>
        <w:sz w:val="24"/>
      </w:rPr>
      <w:fldChar w:fldCharType="end"/>
    </w:r>
    <w:r>
      <w:rPr>
        <w:sz w:val="24"/>
      </w:rPr>
      <w:t xml:space="preserve"> </w:t>
    </w:r>
  </w:p>
  <w:p w:rsidR="009D1E29" w:rsidRDefault="009D1E29">
    <w:pPr>
      <w:spacing w:after="0" w:line="259" w:lineRule="auto"/>
      <w:ind w:left="0" w:firstLine="0"/>
      <w:jc w:val="left"/>
    </w:pPr>
    <w:r>
      <w:t xml:space="preserve"> </w:t>
    </w:r>
  </w:p>
</w:ftr>
</file>

<file path=word/footer5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Default="009D1E29">
    <w:pPr>
      <w:spacing w:line="259" w:lineRule="auto"/>
      <w:ind w:left="0" w:right="7" w:firstLine="0"/>
      <w:jc w:val="center"/>
    </w:pPr>
    <w:r>
      <w:fldChar w:fldCharType="begin"/>
    </w:r>
    <w:r>
      <w:instrText xml:space="preserve"> PAGE   \* MERGEFORMAT </w:instrText>
    </w:r>
    <w:r>
      <w:fldChar w:fldCharType="separate"/>
    </w:r>
    <w:r w:rsidR="00EB7256" w:rsidRPr="00EB7256">
      <w:rPr>
        <w:noProof/>
        <w:sz w:val="24"/>
      </w:rPr>
      <w:t>182</w:t>
    </w:r>
    <w:r>
      <w:rPr>
        <w:sz w:val="24"/>
      </w:rPr>
      <w:fldChar w:fldCharType="end"/>
    </w:r>
    <w:r>
      <w:rPr>
        <w:sz w:val="24"/>
      </w:rPr>
      <w:t xml:space="preserve"> </w:t>
    </w:r>
  </w:p>
  <w:p w:rsidR="009D1E29" w:rsidRDefault="009D1E29">
    <w:pPr>
      <w:spacing w:after="0" w:line="259" w:lineRule="auto"/>
      <w:ind w:left="0" w:firstLine="0"/>
      <w:jc w:val="left"/>
    </w:pPr>
    <w:r>
      <w:t xml:space="preserve"> </w:t>
    </w:r>
  </w:p>
</w:ftr>
</file>

<file path=word/footer5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Default="009D1E29">
    <w:pPr>
      <w:spacing w:line="259" w:lineRule="auto"/>
      <w:ind w:left="0" w:right="7" w:firstLine="0"/>
      <w:jc w:val="center"/>
    </w:pPr>
    <w:r>
      <w:fldChar w:fldCharType="begin"/>
    </w:r>
    <w:r>
      <w:instrText xml:space="preserve"> PAGE   \* MERGEFORMAT </w:instrText>
    </w:r>
    <w:r>
      <w:fldChar w:fldCharType="separate"/>
    </w:r>
    <w:r w:rsidR="00EB7256" w:rsidRPr="00EB7256">
      <w:rPr>
        <w:noProof/>
        <w:sz w:val="24"/>
      </w:rPr>
      <w:t>181</w:t>
    </w:r>
    <w:r>
      <w:rPr>
        <w:sz w:val="24"/>
      </w:rPr>
      <w:fldChar w:fldCharType="end"/>
    </w:r>
    <w:r>
      <w:rPr>
        <w:sz w:val="24"/>
      </w:rPr>
      <w:t xml:space="preserve"> </w:t>
    </w:r>
  </w:p>
  <w:p w:rsidR="009D1E29" w:rsidRDefault="009D1E29">
    <w:pPr>
      <w:spacing w:after="0" w:line="259" w:lineRule="auto"/>
      <w:ind w:left="0" w:firstLine="0"/>
      <w:jc w:val="left"/>
    </w:pPr>
    <w:r>
      <w:t xml:space="preserve"> </w:t>
    </w:r>
  </w:p>
</w:ftr>
</file>

<file path=word/footer5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Default="009D1E29">
    <w:pPr>
      <w:spacing w:line="259" w:lineRule="auto"/>
      <w:ind w:left="0" w:right="7" w:firstLine="0"/>
      <w:jc w:val="center"/>
    </w:pPr>
    <w:r>
      <w:fldChar w:fldCharType="begin"/>
    </w:r>
    <w:r>
      <w:instrText xml:space="preserve"> PAGE   \* MERGEFORMAT </w:instrText>
    </w:r>
    <w:r>
      <w:fldChar w:fldCharType="separate"/>
    </w:r>
    <w:r>
      <w:rPr>
        <w:sz w:val="24"/>
      </w:rPr>
      <w:t>103</w:t>
    </w:r>
    <w:r>
      <w:rPr>
        <w:sz w:val="24"/>
      </w:rPr>
      <w:fldChar w:fldCharType="end"/>
    </w:r>
    <w:r>
      <w:rPr>
        <w:sz w:val="24"/>
      </w:rPr>
      <w:t xml:space="preserve"> </w:t>
    </w:r>
  </w:p>
  <w:p w:rsidR="009D1E29" w:rsidRDefault="009D1E29">
    <w:pPr>
      <w:spacing w:after="0" w:line="259" w:lineRule="auto"/>
      <w:ind w:left="0" w:firstLine="0"/>
      <w:jc w:val="left"/>
    </w:pPr>
    <w:r>
      <w:t xml:space="preserve"> </w:t>
    </w:r>
  </w:p>
</w:ftr>
</file>

<file path=word/footer5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Default="009D1E29">
    <w:pPr>
      <w:spacing w:line="259" w:lineRule="auto"/>
      <w:ind w:left="0" w:right="6" w:firstLine="0"/>
      <w:jc w:val="center"/>
    </w:pPr>
    <w:r>
      <w:fldChar w:fldCharType="begin"/>
    </w:r>
    <w:r>
      <w:instrText xml:space="preserve"> PAGE   \* MERGEFORMAT </w:instrText>
    </w:r>
    <w:r>
      <w:fldChar w:fldCharType="separate"/>
    </w:r>
    <w:r w:rsidR="00EB7256" w:rsidRPr="00EB7256">
      <w:rPr>
        <w:noProof/>
        <w:sz w:val="24"/>
      </w:rPr>
      <w:t>186</w:t>
    </w:r>
    <w:r>
      <w:rPr>
        <w:sz w:val="24"/>
      </w:rPr>
      <w:fldChar w:fldCharType="end"/>
    </w:r>
    <w:r>
      <w:rPr>
        <w:sz w:val="24"/>
      </w:rPr>
      <w:t xml:space="preserve"> </w:t>
    </w:r>
  </w:p>
  <w:p w:rsidR="009D1E29" w:rsidRDefault="009D1E29">
    <w:pPr>
      <w:spacing w:after="0" w:line="259" w:lineRule="auto"/>
      <w:ind w:left="0" w:firstLine="0"/>
      <w:jc w:val="left"/>
    </w:pPr>
    <w:r>
      <w:t xml:space="preserve"> </w:t>
    </w:r>
  </w:p>
</w:ftr>
</file>

<file path=word/footer5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Default="009D1E29">
    <w:pPr>
      <w:spacing w:line="259" w:lineRule="auto"/>
      <w:ind w:left="0" w:right="6" w:firstLine="0"/>
      <w:jc w:val="center"/>
    </w:pPr>
    <w:r>
      <w:fldChar w:fldCharType="begin"/>
    </w:r>
    <w:r>
      <w:instrText xml:space="preserve"> PAGE   \* MERGEFORMAT </w:instrText>
    </w:r>
    <w:r>
      <w:fldChar w:fldCharType="separate"/>
    </w:r>
    <w:r w:rsidR="00EB7256" w:rsidRPr="00EB7256">
      <w:rPr>
        <w:noProof/>
        <w:sz w:val="24"/>
      </w:rPr>
      <w:t>187</w:t>
    </w:r>
    <w:r>
      <w:rPr>
        <w:sz w:val="24"/>
      </w:rPr>
      <w:fldChar w:fldCharType="end"/>
    </w:r>
    <w:r>
      <w:rPr>
        <w:sz w:val="24"/>
      </w:rPr>
      <w:t xml:space="preserve"> </w:t>
    </w:r>
  </w:p>
  <w:p w:rsidR="009D1E29" w:rsidRDefault="009D1E29">
    <w:pPr>
      <w:spacing w:after="0" w:line="259" w:lineRule="auto"/>
      <w:ind w:left="0" w:firstLine="0"/>
      <w:jc w:val="left"/>
    </w:pPr>
    <w:r>
      <w:t xml:space="preserve"> </w:t>
    </w:r>
  </w:p>
</w:ftr>
</file>

<file path=word/footer6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Default="009D1E29">
    <w:pPr>
      <w:spacing w:line="259" w:lineRule="auto"/>
      <w:ind w:left="0" w:right="6" w:firstLine="0"/>
      <w:jc w:val="center"/>
    </w:pPr>
    <w:r>
      <w:fldChar w:fldCharType="begin"/>
    </w:r>
    <w:r>
      <w:instrText xml:space="preserve"> PAGE   \* MERGEFORMAT </w:instrText>
    </w:r>
    <w:r>
      <w:fldChar w:fldCharType="separate"/>
    </w:r>
    <w:r>
      <w:rPr>
        <w:sz w:val="24"/>
      </w:rPr>
      <w:t>103</w:t>
    </w:r>
    <w:r>
      <w:rPr>
        <w:sz w:val="24"/>
      </w:rPr>
      <w:fldChar w:fldCharType="end"/>
    </w:r>
    <w:r>
      <w:rPr>
        <w:sz w:val="24"/>
      </w:rPr>
      <w:t xml:space="preserve"> </w:t>
    </w:r>
  </w:p>
  <w:p w:rsidR="009D1E29" w:rsidRDefault="009D1E29">
    <w:pPr>
      <w:spacing w:after="0" w:line="259" w:lineRule="auto"/>
      <w:ind w:left="0" w:firstLine="0"/>
      <w:jc w:val="left"/>
    </w:pPr>
    <w:r>
      <w:t xml:space="preserve"> </w:t>
    </w:r>
  </w:p>
</w:ftr>
</file>

<file path=word/footer6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Default="009D1E29">
    <w:pPr>
      <w:spacing w:line="259" w:lineRule="auto"/>
      <w:ind w:left="0" w:right="1" w:firstLine="0"/>
      <w:jc w:val="center"/>
    </w:pPr>
    <w:r>
      <w:fldChar w:fldCharType="begin"/>
    </w:r>
    <w:r>
      <w:instrText xml:space="preserve"> PAGE   \* MERGEFORMAT </w:instrText>
    </w:r>
    <w:r>
      <w:fldChar w:fldCharType="separate"/>
    </w:r>
    <w:r w:rsidR="00EB7256" w:rsidRPr="00EB7256">
      <w:rPr>
        <w:noProof/>
        <w:sz w:val="24"/>
      </w:rPr>
      <w:t>202</w:t>
    </w:r>
    <w:r>
      <w:rPr>
        <w:sz w:val="24"/>
      </w:rPr>
      <w:fldChar w:fldCharType="end"/>
    </w:r>
    <w:r>
      <w:rPr>
        <w:sz w:val="24"/>
      </w:rPr>
      <w:t xml:space="preserve"> </w:t>
    </w:r>
  </w:p>
  <w:p w:rsidR="009D1E29" w:rsidRDefault="009D1E29">
    <w:pPr>
      <w:spacing w:after="0" w:line="259" w:lineRule="auto"/>
      <w:ind w:left="0" w:firstLine="0"/>
      <w:jc w:val="left"/>
    </w:pPr>
    <w:r>
      <w:t xml:space="preserve"> </w:t>
    </w:r>
  </w:p>
</w:ftr>
</file>

<file path=word/footer6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Default="009D1E29">
    <w:pPr>
      <w:spacing w:line="259" w:lineRule="auto"/>
      <w:ind w:left="0" w:right="1" w:firstLine="0"/>
      <w:jc w:val="center"/>
    </w:pPr>
    <w:r>
      <w:fldChar w:fldCharType="begin"/>
    </w:r>
    <w:r>
      <w:instrText xml:space="preserve"> PAGE   \* MERGEFORMAT </w:instrText>
    </w:r>
    <w:r>
      <w:fldChar w:fldCharType="separate"/>
    </w:r>
    <w:r w:rsidR="00EB7256" w:rsidRPr="00EB7256">
      <w:rPr>
        <w:noProof/>
        <w:sz w:val="24"/>
      </w:rPr>
      <w:t>203</w:t>
    </w:r>
    <w:r>
      <w:rPr>
        <w:sz w:val="24"/>
      </w:rPr>
      <w:fldChar w:fldCharType="end"/>
    </w:r>
    <w:r>
      <w:rPr>
        <w:sz w:val="24"/>
      </w:rPr>
      <w:t xml:space="preserve"> </w:t>
    </w:r>
  </w:p>
  <w:p w:rsidR="009D1E29" w:rsidRDefault="009D1E29">
    <w:pPr>
      <w:spacing w:after="0" w:line="259" w:lineRule="auto"/>
      <w:ind w:left="0" w:firstLine="0"/>
      <w:jc w:val="left"/>
    </w:pPr>
    <w:r>
      <w:t xml:space="preserve"> </w:t>
    </w:r>
  </w:p>
</w:ftr>
</file>

<file path=word/footer6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Default="009D1E29">
    <w:pPr>
      <w:spacing w:line="259" w:lineRule="auto"/>
      <w:ind w:left="0" w:right="1" w:firstLine="0"/>
      <w:jc w:val="center"/>
    </w:pPr>
    <w:r>
      <w:fldChar w:fldCharType="begin"/>
    </w:r>
    <w:r>
      <w:instrText xml:space="preserve"> PAGE   \* MERGEFORMAT </w:instrText>
    </w:r>
    <w:r>
      <w:fldChar w:fldCharType="separate"/>
    </w:r>
    <w:r>
      <w:rPr>
        <w:sz w:val="24"/>
      </w:rPr>
      <w:t>103</w:t>
    </w:r>
    <w:r>
      <w:rPr>
        <w:sz w:val="24"/>
      </w:rPr>
      <w:fldChar w:fldCharType="end"/>
    </w:r>
    <w:r>
      <w:rPr>
        <w:sz w:val="24"/>
      </w:rPr>
      <w:t xml:space="preserve"> </w:t>
    </w:r>
  </w:p>
  <w:p w:rsidR="009D1E29" w:rsidRDefault="009D1E29">
    <w:pPr>
      <w:spacing w:after="0" w:line="259" w:lineRule="auto"/>
      <w:ind w:left="0" w:firstLine="0"/>
      <w:jc w:val="left"/>
    </w:pPr>
    <w:r>
      <w:t xml:space="preserve"> </w:t>
    </w:r>
  </w:p>
</w:ftr>
</file>

<file path=word/footer6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Default="009D1E29">
    <w:pPr>
      <w:spacing w:line="259" w:lineRule="auto"/>
      <w:ind w:left="0" w:right="2" w:firstLine="0"/>
      <w:jc w:val="center"/>
    </w:pPr>
    <w:r>
      <w:fldChar w:fldCharType="begin"/>
    </w:r>
    <w:r>
      <w:instrText xml:space="preserve"> PAGE   \* MERGEFORMAT </w:instrText>
    </w:r>
    <w:r>
      <w:fldChar w:fldCharType="separate"/>
    </w:r>
    <w:r w:rsidR="00EB7256" w:rsidRPr="00EB7256">
      <w:rPr>
        <w:noProof/>
        <w:sz w:val="24"/>
      </w:rPr>
      <w:t>216</w:t>
    </w:r>
    <w:r>
      <w:rPr>
        <w:sz w:val="24"/>
      </w:rPr>
      <w:fldChar w:fldCharType="end"/>
    </w:r>
    <w:r>
      <w:rPr>
        <w:sz w:val="24"/>
      </w:rPr>
      <w:t xml:space="preserve"> </w:t>
    </w:r>
  </w:p>
  <w:p w:rsidR="009D1E29" w:rsidRDefault="009D1E29">
    <w:pPr>
      <w:spacing w:after="0" w:line="259" w:lineRule="auto"/>
      <w:ind w:left="0" w:firstLine="0"/>
      <w:jc w:val="left"/>
    </w:pPr>
    <w:r>
      <w:t xml:space="preserve"> </w:t>
    </w:r>
  </w:p>
</w:ftr>
</file>

<file path=word/footer6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Default="009D1E29">
    <w:pPr>
      <w:spacing w:line="259" w:lineRule="auto"/>
      <w:ind w:left="0" w:right="2" w:firstLine="0"/>
      <w:jc w:val="center"/>
    </w:pPr>
    <w:r>
      <w:fldChar w:fldCharType="begin"/>
    </w:r>
    <w:r>
      <w:instrText xml:space="preserve"> PAGE   \* MERGEFORMAT </w:instrText>
    </w:r>
    <w:r>
      <w:fldChar w:fldCharType="separate"/>
    </w:r>
    <w:r w:rsidR="00EB7256" w:rsidRPr="00EB7256">
      <w:rPr>
        <w:noProof/>
        <w:sz w:val="24"/>
      </w:rPr>
      <w:t>215</w:t>
    </w:r>
    <w:r>
      <w:rPr>
        <w:sz w:val="24"/>
      </w:rPr>
      <w:fldChar w:fldCharType="end"/>
    </w:r>
    <w:r>
      <w:rPr>
        <w:sz w:val="24"/>
      </w:rPr>
      <w:t xml:space="preserve"> </w:t>
    </w:r>
  </w:p>
  <w:p w:rsidR="009D1E29" w:rsidRDefault="009D1E29">
    <w:pPr>
      <w:spacing w:after="0" w:line="259" w:lineRule="auto"/>
      <w:ind w:left="0" w:firstLine="0"/>
      <w:jc w:val="left"/>
    </w:pPr>
    <w:r>
      <w:t xml:space="preserve"> </w:t>
    </w:r>
  </w:p>
</w:ftr>
</file>

<file path=word/footer6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Default="009D1E29">
    <w:pPr>
      <w:spacing w:line="259" w:lineRule="auto"/>
      <w:ind w:left="0" w:right="2" w:firstLine="0"/>
      <w:jc w:val="center"/>
    </w:pPr>
    <w:r>
      <w:fldChar w:fldCharType="begin"/>
    </w:r>
    <w:r>
      <w:instrText xml:space="preserve"> PAGE   \* MERGEFORMAT </w:instrText>
    </w:r>
    <w:r>
      <w:fldChar w:fldCharType="separate"/>
    </w:r>
    <w:r>
      <w:rPr>
        <w:sz w:val="24"/>
      </w:rPr>
      <w:t>103</w:t>
    </w:r>
    <w:r>
      <w:rPr>
        <w:sz w:val="24"/>
      </w:rPr>
      <w:fldChar w:fldCharType="end"/>
    </w:r>
    <w:r>
      <w:rPr>
        <w:sz w:val="24"/>
      </w:rPr>
      <w:t xml:space="preserve"> </w:t>
    </w:r>
  </w:p>
  <w:p w:rsidR="009D1E29" w:rsidRDefault="009D1E29">
    <w:pPr>
      <w:spacing w:after="0" w:line="259" w:lineRule="auto"/>
      <w:ind w:left="0" w:firstLine="0"/>
      <w:jc w:val="left"/>
    </w:pPr>
    <w:r>
      <w:t xml:space="preserve"> </w:t>
    </w:r>
  </w:p>
</w:ftr>
</file>

<file path=word/footer6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Default="009D1E29">
    <w:pPr>
      <w:spacing w:after="14" w:line="259" w:lineRule="auto"/>
      <w:ind w:left="0" w:right="7" w:firstLine="0"/>
      <w:jc w:val="center"/>
    </w:pPr>
    <w:r>
      <w:fldChar w:fldCharType="begin"/>
    </w:r>
    <w:r>
      <w:instrText xml:space="preserve"> PAGE   \* MERGEFORMAT </w:instrText>
    </w:r>
    <w:r>
      <w:fldChar w:fldCharType="separate"/>
    </w:r>
    <w:r w:rsidR="00EB7256" w:rsidRPr="00EB7256">
      <w:rPr>
        <w:noProof/>
        <w:sz w:val="24"/>
      </w:rPr>
      <w:t>220</w:t>
    </w:r>
    <w:r>
      <w:rPr>
        <w:sz w:val="24"/>
      </w:rPr>
      <w:fldChar w:fldCharType="end"/>
    </w:r>
    <w:r>
      <w:rPr>
        <w:sz w:val="24"/>
      </w:rPr>
      <w:t xml:space="preserve"> </w:t>
    </w:r>
  </w:p>
  <w:p w:rsidR="009D1E29" w:rsidRDefault="009D1E29">
    <w:pPr>
      <w:spacing w:after="0" w:line="259" w:lineRule="auto"/>
      <w:ind w:left="0" w:firstLine="0"/>
      <w:jc w:val="left"/>
    </w:pPr>
    <w:r>
      <w:t xml:space="preserve"> </w:t>
    </w:r>
  </w:p>
  <w:p w:rsidR="009D1E29" w:rsidRDefault="009D1E29">
    <w:pPr>
      <w:spacing w:after="0" w:line="259" w:lineRule="auto"/>
      <w:ind w:left="0" w:firstLine="0"/>
      <w:jc w:val="left"/>
    </w:pPr>
    <w:r>
      <w:rPr>
        <w:rFonts w:ascii="Calibri" w:eastAsia="Calibri" w:hAnsi="Calibri" w:cs="Calibri"/>
        <w:sz w:val="22"/>
      </w:rPr>
      <w:t xml:space="preserve"> </w:t>
    </w:r>
  </w:p>
</w:ftr>
</file>

<file path=word/footer6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Default="009D1E29">
    <w:pPr>
      <w:spacing w:after="14" w:line="259" w:lineRule="auto"/>
      <w:ind w:left="0" w:right="7" w:firstLine="0"/>
      <w:jc w:val="center"/>
    </w:pPr>
    <w:r>
      <w:fldChar w:fldCharType="begin"/>
    </w:r>
    <w:r>
      <w:instrText xml:space="preserve"> PAGE   \* MERGEFORMAT </w:instrText>
    </w:r>
    <w:r>
      <w:fldChar w:fldCharType="separate"/>
    </w:r>
    <w:r w:rsidR="00EB7256" w:rsidRPr="00EB7256">
      <w:rPr>
        <w:noProof/>
        <w:sz w:val="24"/>
      </w:rPr>
      <w:t>221</w:t>
    </w:r>
    <w:r>
      <w:rPr>
        <w:sz w:val="24"/>
      </w:rPr>
      <w:fldChar w:fldCharType="end"/>
    </w:r>
    <w:r>
      <w:rPr>
        <w:sz w:val="24"/>
      </w:rPr>
      <w:t xml:space="preserve"> </w:t>
    </w:r>
  </w:p>
  <w:p w:rsidR="009D1E29" w:rsidRDefault="009D1E29">
    <w:pPr>
      <w:spacing w:after="0" w:line="259" w:lineRule="auto"/>
      <w:ind w:left="0" w:firstLine="0"/>
      <w:jc w:val="left"/>
    </w:pPr>
    <w:r>
      <w:t xml:space="preserve"> </w:t>
    </w:r>
  </w:p>
  <w:p w:rsidR="009D1E29" w:rsidRDefault="009D1E29">
    <w:pPr>
      <w:spacing w:after="0" w:line="259" w:lineRule="auto"/>
      <w:ind w:left="0" w:firstLine="0"/>
      <w:jc w:val="left"/>
    </w:pPr>
    <w:r>
      <w:rPr>
        <w:rFonts w:ascii="Calibri" w:eastAsia="Calibri" w:hAnsi="Calibri" w:cs="Calibri"/>
        <w:sz w:val="22"/>
      </w:rPr>
      <w:t xml:space="preserve"> </w:t>
    </w:r>
  </w:p>
</w:ftr>
</file>

<file path=word/footer6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Default="009D1E29">
    <w:pPr>
      <w:spacing w:after="14" w:line="259" w:lineRule="auto"/>
      <w:ind w:left="0" w:right="7" w:firstLine="0"/>
      <w:jc w:val="center"/>
    </w:pPr>
    <w:r>
      <w:fldChar w:fldCharType="begin"/>
    </w:r>
    <w:r>
      <w:instrText xml:space="preserve"> PAGE   \* MERGEFORMAT </w:instrText>
    </w:r>
    <w:r>
      <w:fldChar w:fldCharType="separate"/>
    </w:r>
    <w:r>
      <w:rPr>
        <w:sz w:val="24"/>
      </w:rPr>
      <w:t>2</w:t>
    </w:r>
    <w:r>
      <w:rPr>
        <w:sz w:val="24"/>
      </w:rPr>
      <w:fldChar w:fldCharType="end"/>
    </w:r>
    <w:r>
      <w:rPr>
        <w:sz w:val="24"/>
      </w:rPr>
      <w:t xml:space="preserve"> </w:t>
    </w:r>
  </w:p>
  <w:p w:rsidR="009D1E29" w:rsidRDefault="009D1E29">
    <w:pPr>
      <w:spacing w:after="0" w:line="259" w:lineRule="auto"/>
      <w:ind w:left="0" w:firstLine="0"/>
      <w:jc w:val="left"/>
    </w:pPr>
    <w:r>
      <w:t xml:space="preserve"> </w:t>
    </w:r>
  </w:p>
  <w:p w:rsidR="009D1E29" w:rsidRDefault="009D1E29">
    <w:pPr>
      <w:spacing w:after="0" w:line="259" w:lineRule="auto"/>
      <w:ind w:left="0" w:firstLine="0"/>
      <w:jc w:val="left"/>
    </w:pPr>
    <w:r>
      <w:rPr>
        <w:rFonts w:ascii="Calibri" w:eastAsia="Calibri" w:hAnsi="Calibri" w:cs="Calibri"/>
        <w:sz w:val="22"/>
      </w:rPr>
      <w:t xml:space="preserve"> </w:t>
    </w:r>
  </w:p>
</w:ftr>
</file>

<file path=word/footer7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Default="009D1E29">
    <w:pPr>
      <w:spacing w:after="14" w:line="259" w:lineRule="auto"/>
      <w:ind w:left="0" w:right="365" w:firstLine="0"/>
      <w:jc w:val="center"/>
    </w:pPr>
    <w:r>
      <w:fldChar w:fldCharType="begin"/>
    </w:r>
    <w:r>
      <w:instrText xml:space="preserve"> PAGE   \* MERGEFORMAT </w:instrText>
    </w:r>
    <w:r>
      <w:fldChar w:fldCharType="separate"/>
    </w:r>
    <w:r w:rsidR="00EB7256" w:rsidRPr="00EB7256">
      <w:rPr>
        <w:noProof/>
        <w:sz w:val="24"/>
      </w:rPr>
      <w:t>226</w:t>
    </w:r>
    <w:r>
      <w:rPr>
        <w:sz w:val="24"/>
      </w:rPr>
      <w:fldChar w:fldCharType="end"/>
    </w:r>
    <w:r>
      <w:rPr>
        <w:sz w:val="24"/>
      </w:rPr>
      <w:t xml:space="preserve"> </w:t>
    </w:r>
  </w:p>
  <w:p w:rsidR="009D1E29" w:rsidRDefault="009D1E29">
    <w:pPr>
      <w:spacing w:after="0" w:line="259" w:lineRule="auto"/>
      <w:ind w:left="-360" w:firstLine="0"/>
      <w:jc w:val="left"/>
    </w:pPr>
    <w:r>
      <w:t xml:space="preserve"> </w:t>
    </w:r>
  </w:p>
  <w:p w:rsidR="009D1E29" w:rsidRDefault="009D1E29">
    <w:pPr>
      <w:spacing w:after="0" w:line="259" w:lineRule="auto"/>
      <w:ind w:left="-360" w:firstLine="0"/>
      <w:jc w:val="left"/>
    </w:pPr>
    <w:r>
      <w:rPr>
        <w:rFonts w:ascii="Calibri" w:eastAsia="Calibri" w:hAnsi="Calibri" w:cs="Calibri"/>
        <w:sz w:val="22"/>
      </w:rPr>
      <w:t xml:space="preserve"> </w:t>
    </w:r>
  </w:p>
</w:ftr>
</file>

<file path=word/footer7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Default="009D1E29">
    <w:pPr>
      <w:spacing w:after="14" w:line="259" w:lineRule="auto"/>
      <w:ind w:left="0" w:right="365" w:firstLine="0"/>
      <w:jc w:val="center"/>
    </w:pPr>
    <w:r>
      <w:fldChar w:fldCharType="begin"/>
    </w:r>
    <w:r>
      <w:instrText xml:space="preserve"> PAGE   \* MERGEFORMAT </w:instrText>
    </w:r>
    <w:r>
      <w:fldChar w:fldCharType="separate"/>
    </w:r>
    <w:r w:rsidR="00EB7256" w:rsidRPr="00EB7256">
      <w:rPr>
        <w:noProof/>
        <w:sz w:val="24"/>
      </w:rPr>
      <w:t>225</w:t>
    </w:r>
    <w:r>
      <w:rPr>
        <w:sz w:val="24"/>
      </w:rPr>
      <w:fldChar w:fldCharType="end"/>
    </w:r>
    <w:r>
      <w:rPr>
        <w:sz w:val="24"/>
      </w:rPr>
      <w:t xml:space="preserve"> </w:t>
    </w:r>
  </w:p>
  <w:p w:rsidR="009D1E29" w:rsidRDefault="009D1E29">
    <w:pPr>
      <w:spacing w:after="0" w:line="259" w:lineRule="auto"/>
      <w:ind w:left="-360" w:firstLine="0"/>
      <w:jc w:val="left"/>
    </w:pPr>
    <w:r>
      <w:t xml:space="preserve"> </w:t>
    </w:r>
  </w:p>
  <w:p w:rsidR="009D1E29" w:rsidRDefault="009D1E29">
    <w:pPr>
      <w:spacing w:after="0" w:line="259" w:lineRule="auto"/>
      <w:ind w:left="-360" w:firstLine="0"/>
      <w:jc w:val="left"/>
    </w:pPr>
    <w:r>
      <w:rPr>
        <w:rFonts w:ascii="Calibri" w:eastAsia="Calibri" w:hAnsi="Calibri" w:cs="Calibri"/>
        <w:sz w:val="22"/>
      </w:rPr>
      <w:t xml:space="preserve"> </w:t>
    </w:r>
  </w:p>
</w:ftr>
</file>

<file path=word/footer7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Default="009D1E29">
    <w:pPr>
      <w:spacing w:after="14" w:line="259" w:lineRule="auto"/>
      <w:ind w:left="0" w:right="365" w:firstLine="0"/>
      <w:jc w:val="center"/>
    </w:pPr>
    <w:r>
      <w:fldChar w:fldCharType="begin"/>
    </w:r>
    <w:r>
      <w:instrText xml:space="preserve"> PAGE   \* MERGEFORMAT </w:instrText>
    </w:r>
    <w:r>
      <w:fldChar w:fldCharType="separate"/>
    </w:r>
    <w:r>
      <w:rPr>
        <w:sz w:val="24"/>
      </w:rPr>
      <w:t>2</w:t>
    </w:r>
    <w:r>
      <w:rPr>
        <w:sz w:val="24"/>
      </w:rPr>
      <w:fldChar w:fldCharType="end"/>
    </w:r>
    <w:r>
      <w:rPr>
        <w:sz w:val="24"/>
      </w:rPr>
      <w:t xml:space="preserve"> </w:t>
    </w:r>
  </w:p>
  <w:p w:rsidR="009D1E29" w:rsidRDefault="009D1E29">
    <w:pPr>
      <w:spacing w:after="0" w:line="259" w:lineRule="auto"/>
      <w:ind w:left="-360" w:firstLine="0"/>
      <w:jc w:val="left"/>
    </w:pPr>
    <w:r>
      <w:t xml:space="preserve"> </w:t>
    </w:r>
  </w:p>
  <w:p w:rsidR="009D1E29" w:rsidRDefault="009D1E29">
    <w:pPr>
      <w:spacing w:after="0" w:line="259" w:lineRule="auto"/>
      <w:ind w:left="-360" w:firstLine="0"/>
      <w:jc w:val="left"/>
    </w:pPr>
    <w:r>
      <w:rPr>
        <w:rFonts w:ascii="Calibri" w:eastAsia="Calibri" w:hAnsi="Calibri" w:cs="Calibri"/>
        <w:sz w:val="22"/>
      </w:rPr>
      <w:t xml:space="preserve"> </w:t>
    </w:r>
  </w:p>
</w:ftr>
</file>

<file path=word/footer7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Default="009D1E29">
    <w:pPr>
      <w:spacing w:line="259" w:lineRule="auto"/>
      <w:ind w:left="0" w:right="3" w:firstLine="0"/>
      <w:jc w:val="center"/>
    </w:pPr>
    <w:r>
      <w:fldChar w:fldCharType="begin"/>
    </w:r>
    <w:r>
      <w:instrText xml:space="preserve"> PAGE   \* MERGEFORMAT </w:instrText>
    </w:r>
    <w:r>
      <w:fldChar w:fldCharType="separate"/>
    </w:r>
    <w:r w:rsidR="00EB7256" w:rsidRPr="00EB7256">
      <w:rPr>
        <w:noProof/>
        <w:sz w:val="24"/>
      </w:rPr>
      <w:t>242</w:t>
    </w:r>
    <w:r>
      <w:rPr>
        <w:sz w:val="24"/>
      </w:rPr>
      <w:fldChar w:fldCharType="end"/>
    </w:r>
    <w:r>
      <w:rPr>
        <w:sz w:val="24"/>
      </w:rPr>
      <w:t xml:space="preserve"> </w:t>
    </w:r>
  </w:p>
  <w:p w:rsidR="009D1E29" w:rsidRDefault="009D1E29">
    <w:pPr>
      <w:spacing w:after="0" w:line="259" w:lineRule="auto"/>
      <w:ind w:left="0" w:firstLine="0"/>
      <w:jc w:val="left"/>
    </w:pPr>
    <w:r>
      <w:t xml:space="preserve"> </w:t>
    </w:r>
  </w:p>
</w:ftr>
</file>

<file path=word/footer7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Default="009D1E29">
    <w:pPr>
      <w:spacing w:line="259" w:lineRule="auto"/>
      <w:ind w:left="0" w:right="3" w:firstLine="0"/>
      <w:jc w:val="center"/>
    </w:pPr>
    <w:r>
      <w:fldChar w:fldCharType="begin"/>
    </w:r>
    <w:r>
      <w:instrText xml:space="preserve"> PAGE   \* MERGEFORMAT </w:instrText>
    </w:r>
    <w:r>
      <w:fldChar w:fldCharType="separate"/>
    </w:r>
    <w:r w:rsidR="00EB7256" w:rsidRPr="00EB7256">
      <w:rPr>
        <w:noProof/>
        <w:sz w:val="24"/>
      </w:rPr>
      <w:t>243</w:t>
    </w:r>
    <w:r>
      <w:rPr>
        <w:sz w:val="24"/>
      </w:rPr>
      <w:fldChar w:fldCharType="end"/>
    </w:r>
    <w:r>
      <w:rPr>
        <w:sz w:val="24"/>
      </w:rPr>
      <w:t xml:space="preserve"> </w:t>
    </w:r>
  </w:p>
  <w:p w:rsidR="009D1E29" w:rsidRDefault="009D1E29">
    <w:pPr>
      <w:spacing w:after="0" w:line="259" w:lineRule="auto"/>
      <w:ind w:left="0" w:firstLine="0"/>
      <w:jc w:val="left"/>
    </w:pPr>
    <w:r>
      <w:t xml:space="preserve"> </w:t>
    </w:r>
  </w:p>
</w:ftr>
</file>

<file path=word/footer7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Default="009D1E29">
    <w:pPr>
      <w:spacing w:line="259" w:lineRule="auto"/>
      <w:ind w:left="0" w:right="3" w:firstLine="0"/>
      <w:jc w:val="center"/>
    </w:pPr>
    <w:r>
      <w:fldChar w:fldCharType="begin"/>
    </w:r>
    <w:r>
      <w:instrText xml:space="preserve"> PAGE   \* MERGEFORMAT </w:instrText>
    </w:r>
    <w:r>
      <w:fldChar w:fldCharType="separate"/>
    </w:r>
    <w:r>
      <w:rPr>
        <w:sz w:val="24"/>
      </w:rPr>
      <w:t>103</w:t>
    </w:r>
    <w:r>
      <w:rPr>
        <w:sz w:val="24"/>
      </w:rPr>
      <w:fldChar w:fldCharType="end"/>
    </w:r>
    <w:r>
      <w:rPr>
        <w:sz w:val="24"/>
      </w:rPr>
      <w:t xml:space="preserve"> </w:t>
    </w:r>
  </w:p>
  <w:p w:rsidR="009D1E29" w:rsidRDefault="009D1E29">
    <w:pPr>
      <w:spacing w:after="0" w:line="259" w:lineRule="auto"/>
      <w:ind w:left="0" w:firstLine="0"/>
      <w:jc w:val="left"/>
    </w:pPr>
    <w:r>
      <w:t xml:space="preserve"> </w:t>
    </w:r>
  </w:p>
</w:ftr>
</file>

<file path=word/footer7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Default="009D1E29">
    <w:pPr>
      <w:spacing w:line="259" w:lineRule="auto"/>
      <w:ind w:left="0" w:right="8" w:firstLine="0"/>
      <w:jc w:val="center"/>
    </w:pPr>
    <w:r>
      <w:fldChar w:fldCharType="begin"/>
    </w:r>
    <w:r>
      <w:instrText xml:space="preserve"> PAGE   \* MERGEFORMAT </w:instrText>
    </w:r>
    <w:r>
      <w:fldChar w:fldCharType="separate"/>
    </w:r>
    <w:r w:rsidR="00EB7256" w:rsidRPr="00EB7256">
      <w:rPr>
        <w:noProof/>
        <w:sz w:val="24"/>
      </w:rPr>
      <w:t>286</w:t>
    </w:r>
    <w:r>
      <w:rPr>
        <w:sz w:val="24"/>
      </w:rPr>
      <w:fldChar w:fldCharType="end"/>
    </w:r>
    <w:r>
      <w:rPr>
        <w:sz w:val="24"/>
      </w:rPr>
      <w:t xml:space="preserve"> </w:t>
    </w:r>
  </w:p>
  <w:p w:rsidR="009D1E29" w:rsidRDefault="009D1E29">
    <w:pPr>
      <w:spacing w:after="0" w:line="259" w:lineRule="auto"/>
      <w:ind w:left="0" w:firstLine="0"/>
      <w:jc w:val="left"/>
    </w:pPr>
    <w:r>
      <w:t xml:space="preserve"> </w:t>
    </w:r>
  </w:p>
</w:ftr>
</file>

<file path=word/footer7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Default="009D1E29">
    <w:pPr>
      <w:spacing w:line="259" w:lineRule="auto"/>
      <w:ind w:left="0" w:right="8" w:firstLine="0"/>
      <w:jc w:val="center"/>
    </w:pPr>
    <w:r>
      <w:fldChar w:fldCharType="begin"/>
    </w:r>
    <w:r>
      <w:instrText xml:space="preserve"> PAGE   \* MERGEFORMAT </w:instrText>
    </w:r>
    <w:r>
      <w:fldChar w:fldCharType="separate"/>
    </w:r>
    <w:r w:rsidR="00EB7256" w:rsidRPr="00EB7256">
      <w:rPr>
        <w:noProof/>
        <w:sz w:val="24"/>
      </w:rPr>
      <w:t>285</w:t>
    </w:r>
    <w:r>
      <w:rPr>
        <w:sz w:val="24"/>
      </w:rPr>
      <w:fldChar w:fldCharType="end"/>
    </w:r>
    <w:r>
      <w:rPr>
        <w:sz w:val="24"/>
      </w:rPr>
      <w:t xml:space="preserve"> </w:t>
    </w:r>
  </w:p>
  <w:p w:rsidR="009D1E29" w:rsidRDefault="009D1E29">
    <w:pPr>
      <w:spacing w:after="0" w:line="259" w:lineRule="auto"/>
      <w:ind w:left="0" w:firstLine="0"/>
      <w:jc w:val="left"/>
    </w:pPr>
    <w:r>
      <w:t xml:space="preserve"> </w:t>
    </w:r>
  </w:p>
</w:ftr>
</file>

<file path=word/footer7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Default="009D1E29">
    <w:pPr>
      <w:spacing w:line="259" w:lineRule="auto"/>
      <w:ind w:left="0" w:right="8" w:firstLine="0"/>
      <w:jc w:val="center"/>
    </w:pPr>
    <w:r>
      <w:fldChar w:fldCharType="begin"/>
    </w:r>
    <w:r>
      <w:instrText xml:space="preserve"> PAGE   \* MERGEFORMAT </w:instrText>
    </w:r>
    <w:r>
      <w:fldChar w:fldCharType="separate"/>
    </w:r>
    <w:r>
      <w:rPr>
        <w:sz w:val="24"/>
      </w:rPr>
      <w:t>103</w:t>
    </w:r>
    <w:r>
      <w:rPr>
        <w:sz w:val="24"/>
      </w:rPr>
      <w:fldChar w:fldCharType="end"/>
    </w:r>
    <w:r>
      <w:rPr>
        <w:sz w:val="24"/>
      </w:rPr>
      <w:t xml:space="preserve"> </w:t>
    </w:r>
  </w:p>
  <w:p w:rsidR="009D1E29" w:rsidRDefault="009D1E29">
    <w:pPr>
      <w:spacing w:after="0" w:line="259" w:lineRule="auto"/>
      <w:ind w:left="0" w:firstLine="0"/>
      <w:jc w:val="left"/>
    </w:pPr>
    <w:r>
      <w:t xml:space="preserve"> </w:t>
    </w:r>
  </w:p>
</w:ftr>
</file>

<file path=word/footer7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Default="009D1E29">
    <w:pPr>
      <w:spacing w:line="259" w:lineRule="auto"/>
      <w:ind w:left="0" w:right="3" w:firstLine="0"/>
      <w:jc w:val="center"/>
    </w:pPr>
    <w:r>
      <w:fldChar w:fldCharType="begin"/>
    </w:r>
    <w:r>
      <w:instrText xml:space="preserve"> PAGE   \* MERGEFORMAT </w:instrText>
    </w:r>
    <w:r>
      <w:fldChar w:fldCharType="separate"/>
    </w:r>
    <w:r w:rsidR="00EB7256" w:rsidRPr="00EB7256">
      <w:rPr>
        <w:noProof/>
        <w:sz w:val="24"/>
      </w:rPr>
      <w:t>296</w:t>
    </w:r>
    <w:r>
      <w:rPr>
        <w:sz w:val="24"/>
      </w:rPr>
      <w:fldChar w:fldCharType="end"/>
    </w:r>
    <w:r>
      <w:rPr>
        <w:sz w:val="24"/>
      </w:rPr>
      <w:t xml:space="preserve"> </w:t>
    </w:r>
  </w:p>
  <w:p w:rsidR="009D1E29" w:rsidRDefault="009D1E29">
    <w:pPr>
      <w:spacing w:after="0" w:line="259" w:lineRule="auto"/>
      <w:ind w:left="0" w:firstLine="0"/>
      <w:jc w:val="left"/>
    </w:pPr>
    <w:r>
      <w:t xml:space="preserve"> </w:t>
    </w:r>
  </w:p>
</w:ftr>
</file>

<file path=word/footer8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Default="009D1E29">
    <w:pPr>
      <w:spacing w:line="259" w:lineRule="auto"/>
      <w:ind w:left="0" w:right="3" w:firstLine="0"/>
      <w:jc w:val="center"/>
    </w:pPr>
    <w:r>
      <w:fldChar w:fldCharType="begin"/>
    </w:r>
    <w:r>
      <w:instrText xml:space="preserve"> PAGE   \* MERGEFORMAT </w:instrText>
    </w:r>
    <w:r>
      <w:fldChar w:fldCharType="separate"/>
    </w:r>
    <w:r w:rsidR="00EB7256" w:rsidRPr="00EB7256">
      <w:rPr>
        <w:noProof/>
        <w:sz w:val="24"/>
      </w:rPr>
      <w:t>297</w:t>
    </w:r>
    <w:r>
      <w:rPr>
        <w:sz w:val="24"/>
      </w:rPr>
      <w:fldChar w:fldCharType="end"/>
    </w:r>
    <w:r>
      <w:rPr>
        <w:sz w:val="24"/>
      </w:rPr>
      <w:t xml:space="preserve"> </w:t>
    </w:r>
  </w:p>
  <w:p w:rsidR="009D1E29" w:rsidRDefault="009D1E29">
    <w:pPr>
      <w:spacing w:after="0" w:line="259" w:lineRule="auto"/>
      <w:ind w:left="0" w:firstLine="0"/>
      <w:jc w:val="left"/>
    </w:pPr>
    <w:r>
      <w:t xml:space="preserve"> </w:t>
    </w:r>
  </w:p>
</w:ftr>
</file>

<file path=word/footer8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Default="009D1E29">
    <w:pPr>
      <w:spacing w:after="211" w:line="259" w:lineRule="auto"/>
      <w:ind w:left="710" w:firstLine="0"/>
      <w:jc w:val="left"/>
    </w:pPr>
    <w:r>
      <w:rPr>
        <w:rFonts w:ascii="Segoe UI Symbol" w:eastAsia="Segoe UI Symbol" w:hAnsi="Segoe UI Symbol" w:cs="Segoe UI Symbol"/>
        <w:sz w:val="20"/>
      </w:rPr>
      <w:t></w:t>
    </w:r>
    <w:r>
      <w:rPr>
        <w:rFonts w:ascii="Arial" w:eastAsia="Arial" w:hAnsi="Arial" w:cs="Arial"/>
        <w:sz w:val="20"/>
      </w:rPr>
      <w:t xml:space="preserve"> </w:t>
    </w:r>
  </w:p>
  <w:p w:rsidR="009D1E29" w:rsidRDefault="009D1E29">
    <w:pPr>
      <w:spacing w:line="259" w:lineRule="auto"/>
      <w:ind w:left="0" w:right="3" w:firstLine="0"/>
      <w:jc w:val="center"/>
    </w:pPr>
    <w:r>
      <w:fldChar w:fldCharType="begin"/>
    </w:r>
    <w:r>
      <w:instrText xml:space="preserve"> PAGE   \* MERGEFORMAT </w:instrText>
    </w:r>
    <w:r>
      <w:fldChar w:fldCharType="separate"/>
    </w:r>
    <w:r>
      <w:rPr>
        <w:sz w:val="24"/>
      </w:rPr>
      <w:t>227</w:t>
    </w:r>
    <w:r>
      <w:rPr>
        <w:sz w:val="24"/>
      </w:rPr>
      <w:fldChar w:fldCharType="end"/>
    </w:r>
    <w:r>
      <w:rPr>
        <w:sz w:val="24"/>
      </w:rPr>
      <w:t xml:space="preserve"> </w:t>
    </w:r>
  </w:p>
  <w:p w:rsidR="009D1E29" w:rsidRDefault="009D1E29">
    <w:pPr>
      <w:spacing w:after="0" w:line="259" w:lineRule="auto"/>
      <w:ind w:left="0" w:firstLine="0"/>
      <w:jc w:val="left"/>
    </w:pPr>
    <w:r>
      <w:t xml:space="preserve"> </w:t>
    </w:r>
  </w:p>
</w:ftr>
</file>

<file path=word/footer8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Default="009D1E29">
    <w:pPr>
      <w:spacing w:after="0"/>
      <w:ind w:left="0" w:right="3" w:firstLine="0"/>
      <w:jc w:val="center"/>
    </w:pPr>
    <w:r>
      <w:fldChar w:fldCharType="begin"/>
    </w:r>
    <w:r>
      <w:instrText xml:space="preserve"> PAGE   \* MERGEFORMAT </w:instrText>
    </w:r>
    <w:r>
      <w:fldChar w:fldCharType="separate"/>
    </w:r>
    <w:r w:rsidR="00EB7256" w:rsidRPr="00EB7256">
      <w:rPr>
        <w:rFonts w:ascii="Calibri" w:eastAsia="Calibri" w:hAnsi="Calibri" w:cs="Calibri"/>
        <w:noProof/>
        <w:sz w:val="20"/>
      </w:rPr>
      <w:t>640</w:t>
    </w:r>
    <w:r>
      <w:rPr>
        <w:rFonts w:ascii="Calibri" w:eastAsia="Calibri" w:hAnsi="Calibri" w:cs="Calibri"/>
        <w:sz w:val="20"/>
      </w:rPr>
      <w:fldChar w:fldCharType="end"/>
    </w:r>
    <w:r>
      <w:rPr>
        <w:rFonts w:ascii="Calibri" w:eastAsia="Calibri" w:hAnsi="Calibri" w:cs="Calibri"/>
        <w:sz w:val="20"/>
      </w:rPr>
      <w:t xml:space="preserve"> </w:t>
    </w:r>
  </w:p>
  <w:p w:rsidR="009D1E29" w:rsidRDefault="009D1E29">
    <w:pPr>
      <w:spacing w:after="0"/>
      <w:ind w:left="0" w:firstLine="0"/>
      <w:jc w:val="left"/>
    </w:pPr>
    <w:r>
      <w:rPr>
        <w:rFonts w:ascii="Calibri" w:eastAsia="Calibri" w:hAnsi="Calibri" w:cs="Calibri"/>
        <w:sz w:val="20"/>
      </w:rPr>
      <w:t xml:space="preserve"> </w:t>
    </w:r>
  </w:p>
</w:ftr>
</file>

<file path=word/footer8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Default="009D1E29">
    <w:pPr>
      <w:spacing w:after="0"/>
      <w:ind w:left="0" w:right="3" w:firstLine="0"/>
      <w:jc w:val="center"/>
    </w:pPr>
    <w:r>
      <w:fldChar w:fldCharType="begin"/>
    </w:r>
    <w:r>
      <w:instrText xml:space="preserve"> PAGE   \* MERGEFORMAT </w:instrText>
    </w:r>
    <w:r>
      <w:fldChar w:fldCharType="separate"/>
    </w:r>
    <w:r w:rsidR="00EB7256" w:rsidRPr="00EB7256">
      <w:rPr>
        <w:rFonts w:ascii="Calibri" w:eastAsia="Calibri" w:hAnsi="Calibri" w:cs="Calibri"/>
        <w:noProof/>
        <w:sz w:val="20"/>
      </w:rPr>
      <w:t>639</w:t>
    </w:r>
    <w:r>
      <w:rPr>
        <w:rFonts w:ascii="Calibri" w:eastAsia="Calibri" w:hAnsi="Calibri" w:cs="Calibri"/>
        <w:sz w:val="20"/>
      </w:rPr>
      <w:fldChar w:fldCharType="end"/>
    </w:r>
    <w:r>
      <w:rPr>
        <w:rFonts w:ascii="Calibri" w:eastAsia="Calibri" w:hAnsi="Calibri" w:cs="Calibri"/>
        <w:sz w:val="20"/>
      </w:rPr>
      <w:t xml:space="preserve"> </w:t>
    </w:r>
  </w:p>
  <w:p w:rsidR="009D1E29" w:rsidRDefault="009D1E29">
    <w:pPr>
      <w:spacing w:after="0"/>
      <w:ind w:left="0" w:firstLine="0"/>
      <w:jc w:val="left"/>
    </w:pPr>
    <w:r>
      <w:rPr>
        <w:rFonts w:ascii="Calibri" w:eastAsia="Calibri" w:hAnsi="Calibri" w:cs="Calibri"/>
        <w:sz w:val="20"/>
      </w:rPr>
      <w:t xml:space="preserve"> </w:t>
    </w:r>
  </w:p>
</w:ftr>
</file>

<file path=word/footer8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Default="009D1E29">
    <w:pPr>
      <w:spacing w:after="0"/>
      <w:ind w:left="0" w:right="3" w:firstLine="0"/>
      <w:jc w:val="center"/>
    </w:pPr>
    <w:r>
      <w:fldChar w:fldCharType="begin"/>
    </w:r>
    <w:r>
      <w:instrText xml:space="preserve"> PAGE   \* MERGEFORMAT </w:instrText>
    </w:r>
    <w:r>
      <w:fldChar w:fldCharType="separate"/>
    </w:r>
    <w:r>
      <w:rPr>
        <w:rFonts w:ascii="Calibri" w:eastAsia="Calibri" w:hAnsi="Calibri" w:cs="Calibri"/>
        <w:sz w:val="20"/>
      </w:rPr>
      <w:t>2</w:t>
    </w:r>
    <w:r>
      <w:rPr>
        <w:rFonts w:ascii="Calibri" w:eastAsia="Calibri" w:hAnsi="Calibri" w:cs="Calibri"/>
        <w:sz w:val="20"/>
      </w:rPr>
      <w:fldChar w:fldCharType="end"/>
    </w:r>
    <w:r>
      <w:rPr>
        <w:rFonts w:ascii="Calibri" w:eastAsia="Calibri" w:hAnsi="Calibri" w:cs="Calibri"/>
        <w:sz w:val="20"/>
      </w:rPr>
      <w:t xml:space="preserve"> </w:t>
    </w:r>
  </w:p>
  <w:p w:rsidR="009D1E29" w:rsidRDefault="009D1E29">
    <w:pPr>
      <w:spacing w:after="0"/>
      <w:ind w:left="0" w:firstLine="0"/>
      <w:jc w:val="left"/>
    </w:pPr>
    <w:r>
      <w:rPr>
        <w:rFonts w:ascii="Calibri" w:eastAsia="Calibri" w:hAnsi="Calibri" w:cs="Calibri"/>
        <w:sz w:val="20"/>
      </w:rPr>
      <w:t xml:space="preserve"> </w:t>
    </w:r>
  </w:p>
</w:ftr>
</file>

<file path=word/footer8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Default="009D1E29">
    <w:pPr>
      <w:spacing w:line="259" w:lineRule="auto"/>
      <w:ind w:left="0" w:right="39" w:firstLine="0"/>
      <w:jc w:val="center"/>
    </w:pPr>
    <w:r>
      <w:fldChar w:fldCharType="begin"/>
    </w:r>
    <w:r>
      <w:instrText xml:space="preserve"> PAGE   \* MERGEFORMAT </w:instrText>
    </w:r>
    <w:r>
      <w:fldChar w:fldCharType="separate"/>
    </w:r>
    <w:r w:rsidR="00EB7256" w:rsidRPr="00EB7256">
      <w:rPr>
        <w:noProof/>
        <w:sz w:val="24"/>
      </w:rPr>
      <w:t>746</w:t>
    </w:r>
    <w:r>
      <w:rPr>
        <w:sz w:val="24"/>
      </w:rPr>
      <w:fldChar w:fldCharType="end"/>
    </w:r>
    <w:r>
      <w:rPr>
        <w:sz w:val="24"/>
      </w:rPr>
      <w:t xml:space="preserve"> </w:t>
    </w:r>
  </w:p>
  <w:p w:rsidR="009D1E29" w:rsidRDefault="009D1E29">
    <w:pPr>
      <w:spacing w:after="0" w:line="259" w:lineRule="auto"/>
      <w:ind w:left="0" w:firstLine="0"/>
      <w:jc w:val="left"/>
    </w:pPr>
    <w:r>
      <w:t xml:space="preserve"> </w:t>
    </w:r>
  </w:p>
</w:ftr>
</file>

<file path=word/footer8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Default="009D1E29">
    <w:pPr>
      <w:spacing w:line="259" w:lineRule="auto"/>
      <w:ind w:left="0" w:right="39" w:firstLine="0"/>
      <w:jc w:val="center"/>
    </w:pPr>
    <w:r>
      <w:fldChar w:fldCharType="begin"/>
    </w:r>
    <w:r>
      <w:instrText xml:space="preserve"> PAGE   \* MERGEFORMAT </w:instrText>
    </w:r>
    <w:r>
      <w:fldChar w:fldCharType="separate"/>
    </w:r>
    <w:r w:rsidR="00EB7256" w:rsidRPr="00EB7256">
      <w:rPr>
        <w:noProof/>
        <w:sz w:val="24"/>
      </w:rPr>
      <w:t>745</w:t>
    </w:r>
    <w:r>
      <w:rPr>
        <w:sz w:val="24"/>
      </w:rPr>
      <w:fldChar w:fldCharType="end"/>
    </w:r>
    <w:r>
      <w:rPr>
        <w:sz w:val="24"/>
      </w:rPr>
      <w:t xml:space="preserve"> </w:t>
    </w:r>
  </w:p>
  <w:p w:rsidR="009D1E29" w:rsidRDefault="009D1E29">
    <w:pPr>
      <w:spacing w:after="0" w:line="259" w:lineRule="auto"/>
      <w:ind w:left="0" w:firstLine="0"/>
      <w:jc w:val="left"/>
    </w:pPr>
    <w:r>
      <w:t xml:space="preserve"> </w:t>
    </w:r>
  </w:p>
</w:ftr>
</file>

<file path=word/footer8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Default="009D1E29">
    <w:pPr>
      <w:spacing w:line="259" w:lineRule="auto"/>
      <w:ind w:left="0" w:right="39" w:firstLine="0"/>
      <w:jc w:val="center"/>
    </w:pPr>
    <w:r>
      <w:fldChar w:fldCharType="begin"/>
    </w:r>
    <w:r>
      <w:instrText xml:space="preserve"> PAGE   \* MERGEFORMAT </w:instrText>
    </w:r>
    <w:r>
      <w:fldChar w:fldCharType="separate"/>
    </w:r>
    <w:r>
      <w:rPr>
        <w:sz w:val="24"/>
      </w:rPr>
      <w:t>103</w:t>
    </w:r>
    <w:r>
      <w:rPr>
        <w:sz w:val="24"/>
      </w:rPr>
      <w:fldChar w:fldCharType="end"/>
    </w:r>
    <w:r>
      <w:rPr>
        <w:sz w:val="24"/>
      </w:rPr>
      <w:t xml:space="preserve"> </w:t>
    </w:r>
  </w:p>
  <w:p w:rsidR="009D1E29" w:rsidRDefault="009D1E29">
    <w:pPr>
      <w:spacing w:after="0" w:line="259" w:lineRule="auto"/>
      <w:ind w:left="0" w:firstLine="0"/>
      <w:jc w:val="left"/>
    </w:pPr>
    <w: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B36B2" w:rsidRDefault="00EB36B2">
      <w:pPr>
        <w:spacing w:after="0" w:line="290" w:lineRule="auto"/>
        <w:ind w:left="0" w:firstLine="0"/>
      </w:pPr>
      <w:r>
        <w:separator/>
      </w:r>
    </w:p>
  </w:footnote>
  <w:footnote w:type="continuationSeparator" w:id="0">
    <w:p w:rsidR="00EB36B2" w:rsidRDefault="00EB36B2">
      <w:pPr>
        <w:spacing w:after="0" w:line="290" w:lineRule="auto"/>
        <w:ind w:left="0" w:firstLine="0"/>
      </w:pPr>
      <w:r>
        <w:continuationSeparator/>
      </w:r>
    </w:p>
  </w:footnote>
  <w:footnote w:id="1">
    <w:p w:rsidR="009D1E29" w:rsidRDefault="009D1E29">
      <w:pPr>
        <w:pStyle w:val="footnotedescription"/>
        <w:spacing w:line="259" w:lineRule="auto"/>
      </w:pPr>
      <w:r>
        <w:rPr>
          <w:rStyle w:val="footnotemark"/>
        </w:rPr>
        <w:footnoteRef/>
      </w:r>
      <w:r>
        <w:t xml:space="preserve"> см. Лотман Ю. М. История и типология русской культуры. СПб.: Искусство-СПБ, 2002. С. 16 </w:t>
      </w:r>
    </w:p>
  </w:footnote>
  <w:footnote w:id="2">
    <w:p w:rsidR="009D1E29" w:rsidRDefault="009D1E29">
      <w:pPr>
        <w:pStyle w:val="footnotedescription"/>
        <w:spacing w:line="253" w:lineRule="auto"/>
        <w:jc w:val="both"/>
      </w:pPr>
      <w:r>
        <w:rPr>
          <w:rStyle w:val="footnotemark"/>
        </w:rPr>
        <w:footnoteRef/>
      </w:r>
      <w:r>
        <w:t xml:space="preserve"> Планируемые результаты представлены в виде общего перечня для курсов отечественной и всеобщей истории. Это объясняется тем, что при разработке планируемых результатов за основу принята структура познавательной деятельности школьников. В широком смысле речь идет о методологической общности. В то же время общий перечень способствует установлению содержательных связей курсов отечественной и всеобщей истории, что всегда является актуальной задачей для преподавателей. В календарно-тематическом планировании и вметодических разработках планируемые результаты могут конкретизироваться применительно к курсу, разделу, теме.</w:t>
      </w:r>
      <w:r>
        <w:rPr>
          <w:b/>
        </w:rPr>
        <w:t xml:space="preserve"> </w:t>
      </w:r>
    </w:p>
  </w:footnote>
  <w:footnote w:id="3">
    <w:p w:rsidR="009D1E29" w:rsidRDefault="009D1E29">
      <w:pPr>
        <w:pStyle w:val="footnotedescription"/>
        <w:spacing w:line="285" w:lineRule="auto"/>
      </w:pPr>
      <w:r>
        <w:rPr>
          <w:rStyle w:val="footnotemark"/>
        </w:rPr>
        <w:footnoteRef/>
      </w:r>
      <w:r>
        <w:t xml:space="preserve"> Здесь и далее – распознавать конкретные примеры общих понятий по характерным признакам, выполнять действия в соответствии с определением и простейшими свойствами понятий, конкретизировать примерами общие понятия. </w:t>
      </w:r>
    </w:p>
  </w:footnote>
  <w:footnote w:id="4">
    <w:p w:rsidR="009D1E29" w:rsidRDefault="009D1E29" w:rsidP="00190F11">
      <w:pPr>
        <w:pStyle w:val="footnotedescription"/>
        <w:spacing w:line="294" w:lineRule="auto"/>
      </w:pPr>
      <w:r>
        <w:rPr>
          <w:rStyle w:val="footnotemark"/>
        </w:rPr>
        <w:footnoteRef/>
      </w:r>
      <w:r>
        <w:t xml:space="preserve"> Здесь и далее – знать определение понятия, уметь пояснять его смысл, уметь использовать понятие и его свойства при проведении рассуждений, доказательств, решении задач. </w:t>
      </w:r>
    </w:p>
  </w:footnote>
  <w:footnote w:id="5">
    <w:p w:rsidR="009D1E29" w:rsidRDefault="009D1E29" w:rsidP="00190F11">
      <w:pPr>
        <w:pStyle w:val="footnotedescription"/>
        <w:spacing w:line="264" w:lineRule="auto"/>
      </w:pPr>
      <w:r>
        <w:rPr>
          <w:rStyle w:val="footnotemark"/>
        </w:rPr>
        <w:footnoteRef/>
      </w:r>
      <w:r>
        <w:t xml:space="preserve"> Здесь и далее – распознавать конкретные примеры общих понятий по характерным признакам, выполнять действия в соответствии с определением и простейшими свойствами понятий, конкретизировать примерами общие понятия. </w:t>
      </w:r>
    </w:p>
  </w:footnote>
  <w:footnote w:id="6">
    <w:p w:rsidR="009D1E29" w:rsidRDefault="009D1E29">
      <w:pPr>
        <w:pStyle w:val="footnotedescription"/>
        <w:spacing w:line="294" w:lineRule="auto"/>
      </w:pPr>
      <w:r>
        <w:rPr>
          <w:rStyle w:val="footnotemark"/>
        </w:rPr>
        <w:footnoteRef/>
      </w:r>
      <w:r>
        <w:t xml:space="preserve"> Здесь и далее – знать определение понятия, уметь пояснять его смысл, уметь использовать понятие и его свойства при проведении рассуждений, доказательств, решении задач. </w:t>
      </w:r>
    </w:p>
  </w:footnote>
  <w:footnote w:id="7">
    <w:p w:rsidR="009D1E29" w:rsidRDefault="009D1E29">
      <w:pPr>
        <w:pStyle w:val="footnotedescription"/>
        <w:spacing w:line="264" w:lineRule="auto"/>
      </w:pPr>
      <w:r>
        <w:rPr>
          <w:rStyle w:val="footnotemark"/>
        </w:rPr>
        <w:footnoteRef/>
      </w:r>
      <w:r>
        <w:t xml:space="preserve"> Здесь и далее – знать определение понятия, знать и уметь доказывать свойства (признаки, если они есть) понятия, характеризовать связи с другими понятиями, представляя одно понятие как часть целостного комплекса, использовать понятие и его свойства при проведении рассуждений, доказательств, решении задач. </w:t>
      </w:r>
    </w:p>
  </w:footnote>
  <w:footnote w:id="8">
    <w:p w:rsidR="009D1E29" w:rsidRDefault="009D1E29" w:rsidP="00067E2A">
      <w:pPr>
        <w:pStyle w:val="footnotedescription"/>
        <w:spacing w:line="292" w:lineRule="auto"/>
      </w:pPr>
      <w:r>
        <w:rPr>
          <w:rStyle w:val="footnotemark"/>
        </w:rPr>
        <w:footnoteRef/>
      </w:r>
      <w:r>
        <w:t xml:space="preserve"> </w:t>
      </w:r>
      <w:r>
        <w:rPr>
          <w:sz w:val="22"/>
        </w:rPr>
        <w:t xml:space="preserve">Осуществляется в соответствии со статьей №92 Федерального закона «Об образовании в Российской Федерации» </w:t>
      </w:r>
    </w:p>
  </w:footnote>
  <w:footnote w:id="9">
    <w:p w:rsidR="009D1E29" w:rsidRDefault="009D1E29" w:rsidP="00067E2A">
      <w:pPr>
        <w:pStyle w:val="footnotedescription"/>
        <w:spacing w:after="13" w:line="259" w:lineRule="auto"/>
      </w:pPr>
      <w:r>
        <w:rPr>
          <w:rStyle w:val="footnotemark"/>
        </w:rPr>
        <w:footnoteRef/>
      </w:r>
      <w:r>
        <w:t xml:space="preserve"> </w:t>
      </w:r>
      <w:r>
        <w:rPr>
          <w:sz w:val="22"/>
        </w:rPr>
        <w:t xml:space="preserve">Осуществляется в соответствии со статьей №95 Федерального закона «Об образовании в Российской </w:t>
      </w:r>
    </w:p>
    <w:p w:rsidR="009D1E29" w:rsidRDefault="009D1E29" w:rsidP="00067E2A">
      <w:pPr>
        <w:pStyle w:val="footnotedescription"/>
        <w:spacing w:after="18" w:line="259" w:lineRule="auto"/>
      </w:pPr>
      <w:r>
        <w:rPr>
          <w:sz w:val="22"/>
        </w:rPr>
        <w:t>Федерации»</w:t>
      </w:r>
      <w:r>
        <w:t xml:space="preserve"> </w:t>
      </w:r>
    </w:p>
  </w:footnote>
  <w:footnote w:id="10">
    <w:p w:rsidR="009D1E29" w:rsidRDefault="009D1E29" w:rsidP="00067E2A">
      <w:pPr>
        <w:pStyle w:val="footnotedescription"/>
        <w:spacing w:line="271" w:lineRule="auto"/>
      </w:pPr>
      <w:r>
        <w:rPr>
          <w:rStyle w:val="footnotemark"/>
        </w:rPr>
        <w:footnoteRef/>
      </w:r>
      <w:r>
        <w:t xml:space="preserve"> </w:t>
      </w:r>
      <w:r>
        <w:rPr>
          <w:sz w:val="22"/>
        </w:rPr>
        <w:t>Осуществляется в соответствии со статьей №97 Федерального закона «Об образовании в Российской Федерации»</w:t>
      </w:r>
      <w:r>
        <w:t xml:space="preserve"> </w:t>
      </w:r>
    </w:p>
  </w:footnote>
  <w:footnote w:id="11">
    <w:p w:rsidR="009D1E29" w:rsidRDefault="009D1E29" w:rsidP="00067E2A">
      <w:pPr>
        <w:pStyle w:val="footnotedescription"/>
        <w:spacing w:line="259" w:lineRule="auto"/>
        <w:ind w:left="708"/>
      </w:pPr>
      <w:r>
        <w:rPr>
          <w:rStyle w:val="footnotemark"/>
        </w:rPr>
        <w:footnoteRef/>
      </w:r>
      <w:r>
        <w:t xml:space="preserve"> </w:t>
      </w:r>
      <w:r>
        <w:rPr>
          <w:b/>
        </w:rPr>
        <w:t xml:space="preserve">Накопленная оценка </w:t>
      </w:r>
      <w:r>
        <w:t xml:space="preserve">рассматривается как </w:t>
      </w:r>
      <w:r>
        <w:rPr>
          <w:b/>
        </w:rPr>
        <w:t>способ фиксации освоения учащимся основных умений</w:t>
      </w:r>
      <w:r>
        <w:t xml:space="preserve">, характеризующих достижение каждого планируемого результата на всех этапах его формирования. (Например, с этой целью может использоваться лист продвижения, построенный на основе списков итоговых и тематических результатов.) Накопленная оценка фиксирует достижение а) предметных результатов, продемонстрированных в ходе процедур текущей и тематической оценки, б) метапредметных и частично –личностных результатов, связанных с оценкой поведения, прилежания, а также с оценкой готовности и способности делать осознанный выбор профиля обучения, продемонстрированных в ходе внутришкольных мониторингов и в) той части предметных, метапредметных и личностных результатов, отражённых в портфолио, которая свидетельствует о достижении высоких уровней освоения планируемых результатов и(или) позитивной динамике в освоении планируемы результатов. </w:t>
      </w:r>
    </w:p>
    <w:p w:rsidR="009D1E29" w:rsidRDefault="009D1E29" w:rsidP="00067E2A">
      <w:pPr>
        <w:pStyle w:val="footnotedescription"/>
        <w:spacing w:line="259" w:lineRule="auto"/>
      </w:pPr>
      <w:r>
        <w:t xml:space="preserve"> </w:t>
      </w:r>
    </w:p>
  </w:footnote>
  <w:footnote w:id="12">
    <w:p w:rsidR="009D1E29" w:rsidRDefault="009D1E29" w:rsidP="00067E2A">
      <w:pPr>
        <w:pStyle w:val="footnotedescription"/>
        <w:spacing w:line="248" w:lineRule="auto"/>
        <w:ind w:right="11"/>
        <w:jc w:val="both"/>
      </w:pPr>
      <w:r>
        <w:rPr>
          <w:rStyle w:val="footnotemark"/>
        </w:rPr>
        <w:footnoteRef/>
      </w:r>
      <w:r>
        <w:t xml:space="preserve"> </w:t>
      </w:r>
      <w:r>
        <w:rPr>
          <w:sz w:val="24"/>
        </w:rPr>
        <w:t>См. например, "Порядок проведения государственной итоговой аттестации по образовательным программам основного общего образования". Утвержден Приказом Минобрнауки РФ от 25 декабря 2013 г., №1394.</w:t>
      </w:r>
      <w:r>
        <w:t xml:space="preserve"> </w:t>
      </w:r>
    </w:p>
  </w:footnote>
  <w:footnote w:id="13">
    <w:p w:rsidR="009D1E29" w:rsidRDefault="009D1E29">
      <w:pPr>
        <w:pStyle w:val="footnotedescription"/>
        <w:spacing w:line="310" w:lineRule="auto"/>
      </w:pPr>
      <w:r>
        <w:rPr>
          <w:rStyle w:val="footnotemark"/>
        </w:rPr>
        <w:footnoteRef/>
      </w:r>
      <w:r>
        <w:t xml:space="preserve"> Такой раздел программы может быть скорректирован и дополнен в соответствии с конкретными особенностями и текущими условиями функционирования образовательной организации. </w:t>
      </w:r>
    </w:p>
  </w:footnote>
  <w:footnote w:id="14">
    <w:p w:rsidR="009D1E29" w:rsidRDefault="009D1E29" w:rsidP="00F47D30"/>
  </w:footnote>
  <w:footnote w:id="15">
    <w:p w:rsidR="009D1E29" w:rsidRDefault="009D1E29">
      <w:pPr>
        <w:pStyle w:val="footnotedescription"/>
        <w:spacing w:line="291" w:lineRule="auto"/>
        <w:ind w:right="16"/>
        <w:jc w:val="both"/>
      </w:pPr>
      <w:r>
        <w:rPr>
          <w:rStyle w:val="footnotemark"/>
        </w:rPr>
        <w:footnoteRef/>
      </w:r>
      <w:r>
        <w:t xml:space="preserve"> Элементы  видов  спорта могут  быть заменены на другие  с учетом наличия  материально-технической базы  в  общеобразовательной организации,  а так же  климато-географических  и региональных  особенностей. </w:t>
      </w:r>
      <w:r>
        <w:rPr>
          <w:vertAlign w:val="superscript"/>
        </w:rPr>
        <w:t>17</w:t>
      </w:r>
      <w:r>
        <w:t xml:space="preserve"> Для бесснежных районов Российской Федерации или в отсутствие условий для занятий лыжной подготовкой разрешается заменять модуль «Лыжные гонки» на двигательную активность на свежем воздухе.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Default="009D1E29">
    <w:pPr>
      <w:spacing w:after="160" w:line="259" w:lineRule="auto"/>
      <w:ind w:left="0" w:firstLine="0"/>
      <w:jc w:val="lef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Default="009D1E29">
    <w:pPr>
      <w:spacing w:after="160" w:line="259" w:lineRule="auto"/>
      <w:ind w:left="0" w:firstLine="0"/>
      <w:jc w:val="lef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Default="009D1E29">
    <w:pPr>
      <w:spacing w:after="160" w:line="259" w:lineRule="auto"/>
      <w:ind w:left="0" w:firstLine="0"/>
      <w:jc w:val="left"/>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Default="009D1E29">
    <w:pPr>
      <w:spacing w:after="0" w:line="259" w:lineRule="auto"/>
      <w:ind w:left="710" w:firstLine="0"/>
      <w:jc w:val="left"/>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Default="009D1E29">
    <w:pPr>
      <w:spacing w:after="160" w:line="259" w:lineRule="auto"/>
      <w:ind w:left="0" w:firstLine="0"/>
      <w:jc w:val="left"/>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Default="009D1E29">
    <w:pPr>
      <w:spacing w:after="0" w:line="259" w:lineRule="auto"/>
      <w:ind w:left="710" w:firstLine="0"/>
      <w:jc w:val="left"/>
    </w:pPr>
    <w:r>
      <w:rPr>
        <w:rFonts w:ascii="Segoe UI Symbol" w:eastAsia="Segoe UI Symbol" w:hAnsi="Segoe UI Symbol" w:cs="Segoe UI Symbol"/>
      </w:rPr>
      <w:t></w:t>
    </w:r>
    <w:r>
      <w:rPr>
        <w:rFonts w:ascii="Arial" w:eastAsia="Arial" w:hAnsi="Arial" w:cs="Arial"/>
      </w:rPr>
      <w:t xml:space="preserve"> </w: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Default="009D1E29">
    <w:pPr>
      <w:spacing w:after="0" w:line="259" w:lineRule="auto"/>
      <w:ind w:left="710" w:firstLine="0"/>
      <w:jc w:val="left"/>
    </w:pPr>
    <w:r>
      <w:rPr>
        <w:rFonts w:ascii="Segoe UI Symbol" w:eastAsia="Segoe UI Symbol" w:hAnsi="Segoe UI Symbol" w:cs="Segoe UI Symbol"/>
      </w:rPr>
      <w:t></w:t>
    </w:r>
    <w:r>
      <w:rPr>
        <w:rFonts w:ascii="Arial" w:eastAsia="Arial" w:hAnsi="Arial" w:cs="Arial"/>
      </w:rPr>
      <w:t xml:space="preserve"> </w: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Pr="00190F11" w:rsidRDefault="009D1E29" w:rsidP="00190F11">
    <w:pPr>
      <w:spacing w:after="0" w:line="259" w:lineRule="auto"/>
      <w:ind w:left="0" w:firstLine="0"/>
      <w:jc w:val="left"/>
      <w:rPr>
        <w:rFonts w:asciiTheme="minorHAnsi" w:hAnsiTheme="minorHAnsi"/>
      </w:rP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Default="009D1E29">
    <w:pPr>
      <w:spacing w:after="0" w:line="259" w:lineRule="auto"/>
      <w:ind w:left="710" w:firstLine="0"/>
      <w:jc w:val="left"/>
    </w:pPr>
    <w:r>
      <w:rPr>
        <w:rFonts w:ascii="Segoe UI Symbol" w:eastAsia="Segoe UI Symbol" w:hAnsi="Segoe UI Symbol" w:cs="Segoe UI Symbol"/>
      </w:rPr>
      <w:t></w:t>
    </w:r>
    <w:r>
      <w:rPr>
        <w:rFonts w:ascii="Arial" w:eastAsia="Arial" w:hAnsi="Arial" w:cs="Arial"/>
      </w:rPr>
      <w:t xml:space="preserve"> </w: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Default="009D1E29">
    <w:pPr>
      <w:spacing w:after="160" w:line="259" w:lineRule="auto"/>
      <w:ind w:left="0" w:firstLine="0"/>
      <w:jc w:val="left"/>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Default="009D1E29">
    <w:pPr>
      <w:spacing w:after="160" w:line="259" w:lineRule="auto"/>
      <w:ind w:left="0" w:firstLine="0"/>
      <w:jc w:val="left"/>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Default="009D1E29">
    <w:pPr>
      <w:spacing w:after="160" w:line="259" w:lineRule="auto"/>
      <w:ind w:left="0" w:firstLine="0"/>
      <w:jc w:val="left"/>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Default="009D1E29">
    <w:pPr>
      <w:spacing w:after="160" w:line="259" w:lineRule="auto"/>
      <w:ind w:left="0" w:firstLine="0"/>
      <w:jc w:val="left"/>
    </w:pP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Default="009D1E29">
    <w:pPr>
      <w:spacing w:after="0" w:line="259" w:lineRule="auto"/>
      <w:ind w:left="360" w:firstLine="0"/>
      <w:jc w:val="left"/>
    </w:pP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Default="009D1E29">
    <w:pPr>
      <w:spacing w:after="0" w:line="259" w:lineRule="auto"/>
      <w:ind w:left="360" w:firstLine="0"/>
      <w:jc w:val="left"/>
    </w:pPr>
    <w:r>
      <w:rPr>
        <w:rFonts w:ascii="Segoe UI Symbol" w:eastAsia="Segoe UI Symbol" w:hAnsi="Segoe UI Symbol" w:cs="Segoe UI Symbol"/>
      </w:rPr>
      <w:t></w:t>
    </w:r>
    <w:r>
      <w:rPr>
        <w:rFonts w:ascii="Arial" w:eastAsia="Arial" w:hAnsi="Arial" w:cs="Arial"/>
      </w:rPr>
      <w:t xml:space="preserve"> </w:t>
    </w: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Default="009D1E29">
    <w:pPr>
      <w:spacing w:after="160" w:line="259" w:lineRule="auto"/>
      <w:ind w:left="0" w:firstLine="0"/>
      <w:jc w:val="left"/>
    </w:pP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Pr="00B143A7" w:rsidRDefault="009D1E29" w:rsidP="00B143A7">
    <w:pPr>
      <w:pStyle w:val="aa"/>
    </w:pP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Pr="00B143A7" w:rsidRDefault="009D1E29" w:rsidP="00B143A7">
    <w:pPr>
      <w:pStyle w:val="aa"/>
    </w:pP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Pr="00B143A7" w:rsidRDefault="009D1E29" w:rsidP="00B143A7">
    <w:pPr>
      <w:pStyle w:val="aa"/>
    </w:pPr>
  </w:p>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Default="009D1E29">
    <w:pPr>
      <w:spacing w:after="0" w:line="259" w:lineRule="auto"/>
      <w:ind w:left="710" w:firstLine="0"/>
      <w:jc w:val="left"/>
    </w:pPr>
  </w:p>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Default="009D1E29">
    <w:pPr>
      <w:spacing w:after="0" w:line="259" w:lineRule="auto"/>
      <w:ind w:left="710" w:firstLine="0"/>
      <w:jc w:val="left"/>
    </w:pPr>
    <w:r>
      <w:rPr>
        <w:rFonts w:ascii="Segoe UI Symbol" w:eastAsia="Segoe UI Symbol" w:hAnsi="Segoe UI Symbol" w:cs="Segoe UI Symbol"/>
      </w:rPr>
      <w:t></w:t>
    </w:r>
    <w:r>
      <w:rPr>
        <w:rFonts w:ascii="Arial" w:eastAsia="Arial" w:hAnsi="Arial" w:cs="Arial"/>
      </w:rPr>
      <w:t xml:space="preserve"> </w:t>
    </w:r>
  </w:p>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Default="009D1E29">
    <w:pPr>
      <w:spacing w:after="160" w:line="259" w:lineRule="auto"/>
      <w:ind w:left="0" w:firstLine="0"/>
      <w:jc w:val="left"/>
    </w:pPr>
  </w:p>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Default="009D1E29">
    <w:pPr>
      <w:spacing w:after="160" w:line="259" w:lineRule="auto"/>
      <w:ind w:left="0" w:firstLine="0"/>
      <w:jc w:val="left"/>
    </w:pPr>
  </w:p>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Default="009D1E29">
    <w:pPr>
      <w:spacing w:after="160" w:line="259" w:lineRule="auto"/>
      <w:ind w:left="0" w:firstLine="0"/>
      <w:jc w:val="left"/>
    </w:pPr>
  </w:p>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Default="009D1E29">
    <w:pPr>
      <w:spacing w:after="160" w:line="259" w:lineRule="auto"/>
      <w:ind w:left="0" w:firstLine="0"/>
      <w:jc w:val="left"/>
    </w:pPr>
  </w:p>
</w:hdr>
</file>

<file path=word/header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Default="009D1E29">
    <w:pPr>
      <w:spacing w:after="160" w:line="259" w:lineRule="auto"/>
      <w:ind w:left="0" w:firstLine="0"/>
      <w:jc w:val="left"/>
    </w:pPr>
  </w:p>
</w:hdr>
</file>

<file path=word/header2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Default="009D1E29">
    <w:pPr>
      <w:spacing w:after="160" w:line="259" w:lineRule="auto"/>
      <w:ind w:left="0" w:firstLine="0"/>
      <w:jc w:val="left"/>
    </w:pPr>
  </w:p>
</w:hdr>
</file>

<file path=word/header2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Pr="00B143A7" w:rsidRDefault="009D1E29" w:rsidP="00B143A7">
    <w:pPr>
      <w:pStyle w:val="aa"/>
    </w:pPr>
  </w:p>
</w:hdr>
</file>

<file path=word/header2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Pr="00B143A7" w:rsidRDefault="009D1E29" w:rsidP="00B143A7">
    <w:pPr>
      <w:pStyle w:val="aa"/>
    </w:pPr>
  </w:p>
</w:hdr>
</file>

<file path=word/header3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Default="009D1E29">
    <w:pPr>
      <w:spacing w:after="0" w:line="259" w:lineRule="auto"/>
      <w:ind w:left="710" w:firstLine="0"/>
      <w:jc w:val="left"/>
    </w:pPr>
    <w:r>
      <w:rPr>
        <w:rFonts w:ascii="Segoe UI Symbol" w:eastAsia="Segoe UI Symbol" w:hAnsi="Segoe UI Symbol" w:cs="Segoe UI Symbol"/>
      </w:rPr>
      <w:t></w:t>
    </w:r>
    <w:r>
      <w:rPr>
        <w:rFonts w:ascii="Arial" w:eastAsia="Arial" w:hAnsi="Arial" w:cs="Arial"/>
      </w:rPr>
      <w:t xml:space="preserve"> </w:t>
    </w:r>
  </w:p>
</w:hdr>
</file>

<file path=word/header3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Default="009D1E29">
    <w:pPr>
      <w:spacing w:after="0" w:line="259" w:lineRule="auto"/>
      <w:ind w:left="710" w:firstLine="0"/>
      <w:jc w:val="left"/>
    </w:pPr>
  </w:p>
</w:hdr>
</file>

<file path=word/header3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Pr="00B143A7" w:rsidRDefault="009D1E29" w:rsidP="00B143A7">
    <w:pPr>
      <w:pStyle w:val="aa"/>
    </w:pPr>
  </w:p>
</w:hdr>
</file>

<file path=word/header3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Default="009D1E29">
    <w:pPr>
      <w:spacing w:after="0" w:line="259" w:lineRule="auto"/>
      <w:ind w:left="710" w:firstLine="0"/>
      <w:jc w:val="left"/>
    </w:pPr>
    <w:r>
      <w:rPr>
        <w:rFonts w:ascii="Segoe UI Symbol" w:eastAsia="Segoe UI Symbol" w:hAnsi="Segoe UI Symbol" w:cs="Segoe UI Symbol"/>
      </w:rPr>
      <w:t></w:t>
    </w:r>
    <w:r>
      <w:rPr>
        <w:rFonts w:ascii="Arial" w:eastAsia="Arial" w:hAnsi="Arial" w:cs="Arial"/>
      </w:rPr>
      <w:t xml:space="preserve"> </w:t>
    </w:r>
  </w:p>
</w:hdr>
</file>

<file path=word/header3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Pr="00B143A7" w:rsidRDefault="009D1E29" w:rsidP="00B143A7">
    <w:pPr>
      <w:pStyle w:val="aa"/>
    </w:pPr>
  </w:p>
</w:hdr>
</file>

<file path=word/header3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Pr="00B143A7" w:rsidRDefault="009D1E29" w:rsidP="00B143A7">
    <w:pPr>
      <w:pStyle w:val="aa"/>
    </w:pPr>
  </w:p>
</w:hdr>
</file>

<file path=word/header3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Default="009D1E29">
    <w:pPr>
      <w:spacing w:after="160" w:line="259" w:lineRule="auto"/>
      <w:ind w:left="0" w:firstLine="0"/>
      <w:jc w:val="left"/>
    </w:pPr>
  </w:p>
</w:hdr>
</file>

<file path=word/header3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Pr="00B143A7" w:rsidRDefault="009D1E29" w:rsidP="00B143A7">
    <w:pPr>
      <w:pStyle w:val="aa"/>
    </w:pPr>
  </w:p>
</w:hdr>
</file>

<file path=word/header3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Default="009D1E29">
    <w:pPr>
      <w:spacing w:after="0" w:line="259" w:lineRule="auto"/>
      <w:ind w:left="710" w:firstLine="0"/>
      <w:jc w:val="left"/>
    </w:pPr>
  </w:p>
</w:hdr>
</file>

<file path=word/header3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Default="009D1E29">
    <w:pPr>
      <w:spacing w:after="160" w:line="259" w:lineRule="auto"/>
      <w:ind w:left="0" w:firstLine="0"/>
      <w:jc w:val="left"/>
    </w:pPr>
  </w:p>
</w:hdr>
</file>

<file path=word/header4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Default="009D1E29">
    <w:pPr>
      <w:spacing w:after="160" w:line="259" w:lineRule="auto"/>
      <w:ind w:left="0" w:firstLine="0"/>
      <w:jc w:val="left"/>
    </w:pPr>
  </w:p>
</w:hdr>
</file>

<file path=word/header4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Default="009D1E29">
    <w:pPr>
      <w:spacing w:after="160" w:line="259" w:lineRule="auto"/>
      <w:ind w:left="0" w:firstLine="0"/>
      <w:jc w:val="left"/>
    </w:pPr>
  </w:p>
</w:hdr>
</file>

<file path=word/header4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Default="009D1E29">
    <w:pPr>
      <w:spacing w:after="160" w:line="259" w:lineRule="auto"/>
      <w:ind w:left="0" w:firstLine="0"/>
      <w:jc w:val="left"/>
    </w:pPr>
  </w:p>
</w:hdr>
</file>

<file path=word/header4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Pr="00B143A7" w:rsidRDefault="009D1E29" w:rsidP="00B143A7">
    <w:pPr>
      <w:pStyle w:val="aa"/>
    </w:pPr>
  </w:p>
</w:hdr>
</file>

<file path=word/header4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Pr="00B143A7" w:rsidRDefault="009D1E29" w:rsidP="00B143A7">
    <w:pPr>
      <w:pStyle w:val="aa"/>
    </w:pPr>
  </w:p>
</w:hdr>
</file>

<file path=word/header4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Default="009D1E29">
    <w:pPr>
      <w:spacing w:after="0" w:line="259" w:lineRule="auto"/>
      <w:ind w:left="710" w:firstLine="0"/>
      <w:jc w:val="left"/>
    </w:pPr>
    <w:r>
      <w:rPr>
        <w:rFonts w:ascii="Segoe UI Symbol" w:eastAsia="Segoe UI Symbol" w:hAnsi="Segoe UI Symbol" w:cs="Segoe UI Symbol"/>
      </w:rPr>
      <w:t></w:t>
    </w:r>
    <w:r>
      <w:rPr>
        <w:rFonts w:ascii="Arial" w:eastAsia="Arial" w:hAnsi="Arial" w:cs="Arial"/>
      </w:rPr>
      <w:t xml:space="preserve"> </w:t>
    </w:r>
  </w:p>
</w:hdr>
</file>

<file path=word/header4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Default="009D1E29">
    <w:pPr>
      <w:spacing w:after="160" w:line="259" w:lineRule="auto"/>
      <w:ind w:left="0" w:firstLine="0"/>
      <w:jc w:val="left"/>
    </w:pPr>
  </w:p>
</w:hdr>
</file>

<file path=word/header4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Default="009D1E29">
    <w:pPr>
      <w:spacing w:after="160" w:line="259" w:lineRule="auto"/>
      <w:ind w:left="0" w:firstLine="0"/>
      <w:jc w:val="left"/>
    </w:pPr>
  </w:p>
</w:hdr>
</file>

<file path=word/header4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Default="009D1E29">
    <w:pPr>
      <w:spacing w:after="160" w:line="259" w:lineRule="auto"/>
      <w:ind w:left="0" w:firstLine="0"/>
      <w:jc w:val="left"/>
    </w:pPr>
  </w:p>
</w:hdr>
</file>

<file path=word/header4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Default="009D1E29">
    <w:pPr>
      <w:spacing w:after="0" w:line="259" w:lineRule="auto"/>
      <w:ind w:left="710" w:firstLine="0"/>
      <w:jc w:val="left"/>
    </w:pPr>
  </w:p>
</w:hdr>
</file>

<file path=word/header5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Pr="00B95DEC" w:rsidRDefault="009D1E29" w:rsidP="00B95DEC">
    <w:pPr>
      <w:pStyle w:val="aa"/>
    </w:pPr>
  </w:p>
</w:hdr>
</file>

<file path=word/header5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Default="009D1E29">
    <w:pPr>
      <w:spacing w:after="0" w:line="259" w:lineRule="auto"/>
      <w:ind w:left="710" w:firstLine="0"/>
      <w:jc w:val="left"/>
    </w:pPr>
    <w:r>
      <w:rPr>
        <w:rFonts w:ascii="Segoe UI Symbol" w:eastAsia="Segoe UI Symbol" w:hAnsi="Segoe UI Symbol" w:cs="Segoe UI Symbol"/>
      </w:rPr>
      <w:t></w:t>
    </w:r>
    <w:r>
      <w:rPr>
        <w:rFonts w:ascii="Arial" w:eastAsia="Arial" w:hAnsi="Arial" w:cs="Arial"/>
      </w:rPr>
      <w:t xml:space="preserve"> </w:t>
    </w:r>
  </w:p>
</w:hdr>
</file>

<file path=word/header5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Default="009D1E29">
    <w:pPr>
      <w:spacing w:after="0" w:line="259" w:lineRule="auto"/>
      <w:ind w:left="710" w:firstLine="0"/>
      <w:jc w:val="left"/>
    </w:pPr>
    <w:r>
      <w:rPr>
        <w:rFonts w:ascii="Segoe UI Symbol" w:eastAsia="Segoe UI Symbol" w:hAnsi="Segoe UI Symbol" w:cs="Segoe UI Symbol"/>
      </w:rPr>
      <w:t></w:t>
    </w:r>
    <w:r>
      <w:rPr>
        <w:rFonts w:ascii="Arial" w:eastAsia="Arial" w:hAnsi="Arial" w:cs="Arial"/>
      </w:rPr>
      <w:t xml:space="preserve"> </w:t>
    </w:r>
  </w:p>
</w:hdr>
</file>

<file path=word/header5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Default="009D1E29">
    <w:pPr>
      <w:spacing w:after="160" w:line="259" w:lineRule="auto"/>
      <w:ind w:left="0" w:firstLine="0"/>
      <w:jc w:val="left"/>
    </w:pPr>
  </w:p>
</w:hdr>
</file>

<file path=word/header5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Default="009D1E29">
    <w:pPr>
      <w:spacing w:after="160" w:line="259" w:lineRule="auto"/>
      <w:ind w:left="0" w:firstLine="0"/>
      <w:jc w:val="left"/>
    </w:pPr>
  </w:p>
</w:hdr>
</file>

<file path=word/header5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Pr="00B95DEC" w:rsidRDefault="009D1E29" w:rsidP="00B95DEC">
    <w:pPr>
      <w:pStyle w:val="aa"/>
    </w:pPr>
  </w:p>
</w:hdr>
</file>

<file path=word/header5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Pr="00B95DEC" w:rsidRDefault="009D1E29" w:rsidP="00B95DEC">
    <w:pPr>
      <w:pStyle w:val="aa"/>
    </w:pPr>
  </w:p>
</w:hdr>
</file>

<file path=word/header5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Default="009D1E29">
    <w:pPr>
      <w:spacing w:after="0" w:line="259" w:lineRule="auto"/>
      <w:ind w:left="710" w:firstLine="0"/>
      <w:jc w:val="left"/>
    </w:pPr>
    <w:r>
      <w:rPr>
        <w:rFonts w:ascii="Segoe UI Symbol" w:eastAsia="Segoe UI Symbol" w:hAnsi="Segoe UI Symbol" w:cs="Segoe UI Symbol"/>
      </w:rPr>
      <w:t></w:t>
    </w:r>
    <w:r>
      <w:rPr>
        <w:rFonts w:ascii="Arial" w:eastAsia="Arial" w:hAnsi="Arial" w:cs="Arial"/>
      </w:rPr>
      <w:t xml:space="preserve"> </w:t>
    </w:r>
  </w:p>
</w:hdr>
</file>

<file path=word/header5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Default="009D1E29">
    <w:pPr>
      <w:spacing w:after="160" w:line="259" w:lineRule="auto"/>
      <w:ind w:left="0" w:firstLine="0"/>
      <w:jc w:val="left"/>
    </w:pPr>
  </w:p>
</w:hdr>
</file>

<file path=word/header5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Default="009D1E29">
    <w:pPr>
      <w:spacing w:after="160" w:line="259" w:lineRule="auto"/>
      <w:ind w:left="0" w:firstLine="0"/>
      <w:jc w:val="left"/>
    </w:pPr>
  </w:p>
</w:hdr>
</file>

<file path=word/header6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Default="009D1E29">
    <w:pPr>
      <w:spacing w:after="160" w:line="259" w:lineRule="auto"/>
      <w:ind w:left="0" w:firstLine="0"/>
      <w:jc w:val="left"/>
    </w:pPr>
  </w:p>
</w:hdr>
</file>

<file path=word/header6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Pr="00B95DEC" w:rsidRDefault="009D1E29" w:rsidP="00B95DEC">
    <w:pPr>
      <w:pStyle w:val="aa"/>
    </w:pPr>
  </w:p>
</w:hdr>
</file>

<file path=word/header6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Pr="00B95DEC" w:rsidRDefault="009D1E29" w:rsidP="00B95DEC">
    <w:pPr>
      <w:pStyle w:val="aa"/>
    </w:pPr>
  </w:p>
</w:hdr>
</file>

<file path=word/header6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Default="009D1E29">
    <w:pPr>
      <w:spacing w:after="0" w:line="259" w:lineRule="auto"/>
      <w:ind w:left="706" w:firstLine="0"/>
      <w:jc w:val="left"/>
    </w:pPr>
    <w:r>
      <w:t>●</w:t>
    </w:r>
    <w:r>
      <w:rPr>
        <w:rFonts w:ascii="Arial" w:eastAsia="Arial" w:hAnsi="Arial" w:cs="Arial"/>
      </w:rPr>
      <w:t xml:space="preserve"> </w:t>
    </w:r>
  </w:p>
</w:hdr>
</file>

<file path=word/header6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Default="009D1E29">
    <w:pPr>
      <w:spacing w:after="160" w:line="259" w:lineRule="auto"/>
      <w:ind w:left="0" w:firstLine="0"/>
      <w:jc w:val="left"/>
    </w:pPr>
  </w:p>
</w:hdr>
</file>

<file path=word/header6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Default="009D1E29">
    <w:pPr>
      <w:spacing w:after="160" w:line="259" w:lineRule="auto"/>
      <w:ind w:left="0" w:firstLine="0"/>
      <w:jc w:val="left"/>
    </w:pPr>
  </w:p>
</w:hdr>
</file>

<file path=word/header6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Default="009D1E29">
    <w:pPr>
      <w:spacing w:after="160" w:line="259" w:lineRule="auto"/>
      <w:ind w:left="0" w:firstLine="0"/>
      <w:jc w:val="left"/>
    </w:pPr>
  </w:p>
</w:hdr>
</file>

<file path=word/header6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Default="009D1E29">
    <w:pPr>
      <w:spacing w:after="160" w:line="259" w:lineRule="auto"/>
      <w:ind w:left="0" w:firstLine="0"/>
      <w:jc w:val="left"/>
    </w:pPr>
  </w:p>
</w:hdr>
</file>

<file path=word/header6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Default="009D1E29">
    <w:pPr>
      <w:spacing w:after="160" w:line="259" w:lineRule="auto"/>
      <w:ind w:left="0" w:firstLine="0"/>
      <w:jc w:val="left"/>
    </w:pPr>
  </w:p>
</w:hdr>
</file>

<file path=word/header6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Default="009D1E29">
    <w:pPr>
      <w:spacing w:after="160" w:line="259" w:lineRule="auto"/>
      <w:ind w:left="0" w:firstLine="0"/>
      <w:jc w:val="left"/>
    </w:pPr>
  </w:p>
</w:hdr>
</file>

<file path=word/header7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Pr="00057FA1" w:rsidRDefault="009D1E29" w:rsidP="00057FA1">
    <w:pPr>
      <w:pStyle w:val="aa"/>
    </w:pPr>
  </w:p>
</w:hdr>
</file>

<file path=word/header7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Default="009D1E29">
    <w:pPr>
      <w:spacing w:after="0" w:line="259" w:lineRule="auto"/>
      <w:ind w:left="0" w:firstLine="0"/>
      <w:jc w:val="left"/>
    </w:pPr>
  </w:p>
</w:hdr>
</file>

<file path=word/header7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Default="009D1E29">
    <w:pPr>
      <w:spacing w:after="0" w:line="259" w:lineRule="auto"/>
      <w:ind w:left="0" w:firstLine="0"/>
      <w:jc w:val="left"/>
    </w:pPr>
    <w:r>
      <w:rPr>
        <w:rFonts w:ascii="Segoe UI Symbol" w:eastAsia="Segoe UI Symbol" w:hAnsi="Segoe UI Symbol" w:cs="Segoe UI Symbol"/>
      </w:rPr>
      <w:t></w:t>
    </w:r>
    <w:r>
      <w:rPr>
        <w:rFonts w:ascii="Arial" w:eastAsia="Arial" w:hAnsi="Arial" w:cs="Arial"/>
      </w:rPr>
      <w:t xml:space="preserve"> </w:t>
    </w:r>
  </w:p>
</w:hdr>
</file>

<file path=word/header7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Default="009D1E29">
    <w:pPr>
      <w:spacing w:after="0" w:line="259" w:lineRule="auto"/>
      <w:ind w:left="710" w:firstLine="0"/>
      <w:jc w:val="left"/>
    </w:pPr>
    <w:r>
      <w:rPr>
        <w:rFonts w:ascii="Segoe UI Symbol" w:eastAsia="Segoe UI Symbol" w:hAnsi="Segoe UI Symbol" w:cs="Segoe UI Symbol"/>
      </w:rPr>
      <w:t></w:t>
    </w:r>
    <w:r>
      <w:rPr>
        <w:rFonts w:ascii="Arial" w:eastAsia="Arial" w:hAnsi="Arial" w:cs="Arial"/>
      </w:rPr>
      <w:t xml:space="preserve"> </w:t>
    </w:r>
  </w:p>
</w:hdr>
</file>

<file path=word/header7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Pr="00057FA1" w:rsidRDefault="009D1E29" w:rsidP="00057FA1">
    <w:pPr>
      <w:pStyle w:val="aa"/>
    </w:pPr>
  </w:p>
</w:hdr>
</file>

<file path=word/header7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Default="009D1E29">
    <w:pPr>
      <w:spacing w:after="0" w:line="259" w:lineRule="auto"/>
      <w:ind w:left="710" w:firstLine="0"/>
      <w:jc w:val="left"/>
    </w:pPr>
    <w:r>
      <w:rPr>
        <w:rFonts w:ascii="Segoe UI Symbol" w:eastAsia="Segoe UI Symbol" w:hAnsi="Segoe UI Symbol" w:cs="Segoe UI Symbol"/>
      </w:rPr>
      <w:t></w:t>
    </w:r>
    <w:r>
      <w:rPr>
        <w:rFonts w:ascii="Arial" w:eastAsia="Arial" w:hAnsi="Arial" w:cs="Arial"/>
      </w:rPr>
      <w:t xml:space="preserve"> </w:t>
    </w:r>
  </w:p>
</w:hdr>
</file>

<file path=word/header7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Default="009D1E29">
    <w:pPr>
      <w:spacing w:after="160" w:line="259" w:lineRule="auto"/>
      <w:ind w:left="0" w:firstLine="0"/>
      <w:jc w:val="left"/>
    </w:pPr>
  </w:p>
</w:hdr>
</file>

<file path=word/header7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Default="009D1E29">
    <w:pPr>
      <w:spacing w:after="160" w:line="259" w:lineRule="auto"/>
      <w:ind w:left="0" w:firstLine="0"/>
      <w:jc w:val="left"/>
    </w:pPr>
  </w:p>
</w:hdr>
</file>

<file path=word/header7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Default="009D1E29">
    <w:pPr>
      <w:spacing w:after="160" w:line="259" w:lineRule="auto"/>
      <w:ind w:left="0" w:firstLine="0"/>
      <w:jc w:val="left"/>
    </w:pPr>
  </w:p>
</w:hdr>
</file>

<file path=word/header7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Default="009D1E29">
    <w:pPr>
      <w:spacing w:after="160" w:line="259" w:lineRule="auto"/>
      <w:ind w:left="0" w:firstLine="0"/>
      <w:jc w:val="left"/>
    </w:pPr>
  </w:p>
</w:hdr>
</file>

<file path=word/header8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Default="009D1E29">
    <w:pPr>
      <w:spacing w:after="160" w:line="259" w:lineRule="auto"/>
      <w:ind w:left="0" w:firstLine="0"/>
      <w:jc w:val="left"/>
    </w:pPr>
  </w:p>
</w:hdr>
</file>

<file path=word/header8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Default="009D1E29">
    <w:pPr>
      <w:spacing w:after="160" w:line="259" w:lineRule="auto"/>
      <w:ind w:left="0" w:firstLine="0"/>
      <w:jc w:val="left"/>
    </w:pPr>
  </w:p>
</w:hdr>
</file>

<file path=word/header8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Default="009D1E29">
    <w:pPr>
      <w:tabs>
        <w:tab w:val="center" w:pos="917"/>
        <w:tab w:val="center" w:pos="1486"/>
      </w:tabs>
      <w:spacing w:after="0"/>
      <w:ind w:left="0" w:firstLine="0"/>
      <w:jc w:val="left"/>
    </w:pPr>
    <w:r>
      <w:rPr>
        <w:rFonts w:ascii="Calibri" w:eastAsia="Calibri" w:hAnsi="Calibri" w:cs="Calibri"/>
        <w:sz w:val="22"/>
      </w:rPr>
      <w:tab/>
    </w:r>
  </w:p>
</w:hdr>
</file>

<file path=word/header8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Pr="00F2571F" w:rsidRDefault="009D1E29" w:rsidP="00F2571F">
    <w:pPr>
      <w:pStyle w:val="aa"/>
    </w:pPr>
  </w:p>
</w:hdr>
</file>

<file path=word/header8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Default="009D1E29">
    <w:pPr>
      <w:tabs>
        <w:tab w:val="center" w:pos="917"/>
        <w:tab w:val="center" w:pos="1486"/>
      </w:tabs>
      <w:spacing w:after="0"/>
      <w:ind w:left="0" w:firstLine="0"/>
      <w:jc w:val="left"/>
    </w:pPr>
    <w:r>
      <w:rPr>
        <w:rFonts w:ascii="Calibri" w:eastAsia="Calibri" w:hAnsi="Calibri" w:cs="Calibri"/>
        <w:sz w:val="22"/>
      </w:rPr>
      <w:tab/>
    </w: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t>р</w:t>
    </w:r>
  </w:p>
</w:hdr>
</file>

<file path=word/header8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Default="009D1E29">
    <w:pPr>
      <w:spacing w:after="160" w:line="259" w:lineRule="auto"/>
      <w:ind w:left="0" w:firstLine="0"/>
      <w:jc w:val="left"/>
    </w:pPr>
  </w:p>
</w:hdr>
</file>

<file path=word/header8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Default="009D1E29">
    <w:pPr>
      <w:spacing w:after="160" w:line="259" w:lineRule="auto"/>
      <w:ind w:left="0" w:firstLine="0"/>
      <w:jc w:val="left"/>
    </w:pPr>
  </w:p>
</w:hdr>
</file>

<file path=word/header8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29" w:rsidRDefault="009D1E29">
    <w:pPr>
      <w:spacing w:after="160" w:line="259" w:lineRule="auto"/>
      <w:ind w:left="0" w:firstLine="0"/>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2E0615"/>
    <w:multiLevelType w:val="hybridMultilevel"/>
    <w:tmpl w:val="F2320680"/>
    <w:lvl w:ilvl="0" w:tplc="99DC273E">
      <w:start w:val="1"/>
      <w:numFmt w:val="bullet"/>
      <w:lvlText w:val="•"/>
      <w:lvlJc w:val="left"/>
      <w:pPr>
        <w:ind w:left="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DE281D9C">
      <w:start w:val="1"/>
      <w:numFmt w:val="bullet"/>
      <w:lvlText w:val="o"/>
      <w:lvlJc w:val="left"/>
      <w:pPr>
        <w:ind w:left="179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45A09210">
      <w:start w:val="1"/>
      <w:numFmt w:val="bullet"/>
      <w:lvlText w:val="▪"/>
      <w:lvlJc w:val="left"/>
      <w:pPr>
        <w:ind w:left="251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FA121852">
      <w:start w:val="1"/>
      <w:numFmt w:val="bullet"/>
      <w:lvlText w:val="•"/>
      <w:lvlJc w:val="left"/>
      <w:pPr>
        <w:ind w:left="323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64AE02A8">
      <w:start w:val="1"/>
      <w:numFmt w:val="bullet"/>
      <w:lvlText w:val="o"/>
      <w:lvlJc w:val="left"/>
      <w:pPr>
        <w:ind w:left="395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2CA0418E">
      <w:start w:val="1"/>
      <w:numFmt w:val="bullet"/>
      <w:lvlText w:val="▪"/>
      <w:lvlJc w:val="left"/>
      <w:pPr>
        <w:ind w:left="467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7960D5BC">
      <w:start w:val="1"/>
      <w:numFmt w:val="bullet"/>
      <w:lvlText w:val="•"/>
      <w:lvlJc w:val="left"/>
      <w:pPr>
        <w:ind w:left="539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497C77CC">
      <w:start w:val="1"/>
      <w:numFmt w:val="bullet"/>
      <w:lvlText w:val="o"/>
      <w:lvlJc w:val="left"/>
      <w:pPr>
        <w:ind w:left="611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56BE2B12">
      <w:start w:val="1"/>
      <w:numFmt w:val="bullet"/>
      <w:lvlText w:val="▪"/>
      <w:lvlJc w:val="left"/>
      <w:pPr>
        <w:ind w:left="683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1">
    <w:nsid w:val="004179D3"/>
    <w:multiLevelType w:val="hybridMultilevel"/>
    <w:tmpl w:val="ACE6A46C"/>
    <w:lvl w:ilvl="0" w:tplc="5B88D590">
      <w:start w:val="1"/>
      <w:numFmt w:val="bullet"/>
      <w:lvlText w:val="•"/>
      <w:lvlJc w:val="left"/>
      <w:pPr>
        <w:ind w:left="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A98AB13C">
      <w:start w:val="1"/>
      <w:numFmt w:val="bullet"/>
      <w:lvlText w:val="o"/>
      <w:lvlJc w:val="left"/>
      <w:pPr>
        <w:ind w:left="179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01C6534A">
      <w:start w:val="1"/>
      <w:numFmt w:val="bullet"/>
      <w:lvlText w:val="▪"/>
      <w:lvlJc w:val="left"/>
      <w:pPr>
        <w:ind w:left="251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AE8A905A">
      <w:start w:val="1"/>
      <w:numFmt w:val="bullet"/>
      <w:lvlText w:val="•"/>
      <w:lvlJc w:val="left"/>
      <w:pPr>
        <w:ind w:left="323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52A2AB2A">
      <w:start w:val="1"/>
      <w:numFmt w:val="bullet"/>
      <w:lvlText w:val="o"/>
      <w:lvlJc w:val="left"/>
      <w:pPr>
        <w:ind w:left="395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EFF05EB4">
      <w:start w:val="1"/>
      <w:numFmt w:val="bullet"/>
      <w:lvlText w:val="▪"/>
      <w:lvlJc w:val="left"/>
      <w:pPr>
        <w:ind w:left="467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98AA30A2">
      <w:start w:val="1"/>
      <w:numFmt w:val="bullet"/>
      <w:lvlText w:val="•"/>
      <w:lvlJc w:val="left"/>
      <w:pPr>
        <w:ind w:left="539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2F8A4B20">
      <w:start w:val="1"/>
      <w:numFmt w:val="bullet"/>
      <w:lvlText w:val="o"/>
      <w:lvlJc w:val="left"/>
      <w:pPr>
        <w:ind w:left="611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7F72AEE4">
      <w:start w:val="1"/>
      <w:numFmt w:val="bullet"/>
      <w:lvlText w:val="▪"/>
      <w:lvlJc w:val="left"/>
      <w:pPr>
        <w:ind w:left="683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2">
    <w:nsid w:val="00887E00"/>
    <w:multiLevelType w:val="hybridMultilevel"/>
    <w:tmpl w:val="13449260"/>
    <w:lvl w:ilvl="0" w:tplc="DC88F720">
      <w:start w:val="1"/>
      <w:numFmt w:val="decimal"/>
      <w:lvlText w:val="%1)"/>
      <w:lvlJc w:val="left"/>
      <w:pPr>
        <w:ind w:left="7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2E38A168">
      <w:start w:val="1"/>
      <w:numFmt w:val="lowerLetter"/>
      <w:lvlText w:val="%2"/>
      <w:lvlJc w:val="left"/>
      <w:pPr>
        <w:ind w:left="14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8306F1D6">
      <w:start w:val="1"/>
      <w:numFmt w:val="lowerRoman"/>
      <w:lvlText w:val="%3"/>
      <w:lvlJc w:val="left"/>
      <w:pPr>
        <w:ind w:left="21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1F86BEC0">
      <w:start w:val="1"/>
      <w:numFmt w:val="decimal"/>
      <w:lvlText w:val="%4"/>
      <w:lvlJc w:val="left"/>
      <w:pPr>
        <w:ind w:left="28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5602F512">
      <w:start w:val="1"/>
      <w:numFmt w:val="lowerLetter"/>
      <w:lvlText w:val="%5"/>
      <w:lvlJc w:val="left"/>
      <w:pPr>
        <w:ind w:left="36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412CC44E">
      <w:start w:val="1"/>
      <w:numFmt w:val="lowerRoman"/>
      <w:lvlText w:val="%6"/>
      <w:lvlJc w:val="left"/>
      <w:pPr>
        <w:ind w:left="43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8814FF8C">
      <w:start w:val="1"/>
      <w:numFmt w:val="decimal"/>
      <w:lvlText w:val="%7"/>
      <w:lvlJc w:val="left"/>
      <w:pPr>
        <w:ind w:left="50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40345B70">
      <w:start w:val="1"/>
      <w:numFmt w:val="lowerLetter"/>
      <w:lvlText w:val="%8"/>
      <w:lvlJc w:val="left"/>
      <w:pPr>
        <w:ind w:left="57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45A05D0C">
      <w:start w:val="1"/>
      <w:numFmt w:val="lowerRoman"/>
      <w:lvlText w:val="%9"/>
      <w:lvlJc w:val="left"/>
      <w:pPr>
        <w:ind w:left="64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3">
    <w:nsid w:val="025A5634"/>
    <w:multiLevelType w:val="hybridMultilevel"/>
    <w:tmpl w:val="C21EB56E"/>
    <w:lvl w:ilvl="0" w:tplc="F02C5BD4">
      <w:start w:val="1"/>
      <w:numFmt w:val="decimal"/>
      <w:lvlText w:val="%1."/>
      <w:lvlJc w:val="left"/>
      <w:pPr>
        <w:ind w:left="7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637E4924">
      <w:start w:val="1"/>
      <w:numFmt w:val="lowerLetter"/>
      <w:lvlText w:val="%2"/>
      <w:lvlJc w:val="left"/>
      <w:pPr>
        <w:ind w:left="179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401252A2">
      <w:start w:val="1"/>
      <w:numFmt w:val="lowerRoman"/>
      <w:lvlText w:val="%3"/>
      <w:lvlJc w:val="left"/>
      <w:pPr>
        <w:ind w:left="25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660C3BB0">
      <w:start w:val="1"/>
      <w:numFmt w:val="decimal"/>
      <w:lvlText w:val="%4"/>
      <w:lvlJc w:val="left"/>
      <w:pPr>
        <w:ind w:left="323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5F7CAFA8">
      <w:start w:val="1"/>
      <w:numFmt w:val="lowerLetter"/>
      <w:lvlText w:val="%5"/>
      <w:lvlJc w:val="left"/>
      <w:pPr>
        <w:ind w:left="395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5B8437FC">
      <w:start w:val="1"/>
      <w:numFmt w:val="lowerRoman"/>
      <w:lvlText w:val="%6"/>
      <w:lvlJc w:val="left"/>
      <w:pPr>
        <w:ind w:left="467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3A24ECDE">
      <w:start w:val="1"/>
      <w:numFmt w:val="decimal"/>
      <w:lvlText w:val="%7"/>
      <w:lvlJc w:val="left"/>
      <w:pPr>
        <w:ind w:left="539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B94C2DA0">
      <w:start w:val="1"/>
      <w:numFmt w:val="lowerLetter"/>
      <w:lvlText w:val="%8"/>
      <w:lvlJc w:val="left"/>
      <w:pPr>
        <w:ind w:left="61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DD521D96">
      <w:start w:val="1"/>
      <w:numFmt w:val="lowerRoman"/>
      <w:lvlText w:val="%9"/>
      <w:lvlJc w:val="left"/>
      <w:pPr>
        <w:ind w:left="683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4">
    <w:nsid w:val="05582877"/>
    <w:multiLevelType w:val="hybridMultilevel"/>
    <w:tmpl w:val="453EBCB8"/>
    <w:lvl w:ilvl="0" w:tplc="8E2A5DFE">
      <w:start w:val="1"/>
      <w:numFmt w:val="bullet"/>
      <w:lvlText w:val="•"/>
      <w:lvlJc w:val="left"/>
      <w:pPr>
        <w:ind w:left="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6DC6D288">
      <w:start w:val="1"/>
      <w:numFmt w:val="bullet"/>
      <w:lvlText w:val="o"/>
      <w:lvlJc w:val="left"/>
      <w:pPr>
        <w:ind w:left="1849"/>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29DA102A">
      <w:start w:val="1"/>
      <w:numFmt w:val="bullet"/>
      <w:lvlText w:val="▪"/>
      <w:lvlJc w:val="left"/>
      <w:pPr>
        <w:ind w:left="2569"/>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76869194">
      <w:start w:val="1"/>
      <w:numFmt w:val="bullet"/>
      <w:lvlText w:val="•"/>
      <w:lvlJc w:val="left"/>
      <w:pPr>
        <w:ind w:left="3289"/>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463CCB06">
      <w:start w:val="1"/>
      <w:numFmt w:val="bullet"/>
      <w:lvlText w:val="o"/>
      <w:lvlJc w:val="left"/>
      <w:pPr>
        <w:ind w:left="4009"/>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348E7BCA">
      <w:start w:val="1"/>
      <w:numFmt w:val="bullet"/>
      <w:lvlText w:val="▪"/>
      <w:lvlJc w:val="left"/>
      <w:pPr>
        <w:ind w:left="4729"/>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56C2E1FA">
      <w:start w:val="1"/>
      <w:numFmt w:val="bullet"/>
      <w:lvlText w:val="•"/>
      <w:lvlJc w:val="left"/>
      <w:pPr>
        <w:ind w:left="5449"/>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E3FE22D6">
      <w:start w:val="1"/>
      <w:numFmt w:val="bullet"/>
      <w:lvlText w:val="o"/>
      <w:lvlJc w:val="left"/>
      <w:pPr>
        <w:ind w:left="6169"/>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D400ABEA">
      <w:start w:val="1"/>
      <w:numFmt w:val="bullet"/>
      <w:lvlText w:val="▪"/>
      <w:lvlJc w:val="left"/>
      <w:pPr>
        <w:ind w:left="6889"/>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5">
    <w:nsid w:val="05F40383"/>
    <w:multiLevelType w:val="hybridMultilevel"/>
    <w:tmpl w:val="DB5CECC2"/>
    <w:lvl w:ilvl="0" w:tplc="7846A612">
      <w:start w:val="1"/>
      <w:numFmt w:val="bullet"/>
      <w:lvlText w:val="•"/>
      <w:lvlJc w:val="left"/>
      <w:pPr>
        <w:ind w:left="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9B4418BA">
      <w:start w:val="1"/>
      <w:numFmt w:val="bullet"/>
      <w:lvlText w:val="o"/>
      <w:lvlJc w:val="left"/>
      <w:pPr>
        <w:ind w:left="186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02D4BDE2">
      <w:start w:val="1"/>
      <w:numFmt w:val="bullet"/>
      <w:lvlText w:val="▪"/>
      <w:lvlJc w:val="left"/>
      <w:pPr>
        <w:ind w:left="258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395E14A8">
      <w:start w:val="1"/>
      <w:numFmt w:val="bullet"/>
      <w:lvlText w:val="•"/>
      <w:lvlJc w:val="left"/>
      <w:pPr>
        <w:ind w:left="3308"/>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D5585324">
      <w:start w:val="1"/>
      <w:numFmt w:val="bullet"/>
      <w:lvlText w:val="o"/>
      <w:lvlJc w:val="left"/>
      <w:pPr>
        <w:ind w:left="402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0B066664">
      <w:start w:val="1"/>
      <w:numFmt w:val="bullet"/>
      <w:lvlText w:val="▪"/>
      <w:lvlJc w:val="left"/>
      <w:pPr>
        <w:ind w:left="474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9FC6E814">
      <w:start w:val="1"/>
      <w:numFmt w:val="bullet"/>
      <w:lvlText w:val="•"/>
      <w:lvlJc w:val="left"/>
      <w:pPr>
        <w:ind w:left="5468"/>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E1AE8BC0">
      <w:start w:val="1"/>
      <w:numFmt w:val="bullet"/>
      <w:lvlText w:val="o"/>
      <w:lvlJc w:val="left"/>
      <w:pPr>
        <w:ind w:left="618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BAA28FB4">
      <w:start w:val="1"/>
      <w:numFmt w:val="bullet"/>
      <w:lvlText w:val="▪"/>
      <w:lvlJc w:val="left"/>
      <w:pPr>
        <w:ind w:left="690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6">
    <w:nsid w:val="07882574"/>
    <w:multiLevelType w:val="hybridMultilevel"/>
    <w:tmpl w:val="3C8E5F46"/>
    <w:lvl w:ilvl="0" w:tplc="5CE09922">
      <w:start w:val="1"/>
      <w:numFmt w:val="bullet"/>
      <w:lvlText w:val="•"/>
      <w:lvlJc w:val="left"/>
      <w:pPr>
        <w:ind w:left="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449219EE">
      <w:start w:val="1"/>
      <w:numFmt w:val="bullet"/>
      <w:lvlText w:val="o"/>
      <w:lvlJc w:val="left"/>
      <w:pPr>
        <w:ind w:left="179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38207C74">
      <w:start w:val="1"/>
      <w:numFmt w:val="bullet"/>
      <w:lvlText w:val="▪"/>
      <w:lvlJc w:val="left"/>
      <w:pPr>
        <w:ind w:left="251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EF2637D8">
      <w:start w:val="1"/>
      <w:numFmt w:val="bullet"/>
      <w:lvlText w:val="•"/>
      <w:lvlJc w:val="left"/>
      <w:pPr>
        <w:ind w:left="323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A934D2E0">
      <w:start w:val="1"/>
      <w:numFmt w:val="bullet"/>
      <w:lvlText w:val="o"/>
      <w:lvlJc w:val="left"/>
      <w:pPr>
        <w:ind w:left="395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6B72788C">
      <w:start w:val="1"/>
      <w:numFmt w:val="bullet"/>
      <w:lvlText w:val="▪"/>
      <w:lvlJc w:val="left"/>
      <w:pPr>
        <w:ind w:left="467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192891F0">
      <w:start w:val="1"/>
      <w:numFmt w:val="bullet"/>
      <w:lvlText w:val="•"/>
      <w:lvlJc w:val="left"/>
      <w:pPr>
        <w:ind w:left="539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32149340">
      <w:start w:val="1"/>
      <w:numFmt w:val="bullet"/>
      <w:lvlText w:val="o"/>
      <w:lvlJc w:val="left"/>
      <w:pPr>
        <w:ind w:left="611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6900A566">
      <w:start w:val="1"/>
      <w:numFmt w:val="bullet"/>
      <w:lvlText w:val="▪"/>
      <w:lvlJc w:val="left"/>
      <w:pPr>
        <w:ind w:left="683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7">
    <w:nsid w:val="080E28FB"/>
    <w:multiLevelType w:val="hybridMultilevel"/>
    <w:tmpl w:val="CF08EA7A"/>
    <w:lvl w:ilvl="0" w:tplc="D5DACBEC">
      <w:start w:val="1"/>
      <w:numFmt w:val="bullet"/>
      <w:lvlText w:val="•"/>
      <w:lvlJc w:val="left"/>
      <w:pPr>
        <w:ind w:left="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BCFA730C">
      <w:start w:val="1"/>
      <w:numFmt w:val="bullet"/>
      <w:lvlText w:val="o"/>
      <w:lvlJc w:val="left"/>
      <w:pPr>
        <w:ind w:left="179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EF4A9CE0">
      <w:start w:val="1"/>
      <w:numFmt w:val="bullet"/>
      <w:lvlText w:val="▪"/>
      <w:lvlJc w:val="left"/>
      <w:pPr>
        <w:ind w:left="251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D5FA5B78">
      <w:start w:val="1"/>
      <w:numFmt w:val="bullet"/>
      <w:lvlText w:val="•"/>
      <w:lvlJc w:val="left"/>
      <w:pPr>
        <w:ind w:left="323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8EE67D2A">
      <w:start w:val="1"/>
      <w:numFmt w:val="bullet"/>
      <w:lvlText w:val="o"/>
      <w:lvlJc w:val="left"/>
      <w:pPr>
        <w:ind w:left="395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3F364602">
      <w:start w:val="1"/>
      <w:numFmt w:val="bullet"/>
      <w:lvlText w:val="▪"/>
      <w:lvlJc w:val="left"/>
      <w:pPr>
        <w:ind w:left="467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31F05544">
      <w:start w:val="1"/>
      <w:numFmt w:val="bullet"/>
      <w:lvlText w:val="•"/>
      <w:lvlJc w:val="left"/>
      <w:pPr>
        <w:ind w:left="539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77768F3A">
      <w:start w:val="1"/>
      <w:numFmt w:val="bullet"/>
      <w:lvlText w:val="o"/>
      <w:lvlJc w:val="left"/>
      <w:pPr>
        <w:ind w:left="611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16AC0C0C">
      <w:start w:val="1"/>
      <w:numFmt w:val="bullet"/>
      <w:lvlText w:val="▪"/>
      <w:lvlJc w:val="left"/>
      <w:pPr>
        <w:ind w:left="683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8">
    <w:nsid w:val="08677913"/>
    <w:multiLevelType w:val="hybridMultilevel"/>
    <w:tmpl w:val="3ED4B168"/>
    <w:lvl w:ilvl="0" w:tplc="61C43994">
      <w:start w:val="1"/>
      <w:numFmt w:val="bullet"/>
      <w:lvlText w:val="•"/>
      <w:lvlJc w:val="left"/>
      <w:pPr>
        <w:ind w:left="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5A68B412">
      <w:start w:val="1"/>
      <w:numFmt w:val="bullet"/>
      <w:lvlText w:val="o"/>
      <w:lvlJc w:val="left"/>
      <w:pPr>
        <w:ind w:left="179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A468CA20">
      <w:start w:val="1"/>
      <w:numFmt w:val="bullet"/>
      <w:lvlText w:val="▪"/>
      <w:lvlJc w:val="left"/>
      <w:pPr>
        <w:ind w:left="251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C4E07788">
      <w:start w:val="1"/>
      <w:numFmt w:val="bullet"/>
      <w:lvlText w:val="•"/>
      <w:lvlJc w:val="left"/>
      <w:pPr>
        <w:ind w:left="323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07DCBF64">
      <w:start w:val="1"/>
      <w:numFmt w:val="bullet"/>
      <w:lvlText w:val="o"/>
      <w:lvlJc w:val="left"/>
      <w:pPr>
        <w:ind w:left="395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E3DE7142">
      <w:start w:val="1"/>
      <w:numFmt w:val="bullet"/>
      <w:lvlText w:val="▪"/>
      <w:lvlJc w:val="left"/>
      <w:pPr>
        <w:ind w:left="467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6A501F1C">
      <w:start w:val="1"/>
      <w:numFmt w:val="bullet"/>
      <w:lvlText w:val="•"/>
      <w:lvlJc w:val="left"/>
      <w:pPr>
        <w:ind w:left="539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FCE0E780">
      <w:start w:val="1"/>
      <w:numFmt w:val="bullet"/>
      <w:lvlText w:val="o"/>
      <w:lvlJc w:val="left"/>
      <w:pPr>
        <w:ind w:left="611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D6C2679A">
      <w:start w:val="1"/>
      <w:numFmt w:val="bullet"/>
      <w:lvlText w:val="▪"/>
      <w:lvlJc w:val="left"/>
      <w:pPr>
        <w:ind w:left="683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9">
    <w:nsid w:val="09FB213B"/>
    <w:multiLevelType w:val="hybridMultilevel"/>
    <w:tmpl w:val="1A3EFAE0"/>
    <w:lvl w:ilvl="0" w:tplc="FD426A0A">
      <w:start w:val="1"/>
      <w:numFmt w:val="bullet"/>
      <w:lvlText w:val="•"/>
      <w:lvlJc w:val="left"/>
      <w:pPr>
        <w:ind w:left="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686EBD36">
      <w:start w:val="1"/>
      <w:numFmt w:val="bullet"/>
      <w:lvlText w:val="o"/>
      <w:lvlJc w:val="left"/>
      <w:pPr>
        <w:ind w:left="179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7AEE85B6">
      <w:start w:val="1"/>
      <w:numFmt w:val="bullet"/>
      <w:lvlText w:val="▪"/>
      <w:lvlJc w:val="left"/>
      <w:pPr>
        <w:ind w:left="251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2B1662EC">
      <w:start w:val="1"/>
      <w:numFmt w:val="bullet"/>
      <w:lvlText w:val="•"/>
      <w:lvlJc w:val="left"/>
      <w:pPr>
        <w:ind w:left="323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57E4600E">
      <w:start w:val="1"/>
      <w:numFmt w:val="bullet"/>
      <w:lvlText w:val="o"/>
      <w:lvlJc w:val="left"/>
      <w:pPr>
        <w:ind w:left="395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950A040C">
      <w:start w:val="1"/>
      <w:numFmt w:val="bullet"/>
      <w:lvlText w:val="▪"/>
      <w:lvlJc w:val="left"/>
      <w:pPr>
        <w:ind w:left="467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A014B776">
      <w:start w:val="1"/>
      <w:numFmt w:val="bullet"/>
      <w:lvlText w:val="•"/>
      <w:lvlJc w:val="left"/>
      <w:pPr>
        <w:ind w:left="539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D54441EC">
      <w:start w:val="1"/>
      <w:numFmt w:val="bullet"/>
      <w:lvlText w:val="o"/>
      <w:lvlJc w:val="left"/>
      <w:pPr>
        <w:ind w:left="611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627A3BF8">
      <w:start w:val="1"/>
      <w:numFmt w:val="bullet"/>
      <w:lvlText w:val="▪"/>
      <w:lvlJc w:val="left"/>
      <w:pPr>
        <w:ind w:left="683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10">
    <w:nsid w:val="0A0A53F4"/>
    <w:multiLevelType w:val="hybridMultilevel"/>
    <w:tmpl w:val="21EE2EA6"/>
    <w:lvl w:ilvl="0" w:tplc="FA2864DC">
      <w:start w:val="1"/>
      <w:numFmt w:val="bullet"/>
      <w:lvlText w:val="•"/>
      <w:lvlJc w:val="left"/>
      <w:pPr>
        <w:ind w:left="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A3BE3C70">
      <w:start w:val="1"/>
      <w:numFmt w:val="bullet"/>
      <w:lvlText w:val="o"/>
      <w:lvlJc w:val="left"/>
      <w:pPr>
        <w:ind w:left="179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DFEA943E">
      <w:start w:val="1"/>
      <w:numFmt w:val="bullet"/>
      <w:lvlText w:val="▪"/>
      <w:lvlJc w:val="left"/>
      <w:pPr>
        <w:ind w:left="251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72F22EE8">
      <w:start w:val="1"/>
      <w:numFmt w:val="bullet"/>
      <w:lvlText w:val="•"/>
      <w:lvlJc w:val="left"/>
      <w:pPr>
        <w:ind w:left="323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FD3C9902">
      <w:start w:val="1"/>
      <w:numFmt w:val="bullet"/>
      <w:lvlText w:val="o"/>
      <w:lvlJc w:val="left"/>
      <w:pPr>
        <w:ind w:left="395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87729510">
      <w:start w:val="1"/>
      <w:numFmt w:val="bullet"/>
      <w:lvlText w:val="▪"/>
      <w:lvlJc w:val="left"/>
      <w:pPr>
        <w:ind w:left="467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02C8036E">
      <w:start w:val="1"/>
      <w:numFmt w:val="bullet"/>
      <w:lvlText w:val="•"/>
      <w:lvlJc w:val="left"/>
      <w:pPr>
        <w:ind w:left="539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D7625672">
      <w:start w:val="1"/>
      <w:numFmt w:val="bullet"/>
      <w:lvlText w:val="o"/>
      <w:lvlJc w:val="left"/>
      <w:pPr>
        <w:ind w:left="611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AE4C361E">
      <w:start w:val="1"/>
      <w:numFmt w:val="bullet"/>
      <w:lvlText w:val="▪"/>
      <w:lvlJc w:val="left"/>
      <w:pPr>
        <w:ind w:left="683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11">
    <w:nsid w:val="0A201616"/>
    <w:multiLevelType w:val="hybridMultilevel"/>
    <w:tmpl w:val="ED988740"/>
    <w:lvl w:ilvl="0" w:tplc="28CEB342">
      <w:start w:val="1"/>
      <w:numFmt w:val="bullet"/>
      <w:lvlText w:val="•"/>
      <w:lvlJc w:val="left"/>
      <w:pPr>
        <w:ind w:left="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7278C126">
      <w:start w:val="1"/>
      <w:numFmt w:val="bullet"/>
      <w:lvlText w:val="o"/>
      <w:lvlJc w:val="left"/>
      <w:pPr>
        <w:ind w:left="179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6C8EDEDC">
      <w:start w:val="1"/>
      <w:numFmt w:val="bullet"/>
      <w:lvlText w:val="▪"/>
      <w:lvlJc w:val="left"/>
      <w:pPr>
        <w:ind w:left="251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5A06030A">
      <w:start w:val="1"/>
      <w:numFmt w:val="bullet"/>
      <w:lvlText w:val="•"/>
      <w:lvlJc w:val="left"/>
      <w:pPr>
        <w:ind w:left="323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FEF24CEE">
      <w:start w:val="1"/>
      <w:numFmt w:val="bullet"/>
      <w:lvlText w:val="o"/>
      <w:lvlJc w:val="left"/>
      <w:pPr>
        <w:ind w:left="395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D0A29264">
      <w:start w:val="1"/>
      <w:numFmt w:val="bullet"/>
      <w:lvlText w:val="▪"/>
      <w:lvlJc w:val="left"/>
      <w:pPr>
        <w:ind w:left="467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969A24D2">
      <w:start w:val="1"/>
      <w:numFmt w:val="bullet"/>
      <w:lvlText w:val="•"/>
      <w:lvlJc w:val="left"/>
      <w:pPr>
        <w:ind w:left="539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02ACD13C">
      <w:start w:val="1"/>
      <w:numFmt w:val="bullet"/>
      <w:lvlText w:val="o"/>
      <w:lvlJc w:val="left"/>
      <w:pPr>
        <w:ind w:left="611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6F72CC9A">
      <w:start w:val="1"/>
      <w:numFmt w:val="bullet"/>
      <w:lvlText w:val="▪"/>
      <w:lvlJc w:val="left"/>
      <w:pPr>
        <w:ind w:left="683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12">
    <w:nsid w:val="0B43491C"/>
    <w:multiLevelType w:val="multilevel"/>
    <w:tmpl w:val="144A99DE"/>
    <w:lvl w:ilvl="0">
      <w:start w:val="2"/>
      <w:numFmt w:val="decimal"/>
      <w:lvlText w:val="%1"/>
      <w:lvlJc w:val="left"/>
      <w:pPr>
        <w:ind w:left="3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start w:val="2"/>
      <w:numFmt w:val="decimal"/>
      <w:lvlText w:val="%1.%2"/>
      <w:lvlJc w:val="left"/>
      <w:pPr>
        <w:ind w:left="92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start w:val="2"/>
      <w:numFmt w:val="decimal"/>
      <w:lvlText w:val="%1.%2.%3"/>
      <w:lvlJc w:val="left"/>
      <w:pPr>
        <w:ind w:left="149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start w:val="3"/>
      <w:numFmt w:val="decimal"/>
      <w:lvlText w:val="%1.%2.%3.%4."/>
      <w:lvlJc w:val="left"/>
      <w:pPr>
        <w:ind w:left="17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start w:val="1"/>
      <w:numFmt w:val="lowerLetter"/>
      <w:lvlText w:val="%5"/>
      <w:lvlJc w:val="left"/>
      <w:pPr>
        <w:ind w:left="27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start w:val="1"/>
      <w:numFmt w:val="lowerRoman"/>
      <w:lvlText w:val="%6"/>
      <w:lvlJc w:val="left"/>
      <w:pPr>
        <w:ind w:left="35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start w:val="1"/>
      <w:numFmt w:val="decimal"/>
      <w:lvlText w:val="%7"/>
      <w:lvlJc w:val="left"/>
      <w:pPr>
        <w:ind w:left="42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start w:val="1"/>
      <w:numFmt w:val="lowerLetter"/>
      <w:lvlText w:val="%8"/>
      <w:lvlJc w:val="left"/>
      <w:pPr>
        <w:ind w:left="49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start w:val="1"/>
      <w:numFmt w:val="lowerRoman"/>
      <w:lvlText w:val="%9"/>
      <w:lvlJc w:val="left"/>
      <w:pPr>
        <w:ind w:left="56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3">
    <w:nsid w:val="0BB83FFA"/>
    <w:multiLevelType w:val="hybridMultilevel"/>
    <w:tmpl w:val="4950EFD6"/>
    <w:lvl w:ilvl="0" w:tplc="9840467E">
      <w:start w:val="1"/>
      <w:numFmt w:val="bullet"/>
      <w:lvlText w:val="•"/>
      <w:lvlJc w:val="left"/>
      <w:pPr>
        <w:ind w:left="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B39CFC84">
      <w:start w:val="1"/>
      <w:numFmt w:val="bullet"/>
      <w:lvlText w:val="o"/>
      <w:lvlJc w:val="left"/>
      <w:pPr>
        <w:ind w:left="179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E0BC23A6">
      <w:start w:val="1"/>
      <w:numFmt w:val="bullet"/>
      <w:lvlText w:val="▪"/>
      <w:lvlJc w:val="left"/>
      <w:pPr>
        <w:ind w:left="251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11148122">
      <w:start w:val="1"/>
      <w:numFmt w:val="bullet"/>
      <w:lvlText w:val="•"/>
      <w:lvlJc w:val="left"/>
      <w:pPr>
        <w:ind w:left="323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92F66590">
      <w:start w:val="1"/>
      <w:numFmt w:val="bullet"/>
      <w:lvlText w:val="o"/>
      <w:lvlJc w:val="left"/>
      <w:pPr>
        <w:ind w:left="395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CA5A994E">
      <w:start w:val="1"/>
      <w:numFmt w:val="bullet"/>
      <w:lvlText w:val="▪"/>
      <w:lvlJc w:val="left"/>
      <w:pPr>
        <w:ind w:left="467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AF3E5DB8">
      <w:start w:val="1"/>
      <w:numFmt w:val="bullet"/>
      <w:lvlText w:val="•"/>
      <w:lvlJc w:val="left"/>
      <w:pPr>
        <w:ind w:left="539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E7F2C21E">
      <w:start w:val="1"/>
      <w:numFmt w:val="bullet"/>
      <w:lvlText w:val="o"/>
      <w:lvlJc w:val="left"/>
      <w:pPr>
        <w:ind w:left="611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69741C28">
      <w:start w:val="1"/>
      <w:numFmt w:val="bullet"/>
      <w:lvlText w:val="▪"/>
      <w:lvlJc w:val="left"/>
      <w:pPr>
        <w:ind w:left="683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14">
    <w:nsid w:val="0E091254"/>
    <w:multiLevelType w:val="hybridMultilevel"/>
    <w:tmpl w:val="B058A580"/>
    <w:lvl w:ilvl="0" w:tplc="A15606B6">
      <w:start w:val="1"/>
      <w:numFmt w:val="bullet"/>
      <w:lvlText w:val="•"/>
      <w:lvlJc w:val="left"/>
      <w:pPr>
        <w:ind w:left="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DCF64AB4">
      <w:start w:val="1"/>
      <w:numFmt w:val="bullet"/>
      <w:lvlText w:val="o"/>
      <w:lvlJc w:val="left"/>
      <w:pPr>
        <w:ind w:left="179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47A4AC78">
      <w:start w:val="1"/>
      <w:numFmt w:val="bullet"/>
      <w:lvlText w:val="▪"/>
      <w:lvlJc w:val="left"/>
      <w:pPr>
        <w:ind w:left="251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F6E2F384">
      <w:start w:val="1"/>
      <w:numFmt w:val="bullet"/>
      <w:lvlText w:val="•"/>
      <w:lvlJc w:val="left"/>
      <w:pPr>
        <w:ind w:left="323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97E24B50">
      <w:start w:val="1"/>
      <w:numFmt w:val="bullet"/>
      <w:lvlText w:val="o"/>
      <w:lvlJc w:val="left"/>
      <w:pPr>
        <w:ind w:left="395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9B7E9C72">
      <w:start w:val="1"/>
      <w:numFmt w:val="bullet"/>
      <w:lvlText w:val="▪"/>
      <w:lvlJc w:val="left"/>
      <w:pPr>
        <w:ind w:left="467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4592718E">
      <w:start w:val="1"/>
      <w:numFmt w:val="bullet"/>
      <w:lvlText w:val="•"/>
      <w:lvlJc w:val="left"/>
      <w:pPr>
        <w:ind w:left="539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F766860C">
      <w:start w:val="1"/>
      <w:numFmt w:val="bullet"/>
      <w:lvlText w:val="o"/>
      <w:lvlJc w:val="left"/>
      <w:pPr>
        <w:ind w:left="611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14A2FDA4">
      <w:start w:val="1"/>
      <w:numFmt w:val="bullet"/>
      <w:lvlText w:val="▪"/>
      <w:lvlJc w:val="left"/>
      <w:pPr>
        <w:ind w:left="683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15">
    <w:nsid w:val="0F5E360F"/>
    <w:multiLevelType w:val="hybridMultilevel"/>
    <w:tmpl w:val="174E67D6"/>
    <w:lvl w:ilvl="0" w:tplc="F1AABDF0">
      <w:start w:val="1"/>
      <w:numFmt w:val="bullet"/>
      <w:lvlText w:val="•"/>
      <w:lvlJc w:val="left"/>
      <w:pPr>
        <w:ind w:left="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3E4C6320">
      <w:start w:val="1"/>
      <w:numFmt w:val="bullet"/>
      <w:lvlText w:val="o"/>
      <w:lvlJc w:val="left"/>
      <w:pPr>
        <w:ind w:left="179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3F5AE53A">
      <w:start w:val="1"/>
      <w:numFmt w:val="bullet"/>
      <w:lvlText w:val="▪"/>
      <w:lvlJc w:val="left"/>
      <w:pPr>
        <w:ind w:left="251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9140CC68">
      <w:start w:val="1"/>
      <w:numFmt w:val="bullet"/>
      <w:lvlText w:val="•"/>
      <w:lvlJc w:val="left"/>
      <w:pPr>
        <w:ind w:left="323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71569120">
      <w:start w:val="1"/>
      <w:numFmt w:val="bullet"/>
      <w:lvlText w:val="o"/>
      <w:lvlJc w:val="left"/>
      <w:pPr>
        <w:ind w:left="395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E2707C2C">
      <w:start w:val="1"/>
      <w:numFmt w:val="bullet"/>
      <w:lvlText w:val="▪"/>
      <w:lvlJc w:val="left"/>
      <w:pPr>
        <w:ind w:left="467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44A83066">
      <w:start w:val="1"/>
      <w:numFmt w:val="bullet"/>
      <w:lvlText w:val="•"/>
      <w:lvlJc w:val="left"/>
      <w:pPr>
        <w:ind w:left="539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281AF700">
      <w:start w:val="1"/>
      <w:numFmt w:val="bullet"/>
      <w:lvlText w:val="o"/>
      <w:lvlJc w:val="left"/>
      <w:pPr>
        <w:ind w:left="611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73F28AD8">
      <w:start w:val="1"/>
      <w:numFmt w:val="bullet"/>
      <w:lvlText w:val="▪"/>
      <w:lvlJc w:val="left"/>
      <w:pPr>
        <w:ind w:left="683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16">
    <w:nsid w:val="129B7519"/>
    <w:multiLevelType w:val="hybridMultilevel"/>
    <w:tmpl w:val="FDC05EE4"/>
    <w:lvl w:ilvl="0" w:tplc="A47EDFAC">
      <w:start w:val="1"/>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1E28530">
      <w:start w:val="1"/>
      <w:numFmt w:val="lowerLetter"/>
      <w:lvlText w:val="%2"/>
      <w:lvlJc w:val="left"/>
      <w:pPr>
        <w:ind w:left="16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FD0C252">
      <w:start w:val="1"/>
      <w:numFmt w:val="lowerRoman"/>
      <w:lvlText w:val="%3"/>
      <w:lvlJc w:val="left"/>
      <w:pPr>
        <w:ind w:left="23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DBCA578">
      <w:start w:val="1"/>
      <w:numFmt w:val="decimal"/>
      <w:lvlText w:val="%4"/>
      <w:lvlJc w:val="left"/>
      <w:pPr>
        <w:ind w:left="30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E1A7C92">
      <w:start w:val="1"/>
      <w:numFmt w:val="lowerLetter"/>
      <w:lvlText w:val="%5"/>
      <w:lvlJc w:val="left"/>
      <w:pPr>
        <w:ind w:left="37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B3E83B6">
      <w:start w:val="1"/>
      <w:numFmt w:val="lowerRoman"/>
      <w:lvlText w:val="%6"/>
      <w:lvlJc w:val="left"/>
      <w:pPr>
        <w:ind w:left="45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6C6AB5A">
      <w:start w:val="1"/>
      <w:numFmt w:val="decimal"/>
      <w:lvlText w:val="%7"/>
      <w:lvlJc w:val="left"/>
      <w:pPr>
        <w:ind w:left="52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238AB6C">
      <w:start w:val="1"/>
      <w:numFmt w:val="lowerLetter"/>
      <w:lvlText w:val="%8"/>
      <w:lvlJc w:val="left"/>
      <w:pPr>
        <w:ind w:left="59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93072AA">
      <w:start w:val="1"/>
      <w:numFmt w:val="lowerRoman"/>
      <w:lvlText w:val="%9"/>
      <w:lvlJc w:val="left"/>
      <w:pPr>
        <w:ind w:left="66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7">
    <w:nsid w:val="12FD2C01"/>
    <w:multiLevelType w:val="hybridMultilevel"/>
    <w:tmpl w:val="D98A45C8"/>
    <w:lvl w:ilvl="0" w:tplc="630AFC64">
      <w:start w:val="1"/>
      <w:numFmt w:val="bullet"/>
      <w:lvlText w:val="•"/>
      <w:lvlJc w:val="left"/>
      <w:pPr>
        <w:ind w:left="71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1C7C3A2E">
      <w:start w:val="1"/>
      <w:numFmt w:val="bullet"/>
      <w:lvlText w:val="o"/>
      <w:lvlJc w:val="left"/>
      <w:pPr>
        <w:ind w:left="179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5AA851DE">
      <w:start w:val="1"/>
      <w:numFmt w:val="bullet"/>
      <w:lvlText w:val="▪"/>
      <w:lvlJc w:val="left"/>
      <w:pPr>
        <w:ind w:left="251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33025904">
      <w:start w:val="1"/>
      <w:numFmt w:val="bullet"/>
      <w:lvlText w:val="•"/>
      <w:lvlJc w:val="left"/>
      <w:pPr>
        <w:ind w:left="323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6CF0B988">
      <w:start w:val="1"/>
      <w:numFmt w:val="bullet"/>
      <w:lvlText w:val="o"/>
      <w:lvlJc w:val="left"/>
      <w:pPr>
        <w:ind w:left="395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0CA6BCF8">
      <w:start w:val="1"/>
      <w:numFmt w:val="bullet"/>
      <w:lvlText w:val="▪"/>
      <w:lvlJc w:val="left"/>
      <w:pPr>
        <w:ind w:left="467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29ECCFEC">
      <w:start w:val="1"/>
      <w:numFmt w:val="bullet"/>
      <w:lvlText w:val="•"/>
      <w:lvlJc w:val="left"/>
      <w:pPr>
        <w:ind w:left="539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1A28F89C">
      <w:start w:val="1"/>
      <w:numFmt w:val="bullet"/>
      <w:lvlText w:val="o"/>
      <w:lvlJc w:val="left"/>
      <w:pPr>
        <w:ind w:left="611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2DA20712">
      <w:start w:val="1"/>
      <w:numFmt w:val="bullet"/>
      <w:lvlText w:val="▪"/>
      <w:lvlJc w:val="left"/>
      <w:pPr>
        <w:ind w:left="683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18">
    <w:nsid w:val="13B54BD4"/>
    <w:multiLevelType w:val="hybridMultilevel"/>
    <w:tmpl w:val="86FAB83E"/>
    <w:lvl w:ilvl="0" w:tplc="C87CD95C">
      <w:start w:val="29"/>
      <w:numFmt w:val="decimal"/>
      <w:lvlText w:val="%1."/>
      <w:lvlJc w:val="left"/>
      <w:pPr>
        <w:ind w:left="1001"/>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3EF83490">
      <w:start w:val="1"/>
      <w:numFmt w:val="lowerLetter"/>
      <w:lvlText w:val="%2"/>
      <w:lvlJc w:val="left"/>
      <w:pPr>
        <w:ind w:left="1647"/>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EAF67890">
      <w:start w:val="1"/>
      <w:numFmt w:val="lowerRoman"/>
      <w:lvlText w:val="%3"/>
      <w:lvlJc w:val="left"/>
      <w:pPr>
        <w:ind w:left="2367"/>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B29236EC">
      <w:start w:val="1"/>
      <w:numFmt w:val="decimal"/>
      <w:lvlText w:val="%4"/>
      <w:lvlJc w:val="left"/>
      <w:pPr>
        <w:ind w:left="3087"/>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7EA634F8">
      <w:start w:val="1"/>
      <w:numFmt w:val="lowerLetter"/>
      <w:lvlText w:val="%5"/>
      <w:lvlJc w:val="left"/>
      <w:pPr>
        <w:ind w:left="3807"/>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9B3CC7B4">
      <w:start w:val="1"/>
      <w:numFmt w:val="lowerRoman"/>
      <w:lvlText w:val="%6"/>
      <w:lvlJc w:val="left"/>
      <w:pPr>
        <w:ind w:left="4527"/>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C74C2B3C">
      <w:start w:val="1"/>
      <w:numFmt w:val="decimal"/>
      <w:lvlText w:val="%7"/>
      <w:lvlJc w:val="left"/>
      <w:pPr>
        <w:ind w:left="5247"/>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0DB2B708">
      <w:start w:val="1"/>
      <w:numFmt w:val="lowerLetter"/>
      <w:lvlText w:val="%8"/>
      <w:lvlJc w:val="left"/>
      <w:pPr>
        <w:ind w:left="5967"/>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29B8E354">
      <w:start w:val="1"/>
      <w:numFmt w:val="lowerRoman"/>
      <w:lvlText w:val="%9"/>
      <w:lvlJc w:val="left"/>
      <w:pPr>
        <w:ind w:left="6687"/>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19">
    <w:nsid w:val="13D91B98"/>
    <w:multiLevelType w:val="hybridMultilevel"/>
    <w:tmpl w:val="74FC54F0"/>
    <w:lvl w:ilvl="0" w:tplc="E49E0B12">
      <w:start w:val="1"/>
      <w:numFmt w:val="decimal"/>
      <w:lvlText w:val="%1."/>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ECE6F1A8">
      <w:start w:val="1"/>
      <w:numFmt w:val="lowerLetter"/>
      <w:lvlText w:val="%2"/>
      <w:lvlJc w:val="left"/>
      <w:pPr>
        <w:ind w:left="164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73340E06">
      <w:start w:val="1"/>
      <w:numFmt w:val="lowerRoman"/>
      <w:lvlText w:val="%3"/>
      <w:lvlJc w:val="left"/>
      <w:pPr>
        <w:ind w:left="236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59BCFCB0">
      <w:start w:val="1"/>
      <w:numFmt w:val="decimal"/>
      <w:lvlText w:val="%4"/>
      <w:lvlJc w:val="left"/>
      <w:pPr>
        <w:ind w:left="308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8DA6A2FE">
      <w:start w:val="1"/>
      <w:numFmt w:val="lowerLetter"/>
      <w:lvlText w:val="%5"/>
      <w:lvlJc w:val="left"/>
      <w:pPr>
        <w:ind w:left="380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801E5E0E">
      <w:start w:val="1"/>
      <w:numFmt w:val="lowerRoman"/>
      <w:lvlText w:val="%6"/>
      <w:lvlJc w:val="left"/>
      <w:pPr>
        <w:ind w:left="452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AE14DCB8">
      <w:start w:val="1"/>
      <w:numFmt w:val="decimal"/>
      <w:lvlText w:val="%7"/>
      <w:lvlJc w:val="left"/>
      <w:pPr>
        <w:ind w:left="524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141279E2">
      <w:start w:val="1"/>
      <w:numFmt w:val="lowerLetter"/>
      <w:lvlText w:val="%8"/>
      <w:lvlJc w:val="left"/>
      <w:pPr>
        <w:ind w:left="596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452E6CDC">
      <w:start w:val="1"/>
      <w:numFmt w:val="lowerRoman"/>
      <w:lvlText w:val="%9"/>
      <w:lvlJc w:val="left"/>
      <w:pPr>
        <w:ind w:left="668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0">
    <w:nsid w:val="14291338"/>
    <w:multiLevelType w:val="hybridMultilevel"/>
    <w:tmpl w:val="1E04FA20"/>
    <w:lvl w:ilvl="0" w:tplc="354E692C">
      <w:start w:val="1"/>
      <w:numFmt w:val="decimal"/>
      <w:lvlText w:val="%1."/>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1F709572">
      <w:start w:val="1"/>
      <w:numFmt w:val="lowerLetter"/>
      <w:lvlText w:val="%2"/>
      <w:lvlJc w:val="left"/>
      <w:pPr>
        <w:ind w:left="179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B010CFD6">
      <w:start w:val="1"/>
      <w:numFmt w:val="lowerRoman"/>
      <w:lvlText w:val="%3"/>
      <w:lvlJc w:val="left"/>
      <w:pPr>
        <w:ind w:left="25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EE3E7A14">
      <w:start w:val="1"/>
      <w:numFmt w:val="decimal"/>
      <w:lvlText w:val="%4"/>
      <w:lvlJc w:val="left"/>
      <w:pPr>
        <w:ind w:left="323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DC0C56DE">
      <w:start w:val="1"/>
      <w:numFmt w:val="lowerLetter"/>
      <w:lvlText w:val="%5"/>
      <w:lvlJc w:val="left"/>
      <w:pPr>
        <w:ind w:left="395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01B497A2">
      <w:start w:val="1"/>
      <w:numFmt w:val="lowerRoman"/>
      <w:lvlText w:val="%6"/>
      <w:lvlJc w:val="left"/>
      <w:pPr>
        <w:ind w:left="467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CC66DC48">
      <w:start w:val="1"/>
      <w:numFmt w:val="decimal"/>
      <w:lvlText w:val="%7"/>
      <w:lvlJc w:val="left"/>
      <w:pPr>
        <w:ind w:left="539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5DFABB8E">
      <w:start w:val="1"/>
      <w:numFmt w:val="lowerLetter"/>
      <w:lvlText w:val="%8"/>
      <w:lvlJc w:val="left"/>
      <w:pPr>
        <w:ind w:left="61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ACA23C50">
      <w:start w:val="1"/>
      <w:numFmt w:val="lowerRoman"/>
      <w:lvlText w:val="%9"/>
      <w:lvlJc w:val="left"/>
      <w:pPr>
        <w:ind w:left="683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1">
    <w:nsid w:val="144602D6"/>
    <w:multiLevelType w:val="hybridMultilevel"/>
    <w:tmpl w:val="EE84E336"/>
    <w:lvl w:ilvl="0" w:tplc="27D6B6E2">
      <w:start w:val="1"/>
      <w:numFmt w:val="bullet"/>
      <w:lvlText w:val="•"/>
      <w:lvlJc w:val="left"/>
      <w:pPr>
        <w:ind w:left="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75B41BFC">
      <w:start w:val="1"/>
      <w:numFmt w:val="bullet"/>
      <w:lvlText w:val="o"/>
      <w:lvlJc w:val="left"/>
      <w:pPr>
        <w:ind w:left="179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D98A06F8">
      <w:start w:val="1"/>
      <w:numFmt w:val="bullet"/>
      <w:lvlText w:val="▪"/>
      <w:lvlJc w:val="left"/>
      <w:pPr>
        <w:ind w:left="251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BF1400B4">
      <w:start w:val="1"/>
      <w:numFmt w:val="bullet"/>
      <w:lvlText w:val="•"/>
      <w:lvlJc w:val="left"/>
      <w:pPr>
        <w:ind w:left="323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6630DC54">
      <w:start w:val="1"/>
      <w:numFmt w:val="bullet"/>
      <w:lvlText w:val="o"/>
      <w:lvlJc w:val="left"/>
      <w:pPr>
        <w:ind w:left="395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20BE8B10">
      <w:start w:val="1"/>
      <w:numFmt w:val="bullet"/>
      <w:lvlText w:val="▪"/>
      <w:lvlJc w:val="left"/>
      <w:pPr>
        <w:ind w:left="467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508EB96A">
      <w:start w:val="1"/>
      <w:numFmt w:val="bullet"/>
      <w:lvlText w:val="•"/>
      <w:lvlJc w:val="left"/>
      <w:pPr>
        <w:ind w:left="539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C6123716">
      <w:start w:val="1"/>
      <w:numFmt w:val="bullet"/>
      <w:lvlText w:val="o"/>
      <w:lvlJc w:val="left"/>
      <w:pPr>
        <w:ind w:left="611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B2841B0A">
      <w:start w:val="1"/>
      <w:numFmt w:val="bullet"/>
      <w:lvlText w:val="▪"/>
      <w:lvlJc w:val="left"/>
      <w:pPr>
        <w:ind w:left="683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22">
    <w:nsid w:val="14786A44"/>
    <w:multiLevelType w:val="hybridMultilevel"/>
    <w:tmpl w:val="DE144D4A"/>
    <w:lvl w:ilvl="0" w:tplc="738E6AF8">
      <w:start w:val="1"/>
      <w:numFmt w:val="bullet"/>
      <w:lvlText w:val="•"/>
      <w:lvlJc w:val="left"/>
      <w:pPr>
        <w:ind w:left="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0A2A46C6">
      <w:start w:val="1"/>
      <w:numFmt w:val="bullet"/>
      <w:lvlText w:val="o"/>
      <w:lvlJc w:val="left"/>
      <w:pPr>
        <w:ind w:left="179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93163914">
      <w:start w:val="1"/>
      <w:numFmt w:val="bullet"/>
      <w:lvlText w:val="▪"/>
      <w:lvlJc w:val="left"/>
      <w:pPr>
        <w:ind w:left="251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1812C4AA">
      <w:start w:val="1"/>
      <w:numFmt w:val="bullet"/>
      <w:lvlText w:val="•"/>
      <w:lvlJc w:val="left"/>
      <w:pPr>
        <w:ind w:left="323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5562096C">
      <w:start w:val="1"/>
      <w:numFmt w:val="bullet"/>
      <w:lvlText w:val="o"/>
      <w:lvlJc w:val="left"/>
      <w:pPr>
        <w:ind w:left="395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B7AE329A">
      <w:start w:val="1"/>
      <w:numFmt w:val="bullet"/>
      <w:lvlText w:val="▪"/>
      <w:lvlJc w:val="left"/>
      <w:pPr>
        <w:ind w:left="467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91560F76">
      <w:start w:val="1"/>
      <w:numFmt w:val="bullet"/>
      <w:lvlText w:val="•"/>
      <w:lvlJc w:val="left"/>
      <w:pPr>
        <w:ind w:left="539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6832DEA8">
      <w:start w:val="1"/>
      <w:numFmt w:val="bullet"/>
      <w:lvlText w:val="o"/>
      <w:lvlJc w:val="left"/>
      <w:pPr>
        <w:ind w:left="611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6994B970">
      <w:start w:val="1"/>
      <w:numFmt w:val="bullet"/>
      <w:lvlText w:val="▪"/>
      <w:lvlJc w:val="left"/>
      <w:pPr>
        <w:ind w:left="683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23">
    <w:nsid w:val="15175A94"/>
    <w:multiLevelType w:val="hybridMultilevel"/>
    <w:tmpl w:val="3D7C4F8C"/>
    <w:lvl w:ilvl="0" w:tplc="2D0EF8AE">
      <w:start w:val="1"/>
      <w:numFmt w:val="bullet"/>
      <w:lvlText w:val="•"/>
      <w:lvlJc w:val="left"/>
      <w:pPr>
        <w:ind w:left="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D58610F4">
      <w:start w:val="1"/>
      <w:numFmt w:val="bullet"/>
      <w:lvlText w:val="o"/>
      <w:lvlJc w:val="left"/>
      <w:pPr>
        <w:ind w:left="179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E5E0540C">
      <w:start w:val="1"/>
      <w:numFmt w:val="bullet"/>
      <w:lvlText w:val="▪"/>
      <w:lvlJc w:val="left"/>
      <w:pPr>
        <w:ind w:left="251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A8B263C2">
      <w:start w:val="1"/>
      <w:numFmt w:val="bullet"/>
      <w:lvlText w:val="•"/>
      <w:lvlJc w:val="left"/>
      <w:pPr>
        <w:ind w:left="323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6C0A2B22">
      <w:start w:val="1"/>
      <w:numFmt w:val="bullet"/>
      <w:lvlText w:val="o"/>
      <w:lvlJc w:val="left"/>
      <w:pPr>
        <w:ind w:left="395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0E9E14AC">
      <w:start w:val="1"/>
      <w:numFmt w:val="bullet"/>
      <w:lvlText w:val="▪"/>
      <w:lvlJc w:val="left"/>
      <w:pPr>
        <w:ind w:left="467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72906296">
      <w:start w:val="1"/>
      <w:numFmt w:val="bullet"/>
      <w:lvlText w:val="•"/>
      <w:lvlJc w:val="left"/>
      <w:pPr>
        <w:ind w:left="539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7B166BC0">
      <w:start w:val="1"/>
      <w:numFmt w:val="bullet"/>
      <w:lvlText w:val="o"/>
      <w:lvlJc w:val="left"/>
      <w:pPr>
        <w:ind w:left="611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2AAA253A">
      <w:start w:val="1"/>
      <w:numFmt w:val="bullet"/>
      <w:lvlText w:val="▪"/>
      <w:lvlJc w:val="left"/>
      <w:pPr>
        <w:ind w:left="683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24">
    <w:nsid w:val="158D6CED"/>
    <w:multiLevelType w:val="hybridMultilevel"/>
    <w:tmpl w:val="20D4D6CE"/>
    <w:lvl w:ilvl="0" w:tplc="3A5EA5BC">
      <w:start w:val="1"/>
      <w:numFmt w:val="bullet"/>
      <w:lvlText w:val="•"/>
      <w:lvlJc w:val="left"/>
      <w:pPr>
        <w:ind w:left="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C0ECB6F0">
      <w:start w:val="1"/>
      <w:numFmt w:val="bullet"/>
      <w:lvlText w:val="o"/>
      <w:lvlJc w:val="left"/>
      <w:pPr>
        <w:ind w:left="179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AD7E3628">
      <w:start w:val="1"/>
      <w:numFmt w:val="bullet"/>
      <w:lvlText w:val="▪"/>
      <w:lvlJc w:val="left"/>
      <w:pPr>
        <w:ind w:left="251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05E471DA">
      <w:start w:val="1"/>
      <w:numFmt w:val="bullet"/>
      <w:lvlText w:val="•"/>
      <w:lvlJc w:val="left"/>
      <w:pPr>
        <w:ind w:left="323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3E6E8234">
      <w:start w:val="1"/>
      <w:numFmt w:val="bullet"/>
      <w:lvlText w:val="o"/>
      <w:lvlJc w:val="left"/>
      <w:pPr>
        <w:ind w:left="395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A48AD1D4">
      <w:start w:val="1"/>
      <w:numFmt w:val="bullet"/>
      <w:lvlText w:val="▪"/>
      <w:lvlJc w:val="left"/>
      <w:pPr>
        <w:ind w:left="467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40648882">
      <w:start w:val="1"/>
      <w:numFmt w:val="bullet"/>
      <w:lvlText w:val="•"/>
      <w:lvlJc w:val="left"/>
      <w:pPr>
        <w:ind w:left="539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46FA6B54">
      <w:start w:val="1"/>
      <w:numFmt w:val="bullet"/>
      <w:lvlText w:val="o"/>
      <w:lvlJc w:val="left"/>
      <w:pPr>
        <w:ind w:left="611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FD30D3A4">
      <w:start w:val="1"/>
      <w:numFmt w:val="bullet"/>
      <w:lvlText w:val="▪"/>
      <w:lvlJc w:val="left"/>
      <w:pPr>
        <w:ind w:left="683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25">
    <w:nsid w:val="16074B66"/>
    <w:multiLevelType w:val="hybridMultilevel"/>
    <w:tmpl w:val="9DC63E4C"/>
    <w:lvl w:ilvl="0" w:tplc="48B22A0C">
      <w:start w:val="1"/>
      <w:numFmt w:val="bullet"/>
      <w:lvlText w:val="●"/>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84B828E2">
      <w:start w:val="1"/>
      <w:numFmt w:val="bullet"/>
      <w:lvlText w:val="o"/>
      <w:lvlJc w:val="left"/>
      <w:pPr>
        <w:ind w:left="189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F25E922A">
      <w:start w:val="1"/>
      <w:numFmt w:val="bullet"/>
      <w:lvlText w:val="▪"/>
      <w:lvlJc w:val="left"/>
      <w:pPr>
        <w:ind w:left="261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01B8386E">
      <w:start w:val="1"/>
      <w:numFmt w:val="bullet"/>
      <w:lvlText w:val="•"/>
      <w:lvlJc w:val="left"/>
      <w:pPr>
        <w:ind w:left="333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4CA6DB72">
      <w:start w:val="1"/>
      <w:numFmt w:val="bullet"/>
      <w:lvlText w:val="o"/>
      <w:lvlJc w:val="left"/>
      <w:pPr>
        <w:ind w:left="405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40463556">
      <w:start w:val="1"/>
      <w:numFmt w:val="bullet"/>
      <w:lvlText w:val="▪"/>
      <w:lvlJc w:val="left"/>
      <w:pPr>
        <w:ind w:left="477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AF389874">
      <w:start w:val="1"/>
      <w:numFmt w:val="bullet"/>
      <w:lvlText w:val="•"/>
      <w:lvlJc w:val="left"/>
      <w:pPr>
        <w:ind w:left="549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3926D9E4">
      <w:start w:val="1"/>
      <w:numFmt w:val="bullet"/>
      <w:lvlText w:val="o"/>
      <w:lvlJc w:val="left"/>
      <w:pPr>
        <w:ind w:left="621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B868E1E2">
      <w:start w:val="1"/>
      <w:numFmt w:val="bullet"/>
      <w:lvlText w:val="▪"/>
      <w:lvlJc w:val="left"/>
      <w:pPr>
        <w:ind w:left="693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6">
    <w:nsid w:val="16225218"/>
    <w:multiLevelType w:val="hybridMultilevel"/>
    <w:tmpl w:val="54722670"/>
    <w:lvl w:ilvl="0" w:tplc="E628485E">
      <w:start w:val="2"/>
      <w:numFmt w:val="decimal"/>
      <w:lvlText w:val="%1."/>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9E42C956">
      <w:start w:val="1"/>
      <w:numFmt w:val="bullet"/>
      <w:lvlText w:val="•"/>
      <w:lvlJc w:val="left"/>
      <w:pPr>
        <w:ind w:left="108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2" w:tplc="81262D04">
      <w:start w:val="1"/>
      <w:numFmt w:val="bullet"/>
      <w:lvlText w:val="▪"/>
      <w:lvlJc w:val="left"/>
      <w:pPr>
        <w:ind w:left="110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44060A4E">
      <w:start w:val="1"/>
      <w:numFmt w:val="bullet"/>
      <w:lvlText w:val="•"/>
      <w:lvlJc w:val="left"/>
      <w:pPr>
        <w:ind w:left="1828"/>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9864D6BA">
      <w:start w:val="1"/>
      <w:numFmt w:val="bullet"/>
      <w:lvlText w:val="o"/>
      <w:lvlJc w:val="left"/>
      <w:pPr>
        <w:ind w:left="254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1C1C9CCE">
      <w:start w:val="1"/>
      <w:numFmt w:val="bullet"/>
      <w:lvlText w:val="▪"/>
      <w:lvlJc w:val="left"/>
      <w:pPr>
        <w:ind w:left="326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0D166A1C">
      <w:start w:val="1"/>
      <w:numFmt w:val="bullet"/>
      <w:lvlText w:val="•"/>
      <w:lvlJc w:val="left"/>
      <w:pPr>
        <w:ind w:left="3988"/>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55F85FE8">
      <w:start w:val="1"/>
      <w:numFmt w:val="bullet"/>
      <w:lvlText w:val="o"/>
      <w:lvlJc w:val="left"/>
      <w:pPr>
        <w:ind w:left="470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C660DA12">
      <w:start w:val="1"/>
      <w:numFmt w:val="bullet"/>
      <w:lvlText w:val="▪"/>
      <w:lvlJc w:val="left"/>
      <w:pPr>
        <w:ind w:left="542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27">
    <w:nsid w:val="16707F74"/>
    <w:multiLevelType w:val="hybridMultilevel"/>
    <w:tmpl w:val="BCDA6A04"/>
    <w:lvl w:ilvl="0" w:tplc="734C93F8">
      <w:start w:val="1"/>
      <w:numFmt w:val="bullet"/>
      <w:lvlText w:val="•"/>
      <w:lvlJc w:val="left"/>
      <w:pPr>
        <w:ind w:left="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0194C442">
      <w:start w:val="1"/>
      <w:numFmt w:val="bullet"/>
      <w:lvlText w:val="o"/>
      <w:lvlJc w:val="left"/>
      <w:pPr>
        <w:ind w:left="1364"/>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8B56DD9A">
      <w:start w:val="1"/>
      <w:numFmt w:val="bullet"/>
      <w:lvlText w:val="▪"/>
      <w:lvlJc w:val="left"/>
      <w:pPr>
        <w:ind w:left="2084"/>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DB90C56E">
      <w:start w:val="1"/>
      <w:numFmt w:val="bullet"/>
      <w:lvlText w:val="•"/>
      <w:lvlJc w:val="left"/>
      <w:pPr>
        <w:ind w:left="2804"/>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8F5EA1DA">
      <w:start w:val="1"/>
      <w:numFmt w:val="bullet"/>
      <w:lvlText w:val="o"/>
      <w:lvlJc w:val="left"/>
      <w:pPr>
        <w:ind w:left="3524"/>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B290C55E">
      <w:start w:val="1"/>
      <w:numFmt w:val="bullet"/>
      <w:lvlText w:val="▪"/>
      <w:lvlJc w:val="left"/>
      <w:pPr>
        <w:ind w:left="4244"/>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4CF60C66">
      <w:start w:val="1"/>
      <w:numFmt w:val="bullet"/>
      <w:lvlText w:val="•"/>
      <w:lvlJc w:val="left"/>
      <w:pPr>
        <w:ind w:left="4964"/>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02B080B2">
      <w:start w:val="1"/>
      <w:numFmt w:val="bullet"/>
      <w:lvlText w:val="o"/>
      <w:lvlJc w:val="left"/>
      <w:pPr>
        <w:ind w:left="5684"/>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9AEA9726">
      <w:start w:val="1"/>
      <w:numFmt w:val="bullet"/>
      <w:lvlText w:val="▪"/>
      <w:lvlJc w:val="left"/>
      <w:pPr>
        <w:ind w:left="6404"/>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28">
    <w:nsid w:val="16840926"/>
    <w:multiLevelType w:val="hybridMultilevel"/>
    <w:tmpl w:val="4BF8D150"/>
    <w:lvl w:ilvl="0" w:tplc="7136BCE2">
      <w:start w:val="1"/>
      <w:numFmt w:val="bullet"/>
      <w:lvlText w:val="•"/>
      <w:lvlJc w:val="left"/>
      <w:pPr>
        <w:ind w:left="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C43E3970">
      <w:start w:val="1"/>
      <w:numFmt w:val="bullet"/>
      <w:lvlText w:val="o"/>
      <w:lvlJc w:val="left"/>
      <w:pPr>
        <w:ind w:left="179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D0F26CB6">
      <w:start w:val="1"/>
      <w:numFmt w:val="bullet"/>
      <w:lvlText w:val="▪"/>
      <w:lvlJc w:val="left"/>
      <w:pPr>
        <w:ind w:left="251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F9A85618">
      <w:start w:val="1"/>
      <w:numFmt w:val="bullet"/>
      <w:lvlText w:val="•"/>
      <w:lvlJc w:val="left"/>
      <w:pPr>
        <w:ind w:left="323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30B01FA6">
      <w:start w:val="1"/>
      <w:numFmt w:val="bullet"/>
      <w:lvlText w:val="o"/>
      <w:lvlJc w:val="left"/>
      <w:pPr>
        <w:ind w:left="395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6BFC3918">
      <w:start w:val="1"/>
      <w:numFmt w:val="bullet"/>
      <w:lvlText w:val="▪"/>
      <w:lvlJc w:val="left"/>
      <w:pPr>
        <w:ind w:left="467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D28E1894">
      <w:start w:val="1"/>
      <w:numFmt w:val="bullet"/>
      <w:lvlText w:val="•"/>
      <w:lvlJc w:val="left"/>
      <w:pPr>
        <w:ind w:left="539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65B0B044">
      <w:start w:val="1"/>
      <w:numFmt w:val="bullet"/>
      <w:lvlText w:val="o"/>
      <w:lvlJc w:val="left"/>
      <w:pPr>
        <w:ind w:left="611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9566E51A">
      <w:start w:val="1"/>
      <w:numFmt w:val="bullet"/>
      <w:lvlText w:val="▪"/>
      <w:lvlJc w:val="left"/>
      <w:pPr>
        <w:ind w:left="683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29">
    <w:nsid w:val="185E0E36"/>
    <w:multiLevelType w:val="hybridMultilevel"/>
    <w:tmpl w:val="E5E89724"/>
    <w:lvl w:ilvl="0" w:tplc="E2AEEB02">
      <w:start w:val="1"/>
      <w:numFmt w:val="bullet"/>
      <w:lvlText w:val="●"/>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6344BEB8">
      <w:start w:val="1"/>
      <w:numFmt w:val="bullet"/>
      <w:lvlText w:val="o"/>
      <w:lvlJc w:val="left"/>
      <w:pPr>
        <w:ind w:left="179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4CF4A098">
      <w:start w:val="1"/>
      <w:numFmt w:val="bullet"/>
      <w:lvlText w:val="▪"/>
      <w:lvlJc w:val="left"/>
      <w:pPr>
        <w:ind w:left="25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7E96E758">
      <w:start w:val="1"/>
      <w:numFmt w:val="bullet"/>
      <w:lvlText w:val="•"/>
      <w:lvlJc w:val="left"/>
      <w:pPr>
        <w:ind w:left="323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DBE6AA00">
      <w:start w:val="1"/>
      <w:numFmt w:val="bullet"/>
      <w:lvlText w:val="o"/>
      <w:lvlJc w:val="left"/>
      <w:pPr>
        <w:ind w:left="395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5F0A99EE">
      <w:start w:val="1"/>
      <w:numFmt w:val="bullet"/>
      <w:lvlText w:val="▪"/>
      <w:lvlJc w:val="left"/>
      <w:pPr>
        <w:ind w:left="467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D28AA442">
      <w:start w:val="1"/>
      <w:numFmt w:val="bullet"/>
      <w:lvlText w:val="•"/>
      <w:lvlJc w:val="left"/>
      <w:pPr>
        <w:ind w:left="539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05587D26">
      <w:start w:val="1"/>
      <w:numFmt w:val="bullet"/>
      <w:lvlText w:val="o"/>
      <w:lvlJc w:val="left"/>
      <w:pPr>
        <w:ind w:left="61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84343A7C">
      <w:start w:val="1"/>
      <w:numFmt w:val="bullet"/>
      <w:lvlText w:val="▪"/>
      <w:lvlJc w:val="left"/>
      <w:pPr>
        <w:ind w:left="683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30">
    <w:nsid w:val="18680CA8"/>
    <w:multiLevelType w:val="hybridMultilevel"/>
    <w:tmpl w:val="7384279A"/>
    <w:lvl w:ilvl="0" w:tplc="8626E464">
      <w:start w:val="1"/>
      <w:numFmt w:val="bullet"/>
      <w:lvlText w:val="–"/>
      <w:lvlJc w:val="left"/>
      <w:pPr>
        <w:ind w:left="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8E18D4FA">
      <w:start w:val="1"/>
      <w:numFmt w:val="bullet"/>
      <w:lvlText w:val="o"/>
      <w:lvlJc w:val="left"/>
      <w:pPr>
        <w:ind w:left="1219"/>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01F2F5CE">
      <w:start w:val="1"/>
      <w:numFmt w:val="bullet"/>
      <w:lvlText w:val="▪"/>
      <w:lvlJc w:val="left"/>
      <w:pPr>
        <w:ind w:left="1939"/>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75A8359C">
      <w:start w:val="1"/>
      <w:numFmt w:val="bullet"/>
      <w:lvlText w:val="•"/>
      <w:lvlJc w:val="left"/>
      <w:pPr>
        <w:ind w:left="2659"/>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EF321B62">
      <w:start w:val="1"/>
      <w:numFmt w:val="bullet"/>
      <w:lvlText w:val="o"/>
      <w:lvlJc w:val="left"/>
      <w:pPr>
        <w:ind w:left="3379"/>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E4680AE2">
      <w:start w:val="1"/>
      <w:numFmt w:val="bullet"/>
      <w:lvlText w:val="▪"/>
      <w:lvlJc w:val="left"/>
      <w:pPr>
        <w:ind w:left="4099"/>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F1EA2D5A">
      <w:start w:val="1"/>
      <w:numFmt w:val="bullet"/>
      <w:lvlText w:val="•"/>
      <w:lvlJc w:val="left"/>
      <w:pPr>
        <w:ind w:left="4819"/>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4AF04AA0">
      <w:start w:val="1"/>
      <w:numFmt w:val="bullet"/>
      <w:lvlText w:val="o"/>
      <w:lvlJc w:val="left"/>
      <w:pPr>
        <w:ind w:left="5539"/>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74B81A0A">
      <w:start w:val="1"/>
      <w:numFmt w:val="bullet"/>
      <w:lvlText w:val="▪"/>
      <w:lvlJc w:val="left"/>
      <w:pPr>
        <w:ind w:left="6259"/>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31">
    <w:nsid w:val="19B31461"/>
    <w:multiLevelType w:val="hybridMultilevel"/>
    <w:tmpl w:val="2BFCE874"/>
    <w:lvl w:ilvl="0" w:tplc="A456F8F0">
      <w:start w:val="1"/>
      <w:numFmt w:val="bullet"/>
      <w:lvlText w:val="•"/>
      <w:lvlJc w:val="left"/>
      <w:pPr>
        <w:ind w:left="705" w:hanging="360"/>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1" w:tplc="04190003" w:tentative="1">
      <w:start w:val="1"/>
      <w:numFmt w:val="bullet"/>
      <w:lvlText w:val="o"/>
      <w:lvlJc w:val="left"/>
      <w:pPr>
        <w:ind w:left="1425" w:hanging="360"/>
      </w:pPr>
      <w:rPr>
        <w:rFonts w:ascii="Courier New" w:hAnsi="Courier New" w:cs="Courier New" w:hint="default"/>
      </w:rPr>
    </w:lvl>
    <w:lvl w:ilvl="2" w:tplc="04190005" w:tentative="1">
      <w:start w:val="1"/>
      <w:numFmt w:val="bullet"/>
      <w:lvlText w:val=""/>
      <w:lvlJc w:val="left"/>
      <w:pPr>
        <w:ind w:left="2145" w:hanging="360"/>
      </w:pPr>
      <w:rPr>
        <w:rFonts w:ascii="Wingdings" w:hAnsi="Wingdings" w:hint="default"/>
      </w:rPr>
    </w:lvl>
    <w:lvl w:ilvl="3" w:tplc="04190001" w:tentative="1">
      <w:start w:val="1"/>
      <w:numFmt w:val="bullet"/>
      <w:lvlText w:val=""/>
      <w:lvlJc w:val="left"/>
      <w:pPr>
        <w:ind w:left="2865" w:hanging="360"/>
      </w:pPr>
      <w:rPr>
        <w:rFonts w:ascii="Symbol" w:hAnsi="Symbol" w:hint="default"/>
      </w:rPr>
    </w:lvl>
    <w:lvl w:ilvl="4" w:tplc="04190003" w:tentative="1">
      <w:start w:val="1"/>
      <w:numFmt w:val="bullet"/>
      <w:lvlText w:val="o"/>
      <w:lvlJc w:val="left"/>
      <w:pPr>
        <w:ind w:left="3585" w:hanging="360"/>
      </w:pPr>
      <w:rPr>
        <w:rFonts w:ascii="Courier New" w:hAnsi="Courier New" w:cs="Courier New" w:hint="default"/>
      </w:rPr>
    </w:lvl>
    <w:lvl w:ilvl="5" w:tplc="04190005" w:tentative="1">
      <w:start w:val="1"/>
      <w:numFmt w:val="bullet"/>
      <w:lvlText w:val=""/>
      <w:lvlJc w:val="left"/>
      <w:pPr>
        <w:ind w:left="4305" w:hanging="360"/>
      </w:pPr>
      <w:rPr>
        <w:rFonts w:ascii="Wingdings" w:hAnsi="Wingdings" w:hint="default"/>
      </w:rPr>
    </w:lvl>
    <w:lvl w:ilvl="6" w:tplc="04190001" w:tentative="1">
      <w:start w:val="1"/>
      <w:numFmt w:val="bullet"/>
      <w:lvlText w:val=""/>
      <w:lvlJc w:val="left"/>
      <w:pPr>
        <w:ind w:left="5025" w:hanging="360"/>
      </w:pPr>
      <w:rPr>
        <w:rFonts w:ascii="Symbol" w:hAnsi="Symbol" w:hint="default"/>
      </w:rPr>
    </w:lvl>
    <w:lvl w:ilvl="7" w:tplc="04190003" w:tentative="1">
      <w:start w:val="1"/>
      <w:numFmt w:val="bullet"/>
      <w:lvlText w:val="o"/>
      <w:lvlJc w:val="left"/>
      <w:pPr>
        <w:ind w:left="5745" w:hanging="360"/>
      </w:pPr>
      <w:rPr>
        <w:rFonts w:ascii="Courier New" w:hAnsi="Courier New" w:cs="Courier New" w:hint="default"/>
      </w:rPr>
    </w:lvl>
    <w:lvl w:ilvl="8" w:tplc="04190005" w:tentative="1">
      <w:start w:val="1"/>
      <w:numFmt w:val="bullet"/>
      <w:lvlText w:val=""/>
      <w:lvlJc w:val="left"/>
      <w:pPr>
        <w:ind w:left="6465" w:hanging="360"/>
      </w:pPr>
      <w:rPr>
        <w:rFonts w:ascii="Wingdings" w:hAnsi="Wingdings" w:hint="default"/>
      </w:rPr>
    </w:lvl>
  </w:abstractNum>
  <w:abstractNum w:abstractNumId="32">
    <w:nsid w:val="19F87B69"/>
    <w:multiLevelType w:val="hybridMultilevel"/>
    <w:tmpl w:val="7332B2CE"/>
    <w:lvl w:ilvl="0" w:tplc="3AF43682">
      <w:start w:val="1"/>
      <w:numFmt w:val="bullet"/>
      <w:lvlText w:val="•"/>
      <w:lvlJc w:val="left"/>
      <w:pPr>
        <w:ind w:left="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A9C21B7E">
      <w:start w:val="1"/>
      <w:numFmt w:val="bullet"/>
      <w:lvlText w:val="o"/>
      <w:lvlJc w:val="left"/>
      <w:pPr>
        <w:ind w:left="179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1666A4B6">
      <w:start w:val="1"/>
      <w:numFmt w:val="bullet"/>
      <w:lvlText w:val="▪"/>
      <w:lvlJc w:val="left"/>
      <w:pPr>
        <w:ind w:left="251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66066162">
      <w:start w:val="1"/>
      <w:numFmt w:val="bullet"/>
      <w:lvlText w:val="•"/>
      <w:lvlJc w:val="left"/>
      <w:pPr>
        <w:ind w:left="323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7A4AD47E">
      <w:start w:val="1"/>
      <w:numFmt w:val="bullet"/>
      <w:lvlText w:val="o"/>
      <w:lvlJc w:val="left"/>
      <w:pPr>
        <w:ind w:left="395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8752DF92">
      <w:start w:val="1"/>
      <w:numFmt w:val="bullet"/>
      <w:lvlText w:val="▪"/>
      <w:lvlJc w:val="left"/>
      <w:pPr>
        <w:ind w:left="467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6480FBDC">
      <w:start w:val="1"/>
      <w:numFmt w:val="bullet"/>
      <w:lvlText w:val="•"/>
      <w:lvlJc w:val="left"/>
      <w:pPr>
        <w:ind w:left="539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DF96069C">
      <w:start w:val="1"/>
      <w:numFmt w:val="bullet"/>
      <w:lvlText w:val="o"/>
      <w:lvlJc w:val="left"/>
      <w:pPr>
        <w:ind w:left="611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C7A0D15A">
      <w:start w:val="1"/>
      <w:numFmt w:val="bullet"/>
      <w:lvlText w:val="▪"/>
      <w:lvlJc w:val="left"/>
      <w:pPr>
        <w:ind w:left="683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33">
    <w:nsid w:val="1B1079A3"/>
    <w:multiLevelType w:val="hybridMultilevel"/>
    <w:tmpl w:val="54EE840A"/>
    <w:lvl w:ilvl="0" w:tplc="02F85920">
      <w:start w:val="1"/>
      <w:numFmt w:val="bullet"/>
      <w:lvlText w:val="●"/>
      <w:lvlJc w:val="left"/>
      <w:pPr>
        <w:ind w:left="3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908AA12A">
      <w:start w:val="1"/>
      <w:numFmt w:val="bullet"/>
      <w:lvlText w:val="o"/>
      <w:lvlJc w:val="left"/>
      <w:pPr>
        <w:ind w:left="179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6EE6D100">
      <w:start w:val="1"/>
      <w:numFmt w:val="bullet"/>
      <w:lvlText w:val="▪"/>
      <w:lvlJc w:val="left"/>
      <w:pPr>
        <w:ind w:left="25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9692FBD0">
      <w:start w:val="1"/>
      <w:numFmt w:val="bullet"/>
      <w:lvlText w:val="•"/>
      <w:lvlJc w:val="left"/>
      <w:pPr>
        <w:ind w:left="323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146A78E2">
      <w:start w:val="1"/>
      <w:numFmt w:val="bullet"/>
      <w:lvlText w:val="o"/>
      <w:lvlJc w:val="left"/>
      <w:pPr>
        <w:ind w:left="395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05B684A0">
      <w:start w:val="1"/>
      <w:numFmt w:val="bullet"/>
      <w:lvlText w:val="▪"/>
      <w:lvlJc w:val="left"/>
      <w:pPr>
        <w:ind w:left="467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5EC4F7B0">
      <w:start w:val="1"/>
      <w:numFmt w:val="bullet"/>
      <w:lvlText w:val="•"/>
      <w:lvlJc w:val="left"/>
      <w:pPr>
        <w:ind w:left="539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B78E7C2A">
      <w:start w:val="1"/>
      <w:numFmt w:val="bullet"/>
      <w:lvlText w:val="o"/>
      <w:lvlJc w:val="left"/>
      <w:pPr>
        <w:ind w:left="61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D202433A">
      <w:start w:val="1"/>
      <w:numFmt w:val="bullet"/>
      <w:lvlText w:val="▪"/>
      <w:lvlJc w:val="left"/>
      <w:pPr>
        <w:ind w:left="683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34">
    <w:nsid w:val="1D8409CC"/>
    <w:multiLevelType w:val="hybridMultilevel"/>
    <w:tmpl w:val="FCD4F224"/>
    <w:lvl w:ilvl="0" w:tplc="15A22D96">
      <w:start w:val="1"/>
      <w:numFmt w:val="bullet"/>
      <w:lvlText w:val="•"/>
      <w:lvlJc w:val="left"/>
      <w:pPr>
        <w:ind w:left="71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25103570">
      <w:start w:val="1"/>
      <w:numFmt w:val="bullet"/>
      <w:lvlText w:val="o"/>
      <w:lvlJc w:val="left"/>
      <w:pPr>
        <w:ind w:left="179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8AB6F97A">
      <w:start w:val="1"/>
      <w:numFmt w:val="bullet"/>
      <w:lvlText w:val="▪"/>
      <w:lvlJc w:val="left"/>
      <w:pPr>
        <w:ind w:left="251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8466ACB4">
      <w:start w:val="1"/>
      <w:numFmt w:val="bullet"/>
      <w:lvlText w:val="•"/>
      <w:lvlJc w:val="left"/>
      <w:pPr>
        <w:ind w:left="323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16C047FC">
      <w:start w:val="1"/>
      <w:numFmt w:val="bullet"/>
      <w:lvlText w:val="o"/>
      <w:lvlJc w:val="left"/>
      <w:pPr>
        <w:ind w:left="395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014AE8D8">
      <w:start w:val="1"/>
      <w:numFmt w:val="bullet"/>
      <w:lvlText w:val="▪"/>
      <w:lvlJc w:val="left"/>
      <w:pPr>
        <w:ind w:left="467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6E2E5BEA">
      <w:start w:val="1"/>
      <w:numFmt w:val="bullet"/>
      <w:lvlText w:val="•"/>
      <w:lvlJc w:val="left"/>
      <w:pPr>
        <w:ind w:left="539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7BE80AC8">
      <w:start w:val="1"/>
      <w:numFmt w:val="bullet"/>
      <w:lvlText w:val="o"/>
      <w:lvlJc w:val="left"/>
      <w:pPr>
        <w:ind w:left="611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DEAC1ABC">
      <w:start w:val="1"/>
      <w:numFmt w:val="bullet"/>
      <w:lvlText w:val="▪"/>
      <w:lvlJc w:val="left"/>
      <w:pPr>
        <w:ind w:left="683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35">
    <w:nsid w:val="1DD06989"/>
    <w:multiLevelType w:val="hybridMultilevel"/>
    <w:tmpl w:val="1A822F88"/>
    <w:lvl w:ilvl="0" w:tplc="BF56DD5A">
      <w:start w:val="1"/>
      <w:numFmt w:val="bullet"/>
      <w:lvlText w:val="•"/>
      <w:lvlJc w:val="left"/>
      <w:pPr>
        <w:ind w:left="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56184818">
      <w:start w:val="1"/>
      <w:numFmt w:val="bullet"/>
      <w:lvlText w:val="o"/>
      <w:lvlJc w:val="left"/>
      <w:pPr>
        <w:ind w:left="1647"/>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54DCF4D4">
      <w:start w:val="1"/>
      <w:numFmt w:val="bullet"/>
      <w:lvlText w:val="▪"/>
      <w:lvlJc w:val="left"/>
      <w:pPr>
        <w:ind w:left="2367"/>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0CC65D7E">
      <w:start w:val="1"/>
      <w:numFmt w:val="bullet"/>
      <w:lvlText w:val="•"/>
      <w:lvlJc w:val="left"/>
      <w:pPr>
        <w:ind w:left="3087"/>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1754655A">
      <w:start w:val="1"/>
      <w:numFmt w:val="bullet"/>
      <w:lvlText w:val="o"/>
      <w:lvlJc w:val="left"/>
      <w:pPr>
        <w:ind w:left="3807"/>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968E678C">
      <w:start w:val="1"/>
      <w:numFmt w:val="bullet"/>
      <w:lvlText w:val="▪"/>
      <w:lvlJc w:val="left"/>
      <w:pPr>
        <w:ind w:left="4527"/>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D7046C6E">
      <w:start w:val="1"/>
      <w:numFmt w:val="bullet"/>
      <w:lvlText w:val="•"/>
      <w:lvlJc w:val="left"/>
      <w:pPr>
        <w:ind w:left="5247"/>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3C2026CA">
      <w:start w:val="1"/>
      <w:numFmt w:val="bullet"/>
      <w:lvlText w:val="o"/>
      <w:lvlJc w:val="left"/>
      <w:pPr>
        <w:ind w:left="5967"/>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59E8B0F2">
      <w:start w:val="1"/>
      <w:numFmt w:val="bullet"/>
      <w:lvlText w:val="▪"/>
      <w:lvlJc w:val="left"/>
      <w:pPr>
        <w:ind w:left="6687"/>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36">
    <w:nsid w:val="1DD530FB"/>
    <w:multiLevelType w:val="hybridMultilevel"/>
    <w:tmpl w:val="76F6251C"/>
    <w:lvl w:ilvl="0" w:tplc="07165A0E">
      <w:start w:val="1"/>
      <w:numFmt w:val="decimal"/>
      <w:lvlText w:val="%1."/>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29146224">
      <w:start w:val="1"/>
      <w:numFmt w:val="lowerLetter"/>
      <w:lvlText w:val="%2"/>
      <w:lvlJc w:val="left"/>
      <w:pPr>
        <w:ind w:left="179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6A34A598">
      <w:start w:val="1"/>
      <w:numFmt w:val="lowerRoman"/>
      <w:lvlText w:val="%3"/>
      <w:lvlJc w:val="left"/>
      <w:pPr>
        <w:ind w:left="25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31C4BB78">
      <w:start w:val="1"/>
      <w:numFmt w:val="decimal"/>
      <w:lvlText w:val="%4"/>
      <w:lvlJc w:val="left"/>
      <w:pPr>
        <w:ind w:left="323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7DDCE264">
      <w:start w:val="1"/>
      <w:numFmt w:val="lowerLetter"/>
      <w:lvlText w:val="%5"/>
      <w:lvlJc w:val="left"/>
      <w:pPr>
        <w:ind w:left="395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B00641A4">
      <w:start w:val="1"/>
      <w:numFmt w:val="lowerRoman"/>
      <w:lvlText w:val="%6"/>
      <w:lvlJc w:val="left"/>
      <w:pPr>
        <w:ind w:left="467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B7360280">
      <w:start w:val="1"/>
      <w:numFmt w:val="decimal"/>
      <w:lvlText w:val="%7"/>
      <w:lvlJc w:val="left"/>
      <w:pPr>
        <w:ind w:left="539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61FA2DE0">
      <w:start w:val="1"/>
      <w:numFmt w:val="lowerLetter"/>
      <w:lvlText w:val="%8"/>
      <w:lvlJc w:val="left"/>
      <w:pPr>
        <w:ind w:left="61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6B50735C">
      <w:start w:val="1"/>
      <w:numFmt w:val="lowerRoman"/>
      <w:lvlText w:val="%9"/>
      <w:lvlJc w:val="left"/>
      <w:pPr>
        <w:ind w:left="683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37">
    <w:nsid w:val="1E4336AF"/>
    <w:multiLevelType w:val="hybridMultilevel"/>
    <w:tmpl w:val="134EFD0C"/>
    <w:lvl w:ilvl="0" w:tplc="6BEA4D10">
      <w:start w:val="1"/>
      <w:numFmt w:val="bullet"/>
      <w:lvlText w:val="●"/>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BEE2823A">
      <w:start w:val="1"/>
      <w:numFmt w:val="bullet"/>
      <w:lvlText w:val="o"/>
      <w:lvlJc w:val="left"/>
      <w:pPr>
        <w:ind w:left="179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88CEC246">
      <w:start w:val="1"/>
      <w:numFmt w:val="bullet"/>
      <w:lvlText w:val="▪"/>
      <w:lvlJc w:val="left"/>
      <w:pPr>
        <w:ind w:left="25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A848864E">
      <w:start w:val="1"/>
      <w:numFmt w:val="bullet"/>
      <w:lvlText w:val="•"/>
      <w:lvlJc w:val="left"/>
      <w:pPr>
        <w:ind w:left="323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BFB2A062">
      <w:start w:val="1"/>
      <w:numFmt w:val="bullet"/>
      <w:lvlText w:val="o"/>
      <w:lvlJc w:val="left"/>
      <w:pPr>
        <w:ind w:left="395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5B1C93CC">
      <w:start w:val="1"/>
      <w:numFmt w:val="bullet"/>
      <w:lvlText w:val="▪"/>
      <w:lvlJc w:val="left"/>
      <w:pPr>
        <w:ind w:left="467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A3764CFA">
      <w:start w:val="1"/>
      <w:numFmt w:val="bullet"/>
      <w:lvlText w:val="•"/>
      <w:lvlJc w:val="left"/>
      <w:pPr>
        <w:ind w:left="539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75085964">
      <w:start w:val="1"/>
      <w:numFmt w:val="bullet"/>
      <w:lvlText w:val="o"/>
      <w:lvlJc w:val="left"/>
      <w:pPr>
        <w:ind w:left="61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C1EE730E">
      <w:start w:val="1"/>
      <w:numFmt w:val="bullet"/>
      <w:lvlText w:val="▪"/>
      <w:lvlJc w:val="left"/>
      <w:pPr>
        <w:ind w:left="683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38">
    <w:nsid w:val="1EE915F7"/>
    <w:multiLevelType w:val="hybridMultilevel"/>
    <w:tmpl w:val="D780EA2C"/>
    <w:lvl w:ilvl="0" w:tplc="5930F44A">
      <w:start w:val="1"/>
      <w:numFmt w:val="decimal"/>
      <w:lvlText w:val="%1"/>
      <w:lvlJc w:val="left"/>
      <w:pPr>
        <w:ind w:left="3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80387596">
      <w:start w:val="1"/>
      <w:numFmt w:val="decimal"/>
      <w:lvlText w:val="%2."/>
      <w:lvlJc w:val="left"/>
      <w:pPr>
        <w:ind w:left="7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948E88AA">
      <w:start w:val="1"/>
      <w:numFmt w:val="lowerRoman"/>
      <w:lvlText w:val="%3"/>
      <w:lvlJc w:val="left"/>
      <w:pPr>
        <w:ind w:left="179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87BE1488">
      <w:start w:val="1"/>
      <w:numFmt w:val="decimal"/>
      <w:lvlText w:val="%4"/>
      <w:lvlJc w:val="left"/>
      <w:pPr>
        <w:ind w:left="25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26525E28">
      <w:start w:val="1"/>
      <w:numFmt w:val="lowerLetter"/>
      <w:lvlText w:val="%5"/>
      <w:lvlJc w:val="left"/>
      <w:pPr>
        <w:ind w:left="323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B9D0F2AC">
      <w:start w:val="1"/>
      <w:numFmt w:val="lowerRoman"/>
      <w:lvlText w:val="%6"/>
      <w:lvlJc w:val="left"/>
      <w:pPr>
        <w:ind w:left="395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62A49F28">
      <w:start w:val="1"/>
      <w:numFmt w:val="decimal"/>
      <w:lvlText w:val="%7"/>
      <w:lvlJc w:val="left"/>
      <w:pPr>
        <w:ind w:left="467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369A1D48">
      <w:start w:val="1"/>
      <w:numFmt w:val="lowerLetter"/>
      <w:lvlText w:val="%8"/>
      <w:lvlJc w:val="left"/>
      <w:pPr>
        <w:ind w:left="539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D75A27DC">
      <w:start w:val="1"/>
      <w:numFmt w:val="lowerRoman"/>
      <w:lvlText w:val="%9"/>
      <w:lvlJc w:val="left"/>
      <w:pPr>
        <w:ind w:left="61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39">
    <w:nsid w:val="20645486"/>
    <w:multiLevelType w:val="hybridMultilevel"/>
    <w:tmpl w:val="B8D2038E"/>
    <w:lvl w:ilvl="0" w:tplc="B3E84D4C">
      <w:start w:val="1"/>
      <w:numFmt w:val="bullet"/>
      <w:lvlText w:val="•"/>
      <w:lvlJc w:val="left"/>
      <w:pPr>
        <w:ind w:left="71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C8A0246E">
      <w:start w:val="1"/>
      <w:numFmt w:val="bullet"/>
      <w:lvlText w:val="o"/>
      <w:lvlJc w:val="left"/>
      <w:pPr>
        <w:ind w:left="179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16FE5C14">
      <w:start w:val="1"/>
      <w:numFmt w:val="bullet"/>
      <w:lvlText w:val="▪"/>
      <w:lvlJc w:val="left"/>
      <w:pPr>
        <w:ind w:left="251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C7443568">
      <w:start w:val="1"/>
      <w:numFmt w:val="bullet"/>
      <w:lvlText w:val="•"/>
      <w:lvlJc w:val="left"/>
      <w:pPr>
        <w:ind w:left="323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3AD8D1BE">
      <w:start w:val="1"/>
      <w:numFmt w:val="bullet"/>
      <w:lvlText w:val="o"/>
      <w:lvlJc w:val="left"/>
      <w:pPr>
        <w:ind w:left="395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F15E23AC">
      <w:start w:val="1"/>
      <w:numFmt w:val="bullet"/>
      <w:lvlText w:val="▪"/>
      <w:lvlJc w:val="left"/>
      <w:pPr>
        <w:ind w:left="467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F5149120">
      <w:start w:val="1"/>
      <w:numFmt w:val="bullet"/>
      <w:lvlText w:val="•"/>
      <w:lvlJc w:val="left"/>
      <w:pPr>
        <w:ind w:left="539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25D252EC">
      <w:start w:val="1"/>
      <w:numFmt w:val="bullet"/>
      <w:lvlText w:val="o"/>
      <w:lvlJc w:val="left"/>
      <w:pPr>
        <w:ind w:left="611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A16A0CB6">
      <w:start w:val="1"/>
      <w:numFmt w:val="bullet"/>
      <w:lvlText w:val="▪"/>
      <w:lvlJc w:val="left"/>
      <w:pPr>
        <w:ind w:left="683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40">
    <w:nsid w:val="20F04FCD"/>
    <w:multiLevelType w:val="hybridMultilevel"/>
    <w:tmpl w:val="8606F526"/>
    <w:lvl w:ilvl="0" w:tplc="47BA15E0">
      <w:start w:val="1"/>
      <w:numFmt w:val="bullet"/>
      <w:lvlText w:val="●"/>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86120380">
      <w:start w:val="1"/>
      <w:numFmt w:val="bullet"/>
      <w:lvlText w:val="o"/>
      <w:lvlJc w:val="left"/>
      <w:pPr>
        <w:ind w:left="179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8C60E57E">
      <w:start w:val="1"/>
      <w:numFmt w:val="bullet"/>
      <w:lvlText w:val="▪"/>
      <w:lvlJc w:val="left"/>
      <w:pPr>
        <w:ind w:left="25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A85E8F52">
      <w:start w:val="1"/>
      <w:numFmt w:val="bullet"/>
      <w:lvlText w:val="•"/>
      <w:lvlJc w:val="left"/>
      <w:pPr>
        <w:ind w:left="323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A8181D0C">
      <w:start w:val="1"/>
      <w:numFmt w:val="bullet"/>
      <w:lvlText w:val="o"/>
      <w:lvlJc w:val="left"/>
      <w:pPr>
        <w:ind w:left="395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A89AC3FE">
      <w:start w:val="1"/>
      <w:numFmt w:val="bullet"/>
      <w:lvlText w:val="▪"/>
      <w:lvlJc w:val="left"/>
      <w:pPr>
        <w:ind w:left="467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7A5A5B74">
      <w:start w:val="1"/>
      <w:numFmt w:val="bullet"/>
      <w:lvlText w:val="•"/>
      <w:lvlJc w:val="left"/>
      <w:pPr>
        <w:ind w:left="539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CB284552">
      <w:start w:val="1"/>
      <w:numFmt w:val="bullet"/>
      <w:lvlText w:val="o"/>
      <w:lvlJc w:val="left"/>
      <w:pPr>
        <w:ind w:left="61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DD9429F6">
      <w:start w:val="1"/>
      <w:numFmt w:val="bullet"/>
      <w:lvlText w:val="▪"/>
      <w:lvlJc w:val="left"/>
      <w:pPr>
        <w:ind w:left="683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41">
    <w:nsid w:val="219A5B3B"/>
    <w:multiLevelType w:val="hybridMultilevel"/>
    <w:tmpl w:val="5740A078"/>
    <w:lvl w:ilvl="0" w:tplc="8678342E">
      <w:start w:val="1"/>
      <w:numFmt w:val="bullet"/>
      <w:lvlText w:val="•"/>
      <w:lvlJc w:val="left"/>
      <w:pPr>
        <w:ind w:left="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37809352">
      <w:start w:val="1"/>
      <w:numFmt w:val="bullet"/>
      <w:lvlText w:val="o"/>
      <w:lvlJc w:val="left"/>
      <w:pPr>
        <w:ind w:left="179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5A24949E">
      <w:start w:val="1"/>
      <w:numFmt w:val="bullet"/>
      <w:lvlText w:val="▪"/>
      <w:lvlJc w:val="left"/>
      <w:pPr>
        <w:ind w:left="251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E0DE5346">
      <w:start w:val="1"/>
      <w:numFmt w:val="bullet"/>
      <w:lvlText w:val="•"/>
      <w:lvlJc w:val="left"/>
      <w:pPr>
        <w:ind w:left="323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3DB83AFC">
      <w:start w:val="1"/>
      <w:numFmt w:val="bullet"/>
      <w:lvlText w:val="o"/>
      <w:lvlJc w:val="left"/>
      <w:pPr>
        <w:ind w:left="395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43E635EC">
      <w:start w:val="1"/>
      <w:numFmt w:val="bullet"/>
      <w:lvlText w:val="▪"/>
      <w:lvlJc w:val="left"/>
      <w:pPr>
        <w:ind w:left="467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28525354">
      <w:start w:val="1"/>
      <w:numFmt w:val="bullet"/>
      <w:lvlText w:val="•"/>
      <w:lvlJc w:val="left"/>
      <w:pPr>
        <w:ind w:left="539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14987D8E">
      <w:start w:val="1"/>
      <w:numFmt w:val="bullet"/>
      <w:lvlText w:val="o"/>
      <w:lvlJc w:val="left"/>
      <w:pPr>
        <w:ind w:left="611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39A87400">
      <w:start w:val="1"/>
      <w:numFmt w:val="bullet"/>
      <w:lvlText w:val="▪"/>
      <w:lvlJc w:val="left"/>
      <w:pPr>
        <w:ind w:left="683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42">
    <w:nsid w:val="22955B3D"/>
    <w:multiLevelType w:val="hybridMultilevel"/>
    <w:tmpl w:val="F73C488C"/>
    <w:lvl w:ilvl="0" w:tplc="890649B0">
      <w:start w:val="1"/>
      <w:numFmt w:val="bullet"/>
      <w:lvlText w:val="●"/>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3CDE823C">
      <w:start w:val="1"/>
      <w:numFmt w:val="bullet"/>
      <w:lvlText w:val="o"/>
      <w:lvlJc w:val="left"/>
      <w:pPr>
        <w:ind w:left="179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B7EC62C8">
      <w:start w:val="1"/>
      <w:numFmt w:val="bullet"/>
      <w:lvlText w:val="▪"/>
      <w:lvlJc w:val="left"/>
      <w:pPr>
        <w:ind w:left="25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0F3E337E">
      <w:start w:val="1"/>
      <w:numFmt w:val="bullet"/>
      <w:lvlText w:val="•"/>
      <w:lvlJc w:val="left"/>
      <w:pPr>
        <w:ind w:left="323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EB4EA5D8">
      <w:start w:val="1"/>
      <w:numFmt w:val="bullet"/>
      <w:lvlText w:val="o"/>
      <w:lvlJc w:val="left"/>
      <w:pPr>
        <w:ind w:left="395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FB1615CA">
      <w:start w:val="1"/>
      <w:numFmt w:val="bullet"/>
      <w:lvlText w:val="▪"/>
      <w:lvlJc w:val="left"/>
      <w:pPr>
        <w:ind w:left="467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6386A47C">
      <w:start w:val="1"/>
      <w:numFmt w:val="bullet"/>
      <w:lvlText w:val="•"/>
      <w:lvlJc w:val="left"/>
      <w:pPr>
        <w:ind w:left="539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CBDAF232">
      <w:start w:val="1"/>
      <w:numFmt w:val="bullet"/>
      <w:lvlText w:val="o"/>
      <w:lvlJc w:val="left"/>
      <w:pPr>
        <w:ind w:left="61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13003082">
      <w:start w:val="1"/>
      <w:numFmt w:val="bullet"/>
      <w:lvlText w:val="▪"/>
      <w:lvlJc w:val="left"/>
      <w:pPr>
        <w:ind w:left="683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43">
    <w:nsid w:val="23B64312"/>
    <w:multiLevelType w:val="hybridMultilevel"/>
    <w:tmpl w:val="8DEAC9C0"/>
    <w:lvl w:ilvl="0" w:tplc="88FA408E">
      <w:start w:val="1"/>
      <w:numFmt w:val="bullet"/>
      <w:lvlText w:val="●"/>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F84893D4">
      <w:start w:val="1"/>
      <w:numFmt w:val="bullet"/>
      <w:lvlText w:val="o"/>
      <w:lvlJc w:val="left"/>
      <w:pPr>
        <w:ind w:left="179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D4A8EAF8">
      <w:start w:val="1"/>
      <w:numFmt w:val="bullet"/>
      <w:lvlText w:val="▪"/>
      <w:lvlJc w:val="left"/>
      <w:pPr>
        <w:ind w:left="25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B5064CCA">
      <w:start w:val="1"/>
      <w:numFmt w:val="bullet"/>
      <w:lvlText w:val="•"/>
      <w:lvlJc w:val="left"/>
      <w:pPr>
        <w:ind w:left="323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6C0C9144">
      <w:start w:val="1"/>
      <w:numFmt w:val="bullet"/>
      <w:lvlText w:val="o"/>
      <w:lvlJc w:val="left"/>
      <w:pPr>
        <w:ind w:left="395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49A48E26">
      <w:start w:val="1"/>
      <w:numFmt w:val="bullet"/>
      <w:lvlText w:val="▪"/>
      <w:lvlJc w:val="left"/>
      <w:pPr>
        <w:ind w:left="467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DBFAAFD0">
      <w:start w:val="1"/>
      <w:numFmt w:val="bullet"/>
      <w:lvlText w:val="•"/>
      <w:lvlJc w:val="left"/>
      <w:pPr>
        <w:ind w:left="539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3B56A3DE">
      <w:start w:val="1"/>
      <w:numFmt w:val="bullet"/>
      <w:lvlText w:val="o"/>
      <w:lvlJc w:val="left"/>
      <w:pPr>
        <w:ind w:left="61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F606DBBE">
      <w:start w:val="1"/>
      <w:numFmt w:val="bullet"/>
      <w:lvlText w:val="▪"/>
      <w:lvlJc w:val="left"/>
      <w:pPr>
        <w:ind w:left="683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44">
    <w:nsid w:val="240E629C"/>
    <w:multiLevelType w:val="hybridMultilevel"/>
    <w:tmpl w:val="AC34FB44"/>
    <w:lvl w:ilvl="0" w:tplc="F71A6934">
      <w:start w:val="1"/>
      <w:numFmt w:val="decimal"/>
      <w:lvlText w:val="%1."/>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7DAEEC56">
      <w:start w:val="1"/>
      <w:numFmt w:val="bullet"/>
      <w:lvlText w:val="●"/>
      <w:lvlJc w:val="left"/>
      <w:pPr>
        <w:ind w:left="7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5A865E90">
      <w:start w:val="1"/>
      <w:numFmt w:val="bullet"/>
      <w:lvlText w:val="▪"/>
      <w:lvlJc w:val="left"/>
      <w:pPr>
        <w:ind w:left="221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46708932">
      <w:start w:val="1"/>
      <w:numFmt w:val="bullet"/>
      <w:lvlText w:val="•"/>
      <w:lvlJc w:val="left"/>
      <w:pPr>
        <w:ind w:left="293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BF6893D6">
      <w:start w:val="1"/>
      <w:numFmt w:val="bullet"/>
      <w:lvlText w:val="o"/>
      <w:lvlJc w:val="left"/>
      <w:pPr>
        <w:ind w:left="365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FA16BC52">
      <w:start w:val="1"/>
      <w:numFmt w:val="bullet"/>
      <w:lvlText w:val="▪"/>
      <w:lvlJc w:val="left"/>
      <w:pPr>
        <w:ind w:left="437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454607F8">
      <w:start w:val="1"/>
      <w:numFmt w:val="bullet"/>
      <w:lvlText w:val="•"/>
      <w:lvlJc w:val="left"/>
      <w:pPr>
        <w:ind w:left="509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02B67C96">
      <w:start w:val="1"/>
      <w:numFmt w:val="bullet"/>
      <w:lvlText w:val="o"/>
      <w:lvlJc w:val="left"/>
      <w:pPr>
        <w:ind w:left="581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E58EFD70">
      <w:start w:val="1"/>
      <w:numFmt w:val="bullet"/>
      <w:lvlText w:val="▪"/>
      <w:lvlJc w:val="left"/>
      <w:pPr>
        <w:ind w:left="653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45">
    <w:nsid w:val="25322F6C"/>
    <w:multiLevelType w:val="hybridMultilevel"/>
    <w:tmpl w:val="F7DA0FAA"/>
    <w:lvl w:ilvl="0" w:tplc="610684CA">
      <w:start w:val="1"/>
      <w:numFmt w:val="decimal"/>
      <w:lvlText w:val="%1."/>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B3B4B3F0">
      <w:start w:val="1"/>
      <w:numFmt w:val="lowerLetter"/>
      <w:lvlText w:val="%2"/>
      <w:lvlJc w:val="left"/>
      <w:pPr>
        <w:ind w:left="179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8C7E2956">
      <w:start w:val="1"/>
      <w:numFmt w:val="lowerRoman"/>
      <w:lvlText w:val="%3"/>
      <w:lvlJc w:val="left"/>
      <w:pPr>
        <w:ind w:left="25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1ECCFC98">
      <w:start w:val="1"/>
      <w:numFmt w:val="decimal"/>
      <w:lvlText w:val="%4"/>
      <w:lvlJc w:val="left"/>
      <w:pPr>
        <w:ind w:left="323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EE328E92">
      <w:start w:val="1"/>
      <w:numFmt w:val="lowerLetter"/>
      <w:lvlText w:val="%5"/>
      <w:lvlJc w:val="left"/>
      <w:pPr>
        <w:ind w:left="395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1144D1B4">
      <w:start w:val="1"/>
      <w:numFmt w:val="lowerRoman"/>
      <w:lvlText w:val="%6"/>
      <w:lvlJc w:val="left"/>
      <w:pPr>
        <w:ind w:left="467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5ECE6F80">
      <w:start w:val="1"/>
      <w:numFmt w:val="decimal"/>
      <w:lvlText w:val="%7"/>
      <w:lvlJc w:val="left"/>
      <w:pPr>
        <w:ind w:left="539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FF1A4EFE">
      <w:start w:val="1"/>
      <w:numFmt w:val="lowerLetter"/>
      <w:lvlText w:val="%8"/>
      <w:lvlJc w:val="left"/>
      <w:pPr>
        <w:ind w:left="61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C6E6DD32">
      <w:start w:val="1"/>
      <w:numFmt w:val="lowerRoman"/>
      <w:lvlText w:val="%9"/>
      <w:lvlJc w:val="left"/>
      <w:pPr>
        <w:ind w:left="683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46">
    <w:nsid w:val="256C4FA2"/>
    <w:multiLevelType w:val="hybridMultilevel"/>
    <w:tmpl w:val="83EEA792"/>
    <w:lvl w:ilvl="0" w:tplc="B37AE36C">
      <w:start w:val="1"/>
      <w:numFmt w:val="bullet"/>
      <w:lvlText w:val="●"/>
      <w:lvlJc w:val="left"/>
      <w:pPr>
        <w:ind w:left="1699" w:hanging="3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04190003" w:tentative="1">
      <w:start w:val="1"/>
      <w:numFmt w:val="bullet"/>
      <w:lvlText w:val="o"/>
      <w:lvlJc w:val="left"/>
      <w:pPr>
        <w:ind w:left="2419" w:hanging="360"/>
      </w:pPr>
      <w:rPr>
        <w:rFonts w:ascii="Courier New" w:hAnsi="Courier New" w:cs="Courier New" w:hint="default"/>
      </w:rPr>
    </w:lvl>
    <w:lvl w:ilvl="2" w:tplc="04190005" w:tentative="1">
      <w:start w:val="1"/>
      <w:numFmt w:val="bullet"/>
      <w:lvlText w:val=""/>
      <w:lvlJc w:val="left"/>
      <w:pPr>
        <w:ind w:left="3139" w:hanging="360"/>
      </w:pPr>
      <w:rPr>
        <w:rFonts w:ascii="Wingdings" w:hAnsi="Wingdings" w:hint="default"/>
      </w:rPr>
    </w:lvl>
    <w:lvl w:ilvl="3" w:tplc="04190001" w:tentative="1">
      <w:start w:val="1"/>
      <w:numFmt w:val="bullet"/>
      <w:lvlText w:val=""/>
      <w:lvlJc w:val="left"/>
      <w:pPr>
        <w:ind w:left="3859" w:hanging="360"/>
      </w:pPr>
      <w:rPr>
        <w:rFonts w:ascii="Symbol" w:hAnsi="Symbol" w:hint="default"/>
      </w:rPr>
    </w:lvl>
    <w:lvl w:ilvl="4" w:tplc="04190003" w:tentative="1">
      <w:start w:val="1"/>
      <w:numFmt w:val="bullet"/>
      <w:lvlText w:val="o"/>
      <w:lvlJc w:val="left"/>
      <w:pPr>
        <w:ind w:left="4579" w:hanging="360"/>
      </w:pPr>
      <w:rPr>
        <w:rFonts w:ascii="Courier New" w:hAnsi="Courier New" w:cs="Courier New" w:hint="default"/>
      </w:rPr>
    </w:lvl>
    <w:lvl w:ilvl="5" w:tplc="04190005" w:tentative="1">
      <w:start w:val="1"/>
      <w:numFmt w:val="bullet"/>
      <w:lvlText w:val=""/>
      <w:lvlJc w:val="left"/>
      <w:pPr>
        <w:ind w:left="5299" w:hanging="360"/>
      </w:pPr>
      <w:rPr>
        <w:rFonts w:ascii="Wingdings" w:hAnsi="Wingdings" w:hint="default"/>
      </w:rPr>
    </w:lvl>
    <w:lvl w:ilvl="6" w:tplc="04190001" w:tentative="1">
      <w:start w:val="1"/>
      <w:numFmt w:val="bullet"/>
      <w:lvlText w:val=""/>
      <w:lvlJc w:val="left"/>
      <w:pPr>
        <w:ind w:left="6019" w:hanging="360"/>
      </w:pPr>
      <w:rPr>
        <w:rFonts w:ascii="Symbol" w:hAnsi="Symbol" w:hint="default"/>
      </w:rPr>
    </w:lvl>
    <w:lvl w:ilvl="7" w:tplc="04190003" w:tentative="1">
      <w:start w:val="1"/>
      <w:numFmt w:val="bullet"/>
      <w:lvlText w:val="o"/>
      <w:lvlJc w:val="left"/>
      <w:pPr>
        <w:ind w:left="6739" w:hanging="360"/>
      </w:pPr>
      <w:rPr>
        <w:rFonts w:ascii="Courier New" w:hAnsi="Courier New" w:cs="Courier New" w:hint="default"/>
      </w:rPr>
    </w:lvl>
    <w:lvl w:ilvl="8" w:tplc="04190005" w:tentative="1">
      <w:start w:val="1"/>
      <w:numFmt w:val="bullet"/>
      <w:lvlText w:val=""/>
      <w:lvlJc w:val="left"/>
      <w:pPr>
        <w:ind w:left="7459" w:hanging="360"/>
      </w:pPr>
      <w:rPr>
        <w:rFonts w:ascii="Wingdings" w:hAnsi="Wingdings" w:hint="default"/>
      </w:rPr>
    </w:lvl>
  </w:abstractNum>
  <w:abstractNum w:abstractNumId="47">
    <w:nsid w:val="25D45FC6"/>
    <w:multiLevelType w:val="hybridMultilevel"/>
    <w:tmpl w:val="F132D27C"/>
    <w:lvl w:ilvl="0" w:tplc="9704153E">
      <w:start w:val="1"/>
      <w:numFmt w:val="decimal"/>
      <w:lvlText w:val="%1)"/>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6DC6E144">
      <w:start w:val="1"/>
      <w:numFmt w:val="lowerLetter"/>
      <w:lvlText w:val="%2"/>
      <w:lvlJc w:val="left"/>
      <w:pPr>
        <w:ind w:left="164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ACDC1F66">
      <w:start w:val="1"/>
      <w:numFmt w:val="lowerRoman"/>
      <w:lvlText w:val="%3"/>
      <w:lvlJc w:val="left"/>
      <w:pPr>
        <w:ind w:left="236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DBFE561A">
      <w:start w:val="1"/>
      <w:numFmt w:val="decimal"/>
      <w:lvlText w:val="%4"/>
      <w:lvlJc w:val="left"/>
      <w:pPr>
        <w:ind w:left="308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7E06475E">
      <w:start w:val="1"/>
      <w:numFmt w:val="lowerLetter"/>
      <w:lvlText w:val="%5"/>
      <w:lvlJc w:val="left"/>
      <w:pPr>
        <w:ind w:left="380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5D92403A">
      <w:start w:val="1"/>
      <w:numFmt w:val="lowerRoman"/>
      <w:lvlText w:val="%6"/>
      <w:lvlJc w:val="left"/>
      <w:pPr>
        <w:ind w:left="452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620CE144">
      <w:start w:val="1"/>
      <w:numFmt w:val="decimal"/>
      <w:lvlText w:val="%7"/>
      <w:lvlJc w:val="left"/>
      <w:pPr>
        <w:ind w:left="524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A750395C">
      <w:start w:val="1"/>
      <w:numFmt w:val="lowerLetter"/>
      <w:lvlText w:val="%8"/>
      <w:lvlJc w:val="left"/>
      <w:pPr>
        <w:ind w:left="596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D1DC8728">
      <w:start w:val="1"/>
      <w:numFmt w:val="lowerRoman"/>
      <w:lvlText w:val="%9"/>
      <w:lvlJc w:val="left"/>
      <w:pPr>
        <w:ind w:left="668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48">
    <w:nsid w:val="2619558C"/>
    <w:multiLevelType w:val="hybridMultilevel"/>
    <w:tmpl w:val="6A2EEAF6"/>
    <w:lvl w:ilvl="0" w:tplc="726623EE">
      <w:start w:val="1"/>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A288A68">
      <w:start w:val="1"/>
      <w:numFmt w:val="lowerLetter"/>
      <w:lvlText w:val="%2"/>
      <w:lvlJc w:val="left"/>
      <w:pPr>
        <w:ind w:left="15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4A25C36">
      <w:start w:val="1"/>
      <w:numFmt w:val="lowerRoman"/>
      <w:lvlText w:val="%3"/>
      <w:lvlJc w:val="left"/>
      <w:pPr>
        <w:ind w:left="22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B4C6D7A">
      <w:start w:val="1"/>
      <w:numFmt w:val="decimal"/>
      <w:lvlText w:val="%4"/>
      <w:lvlJc w:val="left"/>
      <w:pPr>
        <w:ind w:left="29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00AFF92">
      <w:start w:val="1"/>
      <w:numFmt w:val="lowerLetter"/>
      <w:lvlText w:val="%5"/>
      <w:lvlJc w:val="left"/>
      <w:pPr>
        <w:ind w:left="36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F08A758">
      <w:start w:val="1"/>
      <w:numFmt w:val="lowerRoman"/>
      <w:lvlText w:val="%6"/>
      <w:lvlJc w:val="left"/>
      <w:pPr>
        <w:ind w:left="43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7B21BAA">
      <w:start w:val="1"/>
      <w:numFmt w:val="decimal"/>
      <w:lvlText w:val="%7"/>
      <w:lvlJc w:val="left"/>
      <w:pPr>
        <w:ind w:left="51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0CC3EA8">
      <w:start w:val="1"/>
      <w:numFmt w:val="lowerLetter"/>
      <w:lvlText w:val="%8"/>
      <w:lvlJc w:val="left"/>
      <w:pPr>
        <w:ind w:left="58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B2ECD3C">
      <w:start w:val="1"/>
      <w:numFmt w:val="lowerRoman"/>
      <w:lvlText w:val="%9"/>
      <w:lvlJc w:val="left"/>
      <w:pPr>
        <w:ind w:left="65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9">
    <w:nsid w:val="27AF0BE1"/>
    <w:multiLevelType w:val="hybridMultilevel"/>
    <w:tmpl w:val="E2241F4A"/>
    <w:lvl w:ilvl="0" w:tplc="9FBC7EC8">
      <w:start w:val="1"/>
      <w:numFmt w:val="bullet"/>
      <w:lvlText w:val="•"/>
      <w:lvlJc w:val="left"/>
      <w:pPr>
        <w:ind w:left="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1AC68F1E">
      <w:start w:val="1"/>
      <w:numFmt w:val="bullet"/>
      <w:lvlText w:val="o"/>
      <w:lvlJc w:val="left"/>
      <w:pPr>
        <w:ind w:left="179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E878E01A">
      <w:start w:val="1"/>
      <w:numFmt w:val="bullet"/>
      <w:lvlText w:val="▪"/>
      <w:lvlJc w:val="left"/>
      <w:pPr>
        <w:ind w:left="251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E69EE346">
      <w:start w:val="1"/>
      <w:numFmt w:val="bullet"/>
      <w:lvlText w:val="•"/>
      <w:lvlJc w:val="left"/>
      <w:pPr>
        <w:ind w:left="323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B3B0DEDA">
      <w:start w:val="1"/>
      <w:numFmt w:val="bullet"/>
      <w:lvlText w:val="o"/>
      <w:lvlJc w:val="left"/>
      <w:pPr>
        <w:ind w:left="395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D8860F94">
      <w:start w:val="1"/>
      <w:numFmt w:val="bullet"/>
      <w:lvlText w:val="▪"/>
      <w:lvlJc w:val="left"/>
      <w:pPr>
        <w:ind w:left="467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F0C2C50A">
      <w:start w:val="1"/>
      <w:numFmt w:val="bullet"/>
      <w:lvlText w:val="•"/>
      <w:lvlJc w:val="left"/>
      <w:pPr>
        <w:ind w:left="539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8F2C2442">
      <w:start w:val="1"/>
      <w:numFmt w:val="bullet"/>
      <w:lvlText w:val="o"/>
      <w:lvlJc w:val="left"/>
      <w:pPr>
        <w:ind w:left="611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50DA4B22">
      <w:start w:val="1"/>
      <w:numFmt w:val="bullet"/>
      <w:lvlText w:val="▪"/>
      <w:lvlJc w:val="left"/>
      <w:pPr>
        <w:ind w:left="683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50">
    <w:nsid w:val="28335FA4"/>
    <w:multiLevelType w:val="hybridMultilevel"/>
    <w:tmpl w:val="C32C1440"/>
    <w:lvl w:ilvl="0" w:tplc="29B8E7A8">
      <w:start w:val="1"/>
      <w:numFmt w:val="bullet"/>
      <w:lvlText w:val="•"/>
      <w:lvlJc w:val="left"/>
      <w:pPr>
        <w:ind w:left="36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95E01DEA">
      <w:start w:val="1"/>
      <w:numFmt w:val="bullet"/>
      <w:lvlText w:val="o"/>
      <w:lvlJc w:val="left"/>
      <w:pPr>
        <w:ind w:left="1647"/>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EAA6883E">
      <w:start w:val="1"/>
      <w:numFmt w:val="bullet"/>
      <w:lvlText w:val="▪"/>
      <w:lvlJc w:val="left"/>
      <w:pPr>
        <w:ind w:left="2367"/>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2362CFF8">
      <w:start w:val="1"/>
      <w:numFmt w:val="bullet"/>
      <w:lvlText w:val="•"/>
      <w:lvlJc w:val="left"/>
      <w:pPr>
        <w:ind w:left="3087"/>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195A0076">
      <w:start w:val="1"/>
      <w:numFmt w:val="bullet"/>
      <w:lvlText w:val="o"/>
      <w:lvlJc w:val="left"/>
      <w:pPr>
        <w:ind w:left="3807"/>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2214B35A">
      <w:start w:val="1"/>
      <w:numFmt w:val="bullet"/>
      <w:lvlText w:val="▪"/>
      <w:lvlJc w:val="left"/>
      <w:pPr>
        <w:ind w:left="4527"/>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0BBA3C4C">
      <w:start w:val="1"/>
      <w:numFmt w:val="bullet"/>
      <w:lvlText w:val="•"/>
      <w:lvlJc w:val="left"/>
      <w:pPr>
        <w:ind w:left="5247"/>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781C5C62">
      <w:start w:val="1"/>
      <w:numFmt w:val="bullet"/>
      <w:lvlText w:val="o"/>
      <w:lvlJc w:val="left"/>
      <w:pPr>
        <w:ind w:left="5967"/>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872886A2">
      <w:start w:val="1"/>
      <w:numFmt w:val="bullet"/>
      <w:lvlText w:val="▪"/>
      <w:lvlJc w:val="left"/>
      <w:pPr>
        <w:ind w:left="6687"/>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51">
    <w:nsid w:val="283B0C4C"/>
    <w:multiLevelType w:val="hybridMultilevel"/>
    <w:tmpl w:val="DE6EC36A"/>
    <w:lvl w:ilvl="0" w:tplc="338AC602">
      <w:start w:val="1"/>
      <w:numFmt w:val="bullet"/>
      <w:lvlText w:val="•"/>
      <w:lvlJc w:val="left"/>
      <w:pPr>
        <w:ind w:left="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E714A5B4">
      <w:start w:val="1"/>
      <w:numFmt w:val="bullet"/>
      <w:lvlText w:val="o"/>
      <w:lvlJc w:val="left"/>
      <w:pPr>
        <w:ind w:left="179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7C6A666C">
      <w:start w:val="1"/>
      <w:numFmt w:val="bullet"/>
      <w:lvlText w:val="▪"/>
      <w:lvlJc w:val="left"/>
      <w:pPr>
        <w:ind w:left="251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C58656DC">
      <w:start w:val="1"/>
      <w:numFmt w:val="bullet"/>
      <w:lvlText w:val="•"/>
      <w:lvlJc w:val="left"/>
      <w:pPr>
        <w:ind w:left="323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C232B224">
      <w:start w:val="1"/>
      <w:numFmt w:val="bullet"/>
      <w:lvlText w:val="o"/>
      <w:lvlJc w:val="left"/>
      <w:pPr>
        <w:ind w:left="395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B1F23954">
      <w:start w:val="1"/>
      <w:numFmt w:val="bullet"/>
      <w:lvlText w:val="▪"/>
      <w:lvlJc w:val="left"/>
      <w:pPr>
        <w:ind w:left="467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CD2462D8">
      <w:start w:val="1"/>
      <w:numFmt w:val="bullet"/>
      <w:lvlText w:val="•"/>
      <w:lvlJc w:val="left"/>
      <w:pPr>
        <w:ind w:left="539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602AB3DA">
      <w:start w:val="1"/>
      <w:numFmt w:val="bullet"/>
      <w:lvlText w:val="o"/>
      <w:lvlJc w:val="left"/>
      <w:pPr>
        <w:ind w:left="611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2C7CFA7E">
      <w:start w:val="1"/>
      <w:numFmt w:val="bullet"/>
      <w:lvlText w:val="▪"/>
      <w:lvlJc w:val="left"/>
      <w:pPr>
        <w:ind w:left="683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52">
    <w:nsid w:val="294A3EBB"/>
    <w:multiLevelType w:val="hybridMultilevel"/>
    <w:tmpl w:val="9DA07332"/>
    <w:lvl w:ilvl="0" w:tplc="A644F8B6">
      <w:start w:val="6"/>
      <w:numFmt w:val="decimal"/>
      <w:lvlText w:val="%1."/>
      <w:lvlJc w:val="left"/>
      <w:pPr>
        <w:ind w:left="10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03FE8D1A">
      <w:start w:val="1"/>
      <w:numFmt w:val="lowerLetter"/>
      <w:lvlText w:val="%2"/>
      <w:lvlJc w:val="left"/>
      <w:pPr>
        <w:ind w:left="1647"/>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8C2017D0">
      <w:start w:val="1"/>
      <w:numFmt w:val="lowerRoman"/>
      <w:lvlText w:val="%3"/>
      <w:lvlJc w:val="left"/>
      <w:pPr>
        <w:ind w:left="2367"/>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F94A2976">
      <w:start w:val="1"/>
      <w:numFmt w:val="decimal"/>
      <w:lvlText w:val="%4"/>
      <w:lvlJc w:val="left"/>
      <w:pPr>
        <w:ind w:left="3087"/>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F508DA24">
      <w:start w:val="1"/>
      <w:numFmt w:val="lowerLetter"/>
      <w:lvlText w:val="%5"/>
      <w:lvlJc w:val="left"/>
      <w:pPr>
        <w:ind w:left="3807"/>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128AB870">
      <w:start w:val="1"/>
      <w:numFmt w:val="lowerRoman"/>
      <w:lvlText w:val="%6"/>
      <w:lvlJc w:val="left"/>
      <w:pPr>
        <w:ind w:left="4527"/>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4E440382">
      <w:start w:val="1"/>
      <w:numFmt w:val="decimal"/>
      <w:lvlText w:val="%7"/>
      <w:lvlJc w:val="left"/>
      <w:pPr>
        <w:ind w:left="5247"/>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EEC0F766">
      <w:start w:val="1"/>
      <w:numFmt w:val="lowerLetter"/>
      <w:lvlText w:val="%8"/>
      <w:lvlJc w:val="left"/>
      <w:pPr>
        <w:ind w:left="5967"/>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89D64618">
      <w:start w:val="1"/>
      <w:numFmt w:val="lowerRoman"/>
      <w:lvlText w:val="%9"/>
      <w:lvlJc w:val="left"/>
      <w:pPr>
        <w:ind w:left="6687"/>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53">
    <w:nsid w:val="2A9C4E15"/>
    <w:multiLevelType w:val="hybridMultilevel"/>
    <w:tmpl w:val="680020A6"/>
    <w:lvl w:ilvl="0" w:tplc="CAB8856E">
      <w:start w:val="1"/>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5548284">
      <w:start w:val="1"/>
      <w:numFmt w:val="lowerLetter"/>
      <w:lvlText w:val="%2"/>
      <w:lvlJc w:val="left"/>
      <w:pPr>
        <w:ind w:left="171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91EC3FA">
      <w:start w:val="1"/>
      <w:numFmt w:val="lowerRoman"/>
      <w:lvlText w:val="%3"/>
      <w:lvlJc w:val="left"/>
      <w:pPr>
        <w:ind w:left="24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88AC548">
      <w:start w:val="1"/>
      <w:numFmt w:val="decimal"/>
      <w:lvlText w:val="%4"/>
      <w:lvlJc w:val="left"/>
      <w:pPr>
        <w:ind w:left="31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716EFD4">
      <w:start w:val="1"/>
      <w:numFmt w:val="lowerLetter"/>
      <w:lvlText w:val="%5"/>
      <w:lvlJc w:val="left"/>
      <w:pPr>
        <w:ind w:left="387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8E03E20">
      <w:start w:val="1"/>
      <w:numFmt w:val="lowerRoman"/>
      <w:lvlText w:val="%6"/>
      <w:lvlJc w:val="left"/>
      <w:pPr>
        <w:ind w:left="459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A10D1CE">
      <w:start w:val="1"/>
      <w:numFmt w:val="decimal"/>
      <w:lvlText w:val="%7"/>
      <w:lvlJc w:val="left"/>
      <w:pPr>
        <w:ind w:left="531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F16E8D4">
      <w:start w:val="1"/>
      <w:numFmt w:val="lowerLetter"/>
      <w:lvlText w:val="%8"/>
      <w:lvlJc w:val="left"/>
      <w:pPr>
        <w:ind w:left="60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5D067F6">
      <w:start w:val="1"/>
      <w:numFmt w:val="lowerRoman"/>
      <w:lvlText w:val="%9"/>
      <w:lvlJc w:val="left"/>
      <w:pPr>
        <w:ind w:left="67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4">
    <w:nsid w:val="2B44790F"/>
    <w:multiLevelType w:val="hybridMultilevel"/>
    <w:tmpl w:val="FE92C616"/>
    <w:lvl w:ilvl="0" w:tplc="D20CA1F6">
      <w:start w:val="1"/>
      <w:numFmt w:val="bullet"/>
      <w:lvlText w:val=""/>
      <w:lvlJc w:val="left"/>
      <w:pPr>
        <w:ind w:left="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1" w:tplc="C31CA374">
      <w:start w:val="1"/>
      <w:numFmt w:val="bullet"/>
      <w:lvlText w:val="o"/>
      <w:lvlJc w:val="left"/>
      <w:pPr>
        <w:ind w:left="179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05865B5C">
      <w:start w:val="1"/>
      <w:numFmt w:val="bullet"/>
      <w:lvlText w:val="▪"/>
      <w:lvlJc w:val="left"/>
      <w:pPr>
        <w:ind w:left="251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58B8E114">
      <w:start w:val="1"/>
      <w:numFmt w:val="bullet"/>
      <w:lvlText w:val="•"/>
      <w:lvlJc w:val="left"/>
      <w:pPr>
        <w:ind w:left="323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3B6C1D44">
      <w:start w:val="1"/>
      <w:numFmt w:val="bullet"/>
      <w:lvlText w:val="o"/>
      <w:lvlJc w:val="left"/>
      <w:pPr>
        <w:ind w:left="395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2E607852">
      <w:start w:val="1"/>
      <w:numFmt w:val="bullet"/>
      <w:lvlText w:val="▪"/>
      <w:lvlJc w:val="left"/>
      <w:pPr>
        <w:ind w:left="467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7C7C07B0">
      <w:start w:val="1"/>
      <w:numFmt w:val="bullet"/>
      <w:lvlText w:val="•"/>
      <w:lvlJc w:val="left"/>
      <w:pPr>
        <w:ind w:left="539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45E032A2">
      <w:start w:val="1"/>
      <w:numFmt w:val="bullet"/>
      <w:lvlText w:val="o"/>
      <w:lvlJc w:val="left"/>
      <w:pPr>
        <w:ind w:left="611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FE8A9622">
      <w:start w:val="1"/>
      <w:numFmt w:val="bullet"/>
      <w:lvlText w:val="▪"/>
      <w:lvlJc w:val="left"/>
      <w:pPr>
        <w:ind w:left="683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55">
    <w:nsid w:val="2BBE4BBC"/>
    <w:multiLevelType w:val="hybridMultilevel"/>
    <w:tmpl w:val="4C269EE8"/>
    <w:lvl w:ilvl="0" w:tplc="AAE80AC0">
      <w:start w:val="1"/>
      <w:numFmt w:val="decimal"/>
      <w:lvlText w:val="%1)"/>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DD908DD0">
      <w:start w:val="1"/>
      <w:numFmt w:val="lowerLetter"/>
      <w:lvlText w:val="%2"/>
      <w:lvlJc w:val="left"/>
      <w:pPr>
        <w:ind w:left="179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0394B14E">
      <w:start w:val="1"/>
      <w:numFmt w:val="lowerRoman"/>
      <w:lvlText w:val="%3"/>
      <w:lvlJc w:val="left"/>
      <w:pPr>
        <w:ind w:left="25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A648BB1C">
      <w:start w:val="1"/>
      <w:numFmt w:val="decimal"/>
      <w:lvlText w:val="%4"/>
      <w:lvlJc w:val="left"/>
      <w:pPr>
        <w:ind w:left="323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C096DFE6">
      <w:start w:val="1"/>
      <w:numFmt w:val="lowerLetter"/>
      <w:lvlText w:val="%5"/>
      <w:lvlJc w:val="left"/>
      <w:pPr>
        <w:ind w:left="395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3C0E3F60">
      <w:start w:val="1"/>
      <w:numFmt w:val="lowerRoman"/>
      <w:lvlText w:val="%6"/>
      <w:lvlJc w:val="left"/>
      <w:pPr>
        <w:ind w:left="467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B4B06F2A">
      <w:start w:val="1"/>
      <w:numFmt w:val="decimal"/>
      <w:lvlText w:val="%7"/>
      <w:lvlJc w:val="left"/>
      <w:pPr>
        <w:ind w:left="539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02A0F996">
      <w:start w:val="1"/>
      <w:numFmt w:val="lowerLetter"/>
      <w:lvlText w:val="%8"/>
      <w:lvlJc w:val="left"/>
      <w:pPr>
        <w:ind w:left="61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892CBE80">
      <w:start w:val="1"/>
      <w:numFmt w:val="lowerRoman"/>
      <w:lvlText w:val="%9"/>
      <w:lvlJc w:val="left"/>
      <w:pPr>
        <w:ind w:left="683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56">
    <w:nsid w:val="2BE651F6"/>
    <w:multiLevelType w:val="hybridMultilevel"/>
    <w:tmpl w:val="008C6960"/>
    <w:lvl w:ilvl="0" w:tplc="E466E006">
      <w:start w:val="1"/>
      <w:numFmt w:val="bullet"/>
      <w:lvlText w:val="•"/>
      <w:lvlJc w:val="left"/>
      <w:pPr>
        <w:ind w:left="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D6D08B72">
      <w:start w:val="1"/>
      <w:numFmt w:val="bullet"/>
      <w:lvlText w:val="o"/>
      <w:lvlJc w:val="left"/>
      <w:pPr>
        <w:ind w:left="179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1F460020">
      <w:start w:val="1"/>
      <w:numFmt w:val="bullet"/>
      <w:lvlText w:val="▪"/>
      <w:lvlJc w:val="left"/>
      <w:pPr>
        <w:ind w:left="251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40EC23EC">
      <w:start w:val="1"/>
      <w:numFmt w:val="bullet"/>
      <w:lvlText w:val="•"/>
      <w:lvlJc w:val="left"/>
      <w:pPr>
        <w:ind w:left="323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833AE550">
      <w:start w:val="1"/>
      <w:numFmt w:val="bullet"/>
      <w:lvlText w:val="o"/>
      <w:lvlJc w:val="left"/>
      <w:pPr>
        <w:ind w:left="395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DBB67B18">
      <w:start w:val="1"/>
      <w:numFmt w:val="bullet"/>
      <w:lvlText w:val="▪"/>
      <w:lvlJc w:val="left"/>
      <w:pPr>
        <w:ind w:left="467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D74622C2">
      <w:start w:val="1"/>
      <w:numFmt w:val="bullet"/>
      <w:lvlText w:val="•"/>
      <w:lvlJc w:val="left"/>
      <w:pPr>
        <w:ind w:left="539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BB42540A">
      <w:start w:val="1"/>
      <w:numFmt w:val="bullet"/>
      <w:lvlText w:val="o"/>
      <w:lvlJc w:val="left"/>
      <w:pPr>
        <w:ind w:left="611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60A864AC">
      <w:start w:val="1"/>
      <w:numFmt w:val="bullet"/>
      <w:lvlText w:val="▪"/>
      <w:lvlJc w:val="left"/>
      <w:pPr>
        <w:ind w:left="683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57">
    <w:nsid w:val="2D596F27"/>
    <w:multiLevelType w:val="hybridMultilevel"/>
    <w:tmpl w:val="E19E1F4A"/>
    <w:lvl w:ilvl="0" w:tplc="BEAE932E">
      <w:start w:val="1"/>
      <w:numFmt w:val="bullet"/>
      <w:lvlText w:val="•"/>
      <w:lvlJc w:val="left"/>
      <w:pPr>
        <w:ind w:left="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C01C7DD0">
      <w:start w:val="1"/>
      <w:numFmt w:val="bullet"/>
      <w:lvlText w:val="o"/>
      <w:lvlJc w:val="left"/>
      <w:pPr>
        <w:ind w:left="1775"/>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3260FB22">
      <w:start w:val="1"/>
      <w:numFmt w:val="bullet"/>
      <w:lvlText w:val="▪"/>
      <w:lvlJc w:val="left"/>
      <w:pPr>
        <w:ind w:left="2495"/>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DE3E7B7C">
      <w:start w:val="1"/>
      <w:numFmt w:val="bullet"/>
      <w:lvlText w:val="•"/>
      <w:lvlJc w:val="left"/>
      <w:pPr>
        <w:ind w:left="3215"/>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A808E96E">
      <w:start w:val="1"/>
      <w:numFmt w:val="bullet"/>
      <w:lvlText w:val="o"/>
      <w:lvlJc w:val="left"/>
      <w:pPr>
        <w:ind w:left="3935"/>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C12EB33A">
      <w:start w:val="1"/>
      <w:numFmt w:val="bullet"/>
      <w:lvlText w:val="▪"/>
      <w:lvlJc w:val="left"/>
      <w:pPr>
        <w:ind w:left="4655"/>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6C2C421E">
      <w:start w:val="1"/>
      <w:numFmt w:val="bullet"/>
      <w:lvlText w:val="•"/>
      <w:lvlJc w:val="left"/>
      <w:pPr>
        <w:ind w:left="5375"/>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DEF01BDE">
      <w:start w:val="1"/>
      <w:numFmt w:val="bullet"/>
      <w:lvlText w:val="o"/>
      <w:lvlJc w:val="left"/>
      <w:pPr>
        <w:ind w:left="6095"/>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5518F1E6">
      <w:start w:val="1"/>
      <w:numFmt w:val="bullet"/>
      <w:lvlText w:val="▪"/>
      <w:lvlJc w:val="left"/>
      <w:pPr>
        <w:ind w:left="6815"/>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58">
    <w:nsid w:val="2E1A5650"/>
    <w:multiLevelType w:val="hybridMultilevel"/>
    <w:tmpl w:val="F53EEA36"/>
    <w:lvl w:ilvl="0" w:tplc="DE3E6A50">
      <w:start w:val="1"/>
      <w:numFmt w:val="bullet"/>
      <w:lvlText w:val="•"/>
      <w:lvlJc w:val="left"/>
      <w:pPr>
        <w:ind w:left="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15AA70FE">
      <w:start w:val="1"/>
      <w:numFmt w:val="bullet"/>
      <w:lvlText w:val="o"/>
      <w:lvlJc w:val="left"/>
      <w:pPr>
        <w:ind w:left="179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3B1897D2">
      <w:start w:val="1"/>
      <w:numFmt w:val="bullet"/>
      <w:lvlText w:val="▪"/>
      <w:lvlJc w:val="left"/>
      <w:pPr>
        <w:ind w:left="251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D4D464BE">
      <w:start w:val="1"/>
      <w:numFmt w:val="bullet"/>
      <w:lvlText w:val="•"/>
      <w:lvlJc w:val="left"/>
      <w:pPr>
        <w:ind w:left="323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58BC85BC">
      <w:start w:val="1"/>
      <w:numFmt w:val="bullet"/>
      <w:lvlText w:val="o"/>
      <w:lvlJc w:val="left"/>
      <w:pPr>
        <w:ind w:left="395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FAD67C66">
      <w:start w:val="1"/>
      <w:numFmt w:val="bullet"/>
      <w:lvlText w:val="▪"/>
      <w:lvlJc w:val="left"/>
      <w:pPr>
        <w:ind w:left="467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F6223E4A">
      <w:start w:val="1"/>
      <w:numFmt w:val="bullet"/>
      <w:lvlText w:val="•"/>
      <w:lvlJc w:val="left"/>
      <w:pPr>
        <w:ind w:left="539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E8548FA4">
      <w:start w:val="1"/>
      <w:numFmt w:val="bullet"/>
      <w:lvlText w:val="o"/>
      <w:lvlJc w:val="left"/>
      <w:pPr>
        <w:ind w:left="611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03BA7118">
      <w:start w:val="1"/>
      <w:numFmt w:val="bullet"/>
      <w:lvlText w:val="▪"/>
      <w:lvlJc w:val="left"/>
      <w:pPr>
        <w:ind w:left="683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59">
    <w:nsid w:val="2F3366FB"/>
    <w:multiLevelType w:val="hybridMultilevel"/>
    <w:tmpl w:val="A5CE5C68"/>
    <w:lvl w:ilvl="0" w:tplc="A942E376">
      <w:start w:val="1"/>
      <w:numFmt w:val="bullet"/>
      <w:lvlText w:val="•"/>
      <w:lvlJc w:val="left"/>
      <w:pPr>
        <w:ind w:left="1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4CC1F22">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1BE0A70">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400B946">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07083BC">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C2C7242">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7C81F0E">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5B88B00">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8E8F1E8">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0">
    <w:nsid w:val="30445CB8"/>
    <w:multiLevelType w:val="hybridMultilevel"/>
    <w:tmpl w:val="89DE8306"/>
    <w:lvl w:ilvl="0" w:tplc="065EB964">
      <w:start w:val="1"/>
      <w:numFmt w:val="bullet"/>
      <w:lvlText w:val="•"/>
      <w:lvlJc w:val="left"/>
      <w:pPr>
        <w:ind w:left="785"/>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B2C81606">
      <w:start w:val="1"/>
      <w:numFmt w:val="bullet"/>
      <w:lvlText w:val="o"/>
      <w:lvlJc w:val="left"/>
      <w:pPr>
        <w:ind w:left="1417"/>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48487A8C">
      <w:start w:val="1"/>
      <w:numFmt w:val="bullet"/>
      <w:lvlText w:val="▪"/>
      <w:lvlJc w:val="left"/>
      <w:pPr>
        <w:ind w:left="2137"/>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F4342416">
      <w:start w:val="1"/>
      <w:numFmt w:val="bullet"/>
      <w:lvlText w:val="•"/>
      <w:lvlJc w:val="left"/>
      <w:pPr>
        <w:ind w:left="2857"/>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C254B030">
      <w:start w:val="1"/>
      <w:numFmt w:val="bullet"/>
      <w:lvlText w:val="o"/>
      <w:lvlJc w:val="left"/>
      <w:pPr>
        <w:ind w:left="3577"/>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C320343E">
      <w:start w:val="1"/>
      <w:numFmt w:val="bullet"/>
      <w:lvlText w:val="▪"/>
      <w:lvlJc w:val="left"/>
      <w:pPr>
        <w:ind w:left="4297"/>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813666FC">
      <w:start w:val="1"/>
      <w:numFmt w:val="bullet"/>
      <w:lvlText w:val="•"/>
      <w:lvlJc w:val="left"/>
      <w:pPr>
        <w:ind w:left="5017"/>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5B487158">
      <w:start w:val="1"/>
      <w:numFmt w:val="bullet"/>
      <w:lvlText w:val="o"/>
      <w:lvlJc w:val="left"/>
      <w:pPr>
        <w:ind w:left="5737"/>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A3209B58">
      <w:start w:val="1"/>
      <w:numFmt w:val="bullet"/>
      <w:lvlText w:val="▪"/>
      <w:lvlJc w:val="left"/>
      <w:pPr>
        <w:ind w:left="6457"/>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61">
    <w:nsid w:val="30CF3BFB"/>
    <w:multiLevelType w:val="hybridMultilevel"/>
    <w:tmpl w:val="87E61CA4"/>
    <w:lvl w:ilvl="0" w:tplc="2B28F026">
      <w:start w:val="1"/>
      <w:numFmt w:val="decimal"/>
      <w:lvlText w:val="%1."/>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83F274B4">
      <w:start w:val="1"/>
      <w:numFmt w:val="lowerLetter"/>
      <w:lvlText w:val="%2"/>
      <w:lvlJc w:val="left"/>
      <w:pPr>
        <w:ind w:left="179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B00EA53E">
      <w:start w:val="1"/>
      <w:numFmt w:val="lowerRoman"/>
      <w:lvlText w:val="%3"/>
      <w:lvlJc w:val="left"/>
      <w:pPr>
        <w:ind w:left="25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B2CCA970">
      <w:start w:val="1"/>
      <w:numFmt w:val="decimal"/>
      <w:lvlText w:val="%4"/>
      <w:lvlJc w:val="left"/>
      <w:pPr>
        <w:ind w:left="323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AFEEB3EE">
      <w:start w:val="1"/>
      <w:numFmt w:val="lowerLetter"/>
      <w:lvlText w:val="%5"/>
      <w:lvlJc w:val="left"/>
      <w:pPr>
        <w:ind w:left="395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46A6BDD0">
      <w:start w:val="1"/>
      <w:numFmt w:val="lowerRoman"/>
      <w:lvlText w:val="%6"/>
      <w:lvlJc w:val="left"/>
      <w:pPr>
        <w:ind w:left="467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85FA3590">
      <w:start w:val="1"/>
      <w:numFmt w:val="decimal"/>
      <w:lvlText w:val="%7"/>
      <w:lvlJc w:val="left"/>
      <w:pPr>
        <w:ind w:left="539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2844229A">
      <w:start w:val="1"/>
      <w:numFmt w:val="lowerLetter"/>
      <w:lvlText w:val="%8"/>
      <w:lvlJc w:val="left"/>
      <w:pPr>
        <w:ind w:left="61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B512ED36">
      <w:start w:val="1"/>
      <w:numFmt w:val="lowerRoman"/>
      <w:lvlText w:val="%9"/>
      <w:lvlJc w:val="left"/>
      <w:pPr>
        <w:ind w:left="683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62">
    <w:nsid w:val="314B4F28"/>
    <w:multiLevelType w:val="multilevel"/>
    <w:tmpl w:val="DD0CC3E4"/>
    <w:lvl w:ilvl="0">
      <w:start w:val="1"/>
      <w:numFmt w:val="decimal"/>
      <w:lvlText w:val="%1"/>
      <w:lvlJc w:val="left"/>
      <w:pPr>
        <w:ind w:left="3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start w:val="2"/>
      <w:numFmt w:val="decimal"/>
      <w:lvlText w:val="%1.%2"/>
      <w:lvlJc w:val="left"/>
      <w:pPr>
        <w:ind w:left="92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start w:val="5"/>
      <w:numFmt w:val="decimal"/>
      <w:lvlText w:val="%1.%2.%3"/>
      <w:lvlJc w:val="left"/>
      <w:pPr>
        <w:ind w:left="149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start w:val="3"/>
      <w:numFmt w:val="decimal"/>
      <w:lvlText w:val="%1.%2.%3.%4."/>
      <w:lvlJc w:val="left"/>
      <w:pPr>
        <w:ind w:left="17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start w:val="1"/>
      <w:numFmt w:val="lowerLetter"/>
      <w:lvlText w:val="%5"/>
      <w:lvlJc w:val="left"/>
      <w:pPr>
        <w:ind w:left="27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start w:val="1"/>
      <w:numFmt w:val="lowerRoman"/>
      <w:lvlText w:val="%6"/>
      <w:lvlJc w:val="left"/>
      <w:pPr>
        <w:ind w:left="35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start w:val="1"/>
      <w:numFmt w:val="decimal"/>
      <w:lvlText w:val="%7"/>
      <w:lvlJc w:val="left"/>
      <w:pPr>
        <w:ind w:left="42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start w:val="1"/>
      <w:numFmt w:val="lowerLetter"/>
      <w:lvlText w:val="%8"/>
      <w:lvlJc w:val="left"/>
      <w:pPr>
        <w:ind w:left="49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start w:val="1"/>
      <w:numFmt w:val="lowerRoman"/>
      <w:lvlText w:val="%9"/>
      <w:lvlJc w:val="left"/>
      <w:pPr>
        <w:ind w:left="56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63">
    <w:nsid w:val="31A70934"/>
    <w:multiLevelType w:val="hybridMultilevel"/>
    <w:tmpl w:val="645809CC"/>
    <w:lvl w:ilvl="0" w:tplc="3D508268">
      <w:start w:val="1"/>
      <w:numFmt w:val="bullet"/>
      <w:lvlText w:val="•"/>
      <w:lvlJc w:val="left"/>
      <w:pPr>
        <w:ind w:left="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5FF849EE">
      <w:start w:val="1"/>
      <w:numFmt w:val="bullet"/>
      <w:lvlText w:val="o"/>
      <w:lvlJc w:val="left"/>
      <w:pPr>
        <w:ind w:left="179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B0567052">
      <w:start w:val="1"/>
      <w:numFmt w:val="bullet"/>
      <w:lvlText w:val="▪"/>
      <w:lvlJc w:val="left"/>
      <w:pPr>
        <w:ind w:left="251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634CE606">
      <w:start w:val="1"/>
      <w:numFmt w:val="bullet"/>
      <w:lvlText w:val="•"/>
      <w:lvlJc w:val="left"/>
      <w:pPr>
        <w:ind w:left="323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0BAC12D8">
      <w:start w:val="1"/>
      <w:numFmt w:val="bullet"/>
      <w:lvlText w:val="o"/>
      <w:lvlJc w:val="left"/>
      <w:pPr>
        <w:ind w:left="395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2E74721A">
      <w:start w:val="1"/>
      <w:numFmt w:val="bullet"/>
      <w:lvlText w:val="▪"/>
      <w:lvlJc w:val="left"/>
      <w:pPr>
        <w:ind w:left="467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D0EEB1A8">
      <w:start w:val="1"/>
      <w:numFmt w:val="bullet"/>
      <w:lvlText w:val="•"/>
      <w:lvlJc w:val="left"/>
      <w:pPr>
        <w:ind w:left="539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F4C48BD6">
      <w:start w:val="1"/>
      <w:numFmt w:val="bullet"/>
      <w:lvlText w:val="o"/>
      <w:lvlJc w:val="left"/>
      <w:pPr>
        <w:ind w:left="611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3ADEA6B8">
      <w:start w:val="1"/>
      <w:numFmt w:val="bullet"/>
      <w:lvlText w:val="▪"/>
      <w:lvlJc w:val="left"/>
      <w:pPr>
        <w:ind w:left="683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64">
    <w:nsid w:val="31CC2406"/>
    <w:multiLevelType w:val="hybridMultilevel"/>
    <w:tmpl w:val="5DC85EAC"/>
    <w:lvl w:ilvl="0" w:tplc="5AEEDA36">
      <w:start w:val="1"/>
      <w:numFmt w:val="bullet"/>
      <w:lvlText w:val="•"/>
      <w:lvlJc w:val="left"/>
      <w:pPr>
        <w:ind w:left="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E9085BEE">
      <w:start w:val="1"/>
      <w:numFmt w:val="bullet"/>
      <w:lvlText w:val="o"/>
      <w:lvlJc w:val="left"/>
      <w:pPr>
        <w:ind w:left="1647"/>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1194A5A0">
      <w:start w:val="1"/>
      <w:numFmt w:val="bullet"/>
      <w:lvlText w:val="▪"/>
      <w:lvlJc w:val="left"/>
      <w:pPr>
        <w:ind w:left="2367"/>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7A629890">
      <w:start w:val="1"/>
      <w:numFmt w:val="bullet"/>
      <w:lvlText w:val="•"/>
      <w:lvlJc w:val="left"/>
      <w:pPr>
        <w:ind w:left="3087"/>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58BEFFCA">
      <w:start w:val="1"/>
      <w:numFmt w:val="bullet"/>
      <w:lvlText w:val="o"/>
      <w:lvlJc w:val="left"/>
      <w:pPr>
        <w:ind w:left="3807"/>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ADF06192">
      <w:start w:val="1"/>
      <w:numFmt w:val="bullet"/>
      <w:lvlText w:val="▪"/>
      <w:lvlJc w:val="left"/>
      <w:pPr>
        <w:ind w:left="4527"/>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A746A870">
      <w:start w:val="1"/>
      <w:numFmt w:val="bullet"/>
      <w:lvlText w:val="•"/>
      <w:lvlJc w:val="left"/>
      <w:pPr>
        <w:ind w:left="5247"/>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5434A7F2">
      <w:start w:val="1"/>
      <w:numFmt w:val="bullet"/>
      <w:lvlText w:val="o"/>
      <w:lvlJc w:val="left"/>
      <w:pPr>
        <w:ind w:left="5967"/>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76A2A1D0">
      <w:start w:val="1"/>
      <w:numFmt w:val="bullet"/>
      <w:lvlText w:val="▪"/>
      <w:lvlJc w:val="left"/>
      <w:pPr>
        <w:ind w:left="6687"/>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65">
    <w:nsid w:val="32604646"/>
    <w:multiLevelType w:val="hybridMultilevel"/>
    <w:tmpl w:val="8488D9EE"/>
    <w:lvl w:ilvl="0" w:tplc="A456F8F0">
      <w:start w:val="1"/>
      <w:numFmt w:val="bullet"/>
      <w:lvlText w:val="•"/>
      <w:lvlJc w:val="left"/>
      <w:pPr>
        <w:ind w:left="0"/>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1" w:tplc="75A8359C">
      <w:start w:val="1"/>
      <w:numFmt w:val="bullet"/>
      <w:lvlText w:val="•"/>
      <w:lvlJc w:val="left"/>
      <w:pPr>
        <w:ind w:left="1416"/>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9340994E">
      <w:start w:val="1"/>
      <w:numFmt w:val="bullet"/>
      <w:lvlText w:val="▪"/>
      <w:lvlJc w:val="left"/>
      <w:pPr>
        <w:ind w:left="2213"/>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lvl w:ilvl="3" w:tplc="A9CEB41A">
      <w:start w:val="1"/>
      <w:numFmt w:val="bullet"/>
      <w:lvlText w:val="•"/>
      <w:lvlJc w:val="left"/>
      <w:pPr>
        <w:ind w:left="2933"/>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lvl w:ilvl="4" w:tplc="FDE62EF6">
      <w:start w:val="1"/>
      <w:numFmt w:val="bullet"/>
      <w:lvlText w:val="o"/>
      <w:lvlJc w:val="left"/>
      <w:pPr>
        <w:ind w:left="3653"/>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lvl w:ilvl="5" w:tplc="F2D8EA3E">
      <w:start w:val="1"/>
      <w:numFmt w:val="bullet"/>
      <w:lvlText w:val="▪"/>
      <w:lvlJc w:val="left"/>
      <w:pPr>
        <w:ind w:left="4373"/>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lvl w:ilvl="6" w:tplc="0E345E6C">
      <w:start w:val="1"/>
      <w:numFmt w:val="bullet"/>
      <w:lvlText w:val="•"/>
      <w:lvlJc w:val="left"/>
      <w:pPr>
        <w:ind w:left="5093"/>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lvl w:ilvl="7" w:tplc="A8065964">
      <w:start w:val="1"/>
      <w:numFmt w:val="bullet"/>
      <w:lvlText w:val="o"/>
      <w:lvlJc w:val="left"/>
      <w:pPr>
        <w:ind w:left="5813"/>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lvl w:ilvl="8" w:tplc="BC3A9B6C">
      <w:start w:val="1"/>
      <w:numFmt w:val="bullet"/>
      <w:lvlText w:val="▪"/>
      <w:lvlJc w:val="left"/>
      <w:pPr>
        <w:ind w:left="6533"/>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abstractNum>
  <w:abstractNum w:abstractNumId="66">
    <w:nsid w:val="32663F64"/>
    <w:multiLevelType w:val="hybridMultilevel"/>
    <w:tmpl w:val="2A6E08F8"/>
    <w:lvl w:ilvl="0" w:tplc="8F842A34">
      <w:start w:val="1"/>
      <w:numFmt w:val="bullet"/>
      <w:lvlText w:val="•"/>
      <w:lvlJc w:val="left"/>
      <w:pPr>
        <w:ind w:left="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8382824E">
      <w:start w:val="1"/>
      <w:numFmt w:val="bullet"/>
      <w:lvlText w:val="o"/>
      <w:lvlJc w:val="left"/>
      <w:pPr>
        <w:ind w:left="179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6694925E">
      <w:start w:val="1"/>
      <w:numFmt w:val="bullet"/>
      <w:lvlText w:val="▪"/>
      <w:lvlJc w:val="left"/>
      <w:pPr>
        <w:ind w:left="251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CAE8D6F8">
      <w:start w:val="1"/>
      <w:numFmt w:val="bullet"/>
      <w:lvlText w:val="•"/>
      <w:lvlJc w:val="left"/>
      <w:pPr>
        <w:ind w:left="323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9E2A1894">
      <w:start w:val="1"/>
      <w:numFmt w:val="bullet"/>
      <w:lvlText w:val="o"/>
      <w:lvlJc w:val="left"/>
      <w:pPr>
        <w:ind w:left="395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5B62146E">
      <w:start w:val="1"/>
      <w:numFmt w:val="bullet"/>
      <w:lvlText w:val="▪"/>
      <w:lvlJc w:val="left"/>
      <w:pPr>
        <w:ind w:left="467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040A65AE">
      <w:start w:val="1"/>
      <w:numFmt w:val="bullet"/>
      <w:lvlText w:val="•"/>
      <w:lvlJc w:val="left"/>
      <w:pPr>
        <w:ind w:left="539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3A44CE1E">
      <w:start w:val="1"/>
      <w:numFmt w:val="bullet"/>
      <w:lvlText w:val="o"/>
      <w:lvlJc w:val="left"/>
      <w:pPr>
        <w:ind w:left="611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D0E0A7CC">
      <w:start w:val="1"/>
      <w:numFmt w:val="bullet"/>
      <w:lvlText w:val="▪"/>
      <w:lvlJc w:val="left"/>
      <w:pPr>
        <w:ind w:left="683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67">
    <w:nsid w:val="32C1419C"/>
    <w:multiLevelType w:val="hybridMultilevel"/>
    <w:tmpl w:val="631816CE"/>
    <w:lvl w:ilvl="0" w:tplc="49DA8996">
      <w:start w:val="1"/>
      <w:numFmt w:val="decimal"/>
      <w:lvlText w:val="%1."/>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CF90850C">
      <w:start w:val="1"/>
      <w:numFmt w:val="lowerLetter"/>
      <w:lvlText w:val="%2"/>
      <w:lvlJc w:val="left"/>
      <w:pPr>
        <w:ind w:left="179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A9BC0DC6">
      <w:start w:val="1"/>
      <w:numFmt w:val="lowerRoman"/>
      <w:lvlText w:val="%3"/>
      <w:lvlJc w:val="left"/>
      <w:pPr>
        <w:ind w:left="25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D3AC1C3E">
      <w:start w:val="1"/>
      <w:numFmt w:val="decimal"/>
      <w:lvlText w:val="%4"/>
      <w:lvlJc w:val="left"/>
      <w:pPr>
        <w:ind w:left="323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FDC045FC">
      <w:start w:val="1"/>
      <w:numFmt w:val="lowerLetter"/>
      <w:lvlText w:val="%5"/>
      <w:lvlJc w:val="left"/>
      <w:pPr>
        <w:ind w:left="395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5C884E06">
      <w:start w:val="1"/>
      <w:numFmt w:val="lowerRoman"/>
      <w:lvlText w:val="%6"/>
      <w:lvlJc w:val="left"/>
      <w:pPr>
        <w:ind w:left="467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AE161F98">
      <w:start w:val="1"/>
      <w:numFmt w:val="decimal"/>
      <w:lvlText w:val="%7"/>
      <w:lvlJc w:val="left"/>
      <w:pPr>
        <w:ind w:left="539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69C65910">
      <w:start w:val="1"/>
      <w:numFmt w:val="lowerLetter"/>
      <w:lvlText w:val="%8"/>
      <w:lvlJc w:val="left"/>
      <w:pPr>
        <w:ind w:left="61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4816E974">
      <w:start w:val="1"/>
      <w:numFmt w:val="lowerRoman"/>
      <w:lvlText w:val="%9"/>
      <w:lvlJc w:val="left"/>
      <w:pPr>
        <w:ind w:left="683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68">
    <w:nsid w:val="32D66B06"/>
    <w:multiLevelType w:val="hybridMultilevel"/>
    <w:tmpl w:val="406CFFD2"/>
    <w:lvl w:ilvl="0" w:tplc="9E20D3CE">
      <w:start w:val="1"/>
      <w:numFmt w:val="bullet"/>
      <w:lvlText w:val="•"/>
      <w:lvlJc w:val="left"/>
      <w:pPr>
        <w:ind w:left="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0EE01CFE">
      <w:start w:val="1"/>
      <w:numFmt w:val="bullet"/>
      <w:lvlText w:val="o"/>
      <w:lvlJc w:val="left"/>
      <w:pPr>
        <w:ind w:left="1789"/>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7D524AAC">
      <w:start w:val="1"/>
      <w:numFmt w:val="bullet"/>
      <w:lvlText w:val="▪"/>
      <w:lvlJc w:val="left"/>
      <w:pPr>
        <w:ind w:left="2509"/>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383E284C">
      <w:start w:val="1"/>
      <w:numFmt w:val="bullet"/>
      <w:lvlText w:val="•"/>
      <w:lvlJc w:val="left"/>
      <w:pPr>
        <w:ind w:left="3229"/>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688AFE42">
      <w:start w:val="1"/>
      <w:numFmt w:val="bullet"/>
      <w:lvlText w:val="o"/>
      <w:lvlJc w:val="left"/>
      <w:pPr>
        <w:ind w:left="3949"/>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C16E5152">
      <w:start w:val="1"/>
      <w:numFmt w:val="bullet"/>
      <w:lvlText w:val="▪"/>
      <w:lvlJc w:val="left"/>
      <w:pPr>
        <w:ind w:left="4669"/>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4774B438">
      <w:start w:val="1"/>
      <w:numFmt w:val="bullet"/>
      <w:lvlText w:val="•"/>
      <w:lvlJc w:val="left"/>
      <w:pPr>
        <w:ind w:left="5389"/>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7F3698F8">
      <w:start w:val="1"/>
      <w:numFmt w:val="bullet"/>
      <w:lvlText w:val="o"/>
      <w:lvlJc w:val="left"/>
      <w:pPr>
        <w:ind w:left="6109"/>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F65CDD60">
      <w:start w:val="1"/>
      <w:numFmt w:val="bullet"/>
      <w:lvlText w:val="▪"/>
      <w:lvlJc w:val="left"/>
      <w:pPr>
        <w:ind w:left="6829"/>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69">
    <w:nsid w:val="32EB0CB8"/>
    <w:multiLevelType w:val="hybridMultilevel"/>
    <w:tmpl w:val="2730BE92"/>
    <w:lvl w:ilvl="0" w:tplc="5E6CACAE">
      <w:start w:val="1"/>
      <w:numFmt w:val="bullet"/>
      <w:lvlText w:val="•"/>
      <w:lvlJc w:val="left"/>
      <w:pPr>
        <w:ind w:left="71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17768A22">
      <w:start w:val="1"/>
      <w:numFmt w:val="bullet"/>
      <w:lvlText w:val="o"/>
      <w:lvlJc w:val="left"/>
      <w:pPr>
        <w:ind w:left="179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E1E252AA">
      <w:start w:val="1"/>
      <w:numFmt w:val="bullet"/>
      <w:lvlText w:val="▪"/>
      <w:lvlJc w:val="left"/>
      <w:pPr>
        <w:ind w:left="251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CE3449DC">
      <w:start w:val="1"/>
      <w:numFmt w:val="bullet"/>
      <w:lvlText w:val="•"/>
      <w:lvlJc w:val="left"/>
      <w:pPr>
        <w:ind w:left="323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FAA05428">
      <w:start w:val="1"/>
      <w:numFmt w:val="bullet"/>
      <w:lvlText w:val="o"/>
      <w:lvlJc w:val="left"/>
      <w:pPr>
        <w:ind w:left="395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E0BADB34">
      <w:start w:val="1"/>
      <w:numFmt w:val="bullet"/>
      <w:lvlText w:val="▪"/>
      <w:lvlJc w:val="left"/>
      <w:pPr>
        <w:ind w:left="467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04AA5040">
      <w:start w:val="1"/>
      <w:numFmt w:val="bullet"/>
      <w:lvlText w:val="•"/>
      <w:lvlJc w:val="left"/>
      <w:pPr>
        <w:ind w:left="539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31C6DDB2">
      <w:start w:val="1"/>
      <w:numFmt w:val="bullet"/>
      <w:lvlText w:val="o"/>
      <w:lvlJc w:val="left"/>
      <w:pPr>
        <w:ind w:left="611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85B84788">
      <w:start w:val="1"/>
      <w:numFmt w:val="bullet"/>
      <w:lvlText w:val="▪"/>
      <w:lvlJc w:val="left"/>
      <w:pPr>
        <w:ind w:left="683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70">
    <w:nsid w:val="338A613B"/>
    <w:multiLevelType w:val="hybridMultilevel"/>
    <w:tmpl w:val="9E1AE71E"/>
    <w:lvl w:ilvl="0" w:tplc="F14C8622">
      <w:start w:val="1"/>
      <w:numFmt w:val="bullet"/>
      <w:lvlText w:val="•"/>
      <w:lvlJc w:val="left"/>
      <w:pPr>
        <w:ind w:left="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49E2B154">
      <w:start w:val="1"/>
      <w:numFmt w:val="bullet"/>
      <w:lvlText w:val="o"/>
      <w:lvlJc w:val="left"/>
      <w:pPr>
        <w:ind w:left="179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64D6E296">
      <w:start w:val="1"/>
      <w:numFmt w:val="bullet"/>
      <w:lvlText w:val="▪"/>
      <w:lvlJc w:val="left"/>
      <w:pPr>
        <w:ind w:left="251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21F047DA">
      <w:start w:val="1"/>
      <w:numFmt w:val="bullet"/>
      <w:lvlText w:val="•"/>
      <w:lvlJc w:val="left"/>
      <w:pPr>
        <w:ind w:left="323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FE689FC2">
      <w:start w:val="1"/>
      <w:numFmt w:val="bullet"/>
      <w:lvlText w:val="o"/>
      <w:lvlJc w:val="left"/>
      <w:pPr>
        <w:ind w:left="395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5EDA3A4E">
      <w:start w:val="1"/>
      <w:numFmt w:val="bullet"/>
      <w:lvlText w:val="▪"/>
      <w:lvlJc w:val="left"/>
      <w:pPr>
        <w:ind w:left="467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25081092">
      <w:start w:val="1"/>
      <w:numFmt w:val="bullet"/>
      <w:lvlText w:val="•"/>
      <w:lvlJc w:val="left"/>
      <w:pPr>
        <w:ind w:left="539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1952E230">
      <w:start w:val="1"/>
      <w:numFmt w:val="bullet"/>
      <w:lvlText w:val="o"/>
      <w:lvlJc w:val="left"/>
      <w:pPr>
        <w:ind w:left="611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0C183448">
      <w:start w:val="1"/>
      <w:numFmt w:val="bullet"/>
      <w:lvlText w:val="▪"/>
      <w:lvlJc w:val="left"/>
      <w:pPr>
        <w:ind w:left="683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71">
    <w:nsid w:val="34F9754A"/>
    <w:multiLevelType w:val="hybridMultilevel"/>
    <w:tmpl w:val="E3D867CC"/>
    <w:lvl w:ilvl="0" w:tplc="6BE0F066">
      <w:start w:val="1"/>
      <w:numFmt w:val="bullet"/>
      <w:lvlText w:val="●"/>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39B2AB38">
      <w:start w:val="1"/>
      <w:numFmt w:val="bullet"/>
      <w:lvlText w:val="o"/>
      <w:lvlJc w:val="left"/>
      <w:pPr>
        <w:ind w:left="179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210E637C">
      <w:start w:val="1"/>
      <w:numFmt w:val="bullet"/>
      <w:lvlText w:val="▪"/>
      <w:lvlJc w:val="left"/>
      <w:pPr>
        <w:ind w:left="25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26F04270">
      <w:start w:val="1"/>
      <w:numFmt w:val="bullet"/>
      <w:lvlText w:val="•"/>
      <w:lvlJc w:val="left"/>
      <w:pPr>
        <w:ind w:left="323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4B02DE82">
      <w:start w:val="1"/>
      <w:numFmt w:val="bullet"/>
      <w:lvlText w:val="o"/>
      <w:lvlJc w:val="left"/>
      <w:pPr>
        <w:ind w:left="395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C7F0C13A">
      <w:start w:val="1"/>
      <w:numFmt w:val="bullet"/>
      <w:lvlText w:val="▪"/>
      <w:lvlJc w:val="left"/>
      <w:pPr>
        <w:ind w:left="467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58A426F8">
      <w:start w:val="1"/>
      <w:numFmt w:val="bullet"/>
      <w:lvlText w:val="•"/>
      <w:lvlJc w:val="left"/>
      <w:pPr>
        <w:ind w:left="539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7AC07CC0">
      <w:start w:val="1"/>
      <w:numFmt w:val="bullet"/>
      <w:lvlText w:val="o"/>
      <w:lvlJc w:val="left"/>
      <w:pPr>
        <w:ind w:left="61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739CAD78">
      <w:start w:val="1"/>
      <w:numFmt w:val="bullet"/>
      <w:lvlText w:val="▪"/>
      <w:lvlJc w:val="left"/>
      <w:pPr>
        <w:ind w:left="683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72">
    <w:nsid w:val="354C6264"/>
    <w:multiLevelType w:val="hybridMultilevel"/>
    <w:tmpl w:val="DB90DB82"/>
    <w:lvl w:ilvl="0" w:tplc="A97A4ADE">
      <w:start w:val="1"/>
      <w:numFmt w:val="bullet"/>
      <w:lvlText w:val="•"/>
      <w:lvlJc w:val="left"/>
      <w:pPr>
        <w:ind w:left="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8BF0DDF2">
      <w:start w:val="1"/>
      <w:numFmt w:val="bullet"/>
      <w:lvlText w:val="o"/>
      <w:lvlJc w:val="left"/>
      <w:pPr>
        <w:ind w:left="179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1818D546">
      <w:start w:val="1"/>
      <w:numFmt w:val="bullet"/>
      <w:lvlText w:val="▪"/>
      <w:lvlJc w:val="left"/>
      <w:pPr>
        <w:ind w:left="251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6B866052">
      <w:start w:val="1"/>
      <w:numFmt w:val="bullet"/>
      <w:lvlText w:val="•"/>
      <w:lvlJc w:val="left"/>
      <w:pPr>
        <w:ind w:left="323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8A52DA46">
      <w:start w:val="1"/>
      <w:numFmt w:val="bullet"/>
      <w:lvlText w:val="o"/>
      <w:lvlJc w:val="left"/>
      <w:pPr>
        <w:ind w:left="395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4C3E598A">
      <w:start w:val="1"/>
      <w:numFmt w:val="bullet"/>
      <w:lvlText w:val="▪"/>
      <w:lvlJc w:val="left"/>
      <w:pPr>
        <w:ind w:left="467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95E05734">
      <w:start w:val="1"/>
      <w:numFmt w:val="bullet"/>
      <w:lvlText w:val="•"/>
      <w:lvlJc w:val="left"/>
      <w:pPr>
        <w:ind w:left="539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BA40DDF6">
      <w:start w:val="1"/>
      <w:numFmt w:val="bullet"/>
      <w:lvlText w:val="o"/>
      <w:lvlJc w:val="left"/>
      <w:pPr>
        <w:ind w:left="611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EB244102">
      <w:start w:val="1"/>
      <w:numFmt w:val="bullet"/>
      <w:lvlText w:val="▪"/>
      <w:lvlJc w:val="left"/>
      <w:pPr>
        <w:ind w:left="683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73">
    <w:nsid w:val="35E56064"/>
    <w:multiLevelType w:val="hybridMultilevel"/>
    <w:tmpl w:val="602C0E46"/>
    <w:lvl w:ilvl="0" w:tplc="FD5071FA">
      <w:start w:val="1"/>
      <w:numFmt w:val="bullet"/>
      <w:lvlText w:val="•"/>
      <w:lvlJc w:val="left"/>
      <w:pPr>
        <w:ind w:left="71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095C60C6">
      <w:start w:val="1"/>
      <w:numFmt w:val="bullet"/>
      <w:lvlText w:val="o"/>
      <w:lvlJc w:val="left"/>
      <w:pPr>
        <w:ind w:left="179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131EAC78">
      <w:start w:val="1"/>
      <w:numFmt w:val="bullet"/>
      <w:lvlText w:val="▪"/>
      <w:lvlJc w:val="left"/>
      <w:pPr>
        <w:ind w:left="251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F1BC40A6">
      <w:start w:val="1"/>
      <w:numFmt w:val="bullet"/>
      <w:lvlText w:val="•"/>
      <w:lvlJc w:val="left"/>
      <w:pPr>
        <w:ind w:left="323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83CE14B8">
      <w:start w:val="1"/>
      <w:numFmt w:val="bullet"/>
      <w:lvlText w:val="o"/>
      <w:lvlJc w:val="left"/>
      <w:pPr>
        <w:ind w:left="395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33128908">
      <w:start w:val="1"/>
      <w:numFmt w:val="bullet"/>
      <w:lvlText w:val="▪"/>
      <w:lvlJc w:val="left"/>
      <w:pPr>
        <w:ind w:left="467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75B2A812">
      <w:start w:val="1"/>
      <w:numFmt w:val="bullet"/>
      <w:lvlText w:val="•"/>
      <w:lvlJc w:val="left"/>
      <w:pPr>
        <w:ind w:left="539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3154DF16">
      <w:start w:val="1"/>
      <w:numFmt w:val="bullet"/>
      <w:lvlText w:val="o"/>
      <w:lvlJc w:val="left"/>
      <w:pPr>
        <w:ind w:left="611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D652930E">
      <w:start w:val="1"/>
      <w:numFmt w:val="bullet"/>
      <w:lvlText w:val="▪"/>
      <w:lvlJc w:val="left"/>
      <w:pPr>
        <w:ind w:left="683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74">
    <w:nsid w:val="3676089C"/>
    <w:multiLevelType w:val="multilevel"/>
    <w:tmpl w:val="0D9A4A60"/>
    <w:lvl w:ilvl="0">
      <w:start w:val="3"/>
      <w:numFmt w:val="decimal"/>
      <w:lvlText w:val="%1."/>
      <w:lvlJc w:val="left"/>
      <w:pPr>
        <w:ind w:left="420" w:hanging="42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75">
    <w:nsid w:val="36B15B0D"/>
    <w:multiLevelType w:val="hybridMultilevel"/>
    <w:tmpl w:val="7EB8E716"/>
    <w:lvl w:ilvl="0" w:tplc="B37AE36C">
      <w:start w:val="1"/>
      <w:numFmt w:val="bullet"/>
      <w:lvlText w:val="●"/>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29920B78">
      <w:start w:val="1"/>
      <w:numFmt w:val="bullet"/>
      <w:lvlText w:val="o"/>
      <w:lvlJc w:val="left"/>
      <w:pPr>
        <w:ind w:left="179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40569B2C">
      <w:start w:val="1"/>
      <w:numFmt w:val="bullet"/>
      <w:lvlText w:val="▪"/>
      <w:lvlJc w:val="left"/>
      <w:pPr>
        <w:ind w:left="25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81EA65F0">
      <w:start w:val="1"/>
      <w:numFmt w:val="bullet"/>
      <w:lvlText w:val="•"/>
      <w:lvlJc w:val="left"/>
      <w:pPr>
        <w:ind w:left="323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1C8A34BE">
      <w:start w:val="1"/>
      <w:numFmt w:val="bullet"/>
      <w:lvlText w:val="o"/>
      <w:lvlJc w:val="left"/>
      <w:pPr>
        <w:ind w:left="395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EE18A3F8">
      <w:start w:val="1"/>
      <w:numFmt w:val="bullet"/>
      <w:lvlText w:val="▪"/>
      <w:lvlJc w:val="left"/>
      <w:pPr>
        <w:ind w:left="467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D902B69E">
      <w:start w:val="1"/>
      <w:numFmt w:val="bullet"/>
      <w:lvlText w:val="•"/>
      <w:lvlJc w:val="left"/>
      <w:pPr>
        <w:ind w:left="539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5D3EA3A4">
      <w:start w:val="1"/>
      <w:numFmt w:val="bullet"/>
      <w:lvlText w:val="o"/>
      <w:lvlJc w:val="left"/>
      <w:pPr>
        <w:ind w:left="61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5EA44C34">
      <w:start w:val="1"/>
      <w:numFmt w:val="bullet"/>
      <w:lvlText w:val="▪"/>
      <w:lvlJc w:val="left"/>
      <w:pPr>
        <w:ind w:left="683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76">
    <w:nsid w:val="38530007"/>
    <w:multiLevelType w:val="hybridMultilevel"/>
    <w:tmpl w:val="8D7E9174"/>
    <w:lvl w:ilvl="0" w:tplc="7CAAFC74">
      <w:start w:val="1"/>
      <w:numFmt w:val="bullet"/>
      <w:lvlText w:val="•"/>
      <w:lvlJc w:val="left"/>
      <w:pPr>
        <w:ind w:left="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89CE3D94">
      <w:start w:val="1"/>
      <w:numFmt w:val="bullet"/>
      <w:lvlText w:val="o"/>
      <w:lvlJc w:val="left"/>
      <w:pPr>
        <w:ind w:left="1376"/>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B7A84252">
      <w:start w:val="1"/>
      <w:numFmt w:val="bullet"/>
      <w:lvlText w:val="▪"/>
      <w:lvlJc w:val="left"/>
      <w:pPr>
        <w:ind w:left="2096"/>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B02E55D0">
      <w:start w:val="1"/>
      <w:numFmt w:val="bullet"/>
      <w:lvlText w:val="•"/>
      <w:lvlJc w:val="left"/>
      <w:pPr>
        <w:ind w:left="2816"/>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5E380866">
      <w:start w:val="1"/>
      <w:numFmt w:val="bullet"/>
      <w:lvlText w:val="o"/>
      <w:lvlJc w:val="left"/>
      <w:pPr>
        <w:ind w:left="3536"/>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901893D0">
      <w:start w:val="1"/>
      <w:numFmt w:val="bullet"/>
      <w:lvlText w:val="▪"/>
      <w:lvlJc w:val="left"/>
      <w:pPr>
        <w:ind w:left="4256"/>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F9CCC1BE">
      <w:start w:val="1"/>
      <w:numFmt w:val="bullet"/>
      <w:lvlText w:val="•"/>
      <w:lvlJc w:val="left"/>
      <w:pPr>
        <w:ind w:left="4976"/>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3D0A2E68">
      <w:start w:val="1"/>
      <w:numFmt w:val="bullet"/>
      <w:lvlText w:val="o"/>
      <w:lvlJc w:val="left"/>
      <w:pPr>
        <w:ind w:left="5696"/>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95D81C42">
      <w:start w:val="1"/>
      <w:numFmt w:val="bullet"/>
      <w:lvlText w:val="▪"/>
      <w:lvlJc w:val="left"/>
      <w:pPr>
        <w:ind w:left="6416"/>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77">
    <w:nsid w:val="39EE285C"/>
    <w:multiLevelType w:val="hybridMultilevel"/>
    <w:tmpl w:val="0DFE3232"/>
    <w:lvl w:ilvl="0" w:tplc="1E6EC3C6">
      <w:start w:val="1"/>
      <w:numFmt w:val="decimal"/>
      <w:lvlText w:val="%1."/>
      <w:lvlJc w:val="left"/>
      <w:pPr>
        <w:ind w:left="141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37FE6C90">
      <w:start w:val="1"/>
      <w:numFmt w:val="lowerLetter"/>
      <w:lvlText w:val="%2"/>
      <w:lvlJc w:val="left"/>
      <w:pPr>
        <w:ind w:left="179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48E25468">
      <w:start w:val="1"/>
      <w:numFmt w:val="lowerRoman"/>
      <w:lvlText w:val="%3"/>
      <w:lvlJc w:val="left"/>
      <w:pPr>
        <w:ind w:left="25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708060FA">
      <w:start w:val="1"/>
      <w:numFmt w:val="decimal"/>
      <w:lvlText w:val="%4"/>
      <w:lvlJc w:val="left"/>
      <w:pPr>
        <w:ind w:left="323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C5A25B32">
      <w:start w:val="1"/>
      <w:numFmt w:val="lowerLetter"/>
      <w:lvlText w:val="%5"/>
      <w:lvlJc w:val="left"/>
      <w:pPr>
        <w:ind w:left="395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E9A29B78">
      <w:start w:val="1"/>
      <w:numFmt w:val="lowerRoman"/>
      <w:lvlText w:val="%6"/>
      <w:lvlJc w:val="left"/>
      <w:pPr>
        <w:ind w:left="467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C5109BB0">
      <w:start w:val="1"/>
      <w:numFmt w:val="decimal"/>
      <w:lvlText w:val="%7"/>
      <w:lvlJc w:val="left"/>
      <w:pPr>
        <w:ind w:left="539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2CD67C3C">
      <w:start w:val="1"/>
      <w:numFmt w:val="lowerLetter"/>
      <w:lvlText w:val="%8"/>
      <w:lvlJc w:val="left"/>
      <w:pPr>
        <w:ind w:left="61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9BC07F94">
      <w:start w:val="1"/>
      <w:numFmt w:val="lowerRoman"/>
      <w:lvlText w:val="%9"/>
      <w:lvlJc w:val="left"/>
      <w:pPr>
        <w:ind w:left="683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78">
    <w:nsid w:val="3A656948"/>
    <w:multiLevelType w:val="hybridMultilevel"/>
    <w:tmpl w:val="6DEA09B2"/>
    <w:lvl w:ilvl="0" w:tplc="65224CE0">
      <w:start w:val="1"/>
      <w:numFmt w:val="bullet"/>
      <w:lvlText w:val="•"/>
      <w:lvlJc w:val="left"/>
      <w:pPr>
        <w:ind w:left="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B4408C0A">
      <w:start w:val="1"/>
      <w:numFmt w:val="bullet"/>
      <w:lvlText w:val="o"/>
      <w:lvlJc w:val="left"/>
      <w:pPr>
        <w:ind w:left="1647"/>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E896498E">
      <w:start w:val="1"/>
      <w:numFmt w:val="bullet"/>
      <w:lvlText w:val="▪"/>
      <w:lvlJc w:val="left"/>
      <w:pPr>
        <w:ind w:left="2367"/>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64A0A47C">
      <w:start w:val="1"/>
      <w:numFmt w:val="bullet"/>
      <w:lvlText w:val="•"/>
      <w:lvlJc w:val="left"/>
      <w:pPr>
        <w:ind w:left="3087"/>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9D461906">
      <w:start w:val="1"/>
      <w:numFmt w:val="bullet"/>
      <w:lvlText w:val="o"/>
      <w:lvlJc w:val="left"/>
      <w:pPr>
        <w:ind w:left="3807"/>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3E20B8D8">
      <w:start w:val="1"/>
      <w:numFmt w:val="bullet"/>
      <w:lvlText w:val="▪"/>
      <w:lvlJc w:val="left"/>
      <w:pPr>
        <w:ind w:left="4527"/>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DD767062">
      <w:start w:val="1"/>
      <w:numFmt w:val="bullet"/>
      <w:lvlText w:val="•"/>
      <w:lvlJc w:val="left"/>
      <w:pPr>
        <w:ind w:left="5247"/>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CE32FFB2">
      <w:start w:val="1"/>
      <w:numFmt w:val="bullet"/>
      <w:lvlText w:val="o"/>
      <w:lvlJc w:val="left"/>
      <w:pPr>
        <w:ind w:left="5967"/>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E96A3554">
      <w:start w:val="1"/>
      <w:numFmt w:val="bullet"/>
      <w:lvlText w:val="▪"/>
      <w:lvlJc w:val="left"/>
      <w:pPr>
        <w:ind w:left="6687"/>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79">
    <w:nsid w:val="3C5708B5"/>
    <w:multiLevelType w:val="hybridMultilevel"/>
    <w:tmpl w:val="5C721904"/>
    <w:lvl w:ilvl="0" w:tplc="1172C98E">
      <w:start w:val="1"/>
      <w:numFmt w:val="decimal"/>
      <w:lvlText w:val="%1"/>
      <w:lvlJc w:val="left"/>
      <w:pPr>
        <w:ind w:left="3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E05496A0">
      <w:start w:val="1"/>
      <w:numFmt w:val="decimal"/>
      <w:lvlText w:val="%2."/>
      <w:lvlJc w:val="left"/>
      <w:pPr>
        <w:ind w:left="7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0A26CE24">
      <w:start w:val="1"/>
      <w:numFmt w:val="lowerRoman"/>
      <w:lvlText w:val="%3"/>
      <w:lvlJc w:val="left"/>
      <w:pPr>
        <w:ind w:left="179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E58CC3EC">
      <w:start w:val="1"/>
      <w:numFmt w:val="decimal"/>
      <w:lvlText w:val="%4"/>
      <w:lvlJc w:val="left"/>
      <w:pPr>
        <w:ind w:left="25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B4640F7A">
      <w:start w:val="1"/>
      <w:numFmt w:val="lowerLetter"/>
      <w:lvlText w:val="%5"/>
      <w:lvlJc w:val="left"/>
      <w:pPr>
        <w:ind w:left="323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22D232FA">
      <w:start w:val="1"/>
      <w:numFmt w:val="lowerRoman"/>
      <w:lvlText w:val="%6"/>
      <w:lvlJc w:val="left"/>
      <w:pPr>
        <w:ind w:left="395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1EC27918">
      <w:start w:val="1"/>
      <w:numFmt w:val="decimal"/>
      <w:lvlText w:val="%7"/>
      <w:lvlJc w:val="left"/>
      <w:pPr>
        <w:ind w:left="467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099ABEF8">
      <w:start w:val="1"/>
      <w:numFmt w:val="lowerLetter"/>
      <w:lvlText w:val="%8"/>
      <w:lvlJc w:val="left"/>
      <w:pPr>
        <w:ind w:left="539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C1D6BEAC">
      <w:start w:val="1"/>
      <w:numFmt w:val="lowerRoman"/>
      <w:lvlText w:val="%9"/>
      <w:lvlJc w:val="left"/>
      <w:pPr>
        <w:ind w:left="61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80">
    <w:nsid w:val="3CEE309C"/>
    <w:multiLevelType w:val="hybridMultilevel"/>
    <w:tmpl w:val="352EA708"/>
    <w:lvl w:ilvl="0" w:tplc="4818180E">
      <w:start w:val="1"/>
      <w:numFmt w:val="bullet"/>
      <w:lvlText w:val="•"/>
      <w:lvlJc w:val="left"/>
      <w:pPr>
        <w:ind w:left="71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39641F00">
      <w:start w:val="1"/>
      <w:numFmt w:val="bullet"/>
      <w:lvlText w:val="o"/>
      <w:lvlJc w:val="left"/>
      <w:pPr>
        <w:ind w:left="179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BB985E6C">
      <w:start w:val="1"/>
      <w:numFmt w:val="bullet"/>
      <w:lvlText w:val="▪"/>
      <w:lvlJc w:val="left"/>
      <w:pPr>
        <w:ind w:left="251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B95A5E04">
      <w:start w:val="1"/>
      <w:numFmt w:val="bullet"/>
      <w:lvlText w:val="•"/>
      <w:lvlJc w:val="left"/>
      <w:pPr>
        <w:ind w:left="323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49409316">
      <w:start w:val="1"/>
      <w:numFmt w:val="bullet"/>
      <w:lvlText w:val="o"/>
      <w:lvlJc w:val="left"/>
      <w:pPr>
        <w:ind w:left="395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61708366">
      <w:start w:val="1"/>
      <w:numFmt w:val="bullet"/>
      <w:lvlText w:val="▪"/>
      <w:lvlJc w:val="left"/>
      <w:pPr>
        <w:ind w:left="467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3E0E048A">
      <w:start w:val="1"/>
      <w:numFmt w:val="bullet"/>
      <w:lvlText w:val="•"/>
      <w:lvlJc w:val="left"/>
      <w:pPr>
        <w:ind w:left="539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761ED0FA">
      <w:start w:val="1"/>
      <w:numFmt w:val="bullet"/>
      <w:lvlText w:val="o"/>
      <w:lvlJc w:val="left"/>
      <w:pPr>
        <w:ind w:left="611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B2CAA0A2">
      <w:start w:val="1"/>
      <w:numFmt w:val="bullet"/>
      <w:lvlText w:val="▪"/>
      <w:lvlJc w:val="left"/>
      <w:pPr>
        <w:ind w:left="683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81">
    <w:nsid w:val="3E1E3EB7"/>
    <w:multiLevelType w:val="hybridMultilevel"/>
    <w:tmpl w:val="740A0D4C"/>
    <w:lvl w:ilvl="0" w:tplc="89BC520C">
      <w:start w:val="1"/>
      <w:numFmt w:val="bullet"/>
      <w:lvlText w:val="●"/>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0D2A5CCA">
      <w:start w:val="1"/>
      <w:numFmt w:val="bullet"/>
      <w:lvlText w:val="o"/>
      <w:lvlJc w:val="left"/>
      <w:pPr>
        <w:ind w:left="178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48EACBE8">
      <w:start w:val="1"/>
      <w:numFmt w:val="bullet"/>
      <w:lvlText w:val="▪"/>
      <w:lvlJc w:val="left"/>
      <w:pPr>
        <w:ind w:left="250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2D6E3B62">
      <w:start w:val="1"/>
      <w:numFmt w:val="bullet"/>
      <w:lvlText w:val="•"/>
      <w:lvlJc w:val="left"/>
      <w:pPr>
        <w:ind w:left="322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B204C4F0">
      <w:start w:val="1"/>
      <w:numFmt w:val="bullet"/>
      <w:lvlText w:val="o"/>
      <w:lvlJc w:val="left"/>
      <w:pPr>
        <w:ind w:left="394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AE4E7C72">
      <w:start w:val="1"/>
      <w:numFmt w:val="bullet"/>
      <w:lvlText w:val="▪"/>
      <w:lvlJc w:val="left"/>
      <w:pPr>
        <w:ind w:left="466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8E76BDBC">
      <w:start w:val="1"/>
      <w:numFmt w:val="bullet"/>
      <w:lvlText w:val="•"/>
      <w:lvlJc w:val="left"/>
      <w:pPr>
        <w:ind w:left="538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5CC8BB72">
      <w:start w:val="1"/>
      <w:numFmt w:val="bullet"/>
      <w:lvlText w:val="o"/>
      <w:lvlJc w:val="left"/>
      <w:pPr>
        <w:ind w:left="610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789800DE">
      <w:start w:val="1"/>
      <w:numFmt w:val="bullet"/>
      <w:lvlText w:val="▪"/>
      <w:lvlJc w:val="left"/>
      <w:pPr>
        <w:ind w:left="682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82">
    <w:nsid w:val="3F4E6587"/>
    <w:multiLevelType w:val="hybridMultilevel"/>
    <w:tmpl w:val="725EE312"/>
    <w:lvl w:ilvl="0" w:tplc="DF7C5A4A">
      <w:start w:val="1"/>
      <w:numFmt w:val="bullet"/>
      <w:lvlText w:val="•"/>
      <w:lvlJc w:val="left"/>
      <w:pPr>
        <w:ind w:left="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27205764">
      <w:start w:val="1"/>
      <w:numFmt w:val="bullet"/>
      <w:lvlText w:val="o"/>
      <w:lvlJc w:val="left"/>
      <w:pPr>
        <w:ind w:left="179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0622A6C8">
      <w:start w:val="1"/>
      <w:numFmt w:val="bullet"/>
      <w:lvlText w:val="▪"/>
      <w:lvlJc w:val="left"/>
      <w:pPr>
        <w:ind w:left="251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E7205850">
      <w:start w:val="1"/>
      <w:numFmt w:val="bullet"/>
      <w:lvlText w:val="•"/>
      <w:lvlJc w:val="left"/>
      <w:pPr>
        <w:ind w:left="323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59AC9582">
      <w:start w:val="1"/>
      <w:numFmt w:val="bullet"/>
      <w:lvlText w:val="o"/>
      <w:lvlJc w:val="left"/>
      <w:pPr>
        <w:ind w:left="395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0AB2B7E4">
      <w:start w:val="1"/>
      <w:numFmt w:val="bullet"/>
      <w:lvlText w:val="▪"/>
      <w:lvlJc w:val="left"/>
      <w:pPr>
        <w:ind w:left="467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5B02C8BC">
      <w:start w:val="1"/>
      <w:numFmt w:val="bullet"/>
      <w:lvlText w:val="•"/>
      <w:lvlJc w:val="left"/>
      <w:pPr>
        <w:ind w:left="539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7108A6A4">
      <w:start w:val="1"/>
      <w:numFmt w:val="bullet"/>
      <w:lvlText w:val="o"/>
      <w:lvlJc w:val="left"/>
      <w:pPr>
        <w:ind w:left="611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5A4A58A0">
      <w:start w:val="1"/>
      <w:numFmt w:val="bullet"/>
      <w:lvlText w:val="▪"/>
      <w:lvlJc w:val="left"/>
      <w:pPr>
        <w:ind w:left="683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83">
    <w:nsid w:val="40220C3C"/>
    <w:multiLevelType w:val="hybridMultilevel"/>
    <w:tmpl w:val="5E36C928"/>
    <w:lvl w:ilvl="0" w:tplc="75A8359C">
      <w:start w:val="1"/>
      <w:numFmt w:val="bullet"/>
      <w:lvlText w:val="•"/>
      <w:lvlJc w:val="left"/>
      <w:pPr>
        <w:ind w:left="1699" w:hanging="36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04190003" w:tentative="1">
      <w:start w:val="1"/>
      <w:numFmt w:val="bullet"/>
      <w:lvlText w:val="o"/>
      <w:lvlJc w:val="left"/>
      <w:pPr>
        <w:ind w:left="2419" w:hanging="360"/>
      </w:pPr>
      <w:rPr>
        <w:rFonts w:ascii="Courier New" w:hAnsi="Courier New" w:cs="Courier New" w:hint="default"/>
      </w:rPr>
    </w:lvl>
    <w:lvl w:ilvl="2" w:tplc="04190005" w:tentative="1">
      <w:start w:val="1"/>
      <w:numFmt w:val="bullet"/>
      <w:lvlText w:val=""/>
      <w:lvlJc w:val="left"/>
      <w:pPr>
        <w:ind w:left="3139" w:hanging="360"/>
      </w:pPr>
      <w:rPr>
        <w:rFonts w:ascii="Wingdings" w:hAnsi="Wingdings" w:hint="default"/>
      </w:rPr>
    </w:lvl>
    <w:lvl w:ilvl="3" w:tplc="04190001" w:tentative="1">
      <w:start w:val="1"/>
      <w:numFmt w:val="bullet"/>
      <w:lvlText w:val=""/>
      <w:lvlJc w:val="left"/>
      <w:pPr>
        <w:ind w:left="3859" w:hanging="360"/>
      </w:pPr>
      <w:rPr>
        <w:rFonts w:ascii="Symbol" w:hAnsi="Symbol" w:hint="default"/>
      </w:rPr>
    </w:lvl>
    <w:lvl w:ilvl="4" w:tplc="04190003" w:tentative="1">
      <w:start w:val="1"/>
      <w:numFmt w:val="bullet"/>
      <w:lvlText w:val="o"/>
      <w:lvlJc w:val="left"/>
      <w:pPr>
        <w:ind w:left="4579" w:hanging="360"/>
      </w:pPr>
      <w:rPr>
        <w:rFonts w:ascii="Courier New" w:hAnsi="Courier New" w:cs="Courier New" w:hint="default"/>
      </w:rPr>
    </w:lvl>
    <w:lvl w:ilvl="5" w:tplc="04190005" w:tentative="1">
      <w:start w:val="1"/>
      <w:numFmt w:val="bullet"/>
      <w:lvlText w:val=""/>
      <w:lvlJc w:val="left"/>
      <w:pPr>
        <w:ind w:left="5299" w:hanging="360"/>
      </w:pPr>
      <w:rPr>
        <w:rFonts w:ascii="Wingdings" w:hAnsi="Wingdings" w:hint="default"/>
      </w:rPr>
    </w:lvl>
    <w:lvl w:ilvl="6" w:tplc="04190001" w:tentative="1">
      <w:start w:val="1"/>
      <w:numFmt w:val="bullet"/>
      <w:lvlText w:val=""/>
      <w:lvlJc w:val="left"/>
      <w:pPr>
        <w:ind w:left="6019" w:hanging="360"/>
      </w:pPr>
      <w:rPr>
        <w:rFonts w:ascii="Symbol" w:hAnsi="Symbol" w:hint="default"/>
      </w:rPr>
    </w:lvl>
    <w:lvl w:ilvl="7" w:tplc="04190003" w:tentative="1">
      <w:start w:val="1"/>
      <w:numFmt w:val="bullet"/>
      <w:lvlText w:val="o"/>
      <w:lvlJc w:val="left"/>
      <w:pPr>
        <w:ind w:left="6739" w:hanging="360"/>
      </w:pPr>
      <w:rPr>
        <w:rFonts w:ascii="Courier New" w:hAnsi="Courier New" w:cs="Courier New" w:hint="default"/>
      </w:rPr>
    </w:lvl>
    <w:lvl w:ilvl="8" w:tplc="04190005" w:tentative="1">
      <w:start w:val="1"/>
      <w:numFmt w:val="bullet"/>
      <w:lvlText w:val=""/>
      <w:lvlJc w:val="left"/>
      <w:pPr>
        <w:ind w:left="7459" w:hanging="360"/>
      </w:pPr>
      <w:rPr>
        <w:rFonts w:ascii="Wingdings" w:hAnsi="Wingdings" w:hint="default"/>
      </w:rPr>
    </w:lvl>
  </w:abstractNum>
  <w:abstractNum w:abstractNumId="84">
    <w:nsid w:val="40251926"/>
    <w:multiLevelType w:val="hybridMultilevel"/>
    <w:tmpl w:val="0D606EA0"/>
    <w:lvl w:ilvl="0" w:tplc="644063EC">
      <w:start w:val="1"/>
      <w:numFmt w:val="bullet"/>
      <w:lvlText w:val="•"/>
      <w:lvlJc w:val="left"/>
      <w:pPr>
        <w:ind w:left="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AC780F84">
      <w:start w:val="1"/>
      <w:numFmt w:val="bullet"/>
      <w:lvlText w:val="o"/>
      <w:lvlJc w:val="left"/>
      <w:pPr>
        <w:ind w:left="179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AAC61742">
      <w:start w:val="1"/>
      <w:numFmt w:val="bullet"/>
      <w:lvlText w:val="▪"/>
      <w:lvlJc w:val="left"/>
      <w:pPr>
        <w:ind w:left="251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B79C87A0">
      <w:start w:val="1"/>
      <w:numFmt w:val="bullet"/>
      <w:lvlText w:val="•"/>
      <w:lvlJc w:val="left"/>
      <w:pPr>
        <w:ind w:left="323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6BFC1250">
      <w:start w:val="1"/>
      <w:numFmt w:val="bullet"/>
      <w:lvlText w:val="o"/>
      <w:lvlJc w:val="left"/>
      <w:pPr>
        <w:ind w:left="395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DA3A66DA">
      <w:start w:val="1"/>
      <w:numFmt w:val="bullet"/>
      <w:lvlText w:val="▪"/>
      <w:lvlJc w:val="left"/>
      <w:pPr>
        <w:ind w:left="467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3552016C">
      <w:start w:val="1"/>
      <w:numFmt w:val="bullet"/>
      <w:lvlText w:val="•"/>
      <w:lvlJc w:val="left"/>
      <w:pPr>
        <w:ind w:left="539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EDB0FEEA">
      <w:start w:val="1"/>
      <w:numFmt w:val="bullet"/>
      <w:lvlText w:val="o"/>
      <w:lvlJc w:val="left"/>
      <w:pPr>
        <w:ind w:left="611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01904146">
      <w:start w:val="1"/>
      <w:numFmt w:val="bullet"/>
      <w:lvlText w:val="▪"/>
      <w:lvlJc w:val="left"/>
      <w:pPr>
        <w:ind w:left="683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85">
    <w:nsid w:val="406076E6"/>
    <w:multiLevelType w:val="hybridMultilevel"/>
    <w:tmpl w:val="2A6E201A"/>
    <w:lvl w:ilvl="0" w:tplc="DF86B6B6">
      <w:start w:val="1"/>
      <w:numFmt w:val="bullet"/>
      <w:lvlText w:val="•"/>
      <w:lvlJc w:val="left"/>
      <w:pPr>
        <w:ind w:left="71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1A407070">
      <w:start w:val="1"/>
      <w:numFmt w:val="bullet"/>
      <w:lvlText w:val="o"/>
      <w:lvlJc w:val="left"/>
      <w:pPr>
        <w:ind w:left="179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06D095BC">
      <w:start w:val="1"/>
      <w:numFmt w:val="bullet"/>
      <w:lvlText w:val="▪"/>
      <w:lvlJc w:val="left"/>
      <w:pPr>
        <w:ind w:left="251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B81A3CB8">
      <w:start w:val="1"/>
      <w:numFmt w:val="bullet"/>
      <w:lvlText w:val="•"/>
      <w:lvlJc w:val="left"/>
      <w:pPr>
        <w:ind w:left="323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ED58E4E0">
      <w:start w:val="1"/>
      <w:numFmt w:val="bullet"/>
      <w:lvlText w:val="o"/>
      <w:lvlJc w:val="left"/>
      <w:pPr>
        <w:ind w:left="395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F66E6FC0">
      <w:start w:val="1"/>
      <w:numFmt w:val="bullet"/>
      <w:lvlText w:val="▪"/>
      <w:lvlJc w:val="left"/>
      <w:pPr>
        <w:ind w:left="467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BC049B6A">
      <w:start w:val="1"/>
      <w:numFmt w:val="bullet"/>
      <w:lvlText w:val="•"/>
      <w:lvlJc w:val="left"/>
      <w:pPr>
        <w:ind w:left="539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D350345A">
      <w:start w:val="1"/>
      <w:numFmt w:val="bullet"/>
      <w:lvlText w:val="o"/>
      <w:lvlJc w:val="left"/>
      <w:pPr>
        <w:ind w:left="611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D14AC2B0">
      <w:start w:val="1"/>
      <w:numFmt w:val="bullet"/>
      <w:lvlText w:val="▪"/>
      <w:lvlJc w:val="left"/>
      <w:pPr>
        <w:ind w:left="683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86">
    <w:nsid w:val="413C5719"/>
    <w:multiLevelType w:val="hybridMultilevel"/>
    <w:tmpl w:val="3AC86774"/>
    <w:lvl w:ilvl="0" w:tplc="5A48F936">
      <w:start w:val="1"/>
      <w:numFmt w:val="decimal"/>
      <w:lvlText w:val="%1"/>
      <w:lvlJc w:val="left"/>
      <w:pPr>
        <w:ind w:left="3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5888BFB4">
      <w:start w:val="6"/>
      <w:numFmt w:val="decimal"/>
      <w:lvlText w:val="%2."/>
      <w:lvlJc w:val="left"/>
      <w:pPr>
        <w:ind w:left="7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D3248E62">
      <w:start w:val="1"/>
      <w:numFmt w:val="lowerRoman"/>
      <w:lvlText w:val="%3"/>
      <w:lvlJc w:val="left"/>
      <w:pPr>
        <w:ind w:left="179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E80C9C54">
      <w:start w:val="1"/>
      <w:numFmt w:val="decimal"/>
      <w:lvlText w:val="%4"/>
      <w:lvlJc w:val="left"/>
      <w:pPr>
        <w:ind w:left="25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EEFE1BE8">
      <w:start w:val="1"/>
      <w:numFmt w:val="lowerLetter"/>
      <w:lvlText w:val="%5"/>
      <w:lvlJc w:val="left"/>
      <w:pPr>
        <w:ind w:left="323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FDC28528">
      <w:start w:val="1"/>
      <w:numFmt w:val="lowerRoman"/>
      <w:lvlText w:val="%6"/>
      <w:lvlJc w:val="left"/>
      <w:pPr>
        <w:ind w:left="395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B844AA50">
      <w:start w:val="1"/>
      <w:numFmt w:val="decimal"/>
      <w:lvlText w:val="%7"/>
      <w:lvlJc w:val="left"/>
      <w:pPr>
        <w:ind w:left="467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69AC56EE">
      <w:start w:val="1"/>
      <w:numFmt w:val="lowerLetter"/>
      <w:lvlText w:val="%8"/>
      <w:lvlJc w:val="left"/>
      <w:pPr>
        <w:ind w:left="539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6332EC4E">
      <w:start w:val="1"/>
      <w:numFmt w:val="lowerRoman"/>
      <w:lvlText w:val="%9"/>
      <w:lvlJc w:val="left"/>
      <w:pPr>
        <w:ind w:left="61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87">
    <w:nsid w:val="41F75547"/>
    <w:multiLevelType w:val="hybridMultilevel"/>
    <w:tmpl w:val="A3821BCC"/>
    <w:lvl w:ilvl="0" w:tplc="B6E06576">
      <w:start w:val="1"/>
      <w:numFmt w:val="bullet"/>
      <w:lvlText w:val="•"/>
      <w:lvlJc w:val="left"/>
      <w:pPr>
        <w:ind w:left="71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E49481D4">
      <w:start w:val="1"/>
      <w:numFmt w:val="bullet"/>
      <w:lvlText w:val="o"/>
      <w:lvlJc w:val="left"/>
      <w:pPr>
        <w:ind w:left="179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49F83FB0">
      <w:start w:val="1"/>
      <w:numFmt w:val="bullet"/>
      <w:lvlText w:val="▪"/>
      <w:lvlJc w:val="left"/>
      <w:pPr>
        <w:ind w:left="251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AAB437D4">
      <w:start w:val="1"/>
      <w:numFmt w:val="bullet"/>
      <w:lvlText w:val="•"/>
      <w:lvlJc w:val="left"/>
      <w:pPr>
        <w:ind w:left="323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265288C6">
      <w:start w:val="1"/>
      <w:numFmt w:val="bullet"/>
      <w:lvlText w:val="o"/>
      <w:lvlJc w:val="left"/>
      <w:pPr>
        <w:ind w:left="395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B5343514">
      <w:start w:val="1"/>
      <w:numFmt w:val="bullet"/>
      <w:lvlText w:val="▪"/>
      <w:lvlJc w:val="left"/>
      <w:pPr>
        <w:ind w:left="467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C876D9FE">
      <w:start w:val="1"/>
      <w:numFmt w:val="bullet"/>
      <w:lvlText w:val="•"/>
      <w:lvlJc w:val="left"/>
      <w:pPr>
        <w:ind w:left="539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7166C2FE">
      <w:start w:val="1"/>
      <w:numFmt w:val="bullet"/>
      <w:lvlText w:val="o"/>
      <w:lvlJc w:val="left"/>
      <w:pPr>
        <w:ind w:left="611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1C0ECAEA">
      <w:start w:val="1"/>
      <w:numFmt w:val="bullet"/>
      <w:lvlText w:val="▪"/>
      <w:lvlJc w:val="left"/>
      <w:pPr>
        <w:ind w:left="683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88">
    <w:nsid w:val="42004C72"/>
    <w:multiLevelType w:val="hybridMultilevel"/>
    <w:tmpl w:val="FB94E3BA"/>
    <w:lvl w:ilvl="0" w:tplc="EE8E48D0">
      <w:start w:val="1"/>
      <w:numFmt w:val="bullet"/>
      <w:lvlText w:val="•"/>
      <w:lvlJc w:val="left"/>
      <w:pPr>
        <w:ind w:left="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D2C2F44C">
      <w:start w:val="1"/>
      <w:numFmt w:val="bullet"/>
      <w:lvlText w:val="o"/>
      <w:lvlJc w:val="left"/>
      <w:pPr>
        <w:ind w:left="179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9DC8B0C0">
      <w:start w:val="1"/>
      <w:numFmt w:val="bullet"/>
      <w:lvlText w:val="▪"/>
      <w:lvlJc w:val="left"/>
      <w:pPr>
        <w:ind w:left="251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51A69CFA">
      <w:start w:val="1"/>
      <w:numFmt w:val="bullet"/>
      <w:lvlText w:val="•"/>
      <w:lvlJc w:val="left"/>
      <w:pPr>
        <w:ind w:left="323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C7AA5612">
      <w:start w:val="1"/>
      <w:numFmt w:val="bullet"/>
      <w:lvlText w:val="o"/>
      <w:lvlJc w:val="left"/>
      <w:pPr>
        <w:ind w:left="395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49582B44">
      <w:start w:val="1"/>
      <w:numFmt w:val="bullet"/>
      <w:lvlText w:val="▪"/>
      <w:lvlJc w:val="left"/>
      <w:pPr>
        <w:ind w:left="467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4C92145E">
      <w:start w:val="1"/>
      <w:numFmt w:val="bullet"/>
      <w:lvlText w:val="•"/>
      <w:lvlJc w:val="left"/>
      <w:pPr>
        <w:ind w:left="539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C8A4B18C">
      <w:start w:val="1"/>
      <w:numFmt w:val="bullet"/>
      <w:lvlText w:val="o"/>
      <w:lvlJc w:val="left"/>
      <w:pPr>
        <w:ind w:left="611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CFCE956A">
      <w:start w:val="1"/>
      <w:numFmt w:val="bullet"/>
      <w:lvlText w:val="▪"/>
      <w:lvlJc w:val="left"/>
      <w:pPr>
        <w:ind w:left="683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89">
    <w:nsid w:val="42CA08E5"/>
    <w:multiLevelType w:val="hybridMultilevel"/>
    <w:tmpl w:val="B9D00890"/>
    <w:lvl w:ilvl="0" w:tplc="E5A8EE38">
      <w:start w:val="1"/>
      <w:numFmt w:val="bullet"/>
      <w:lvlText w:val="•"/>
      <w:lvlJc w:val="left"/>
      <w:pPr>
        <w:ind w:left="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7C7415E4">
      <w:start w:val="1"/>
      <w:numFmt w:val="bullet"/>
      <w:lvlText w:val="o"/>
      <w:lvlJc w:val="left"/>
      <w:pPr>
        <w:ind w:left="179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224053FE">
      <w:start w:val="1"/>
      <w:numFmt w:val="bullet"/>
      <w:lvlText w:val="▪"/>
      <w:lvlJc w:val="left"/>
      <w:pPr>
        <w:ind w:left="251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96E08612">
      <w:start w:val="1"/>
      <w:numFmt w:val="bullet"/>
      <w:lvlText w:val="•"/>
      <w:lvlJc w:val="left"/>
      <w:pPr>
        <w:ind w:left="323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D3D4EB88">
      <w:start w:val="1"/>
      <w:numFmt w:val="bullet"/>
      <w:lvlText w:val="o"/>
      <w:lvlJc w:val="left"/>
      <w:pPr>
        <w:ind w:left="395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83BC59E4">
      <w:start w:val="1"/>
      <w:numFmt w:val="bullet"/>
      <w:lvlText w:val="▪"/>
      <w:lvlJc w:val="left"/>
      <w:pPr>
        <w:ind w:left="467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15DCDD58">
      <w:start w:val="1"/>
      <w:numFmt w:val="bullet"/>
      <w:lvlText w:val="•"/>
      <w:lvlJc w:val="left"/>
      <w:pPr>
        <w:ind w:left="539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F594DA06">
      <w:start w:val="1"/>
      <w:numFmt w:val="bullet"/>
      <w:lvlText w:val="o"/>
      <w:lvlJc w:val="left"/>
      <w:pPr>
        <w:ind w:left="611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D41CE53C">
      <w:start w:val="1"/>
      <w:numFmt w:val="bullet"/>
      <w:lvlText w:val="▪"/>
      <w:lvlJc w:val="left"/>
      <w:pPr>
        <w:ind w:left="683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90">
    <w:nsid w:val="42CD7E41"/>
    <w:multiLevelType w:val="hybridMultilevel"/>
    <w:tmpl w:val="98E2ACFC"/>
    <w:lvl w:ilvl="0" w:tplc="F216C6E2">
      <w:start w:val="1"/>
      <w:numFmt w:val="bullet"/>
      <w:lvlText w:val="•"/>
      <w:lvlJc w:val="left"/>
      <w:pPr>
        <w:ind w:left="79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78804272">
      <w:start w:val="1"/>
      <w:numFmt w:val="bullet"/>
      <w:lvlText w:val="o"/>
      <w:lvlJc w:val="left"/>
      <w:pPr>
        <w:ind w:left="144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5A46954C">
      <w:start w:val="1"/>
      <w:numFmt w:val="bullet"/>
      <w:lvlText w:val="▪"/>
      <w:lvlJc w:val="left"/>
      <w:pPr>
        <w:ind w:left="216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330E1332">
      <w:start w:val="1"/>
      <w:numFmt w:val="bullet"/>
      <w:lvlText w:val="•"/>
      <w:lvlJc w:val="left"/>
      <w:pPr>
        <w:ind w:left="288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D5746338">
      <w:start w:val="1"/>
      <w:numFmt w:val="bullet"/>
      <w:lvlText w:val="o"/>
      <w:lvlJc w:val="left"/>
      <w:pPr>
        <w:ind w:left="360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B900EF2A">
      <w:start w:val="1"/>
      <w:numFmt w:val="bullet"/>
      <w:lvlText w:val="▪"/>
      <w:lvlJc w:val="left"/>
      <w:pPr>
        <w:ind w:left="432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AEB4C3E6">
      <w:start w:val="1"/>
      <w:numFmt w:val="bullet"/>
      <w:lvlText w:val="•"/>
      <w:lvlJc w:val="left"/>
      <w:pPr>
        <w:ind w:left="504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D778B226">
      <w:start w:val="1"/>
      <w:numFmt w:val="bullet"/>
      <w:lvlText w:val="o"/>
      <w:lvlJc w:val="left"/>
      <w:pPr>
        <w:ind w:left="576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D758F620">
      <w:start w:val="1"/>
      <w:numFmt w:val="bullet"/>
      <w:lvlText w:val="▪"/>
      <w:lvlJc w:val="left"/>
      <w:pPr>
        <w:ind w:left="648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91">
    <w:nsid w:val="43210D90"/>
    <w:multiLevelType w:val="hybridMultilevel"/>
    <w:tmpl w:val="031EE104"/>
    <w:lvl w:ilvl="0" w:tplc="1086482C">
      <w:start w:val="1"/>
      <w:numFmt w:val="decimal"/>
      <w:lvlText w:val="%1)"/>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4C54ACE4">
      <w:start w:val="1"/>
      <w:numFmt w:val="lowerLetter"/>
      <w:lvlText w:val="%2"/>
      <w:lvlJc w:val="left"/>
      <w:pPr>
        <w:ind w:left="179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11D6BDB0">
      <w:start w:val="1"/>
      <w:numFmt w:val="lowerRoman"/>
      <w:lvlText w:val="%3"/>
      <w:lvlJc w:val="left"/>
      <w:pPr>
        <w:ind w:left="25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97F06304">
      <w:start w:val="1"/>
      <w:numFmt w:val="decimal"/>
      <w:lvlText w:val="%4"/>
      <w:lvlJc w:val="left"/>
      <w:pPr>
        <w:ind w:left="323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0778F002">
      <w:start w:val="1"/>
      <w:numFmt w:val="lowerLetter"/>
      <w:lvlText w:val="%5"/>
      <w:lvlJc w:val="left"/>
      <w:pPr>
        <w:ind w:left="395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15ACB4C0">
      <w:start w:val="1"/>
      <w:numFmt w:val="lowerRoman"/>
      <w:lvlText w:val="%6"/>
      <w:lvlJc w:val="left"/>
      <w:pPr>
        <w:ind w:left="467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E0441EDE">
      <w:start w:val="1"/>
      <w:numFmt w:val="decimal"/>
      <w:lvlText w:val="%7"/>
      <w:lvlJc w:val="left"/>
      <w:pPr>
        <w:ind w:left="539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B2F85E26">
      <w:start w:val="1"/>
      <w:numFmt w:val="lowerLetter"/>
      <w:lvlText w:val="%8"/>
      <w:lvlJc w:val="left"/>
      <w:pPr>
        <w:ind w:left="61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3BE66246">
      <w:start w:val="1"/>
      <w:numFmt w:val="lowerRoman"/>
      <w:lvlText w:val="%9"/>
      <w:lvlJc w:val="left"/>
      <w:pPr>
        <w:ind w:left="683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92">
    <w:nsid w:val="433C24A9"/>
    <w:multiLevelType w:val="hybridMultilevel"/>
    <w:tmpl w:val="35C07AC2"/>
    <w:lvl w:ilvl="0" w:tplc="F8347690">
      <w:start w:val="1"/>
      <w:numFmt w:val="bullet"/>
      <w:lvlText w:val="•"/>
      <w:lvlJc w:val="left"/>
      <w:pPr>
        <w:ind w:left="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0C880F84">
      <w:start w:val="1"/>
      <w:numFmt w:val="bullet"/>
      <w:lvlText w:val="o"/>
      <w:lvlJc w:val="left"/>
      <w:pPr>
        <w:ind w:left="1647"/>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78F01B00">
      <w:start w:val="1"/>
      <w:numFmt w:val="bullet"/>
      <w:lvlText w:val="▪"/>
      <w:lvlJc w:val="left"/>
      <w:pPr>
        <w:ind w:left="2367"/>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37621756">
      <w:start w:val="1"/>
      <w:numFmt w:val="bullet"/>
      <w:lvlText w:val="•"/>
      <w:lvlJc w:val="left"/>
      <w:pPr>
        <w:ind w:left="3087"/>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7E2864A2">
      <w:start w:val="1"/>
      <w:numFmt w:val="bullet"/>
      <w:lvlText w:val="o"/>
      <w:lvlJc w:val="left"/>
      <w:pPr>
        <w:ind w:left="3807"/>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3AAE85E2">
      <w:start w:val="1"/>
      <w:numFmt w:val="bullet"/>
      <w:lvlText w:val="▪"/>
      <w:lvlJc w:val="left"/>
      <w:pPr>
        <w:ind w:left="4527"/>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D9147846">
      <w:start w:val="1"/>
      <w:numFmt w:val="bullet"/>
      <w:lvlText w:val="•"/>
      <w:lvlJc w:val="left"/>
      <w:pPr>
        <w:ind w:left="5247"/>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7F881BAC">
      <w:start w:val="1"/>
      <w:numFmt w:val="bullet"/>
      <w:lvlText w:val="o"/>
      <w:lvlJc w:val="left"/>
      <w:pPr>
        <w:ind w:left="5967"/>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DB18DF18">
      <w:start w:val="1"/>
      <w:numFmt w:val="bullet"/>
      <w:lvlText w:val="▪"/>
      <w:lvlJc w:val="left"/>
      <w:pPr>
        <w:ind w:left="6687"/>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93">
    <w:nsid w:val="43665A40"/>
    <w:multiLevelType w:val="hybridMultilevel"/>
    <w:tmpl w:val="3BF0CEBC"/>
    <w:lvl w:ilvl="0" w:tplc="97123548">
      <w:start w:val="1"/>
      <w:numFmt w:val="bullet"/>
      <w:lvlText w:val="●"/>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802CB728">
      <w:start w:val="1"/>
      <w:numFmt w:val="bullet"/>
      <w:lvlText w:val="o"/>
      <w:lvlJc w:val="left"/>
      <w:pPr>
        <w:ind w:left="179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F746D556">
      <w:start w:val="1"/>
      <w:numFmt w:val="bullet"/>
      <w:lvlText w:val="▪"/>
      <w:lvlJc w:val="left"/>
      <w:pPr>
        <w:ind w:left="25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044ACB8A">
      <w:start w:val="1"/>
      <w:numFmt w:val="bullet"/>
      <w:lvlText w:val="•"/>
      <w:lvlJc w:val="left"/>
      <w:pPr>
        <w:ind w:left="323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EE1C3CEC">
      <w:start w:val="1"/>
      <w:numFmt w:val="bullet"/>
      <w:lvlText w:val="o"/>
      <w:lvlJc w:val="left"/>
      <w:pPr>
        <w:ind w:left="395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A3AED8D0">
      <w:start w:val="1"/>
      <w:numFmt w:val="bullet"/>
      <w:lvlText w:val="▪"/>
      <w:lvlJc w:val="left"/>
      <w:pPr>
        <w:ind w:left="467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2C6A2BBA">
      <w:start w:val="1"/>
      <w:numFmt w:val="bullet"/>
      <w:lvlText w:val="•"/>
      <w:lvlJc w:val="left"/>
      <w:pPr>
        <w:ind w:left="539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091CE648">
      <w:start w:val="1"/>
      <w:numFmt w:val="bullet"/>
      <w:lvlText w:val="o"/>
      <w:lvlJc w:val="left"/>
      <w:pPr>
        <w:ind w:left="61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0CB0FFEA">
      <w:start w:val="1"/>
      <w:numFmt w:val="bullet"/>
      <w:lvlText w:val="▪"/>
      <w:lvlJc w:val="left"/>
      <w:pPr>
        <w:ind w:left="683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94">
    <w:nsid w:val="4376550D"/>
    <w:multiLevelType w:val="hybridMultilevel"/>
    <w:tmpl w:val="4DE22FE6"/>
    <w:lvl w:ilvl="0" w:tplc="0374BFBC">
      <w:start w:val="1"/>
      <w:numFmt w:val="bullet"/>
      <w:lvlText w:val="•"/>
      <w:lvlJc w:val="left"/>
      <w:pPr>
        <w:ind w:left="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07220442">
      <w:start w:val="1"/>
      <w:numFmt w:val="bullet"/>
      <w:lvlText w:val="o"/>
      <w:lvlJc w:val="left"/>
      <w:pPr>
        <w:ind w:left="179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CE88AB9C">
      <w:start w:val="1"/>
      <w:numFmt w:val="bullet"/>
      <w:lvlText w:val="▪"/>
      <w:lvlJc w:val="left"/>
      <w:pPr>
        <w:ind w:left="251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1602B886">
      <w:start w:val="1"/>
      <w:numFmt w:val="bullet"/>
      <w:lvlText w:val="•"/>
      <w:lvlJc w:val="left"/>
      <w:pPr>
        <w:ind w:left="323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90106194">
      <w:start w:val="1"/>
      <w:numFmt w:val="bullet"/>
      <w:lvlText w:val="o"/>
      <w:lvlJc w:val="left"/>
      <w:pPr>
        <w:ind w:left="395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09D815DC">
      <w:start w:val="1"/>
      <w:numFmt w:val="bullet"/>
      <w:lvlText w:val="▪"/>
      <w:lvlJc w:val="left"/>
      <w:pPr>
        <w:ind w:left="467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F0327302">
      <w:start w:val="1"/>
      <w:numFmt w:val="bullet"/>
      <w:lvlText w:val="•"/>
      <w:lvlJc w:val="left"/>
      <w:pPr>
        <w:ind w:left="539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92C07DB2">
      <w:start w:val="1"/>
      <w:numFmt w:val="bullet"/>
      <w:lvlText w:val="o"/>
      <w:lvlJc w:val="left"/>
      <w:pPr>
        <w:ind w:left="611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A9DCE7A2">
      <w:start w:val="1"/>
      <w:numFmt w:val="bullet"/>
      <w:lvlText w:val="▪"/>
      <w:lvlJc w:val="left"/>
      <w:pPr>
        <w:ind w:left="683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95">
    <w:nsid w:val="43DE4D06"/>
    <w:multiLevelType w:val="multilevel"/>
    <w:tmpl w:val="42E48D94"/>
    <w:lvl w:ilvl="0">
      <w:start w:val="2"/>
      <w:numFmt w:val="decimal"/>
      <w:lvlText w:val="%1"/>
      <w:lvlJc w:val="left"/>
      <w:pPr>
        <w:ind w:left="3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start w:val="2"/>
      <w:numFmt w:val="decimal"/>
      <w:lvlText w:val="%1.%2"/>
      <w:lvlJc w:val="left"/>
      <w:pPr>
        <w:ind w:left="92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start w:val="2"/>
      <w:numFmt w:val="decimal"/>
      <w:lvlText w:val="%1.%2.%3"/>
      <w:lvlJc w:val="left"/>
      <w:pPr>
        <w:ind w:left="149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start w:val="12"/>
      <w:numFmt w:val="decimal"/>
      <w:lvlText w:val="%1.%2.%3.%4."/>
      <w:lvlJc w:val="left"/>
      <w:pPr>
        <w:ind w:left="17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start w:val="1"/>
      <w:numFmt w:val="lowerLetter"/>
      <w:lvlText w:val="%5"/>
      <w:lvlJc w:val="left"/>
      <w:pPr>
        <w:ind w:left="27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start w:val="1"/>
      <w:numFmt w:val="lowerRoman"/>
      <w:lvlText w:val="%6"/>
      <w:lvlJc w:val="left"/>
      <w:pPr>
        <w:ind w:left="35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start w:val="1"/>
      <w:numFmt w:val="decimal"/>
      <w:lvlText w:val="%7"/>
      <w:lvlJc w:val="left"/>
      <w:pPr>
        <w:ind w:left="42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start w:val="1"/>
      <w:numFmt w:val="lowerLetter"/>
      <w:lvlText w:val="%8"/>
      <w:lvlJc w:val="left"/>
      <w:pPr>
        <w:ind w:left="49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start w:val="1"/>
      <w:numFmt w:val="lowerRoman"/>
      <w:lvlText w:val="%9"/>
      <w:lvlJc w:val="left"/>
      <w:pPr>
        <w:ind w:left="56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96">
    <w:nsid w:val="44734417"/>
    <w:multiLevelType w:val="hybridMultilevel"/>
    <w:tmpl w:val="C1C09BC6"/>
    <w:lvl w:ilvl="0" w:tplc="8188D05C">
      <w:start w:val="1"/>
      <w:numFmt w:val="bullet"/>
      <w:lvlText w:val="•"/>
      <w:lvlJc w:val="left"/>
      <w:pPr>
        <w:ind w:left="994"/>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0D66686E">
      <w:start w:val="1"/>
      <w:numFmt w:val="bullet"/>
      <w:lvlText w:val="o"/>
      <w:lvlJc w:val="left"/>
      <w:pPr>
        <w:ind w:left="179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B6B02332">
      <w:start w:val="1"/>
      <w:numFmt w:val="bullet"/>
      <w:lvlText w:val="▪"/>
      <w:lvlJc w:val="left"/>
      <w:pPr>
        <w:ind w:left="251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9C420CFE">
      <w:start w:val="1"/>
      <w:numFmt w:val="bullet"/>
      <w:lvlText w:val="•"/>
      <w:lvlJc w:val="left"/>
      <w:pPr>
        <w:ind w:left="323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B9765BDE">
      <w:start w:val="1"/>
      <w:numFmt w:val="bullet"/>
      <w:lvlText w:val="o"/>
      <w:lvlJc w:val="left"/>
      <w:pPr>
        <w:ind w:left="395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B508896A">
      <w:start w:val="1"/>
      <w:numFmt w:val="bullet"/>
      <w:lvlText w:val="▪"/>
      <w:lvlJc w:val="left"/>
      <w:pPr>
        <w:ind w:left="467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26B07662">
      <w:start w:val="1"/>
      <w:numFmt w:val="bullet"/>
      <w:lvlText w:val="•"/>
      <w:lvlJc w:val="left"/>
      <w:pPr>
        <w:ind w:left="539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E94A3F1A">
      <w:start w:val="1"/>
      <w:numFmt w:val="bullet"/>
      <w:lvlText w:val="o"/>
      <w:lvlJc w:val="left"/>
      <w:pPr>
        <w:ind w:left="611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540CD458">
      <w:start w:val="1"/>
      <w:numFmt w:val="bullet"/>
      <w:lvlText w:val="▪"/>
      <w:lvlJc w:val="left"/>
      <w:pPr>
        <w:ind w:left="683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97">
    <w:nsid w:val="45DC3D00"/>
    <w:multiLevelType w:val="hybridMultilevel"/>
    <w:tmpl w:val="D77C32DE"/>
    <w:lvl w:ilvl="0" w:tplc="E202034E">
      <w:start w:val="1"/>
      <w:numFmt w:val="bullet"/>
      <w:lvlText w:val="-"/>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12CA2272">
      <w:start w:val="1"/>
      <w:numFmt w:val="bullet"/>
      <w:lvlText w:val="o"/>
      <w:lvlJc w:val="left"/>
      <w:pPr>
        <w:ind w:left="193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E41E0480">
      <w:start w:val="1"/>
      <w:numFmt w:val="bullet"/>
      <w:lvlText w:val="▪"/>
      <w:lvlJc w:val="left"/>
      <w:pPr>
        <w:ind w:left="265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FEB2A812">
      <w:start w:val="1"/>
      <w:numFmt w:val="bullet"/>
      <w:lvlText w:val="•"/>
      <w:lvlJc w:val="left"/>
      <w:pPr>
        <w:ind w:left="337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673AB72C">
      <w:start w:val="1"/>
      <w:numFmt w:val="bullet"/>
      <w:lvlText w:val="o"/>
      <w:lvlJc w:val="left"/>
      <w:pPr>
        <w:ind w:left="409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B8ECBCBC">
      <w:start w:val="1"/>
      <w:numFmt w:val="bullet"/>
      <w:lvlText w:val="▪"/>
      <w:lvlJc w:val="left"/>
      <w:pPr>
        <w:ind w:left="48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F4F8880C">
      <w:start w:val="1"/>
      <w:numFmt w:val="bullet"/>
      <w:lvlText w:val="•"/>
      <w:lvlJc w:val="left"/>
      <w:pPr>
        <w:ind w:left="553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C8E6A1AE">
      <w:start w:val="1"/>
      <w:numFmt w:val="bullet"/>
      <w:lvlText w:val="o"/>
      <w:lvlJc w:val="left"/>
      <w:pPr>
        <w:ind w:left="625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187E07C8">
      <w:start w:val="1"/>
      <w:numFmt w:val="bullet"/>
      <w:lvlText w:val="▪"/>
      <w:lvlJc w:val="left"/>
      <w:pPr>
        <w:ind w:left="697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98">
    <w:nsid w:val="48180AE3"/>
    <w:multiLevelType w:val="hybridMultilevel"/>
    <w:tmpl w:val="C8BC678E"/>
    <w:lvl w:ilvl="0" w:tplc="0A3639CA">
      <w:start w:val="1"/>
      <w:numFmt w:val="bullet"/>
      <w:lvlText w:val="•"/>
      <w:lvlJc w:val="left"/>
      <w:pPr>
        <w:ind w:left="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663C846A">
      <w:start w:val="1"/>
      <w:numFmt w:val="bullet"/>
      <w:lvlText w:val="o"/>
      <w:lvlJc w:val="left"/>
      <w:pPr>
        <w:ind w:left="179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5AC24F66">
      <w:start w:val="1"/>
      <w:numFmt w:val="bullet"/>
      <w:lvlText w:val="▪"/>
      <w:lvlJc w:val="left"/>
      <w:pPr>
        <w:ind w:left="251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84842BE4">
      <w:start w:val="1"/>
      <w:numFmt w:val="bullet"/>
      <w:lvlText w:val="•"/>
      <w:lvlJc w:val="left"/>
      <w:pPr>
        <w:ind w:left="323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55C85D7C">
      <w:start w:val="1"/>
      <w:numFmt w:val="bullet"/>
      <w:lvlText w:val="o"/>
      <w:lvlJc w:val="left"/>
      <w:pPr>
        <w:ind w:left="395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D952DB78">
      <w:start w:val="1"/>
      <w:numFmt w:val="bullet"/>
      <w:lvlText w:val="▪"/>
      <w:lvlJc w:val="left"/>
      <w:pPr>
        <w:ind w:left="467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2A04415E">
      <w:start w:val="1"/>
      <w:numFmt w:val="bullet"/>
      <w:lvlText w:val="•"/>
      <w:lvlJc w:val="left"/>
      <w:pPr>
        <w:ind w:left="539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2DE2B830">
      <w:start w:val="1"/>
      <w:numFmt w:val="bullet"/>
      <w:lvlText w:val="o"/>
      <w:lvlJc w:val="left"/>
      <w:pPr>
        <w:ind w:left="611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C0948BF6">
      <w:start w:val="1"/>
      <w:numFmt w:val="bullet"/>
      <w:lvlText w:val="▪"/>
      <w:lvlJc w:val="left"/>
      <w:pPr>
        <w:ind w:left="683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99">
    <w:nsid w:val="4A6F4AE7"/>
    <w:multiLevelType w:val="hybridMultilevel"/>
    <w:tmpl w:val="6C7A105A"/>
    <w:lvl w:ilvl="0" w:tplc="B33CB1DA">
      <w:start w:val="1"/>
      <w:numFmt w:val="upperRoman"/>
      <w:lvlText w:val="%1."/>
      <w:lvlJc w:val="left"/>
      <w:pPr>
        <w:ind w:left="881"/>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AC2ED25E">
      <w:start w:val="1"/>
      <w:numFmt w:val="lowerLetter"/>
      <w:lvlText w:val="%2"/>
      <w:lvlJc w:val="left"/>
      <w:pPr>
        <w:ind w:left="10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DE04E78E">
      <w:start w:val="1"/>
      <w:numFmt w:val="lowerRoman"/>
      <w:lvlText w:val="%3"/>
      <w:lvlJc w:val="left"/>
      <w:pPr>
        <w:ind w:left="18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D66A1D46">
      <w:start w:val="1"/>
      <w:numFmt w:val="decimal"/>
      <w:lvlText w:val="%4"/>
      <w:lvlJc w:val="left"/>
      <w:pPr>
        <w:ind w:left="25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5CB28936">
      <w:start w:val="1"/>
      <w:numFmt w:val="lowerLetter"/>
      <w:lvlText w:val="%5"/>
      <w:lvlJc w:val="left"/>
      <w:pPr>
        <w:ind w:left="324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7C3A285E">
      <w:start w:val="1"/>
      <w:numFmt w:val="lowerRoman"/>
      <w:lvlText w:val="%6"/>
      <w:lvlJc w:val="left"/>
      <w:pPr>
        <w:ind w:left="396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023C1FDC">
      <w:start w:val="1"/>
      <w:numFmt w:val="decimal"/>
      <w:lvlText w:val="%7"/>
      <w:lvlJc w:val="left"/>
      <w:pPr>
        <w:ind w:left="46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ACE45B96">
      <w:start w:val="1"/>
      <w:numFmt w:val="lowerLetter"/>
      <w:lvlText w:val="%8"/>
      <w:lvlJc w:val="left"/>
      <w:pPr>
        <w:ind w:left="54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F99ED7C0">
      <w:start w:val="1"/>
      <w:numFmt w:val="lowerRoman"/>
      <w:lvlText w:val="%9"/>
      <w:lvlJc w:val="left"/>
      <w:pPr>
        <w:ind w:left="61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100">
    <w:nsid w:val="4A7B1D13"/>
    <w:multiLevelType w:val="hybridMultilevel"/>
    <w:tmpl w:val="4D6E0622"/>
    <w:lvl w:ilvl="0" w:tplc="821260B4">
      <w:start w:val="12"/>
      <w:numFmt w:val="decimal"/>
      <w:lvlText w:val="%1."/>
      <w:lvlJc w:val="left"/>
      <w:pPr>
        <w:ind w:left="1001"/>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63F63080">
      <w:start w:val="1"/>
      <w:numFmt w:val="lowerLetter"/>
      <w:lvlText w:val="%2"/>
      <w:lvlJc w:val="left"/>
      <w:pPr>
        <w:ind w:left="1647"/>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FE7A2FDE">
      <w:start w:val="1"/>
      <w:numFmt w:val="lowerRoman"/>
      <w:lvlText w:val="%3"/>
      <w:lvlJc w:val="left"/>
      <w:pPr>
        <w:ind w:left="2367"/>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CFCA05E2">
      <w:start w:val="1"/>
      <w:numFmt w:val="decimal"/>
      <w:lvlText w:val="%4"/>
      <w:lvlJc w:val="left"/>
      <w:pPr>
        <w:ind w:left="3087"/>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FCDAE012">
      <w:start w:val="1"/>
      <w:numFmt w:val="lowerLetter"/>
      <w:lvlText w:val="%5"/>
      <w:lvlJc w:val="left"/>
      <w:pPr>
        <w:ind w:left="3807"/>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CA86FE04">
      <w:start w:val="1"/>
      <w:numFmt w:val="lowerRoman"/>
      <w:lvlText w:val="%6"/>
      <w:lvlJc w:val="left"/>
      <w:pPr>
        <w:ind w:left="4527"/>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91560D9C">
      <w:start w:val="1"/>
      <w:numFmt w:val="decimal"/>
      <w:lvlText w:val="%7"/>
      <w:lvlJc w:val="left"/>
      <w:pPr>
        <w:ind w:left="5247"/>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99D6233A">
      <w:start w:val="1"/>
      <w:numFmt w:val="lowerLetter"/>
      <w:lvlText w:val="%8"/>
      <w:lvlJc w:val="left"/>
      <w:pPr>
        <w:ind w:left="5967"/>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D552379C">
      <w:start w:val="1"/>
      <w:numFmt w:val="lowerRoman"/>
      <w:lvlText w:val="%9"/>
      <w:lvlJc w:val="left"/>
      <w:pPr>
        <w:ind w:left="6687"/>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101">
    <w:nsid w:val="4B860E01"/>
    <w:multiLevelType w:val="hybridMultilevel"/>
    <w:tmpl w:val="F5EC03B0"/>
    <w:lvl w:ilvl="0" w:tplc="F4E6B924">
      <w:start w:val="1"/>
      <w:numFmt w:val="bullet"/>
      <w:lvlText w:val="•"/>
      <w:lvlJc w:val="left"/>
      <w:pPr>
        <w:ind w:left="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4962BC98">
      <w:start w:val="1"/>
      <w:numFmt w:val="bullet"/>
      <w:lvlText w:val="o"/>
      <w:lvlJc w:val="left"/>
      <w:pPr>
        <w:ind w:left="179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909C3394">
      <w:start w:val="1"/>
      <w:numFmt w:val="bullet"/>
      <w:lvlText w:val="▪"/>
      <w:lvlJc w:val="left"/>
      <w:pPr>
        <w:ind w:left="251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4538F3F6">
      <w:start w:val="1"/>
      <w:numFmt w:val="bullet"/>
      <w:lvlText w:val="•"/>
      <w:lvlJc w:val="left"/>
      <w:pPr>
        <w:ind w:left="323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D4E0420E">
      <w:start w:val="1"/>
      <w:numFmt w:val="bullet"/>
      <w:lvlText w:val="o"/>
      <w:lvlJc w:val="left"/>
      <w:pPr>
        <w:ind w:left="395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7376D2B4">
      <w:start w:val="1"/>
      <w:numFmt w:val="bullet"/>
      <w:lvlText w:val="▪"/>
      <w:lvlJc w:val="left"/>
      <w:pPr>
        <w:ind w:left="467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C6A65C0A">
      <w:start w:val="1"/>
      <w:numFmt w:val="bullet"/>
      <w:lvlText w:val="•"/>
      <w:lvlJc w:val="left"/>
      <w:pPr>
        <w:ind w:left="539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751AD5EC">
      <w:start w:val="1"/>
      <w:numFmt w:val="bullet"/>
      <w:lvlText w:val="o"/>
      <w:lvlJc w:val="left"/>
      <w:pPr>
        <w:ind w:left="611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5C7C762C">
      <w:start w:val="1"/>
      <w:numFmt w:val="bullet"/>
      <w:lvlText w:val="▪"/>
      <w:lvlJc w:val="left"/>
      <w:pPr>
        <w:ind w:left="683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102">
    <w:nsid w:val="4B8C763E"/>
    <w:multiLevelType w:val="hybridMultilevel"/>
    <w:tmpl w:val="EA4E58C4"/>
    <w:lvl w:ilvl="0" w:tplc="A456F8F0">
      <w:start w:val="1"/>
      <w:numFmt w:val="bullet"/>
      <w:lvlText w:val="•"/>
      <w:lvlJc w:val="left"/>
      <w:pPr>
        <w:ind w:left="928" w:hanging="360"/>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1" w:tplc="04190003" w:tentative="1">
      <w:start w:val="1"/>
      <w:numFmt w:val="bullet"/>
      <w:lvlText w:val="o"/>
      <w:lvlJc w:val="left"/>
      <w:pPr>
        <w:ind w:left="1648" w:hanging="360"/>
      </w:pPr>
      <w:rPr>
        <w:rFonts w:ascii="Courier New" w:hAnsi="Courier New" w:cs="Courier New" w:hint="default"/>
      </w:rPr>
    </w:lvl>
    <w:lvl w:ilvl="2" w:tplc="04190005" w:tentative="1">
      <w:start w:val="1"/>
      <w:numFmt w:val="bullet"/>
      <w:lvlText w:val=""/>
      <w:lvlJc w:val="left"/>
      <w:pPr>
        <w:ind w:left="2368" w:hanging="360"/>
      </w:pPr>
      <w:rPr>
        <w:rFonts w:ascii="Wingdings" w:hAnsi="Wingdings" w:hint="default"/>
      </w:rPr>
    </w:lvl>
    <w:lvl w:ilvl="3" w:tplc="04190001" w:tentative="1">
      <w:start w:val="1"/>
      <w:numFmt w:val="bullet"/>
      <w:lvlText w:val=""/>
      <w:lvlJc w:val="left"/>
      <w:pPr>
        <w:ind w:left="3088" w:hanging="360"/>
      </w:pPr>
      <w:rPr>
        <w:rFonts w:ascii="Symbol" w:hAnsi="Symbol" w:hint="default"/>
      </w:rPr>
    </w:lvl>
    <w:lvl w:ilvl="4" w:tplc="04190003" w:tentative="1">
      <w:start w:val="1"/>
      <w:numFmt w:val="bullet"/>
      <w:lvlText w:val="o"/>
      <w:lvlJc w:val="left"/>
      <w:pPr>
        <w:ind w:left="3808" w:hanging="360"/>
      </w:pPr>
      <w:rPr>
        <w:rFonts w:ascii="Courier New" w:hAnsi="Courier New" w:cs="Courier New" w:hint="default"/>
      </w:rPr>
    </w:lvl>
    <w:lvl w:ilvl="5" w:tplc="04190005" w:tentative="1">
      <w:start w:val="1"/>
      <w:numFmt w:val="bullet"/>
      <w:lvlText w:val=""/>
      <w:lvlJc w:val="left"/>
      <w:pPr>
        <w:ind w:left="4528" w:hanging="360"/>
      </w:pPr>
      <w:rPr>
        <w:rFonts w:ascii="Wingdings" w:hAnsi="Wingdings" w:hint="default"/>
      </w:rPr>
    </w:lvl>
    <w:lvl w:ilvl="6" w:tplc="04190001" w:tentative="1">
      <w:start w:val="1"/>
      <w:numFmt w:val="bullet"/>
      <w:lvlText w:val=""/>
      <w:lvlJc w:val="left"/>
      <w:pPr>
        <w:ind w:left="5248" w:hanging="360"/>
      </w:pPr>
      <w:rPr>
        <w:rFonts w:ascii="Symbol" w:hAnsi="Symbol" w:hint="default"/>
      </w:rPr>
    </w:lvl>
    <w:lvl w:ilvl="7" w:tplc="04190003" w:tentative="1">
      <w:start w:val="1"/>
      <w:numFmt w:val="bullet"/>
      <w:lvlText w:val="o"/>
      <w:lvlJc w:val="left"/>
      <w:pPr>
        <w:ind w:left="5968" w:hanging="360"/>
      </w:pPr>
      <w:rPr>
        <w:rFonts w:ascii="Courier New" w:hAnsi="Courier New" w:cs="Courier New" w:hint="default"/>
      </w:rPr>
    </w:lvl>
    <w:lvl w:ilvl="8" w:tplc="04190005" w:tentative="1">
      <w:start w:val="1"/>
      <w:numFmt w:val="bullet"/>
      <w:lvlText w:val=""/>
      <w:lvlJc w:val="left"/>
      <w:pPr>
        <w:ind w:left="6688" w:hanging="360"/>
      </w:pPr>
      <w:rPr>
        <w:rFonts w:ascii="Wingdings" w:hAnsi="Wingdings" w:hint="default"/>
      </w:rPr>
    </w:lvl>
  </w:abstractNum>
  <w:abstractNum w:abstractNumId="103">
    <w:nsid w:val="4D2F4BF9"/>
    <w:multiLevelType w:val="hybridMultilevel"/>
    <w:tmpl w:val="B5AAC05E"/>
    <w:lvl w:ilvl="0" w:tplc="5226053A">
      <w:start w:val="1"/>
      <w:numFmt w:val="decimal"/>
      <w:lvlText w:val="%1."/>
      <w:lvlJc w:val="left"/>
      <w:pPr>
        <w:ind w:left="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D59434F8">
      <w:start w:val="1"/>
      <w:numFmt w:val="lowerLetter"/>
      <w:lvlText w:val="%2"/>
      <w:lvlJc w:val="left"/>
      <w:pPr>
        <w:ind w:left="1788"/>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5CB875B6">
      <w:start w:val="1"/>
      <w:numFmt w:val="lowerRoman"/>
      <w:lvlText w:val="%3"/>
      <w:lvlJc w:val="left"/>
      <w:pPr>
        <w:ind w:left="2508"/>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24149EB4">
      <w:start w:val="1"/>
      <w:numFmt w:val="decimal"/>
      <w:lvlText w:val="%4"/>
      <w:lvlJc w:val="left"/>
      <w:pPr>
        <w:ind w:left="3228"/>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0FA8F81A">
      <w:start w:val="1"/>
      <w:numFmt w:val="lowerLetter"/>
      <w:lvlText w:val="%5"/>
      <w:lvlJc w:val="left"/>
      <w:pPr>
        <w:ind w:left="3948"/>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905CB120">
      <w:start w:val="1"/>
      <w:numFmt w:val="lowerRoman"/>
      <w:lvlText w:val="%6"/>
      <w:lvlJc w:val="left"/>
      <w:pPr>
        <w:ind w:left="4668"/>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A296CD18">
      <w:start w:val="1"/>
      <w:numFmt w:val="decimal"/>
      <w:lvlText w:val="%7"/>
      <w:lvlJc w:val="left"/>
      <w:pPr>
        <w:ind w:left="5388"/>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8D7C5A56">
      <w:start w:val="1"/>
      <w:numFmt w:val="lowerLetter"/>
      <w:lvlText w:val="%8"/>
      <w:lvlJc w:val="left"/>
      <w:pPr>
        <w:ind w:left="6108"/>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32D0BA10">
      <w:start w:val="1"/>
      <w:numFmt w:val="lowerRoman"/>
      <w:lvlText w:val="%9"/>
      <w:lvlJc w:val="left"/>
      <w:pPr>
        <w:ind w:left="6828"/>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104">
    <w:nsid w:val="4ECC35F1"/>
    <w:multiLevelType w:val="hybridMultilevel"/>
    <w:tmpl w:val="1BFCEF7C"/>
    <w:lvl w:ilvl="0" w:tplc="0AFA87D6">
      <w:start w:val="1"/>
      <w:numFmt w:val="bullet"/>
      <w:lvlText w:val="•"/>
      <w:lvlJc w:val="left"/>
      <w:pPr>
        <w:ind w:left="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B9E402C6">
      <w:start w:val="1"/>
      <w:numFmt w:val="bullet"/>
      <w:lvlText w:val="o"/>
      <w:lvlJc w:val="left"/>
      <w:pPr>
        <w:ind w:left="1647"/>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E1ECAEB8">
      <w:start w:val="1"/>
      <w:numFmt w:val="bullet"/>
      <w:lvlText w:val="▪"/>
      <w:lvlJc w:val="left"/>
      <w:pPr>
        <w:ind w:left="2367"/>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55005EF4">
      <w:start w:val="1"/>
      <w:numFmt w:val="bullet"/>
      <w:lvlText w:val="•"/>
      <w:lvlJc w:val="left"/>
      <w:pPr>
        <w:ind w:left="3087"/>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326817C6">
      <w:start w:val="1"/>
      <w:numFmt w:val="bullet"/>
      <w:lvlText w:val="o"/>
      <w:lvlJc w:val="left"/>
      <w:pPr>
        <w:ind w:left="3807"/>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6EE85022">
      <w:start w:val="1"/>
      <w:numFmt w:val="bullet"/>
      <w:lvlText w:val="▪"/>
      <w:lvlJc w:val="left"/>
      <w:pPr>
        <w:ind w:left="4527"/>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A7B2DDAA">
      <w:start w:val="1"/>
      <w:numFmt w:val="bullet"/>
      <w:lvlText w:val="•"/>
      <w:lvlJc w:val="left"/>
      <w:pPr>
        <w:ind w:left="5247"/>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7452DA14">
      <w:start w:val="1"/>
      <w:numFmt w:val="bullet"/>
      <w:lvlText w:val="o"/>
      <w:lvlJc w:val="left"/>
      <w:pPr>
        <w:ind w:left="5967"/>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C680B022">
      <w:start w:val="1"/>
      <w:numFmt w:val="bullet"/>
      <w:lvlText w:val="▪"/>
      <w:lvlJc w:val="left"/>
      <w:pPr>
        <w:ind w:left="6687"/>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105">
    <w:nsid w:val="4FC047E1"/>
    <w:multiLevelType w:val="hybridMultilevel"/>
    <w:tmpl w:val="749CF32E"/>
    <w:lvl w:ilvl="0" w:tplc="B484BD6E">
      <w:start w:val="1"/>
      <w:numFmt w:val="bullet"/>
      <w:lvlText w:val="•"/>
      <w:lvlJc w:val="left"/>
      <w:pPr>
        <w:ind w:left="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C8145D6C">
      <w:start w:val="1"/>
      <w:numFmt w:val="bullet"/>
      <w:lvlText w:val="o"/>
      <w:lvlJc w:val="left"/>
      <w:pPr>
        <w:ind w:left="179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59F23602">
      <w:start w:val="1"/>
      <w:numFmt w:val="bullet"/>
      <w:lvlText w:val="▪"/>
      <w:lvlJc w:val="left"/>
      <w:pPr>
        <w:ind w:left="251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6708F962">
      <w:start w:val="1"/>
      <w:numFmt w:val="bullet"/>
      <w:lvlText w:val="•"/>
      <w:lvlJc w:val="left"/>
      <w:pPr>
        <w:ind w:left="323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E8DCD62C">
      <w:start w:val="1"/>
      <w:numFmt w:val="bullet"/>
      <w:lvlText w:val="o"/>
      <w:lvlJc w:val="left"/>
      <w:pPr>
        <w:ind w:left="395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CE6A7870">
      <w:start w:val="1"/>
      <w:numFmt w:val="bullet"/>
      <w:lvlText w:val="▪"/>
      <w:lvlJc w:val="left"/>
      <w:pPr>
        <w:ind w:left="467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D51AFF16">
      <w:start w:val="1"/>
      <w:numFmt w:val="bullet"/>
      <w:lvlText w:val="•"/>
      <w:lvlJc w:val="left"/>
      <w:pPr>
        <w:ind w:left="539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85F4669E">
      <w:start w:val="1"/>
      <w:numFmt w:val="bullet"/>
      <w:lvlText w:val="o"/>
      <w:lvlJc w:val="left"/>
      <w:pPr>
        <w:ind w:left="611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30AEE2F4">
      <w:start w:val="1"/>
      <w:numFmt w:val="bullet"/>
      <w:lvlText w:val="▪"/>
      <w:lvlJc w:val="left"/>
      <w:pPr>
        <w:ind w:left="683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106">
    <w:nsid w:val="50C9025F"/>
    <w:multiLevelType w:val="hybridMultilevel"/>
    <w:tmpl w:val="398C4302"/>
    <w:lvl w:ilvl="0" w:tplc="1FE26286">
      <w:start w:val="1"/>
      <w:numFmt w:val="bullet"/>
      <w:lvlText w:val="•"/>
      <w:lvlJc w:val="left"/>
      <w:pPr>
        <w:ind w:left="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1D06E8D0">
      <w:start w:val="1"/>
      <w:numFmt w:val="bullet"/>
      <w:lvlText w:val="o"/>
      <w:lvlJc w:val="left"/>
      <w:pPr>
        <w:ind w:left="179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32180F16">
      <w:start w:val="1"/>
      <w:numFmt w:val="bullet"/>
      <w:lvlText w:val="▪"/>
      <w:lvlJc w:val="left"/>
      <w:pPr>
        <w:ind w:left="251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3C7E2A74">
      <w:start w:val="1"/>
      <w:numFmt w:val="bullet"/>
      <w:lvlText w:val="•"/>
      <w:lvlJc w:val="left"/>
      <w:pPr>
        <w:ind w:left="323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16005102">
      <w:start w:val="1"/>
      <w:numFmt w:val="bullet"/>
      <w:lvlText w:val="o"/>
      <w:lvlJc w:val="left"/>
      <w:pPr>
        <w:ind w:left="395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4BD6C8D8">
      <w:start w:val="1"/>
      <w:numFmt w:val="bullet"/>
      <w:lvlText w:val="▪"/>
      <w:lvlJc w:val="left"/>
      <w:pPr>
        <w:ind w:left="467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991A2934">
      <w:start w:val="1"/>
      <w:numFmt w:val="bullet"/>
      <w:lvlText w:val="•"/>
      <w:lvlJc w:val="left"/>
      <w:pPr>
        <w:ind w:left="539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393C0CD8">
      <w:start w:val="1"/>
      <w:numFmt w:val="bullet"/>
      <w:lvlText w:val="o"/>
      <w:lvlJc w:val="left"/>
      <w:pPr>
        <w:ind w:left="611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3962BAF4">
      <w:start w:val="1"/>
      <w:numFmt w:val="bullet"/>
      <w:lvlText w:val="▪"/>
      <w:lvlJc w:val="left"/>
      <w:pPr>
        <w:ind w:left="683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107">
    <w:nsid w:val="511676E0"/>
    <w:multiLevelType w:val="hybridMultilevel"/>
    <w:tmpl w:val="A75C09CA"/>
    <w:lvl w:ilvl="0" w:tplc="F0CE90CC">
      <w:start w:val="1"/>
      <w:numFmt w:val="bullet"/>
      <w:lvlText w:val="•"/>
      <w:lvlJc w:val="left"/>
      <w:pPr>
        <w:ind w:left="72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8B4E9432">
      <w:start w:val="1"/>
      <w:numFmt w:val="decimal"/>
      <w:lvlText w:val="%2)"/>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ADCE5D48">
      <w:start w:val="1"/>
      <w:numFmt w:val="lowerRoman"/>
      <w:lvlText w:val="%3"/>
      <w:lvlJc w:val="left"/>
      <w:pPr>
        <w:ind w:left="164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1E947E48">
      <w:start w:val="1"/>
      <w:numFmt w:val="decimal"/>
      <w:lvlText w:val="%4"/>
      <w:lvlJc w:val="left"/>
      <w:pPr>
        <w:ind w:left="236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069E1836">
      <w:start w:val="1"/>
      <w:numFmt w:val="lowerLetter"/>
      <w:lvlText w:val="%5"/>
      <w:lvlJc w:val="left"/>
      <w:pPr>
        <w:ind w:left="308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2932C434">
      <w:start w:val="1"/>
      <w:numFmt w:val="lowerRoman"/>
      <w:lvlText w:val="%6"/>
      <w:lvlJc w:val="left"/>
      <w:pPr>
        <w:ind w:left="380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A7725EBC">
      <w:start w:val="1"/>
      <w:numFmt w:val="decimal"/>
      <w:lvlText w:val="%7"/>
      <w:lvlJc w:val="left"/>
      <w:pPr>
        <w:ind w:left="452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C1E64A86">
      <w:start w:val="1"/>
      <w:numFmt w:val="lowerLetter"/>
      <w:lvlText w:val="%8"/>
      <w:lvlJc w:val="left"/>
      <w:pPr>
        <w:ind w:left="524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5F7A4CC2">
      <w:start w:val="1"/>
      <w:numFmt w:val="lowerRoman"/>
      <w:lvlText w:val="%9"/>
      <w:lvlJc w:val="left"/>
      <w:pPr>
        <w:ind w:left="596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08">
    <w:nsid w:val="516E2960"/>
    <w:multiLevelType w:val="hybridMultilevel"/>
    <w:tmpl w:val="E18AFECE"/>
    <w:lvl w:ilvl="0" w:tplc="ADD20448">
      <w:start w:val="1"/>
      <w:numFmt w:val="bullet"/>
      <w:lvlText w:val="•"/>
      <w:lvlJc w:val="left"/>
      <w:pPr>
        <w:ind w:left="71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AB7072F8">
      <w:start w:val="1"/>
      <w:numFmt w:val="bullet"/>
      <w:lvlText w:val="o"/>
      <w:lvlJc w:val="left"/>
      <w:pPr>
        <w:ind w:left="179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1FDEE3FE">
      <w:start w:val="1"/>
      <w:numFmt w:val="bullet"/>
      <w:lvlText w:val="▪"/>
      <w:lvlJc w:val="left"/>
      <w:pPr>
        <w:ind w:left="251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092ADC48">
      <w:start w:val="1"/>
      <w:numFmt w:val="bullet"/>
      <w:lvlText w:val="•"/>
      <w:lvlJc w:val="left"/>
      <w:pPr>
        <w:ind w:left="323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5E8455E4">
      <w:start w:val="1"/>
      <w:numFmt w:val="bullet"/>
      <w:lvlText w:val="o"/>
      <w:lvlJc w:val="left"/>
      <w:pPr>
        <w:ind w:left="395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9CDAD5AA">
      <w:start w:val="1"/>
      <w:numFmt w:val="bullet"/>
      <w:lvlText w:val="▪"/>
      <w:lvlJc w:val="left"/>
      <w:pPr>
        <w:ind w:left="467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5BC2BA06">
      <w:start w:val="1"/>
      <w:numFmt w:val="bullet"/>
      <w:lvlText w:val="•"/>
      <w:lvlJc w:val="left"/>
      <w:pPr>
        <w:ind w:left="539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06FAF5D0">
      <w:start w:val="1"/>
      <w:numFmt w:val="bullet"/>
      <w:lvlText w:val="o"/>
      <w:lvlJc w:val="left"/>
      <w:pPr>
        <w:ind w:left="611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CEAE7068">
      <w:start w:val="1"/>
      <w:numFmt w:val="bullet"/>
      <w:lvlText w:val="▪"/>
      <w:lvlJc w:val="left"/>
      <w:pPr>
        <w:ind w:left="683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109">
    <w:nsid w:val="51EB5A4F"/>
    <w:multiLevelType w:val="hybridMultilevel"/>
    <w:tmpl w:val="BF4AF470"/>
    <w:lvl w:ilvl="0" w:tplc="F0661E16">
      <w:start w:val="1"/>
      <w:numFmt w:val="bullet"/>
      <w:lvlText w:val="•"/>
      <w:lvlJc w:val="left"/>
      <w:pPr>
        <w:ind w:left="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8AFEAEFE">
      <w:start w:val="1"/>
      <w:numFmt w:val="bullet"/>
      <w:lvlText w:val="o"/>
      <w:lvlJc w:val="left"/>
      <w:pPr>
        <w:ind w:left="179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C954305C">
      <w:start w:val="1"/>
      <w:numFmt w:val="bullet"/>
      <w:lvlText w:val="▪"/>
      <w:lvlJc w:val="left"/>
      <w:pPr>
        <w:ind w:left="251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C9DEBDE8">
      <w:start w:val="1"/>
      <w:numFmt w:val="bullet"/>
      <w:lvlText w:val="•"/>
      <w:lvlJc w:val="left"/>
      <w:pPr>
        <w:ind w:left="323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077A2D48">
      <w:start w:val="1"/>
      <w:numFmt w:val="bullet"/>
      <w:lvlText w:val="o"/>
      <w:lvlJc w:val="left"/>
      <w:pPr>
        <w:ind w:left="395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879AAB7C">
      <w:start w:val="1"/>
      <w:numFmt w:val="bullet"/>
      <w:lvlText w:val="▪"/>
      <w:lvlJc w:val="left"/>
      <w:pPr>
        <w:ind w:left="467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3BC8E9A4">
      <w:start w:val="1"/>
      <w:numFmt w:val="bullet"/>
      <w:lvlText w:val="•"/>
      <w:lvlJc w:val="left"/>
      <w:pPr>
        <w:ind w:left="539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F372FE94">
      <w:start w:val="1"/>
      <w:numFmt w:val="bullet"/>
      <w:lvlText w:val="o"/>
      <w:lvlJc w:val="left"/>
      <w:pPr>
        <w:ind w:left="611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FF9CBD7E">
      <w:start w:val="1"/>
      <w:numFmt w:val="bullet"/>
      <w:lvlText w:val="▪"/>
      <w:lvlJc w:val="left"/>
      <w:pPr>
        <w:ind w:left="683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110">
    <w:nsid w:val="52305021"/>
    <w:multiLevelType w:val="hybridMultilevel"/>
    <w:tmpl w:val="76366332"/>
    <w:lvl w:ilvl="0" w:tplc="0B76EFF0">
      <w:start w:val="1"/>
      <w:numFmt w:val="bullet"/>
      <w:lvlText w:val="•"/>
      <w:lvlJc w:val="left"/>
      <w:pPr>
        <w:ind w:left="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89784768">
      <w:start w:val="1"/>
      <w:numFmt w:val="bullet"/>
      <w:lvlText w:val="o"/>
      <w:lvlJc w:val="left"/>
      <w:pPr>
        <w:ind w:left="179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B722201E">
      <w:start w:val="1"/>
      <w:numFmt w:val="bullet"/>
      <w:lvlText w:val="▪"/>
      <w:lvlJc w:val="left"/>
      <w:pPr>
        <w:ind w:left="251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987AF9D6">
      <w:start w:val="1"/>
      <w:numFmt w:val="bullet"/>
      <w:lvlText w:val="•"/>
      <w:lvlJc w:val="left"/>
      <w:pPr>
        <w:ind w:left="323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33BC0250">
      <w:start w:val="1"/>
      <w:numFmt w:val="bullet"/>
      <w:lvlText w:val="o"/>
      <w:lvlJc w:val="left"/>
      <w:pPr>
        <w:ind w:left="395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1216127A">
      <w:start w:val="1"/>
      <w:numFmt w:val="bullet"/>
      <w:lvlText w:val="▪"/>
      <w:lvlJc w:val="left"/>
      <w:pPr>
        <w:ind w:left="467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31E0D4B0">
      <w:start w:val="1"/>
      <w:numFmt w:val="bullet"/>
      <w:lvlText w:val="•"/>
      <w:lvlJc w:val="left"/>
      <w:pPr>
        <w:ind w:left="539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F7FC2FE2">
      <w:start w:val="1"/>
      <w:numFmt w:val="bullet"/>
      <w:lvlText w:val="o"/>
      <w:lvlJc w:val="left"/>
      <w:pPr>
        <w:ind w:left="611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820EB6C0">
      <w:start w:val="1"/>
      <w:numFmt w:val="bullet"/>
      <w:lvlText w:val="▪"/>
      <w:lvlJc w:val="left"/>
      <w:pPr>
        <w:ind w:left="683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111">
    <w:nsid w:val="52460617"/>
    <w:multiLevelType w:val="hybridMultilevel"/>
    <w:tmpl w:val="A314A664"/>
    <w:lvl w:ilvl="0" w:tplc="C8C6EB50">
      <w:start w:val="1"/>
      <w:numFmt w:val="bullet"/>
      <w:lvlText w:val="•"/>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0B96EC04">
      <w:start w:val="1"/>
      <w:numFmt w:val="bullet"/>
      <w:lvlText w:val="o"/>
      <w:lvlJc w:val="left"/>
      <w:pPr>
        <w:ind w:left="179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FB8CE5E0">
      <w:start w:val="1"/>
      <w:numFmt w:val="bullet"/>
      <w:lvlText w:val="▪"/>
      <w:lvlJc w:val="left"/>
      <w:pPr>
        <w:ind w:left="25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71ECCE82">
      <w:start w:val="1"/>
      <w:numFmt w:val="bullet"/>
      <w:lvlText w:val="•"/>
      <w:lvlJc w:val="left"/>
      <w:pPr>
        <w:ind w:left="323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F982B636">
      <w:start w:val="1"/>
      <w:numFmt w:val="bullet"/>
      <w:lvlText w:val="o"/>
      <w:lvlJc w:val="left"/>
      <w:pPr>
        <w:ind w:left="395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E4E4803A">
      <w:start w:val="1"/>
      <w:numFmt w:val="bullet"/>
      <w:lvlText w:val="▪"/>
      <w:lvlJc w:val="left"/>
      <w:pPr>
        <w:ind w:left="467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B2785A5C">
      <w:start w:val="1"/>
      <w:numFmt w:val="bullet"/>
      <w:lvlText w:val="•"/>
      <w:lvlJc w:val="left"/>
      <w:pPr>
        <w:ind w:left="539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E12039D8">
      <w:start w:val="1"/>
      <w:numFmt w:val="bullet"/>
      <w:lvlText w:val="o"/>
      <w:lvlJc w:val="left"/>
      <w:pPr>
        <w:ind w:left="61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9E3E3CC4">
      <w:start w:val="1"/>
      <w:numFmt w:val="bullet"/>
      <w:lvlText w:val="▪"/>
      <w:lvlJc w:val="left"/>
      <w:pPr>
        <w:ind w:left="683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12">
    <w:nsid w:val="532040A0"/>
    <w:multiLevelType w:val="hybridMultilevel"/>
    <w:tmpl w:val="13AE4A20"/>
    <w:lvl w:ilvl="0" w:tplc="336076DC">
      <w:start w:val="1"/>
      <w:numFmt w:val="bullet"/>
      <w:lvlText w:val="•"/>
      <w:lvlJc w:val="left"/>
      <w:pPr>
        <w:ind w:left="71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46689A32">
      <w:start w:val="1"/>
      <w:numFmt w:val="bullet"/>
      <w:lvlText w:val="o"/>
      <w:lvlJc w:val="left"/>
      <w:pPr>
        <w:ind w:left="179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162274CE">
      <w:start w:val="1"/>
      <w:numFmt w:val="bullet"/>
      <w:lvlText w:val="▪"/>
      <w:lvlJc w:val="left"/>
      <w:pPr>
        <w:ind w:left="251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9CE8E772">
      <w:start w:val="1"/>
      <w:numFmt w:val="bullet"/>
      <w:lvlText w:val="•"/>
      <w:lvlJc w:val="left"/>
      <w:pPr>
        <w:ind w:left="323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91A8812C">
      <w:start w:val="1"/>
      <w:numFmt w:val="bullet"/>
      <w:lvlText w:val="o"/>
      <w:lvlJc w:val="left"/>
      <w:pPr>
        <w:ind w:left="395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09C40504">
      <w:start w:val="1"/>
      <w:numFmt w:val="bullet"/>
      <w:lvlText w:val="▪"/>
      <w:lvlJc w:val="left"/>
      <w:pPr>
        <w:ind w:left="467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C24A1A6A">
      <w:start w:val="1"/>
      <w:numFmt w:val="bullet"/>
      <w:lvlText w:val="•"/>
      <w:lvlJc w:val="left"/>
      <w:pPr>
        <w:ind w:left="539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C528374C">
      <w:start w:val="1"/>
      <w:numFmt w:val="bullet"/>
      <w:lvlText w:val="o"/>
      <w:lvlJc w:val="left"/>
      <w:pPr>
        <w:ind w:left="611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CA2CB894">
      <w:start w:val="1"/>
      <w:numFmt w:val="bullet"/>
      <w:lvlText w:val="▪"/>
      <w:lvlJc w:val="left"/>
      <w:pPr>
        <w:ind w:left="683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113">
    <w:nsid w:val="535414C3"/>
    <w:multiLevelType w:val="hybridMultilevel"/>
    <w:tmpl w:val="5AEC838E"/>
    <w:lvl w:ilvl="0" w:tplc="46CEB2AE">
      <w:start w:val="1"/>
      <w:numFmt w:val="decimal"/>
      <w:lvlText w:val="%1."/>
      <w:lvlJc w:val="left"/>
      <w:pPr>
        <w:ind w:left="7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5F02498C">
      <w:start w:val="1"/>
      <w:numFmt w:val="lowerLetter"/>
      <w:lvlText w:val="%2"/>
      <w:lvlJc w:val="left"/>
      <w:pPr>
        <w:ind w:left="179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0BCE4DCE">
      <w:start w:val="1"/>
      <w:numFmt w:val="lowerRoman"/>
      <w:lvlText w:val="%3"/>
      <w:lvlJc w:val="left"/>
      <w:pPr>
        <w:ind w:left="25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439AD762">
      <w:start w:val="1"/>
      <w:numFmt w:val="decimal"/>
      <w:lvlText w:val="%4"/>
      <w:lvlJc w:val="left"/>
      <w:pPr>
        <w:ind w:left="323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4606EAA0">
      <w:start w:val="1"/>
      <w:numFmt w:val="lowerLetter"/>
      <w:lvlText w:val="%5"/>
      <w:lvlJc w:val="left"/>
      <w:pPr>
        <w:ind w:left="395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BD6ECEAE">
      <w:start w:val="1"/>
      <w:numFmt w:val="lowerRoman"/>
      <w:lvlText w:val="%6"/>
      <w:lvlJc w:val="left"/>
      <w:pPr>
        <w:ind w:left="467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60C00CA6">
      <w:start w:val="1"/>
      <w:numFmt w:val="decimal"/>
      <w:lvlText w:val="%7"/>
      <w:lvlJc w:val="left"/>
      <w:pPr>
        <w:ind w:left="539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A85C5A8E">
      <w:start w:val="1"/>
      <w:numFmt w:val="lowerLetter"/>
      <w:lvlText w:val="%8"/>
      <w:lvlJc w:val="left"/>
      <w:pPr>
        <w:ind w:left="61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7472CAA2">
      <w:start w:val="1"/>
      <w:numFmt w:val="lowerRoman"/>
      <w:lvlText w:val="%9"/>
      <w:lvlJc w:val="left"/>
      <w:pPr>
        <w:ind w:left="683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14">
    <w:nsid w:val="54062517"/>
    <w:multiLevelType w:val="hybridMultilevel"/>
    <w:tmpl w:val="19C87CC8"/>
    <w:lvl w:ilvl="0" w:tplc="84BED5A6">
      <w:start w:val="1"/>
      <w:numFmt w:val="bullet"/>
      <w:lvlText w:val="•"/>
      <w:lvlJc w:val="left"/>
      <w:pPr>
        <w:ind w:left="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F7F291CE">
      <w:start w:val="1"/>
      <w:numFmt w:val="bullet"/>
      <w:lvlText w:val="o"/>
      <w:lvlJc w:val="left"/>
      <w:pPr>
        <w:ind w:left="1364"/>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032871F6">
      <w:start w:val="1"/>
      <w:numFmt w:val="bullet"/>
      <w:lvlText w:val="▪"/>
      <w:lvlJc w:val="left"/>
      <w:pPr>
        <w:ind w:left="2084"/>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51B2949C">
      <w:start w:val="1"/>
      <w:numFmt w:val="bullet"/>
      <w:lvlText w:val="•"/>
      <w:lvlJc w:val="left"/>
      <w:pPr>
        <w:ind w:left="2804"/>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9CEEF840">
      <w:start w:val="1"/>
      <w:numFmt w:val="bullet"/>
      <w:lvlText w:val="o"/>
      <w:lvlJc w:val="left"/>
      <w:pPr>
        <w:ind w:left="3524"/>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72465CB0">
      <w:start w:val="1"/>
      <w:numFmt w:val="bullet"/>
      <w:lvlText w:val="▪"/>
      <w:lvlJc w:val="left"/>
      <w:pPr>
        <w:ind w:left="4244"/>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4080B8AA">
      <w:start w:val="1"/>
      <w:numFmt w:val="bullet"/>
      <w:lvlText w:val="•"/>
      <w:lvlJc w:val="left"/>
      <w:pPr>
        <w:ind w:left="4964"/>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F7646056">
      <w:start w:val="1"/>
      <w:numFmt w:val="bullet"/>
      <w:lvlText w:val="o"/>
      <w:lvlJc w:val="left"/>
      <w:pPr>
        <w:ind w:left="5684"/>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4D40290C">
      <w:start w:val="1"/>
      <w:numFmt w:val="bullet"/>
      <w:lvlText w:val="▪"/>
      <w:lvlJc w:val="left"/>
      <w:pPr>
        <w:ind w:left="6404"/>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115">
    <w:nsid w:val="54906AF5"/>
    <w:multiLevelType w:val="multilevel"/>
    <w:tmpl w:val="0A0EFE28"/>
    <w:lvl w:ilvl="0">
      <w:start w:val="3"/>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16">
    <w:nsid w:val="54CA19EF"/>
    <w:multiLevelType w:val="hybridMultilevel"/>
    <w:tmpl w:val="18D641F2"/>
    <w:lvl w:ilvl="0" w:tplc="385CA1A8">
      <w:start w:val="1"/>
      <w:numFmt w:val="decimal"/>
      <w:lvlText w:val="%1."/>
      <w:lvlJc w:val="left"/>
      <w:pPr>
        <w:ind w:left="57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1B5E5972">
      <w:start w:val="1"/>
      <w:numFmt w:val="lowerLetter"/>
      <w:lvlText w:val="%2"/>
      <w:lvlJc w:val="left"/>
      <w:pPr>
        <w:ind w:left="167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E11EF914">
      <w:start w:val="1"/>
      <w:numFmt w:val="lowerRoman"/>
      <w:lvlText w:val="%3"/>
      <w:lvlJc w:val="left"/>
      <w:pPr>
        <w:ind w:left="239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05F6EBA6">
      <w:start w:val="1"/>
      <w:numFmt w:val="decimal"/>
      <w:lvlText w:val="%4"/>
      <w:lvlJc w:val="left"/>
      <w:pPr>
        <w:ind w:left="311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DF76378C">
      <w:start w:val="1"/>
      <w:numFmt w:val="lowerLetter"/>
      <w:lvlText w:val="%5"/>
      <w:lvlJc w:val="left"/>
      <w:pPr>
        <w:ind w:left="383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844A8518">
      <w:start w:val="1"/>
      <w:numFmt w:val="lowerRoman"/>
      <w:lvlText w:val="%6"/>
      <w:lvlJc w:val="left"/>
      <w:pPr>
        <w:ind w:left="455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57A48B6A">
      <w:start w:val="1"/>
      <w:numFmt w:val="decimal"/>
      <w:lvlText w:val="%7"/>
      <w:lvlJc w:val="left"/>
      <w:pPr>
        <w:ind w:left="527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E4B22B4A">
      <w:start w:val="1"/>
      <w:numFmt w:val="lowerLetter"/>
      <w:lvlText w:val="%8"/>
      <w:lvlJc w:val="left"/>
      <w:pPr>
        <w:ind w:left="599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2CDEB4BE">
      <w:start w:val="1"/>
      <w:numFmt w:val="lowerRoman"/>
      <w:lvlText w:val="%9"/>
      <w:lvlJc w:val="left"/>
      <w:pPr>
        <w:ind w:left="671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17">
    <w:nsid w:val="5624597E"/>
    <w:multiLevelType w:val="hybridMultilevel"/>
    <w:tmpl w:val="DDA6CF78"/>
    <w:lvl w:ilvl="0" w:tplc="E564D9A8">
      <w:start w:val="1"/>
      <w:numFmt w:val="bullet"/>
      <w:lvlText w:val="•"/>
      <w:lvlJc w:val="left"/>
      <w:pPr>
        <w:ind w:left="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B55C0832">
      <w:start w:val="1"/>
      <w:numFmt w:val="bullet"/>
      <w:lvlText w:val="o"/>
      <w:lvlJc w:val="left"/>
      <w:pPr>
        <w:ind w:left="179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C44C3B82">
      <w:start w:val="1"/>
      <w:numFmt w:val="bullet"/>
      <w:lvlText w:val="▪"/>
      <w:lvlJc w:val="left"/>
      <w:pPr>
        <w:ind w:left="251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5B3C87E6">
      <w:start w:val="1"/>
      <w:numFmt w:val="bullet"/>
      <w:lvlText w:val="•"/>
      <w:lvlJc w:val="left"/>
      <w:pPr>
        <w:ind w:left="323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266EB222">
      <w:start w:val="1"/>
      <w:numFmt w:val="bullet"/>
      <w:lvlText w:val="o"/>
      <w:lvlJc w:val="left"/>
      <w:pPr>
        <w:ind w:left="395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772091D2">
      <w:start w:val="1"/>
      <w:numFmt w:val="bullet"/>
      <w:lvlText w:val="▪"/>
      <w:lvlJc w:val="left"/>
      <w:pPr>
        <w:ind w:left="467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BE02CA4A">
      <w:start w:val="1"/>
      <w:numFmt w:val="bullet"/>
      <w:lvlText w:val="•"/>
      <w:lvlJc w:val="left"/>
      <w:pPr>
        <w:ind w:left="539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24147878">
      <w:start w:val="1"/>
      <w:numFmt w:val="bullet"/>
      <w:lvlText w:val="o"/>
      <w:lvlJc w:val="left"/>
      <w:pPr>
        <w:ind w:left="611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0032F650">
      <w:start w:val="1"/>
      <w:numFmt w:val="bullet"/>
      <w:lvlText w:val="▪"/>
      <w:lvlJc w:val="left"/>
      <w:pPr>
        <w:ind w:left="683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118">
    <w:nsid w:val="569B3997"/>
    <w:multiLevelType w:val="hybridMultilevel"/>
    <w:tmpl w:val="2390B68A"/>
    <w:lvl w:ilvl="0" w:tplc="70CA76DE">
      <w:start w:val="1"/>
      <w:numFmt w:val="bullet"/>
      <w:lvlText w:val=""/>
      <w:lvlJc w:val="left"/>
      <w:pPr>
        <w:ind w:left="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1" w:tplc="ADB20480">
      <w:start w:val="1"/>
      <w:numFmt w:val="bullet"/>
      <w:lvlText w:val="o"/>
      <w:lvlJc w:val="left"/>
      <w:pPr>
        <w:ind w:left="1647"/>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10920A9C">
      <w:start w:val="1"/>
      <w:numFmt w:val="bullet"/>
      <w:lvlText w:val="▪"/>
      <w:lvlJc w:val="left"/>
      <w:pPr>
        <w:ind w:left="2367"/>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8822F1CC">
      <w:start w:val="1"/>
      <w:numFmt w:val="bullet"/>
      <w:lvlText w:val="•"/>
      <w:lvlJc w:val="left"/>
      <w:pPr>
        <w:ind w:left="3087"/>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E5AA2FF4">
      <w:start w:val="1"/>
      <w:numFmt w:val="bullet"/>
      <w:lvlText w:val="o"/>
      <w:lvlJc w:val="left"/>
      <w:pPr>
        <w:ind w:left="3807"/>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0DF25678">
      <w:start w:val="1"/>
      <w:numFmt w:val="bullet"/>
      <w:lvlText w:val="▪"/>
      <w:lvlJc w:val="left"/>
      <w:pPr>
        <w:ind w:left="4527"/>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CCDEE938">
      <w:start w:val="1"/>
      <w:numFmt w:val="bullet"/>
      <w:lvlText w:val="•"/>
      <w:lvlJc w:val="left"/>
      <w:pPr>
        <w:ind w:left="5247"/>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C892FC3E">
      <w:start w:val="1"/>
      <w:numFmt w:val="bullet"/>
      <w:lvlText w:val="o"/>
      <w:lvlJc w:val="left"/>
      <w:pPr>
        <w:ind w:left="5967"/>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84F8BF4E">
      <w:start w:val="1"/>
      <w:numFmt w:val="bullet"/>
      <w:lvlText w:val="▪"/>
      <w:lvlJc w:val="left"/>
      <w:pPr>
        <w:ind w:left="6687"/>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119">
    <w:nsid w:val="56C03B4E"/>
    <w:multiLevelType w:val="hybridMultilevel"/>
    <w:tmpl w:val="CB2E1994"/>
    <w:lvl w:ilvl="0" w:tplc="C90A3FE0">
      <w:start w:val="1"/>
      <w:numFmt w:val="bullet"/>
      <w:lvlText w:val="•"/>
      <w:lvlJc w:val="left"/>
      <w:pPr>
        <w:ind w:left="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D6E0F4DA">
      <w:start w:val="1"/>
      <w:numFmt w:val="bullet"/>
      <w:lvlText w:val="o"/>
      <w:lvlJc w:val="left"/>
      <w:pPr>
        <w:ind w:left="179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DD968692">
      <w:start w:val="1"/>
      <w:numFmt w:val="bullet"/>
      <w:lvlText w:val="▪"/>
      <w:lvlJc w:val="left"/>
      <w:pPr>
        <w:ind w:left="251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35D0C87C">
      <w:start w:val="1"/>
      <w:numFmt w:val="bullet"/>
      <w:lvlText w:val="•"/>
      <w:lvlJc w:val="left"/>
      <w:pPr>
        <w:ind w:left="323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BC9A0C5A">
      <w:start w:val="1"/>
      <w:numFmt w:val="bullet"/>
      <w:lvlText w:val="o"/>
      <w:lvlJc w:val="left"/>
      <w:pPr>
        <w:ind w:left="395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2CFC4718">
      <w:start w:val="1"/>
      <w:numFmt w:val="bullet"/>
      <w:lvlText w:val="▪"/>
      <w:lvlJc w:val="left"/>
      <w:pPr>
        <w:ind w:left="467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C2D84D00">
      <w:start w:val="1"/>
      <w:numFmt w:val="bullet"/>
      <w:lvlText w:val="•"/>
      <w:lvlJc w:val="left"/>
      <w:pPr>
        <w:ind w:left="539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692C5334">
      <w:start w:val="1"/>
      <w:numFmt w:val="bullet"/>
      <w:lvlText w:val="o"/>
      <w:lvlJc w:val="left"/>
      <w:pPr>
        <w:ind w:left="611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58203216">
      <w:start w:val="1"/>
      <w:numFmt w:val="bullet"/>
      <w:lvlText w:val="▪"/>
      <w:lvlJc w:val="left"/>
      <w:pPr>
        <w:ind w:left="683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120">
    <w:nsid w:val="577A3872"/>
    <w:multiLevelType w:val="hybridMultilevel"/>
    <w:tmpl w:val="586E0A7E"/>
    <w:lvl w:ilvl="0" w:tplc="FDB82520">
      <w:start w:val="1"/>
      <w:numFmt w:val="bullet"/>
      <w:lvlText w:val="•"/>
      <w:lvlJc w:val="left"/>
      <w:pPr>
        <w:ind w:left="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BDC85A40">
      <w:start w:val="1"/>
      <w:numFmt w:val="bullet"/>
      <w:lvlText w:val="o"/>
      <w:lvlJc w:val="left"/>
      <w:pPr>
        <w:ind w:left="179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CF28BF4C">
      <w:start w:val="1"/>
      <w:numFmt w:val="bullet"/>
      <w:lvlText w:val="▪"/>
      <w:lvlJc w:val="left"/>
      <w:pPr>
        <w:ind w:left="251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642A3692">
      <w:start w:val="1"/>
      <w:numFmt w:val="bullet"/>
      <w:lvlText w:val="•"/>
      <w:lvlJc w:val="left"/>
      <w:pPr>
        <w:ind w:left="323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CBD8D37A">
      <w:start w:val="1"/>
      <w:numFmt w:val="bullet"/>
      <w:lvlText w:val="o"/>
      <w:lvlJc w:val="left"/>
      <w:pPr>
        <w:ind w:left="395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84C88A1E">
      <w:start w:val="1"/>
      <w:numFmt w:val="bullet"/>
      <w:lvlText w:val="▪"/>
      <w:lvlJc w:val="left"/>
      <w:pPr>
        <w:ind w:left="467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13842E94">
      <w:start w:val="1"/>
      <w:numFmt w:val="bullet"/>
      <w:lvlText w:val="•"/>
      <w:lvlJc w:val="left"/>
      <w:pPr>
        <w:ind w:left="539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7206B920">
      <w:start w:val="1"/>
      <w:numFmt w:val="bullet"/>
      <w:lvlText w:val="o"/>
      <w:lvlJc w:val="left"/>
      <w:pPr>
        <w:ind w:left="611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7702E546">
      <w:start w:val="1"/>
      <w:numFmt w:val="bullet"/>
      <w:lvlText w:val="▪"/>
      <w:lvlJc w:val="left"/>
      <w:pPr>
        <w:ind w:left="683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121">
    <w:nsid w:val="57953CFC"/>
    <w:multiLevelType w:val="hybridMultilevel"/>
    <w:tmpl w:val="A484F480"/>
    <w:lvl w:ilvl="0" w:tplc="8E4C7004">
      <w:start w:val="1"/>
      <w:numFmt w:val="decimal"/>
      <w:lvlText w:val="%1."/>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E5E2C346">
      <w:start w:val="1"/>
      <w:numFmt w:val="lowerLetter"/>
      <w:lvlText w:val="%2"/>
      <w:lvlJc w:val="left"/>
      <w:pPr>
        <w:ind w:left="179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EF6A6E94">
      <w:start w:val="1"/>
      <w:numFmt w:val="lowerRoman"/>
      <w:lvlText w:val="%3"/>
      <w:lvlJc w:val="left"/>
      <w:pPr>
        <w:ind w:left="25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B1406234">
      <w:start w:val="1"/>
      <w:numFmt w:val="decimal"/>
      <w:lvlText w:val="%4"/>
      <w:lvlJc w:val="left"/>
      <w:pPr>
        <w:ind w:left="323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D3ACEF0E">
      <w:start w:val="1"/>
      <w:numFmt w:val="lowerLetter"/>
      <w:lvlText w:val="%5"/>
      <w:lvlJc w:val="left"/>
      <w:pPr>
        <w:ind w:left="395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9A8EC914">
      <w:start w:val="1"/>
      <w:numFmt w:val="lowerRoman"/>
      <w:lvlText w:val="%6"/>
      <w:lvlJc w:val="left"/>
      <w:pPr>
        <w:ind w:left="467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BC3241C4">
      <w:start w:val="1"/>
      <w:numFmt w:val="decimal"/>
      <w:lvlText w:val="%7"/>
      <w:lvlJc w:val="left"/>
      <w:pPr>
        <w:ind w:left="539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8C62EF18">
      <w:start w:val="1"/>
      <w:numFmt w:val="lowerLetter"/>
      <w:lvlText w:val="%8"/>
      <w:lvlJc w:val="left"/>
      <w:pPr>
        <w:ind w:left="61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0100DB20">
      <w:start w:val="1"/>
      <w:numFmt w:val="lowerRoman"/>
      <w:lvlText w:val="%9"/>
      <w:lvlJc w:val="left"/>
      <w:pPr>
        <w:ind w:left="683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22">
    <w:nsid w:val="596966E8"/>
    <w:multiLevelType w:val="hybridMultilevel"/>
    <w:tmpl w:val="63A2B302"/>
    <w:lvl w:ilvl="0" w:tplc="09E63D58">
      <w:start w:val="1"/>
      <w:numFmt w:val="bullet"/>
      <w:lvlText w:val="–"/>
      <w:lvlJc w:val="left"/>
      <w:pPr>
        <w:ind w:left="0"/>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1" w:tplc="E0E0AE4A">
      <w:start w:val="1"/>
      <w:numFmt w:val="bullet"/>
      <w:lvlText w:val="o"/>
      <w:lvlJc w:val="left"/>
      <w:pPr>
        <w:ind w:left="1364"/>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2" w:tplc="C0FAEED2">
      <w:start w:val="1"/>
      <w:numFmt w:val="bullet"/>
      <w:lvlText w:val="▪"/>
      <w:lvlJc w:val="left"/>
      <w:pPr>
        <w:ind w:left="2084"/>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3" w:tplc="A456F8F0">
      <w:start w:val="1"/>
      <w:numFmt w:val="bullet"/>
      <w:lvlText w:val="•"/>
      <w:lvlJc w:val="left"/>
      <w:pPr>
        <w:ind w:left="2804"/>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4" w:tplc="CE64925C">
      <w:start w:val="1"/>
      <w:numFmt w:val="bullet"/>
      <w:lvlText w:val="o"/>
      <w:lvlJc w:val="left"/>
      <w:pPr>
        <w:ind w:left="3524"/>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5" w:tplc="3AEA83A4">
      <w:start w:val="1"/>
      <w:numFmt w:val="bullet"/>
      <w:lvlText w:val="▪"/>
      <w:lvlJc w:val="left"/>
      <w:pPr>
        <w:ind w:left="4244"/>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6" w:tplc="B05C2934">
      <w:start w:val="1"/>
      <w:numFmt w:val="bullet"/>
      <w:lvlText w:val="•"/>
      <w:lvlJc w:val="left"/>
      <w:pPr>
        <w:ind w:left="4964"/>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7" w:tplc="209C4B8C">
      <w:start w:val="1"/>
      <w:numFmt w:val="bullet"/>
      <w:lvlText w:val="o"/>
      <w:lvlJc w:val="left"/>
      <w:pPr>
        <w:ind w:left="5684"/>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8" w:tplc="A01CCA1A">
      <w:start w:val="1"/>
      <w:numFmt w:val="bullet"/>
      <w:lvlText w:val="▪"/>
      <w:lvlJc w:val="left"/>
      <w:pPr>
        <w:ind w:left="6404"/>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abstractNum>
  <w:abstractNum w:abstractNumId="123">
    <w:nsid w:val="598A5C83"/>
    <w:multiLevelType w:val="multilevel"/>
    <w:tmpl w:val="C016A30E"/>
    <w:lvl w:ilvl="0">
      <w:start w:val="2"/>
      <w:numFmt w:val="decimal"/>
      <w:lvlText w:val="%1"/>
      <w:lvlJc w:val="left"/>
      <w:pPr>
        <w:ind w:left="3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start w:val="2"/>
      <w:numFmt w:val="decimal"/>
      <w:lvlText w:val="%1.%2"/>
      <w:lvlJc w:val="left"/>
      <w:pPr>
        <w:ind w:left="92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start w:val="2"/>
      <w:numFmt w:val="decimal"/>
      <w:lvlText w:val="%1.%2.%3"/>
      <w:lvlJc w:val="left"/>
      <w:pPr>
        <w:ind w:left="149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start w:val="16"/>
      <w:numFmt w:val="decimal"/>
      <w:lvlText w:val="%1.%2.%3.%4."/>
      <w:lvlJc w:val="left"/>
      <w:pPr>
        <w:ind w:left="275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start w:val="1"/>
      <w:numFmt w:val="lowerLetter"/>
      <w:lvlText w:val="%5"/>
      <w:lvlJc w:val="left"/>
      <w:pPr>
        <w:ind w:left="27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start w:val="1"/>
      <w:numFmt w:val="lowerRoman"/>
      <w:lvlText w:val="%6"/>
      <w:lvlJc w:val="left"/>
      <w:pPr>
        <w:ind w:left="35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start w:val="1"/>
      <w:numFmt w:val="decimal"/>
      <w:lvlText w:val="%7"/>
      <w:lvlJc w:val="left"/>
      <w:pPr>
        <w:ind w:left="42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start w:val="1"/>
      <w:numFmt w:val="lowerLetter"/>
      <w:lvlText w:val="%8"/>
      <w:lvlJc w:val="left"/>
      <w:pPr>
        <w:ind w:left="49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start w:val="1"/>
      <w:numFmt w:val="lowerRoman"/>
      <w:lvlText w:val="%9"/>
      <w:lvlJc w:val="left"/>
      <w:pPr>
        <w:ind w:left="56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24">
    <w:nsid w:val="59A15148"/>
    <w:multiLevelType w:val="hybridMultilevel"/>
    <w:tmpl w:val="E0FCA4BE"/>
    <w:lvl w:ilvl="0" w:tplc="7F1A94A2">
      <w:start w:val="1"/>
      <w:numFmt w:val="bullet"/>
      <w:lvlText w:val="•"/>
      <w:lvlJc w:val="left"/>
      <w:pPr>
        <w:ind w:left="71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9DCAF06A">
      <w:start w:val="1"/>
      <w:numFmt w:val="bullet"/>
      <w:lvlText w:val="o"/>
      <w:lvlJc w:val="left"/>
      <w:pPr>
        <w:ind w:left="179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DCDC68DA">
      <w:start w:val="1"/>
      <w:numFmt w:val="bullet"/>
      <w:lvlText w:val="▪"/>
      <w:lvlJc w:val="left"/>
      <w:pPr>
        <w:ind w:left="251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EAB4BF56">
      <w:start w:val="1"/>
      <w:numFmt w:val="bullet"/>
      <w:lvlText w:val="•"/>
      <w:lvlJc w:val="left"/>
      <w:pPr>
        <w:ind w:left="323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C08E8CEE">
      <w:start w:val="1"/>
      <w:numFmt w:val="bullet"/>
      <w:lvlText w:val="o"/>
      <w:lvlJc w:val="left"/>
      <w:pPr>
        <w:ind w:left="395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15F23E0C">
      <w:start w:val="1"/>
      <w:numFmt w:val="bullet"/>
      <w:lvlText w:val="▪"/>
      <w:lvlJc w:val="left"/>
      <w:pPr>
        <w:ind w:left="467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ABEE3F00">
      <w:start w:val="1"/>
      <w:numFmt w:val="bullet"/>
      <w:lvlText w:val="•"/>
      <w:lvlJc w:val="left"/>
      <w:pPr>
        <w:ind w:left="539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4C467640">
      <w:start w:val="1"/>
      <w:numFmt w:val="bullet"/>
      <w:lvlText w:val="o"/>
      <w:lvlJc w:val="left"/>
      <w:pPr>
        <w:ind w:left="611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E2C658B8">
      <w:start w:val="1"/>
      <w:numFmt w:val="bullet"/>
      <w:lvlText w:val="▪"/>
      <w:lvlJc w:val="left"/>
      <w:pPr>
        <w:ind w:left="683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125">
    <w:nsid w:val="59C5129B"/>
    <w:multiLevelType w:val="hybridMultilevel"/>
    <w:tmpl w:val="D5721542"/>
    <w:lvl w:ilvl="0" w:tplc="D4DEDDC0">
      <w:start w:val="1"/>
      <w:numFmt w:val="decimal"/>
      <w:lvlText w:val="%1."/>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C86EA102">
      <w:start w:val="1"/>
      <w:numFmt w:val="decimal"/>
      <w:lvlText w:val="%2."/>
      <w:lvlJc w:val="left"/>
      <w:pPr>
        <w:ind w:left="141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63DE9FB2">
      <w:start w:val="1"/>
      <w:numFmt w:val="lowerRoman"/>
      <w:lvlText w:val="%3"/>
      <w:lvlJc w:val="left"/>
      <w:pPr>
        <w:ind w:left="179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E5C2E0BE">
      <w:start w:val="1"/>
      <w:numFmt w:val="decimal"/>
      <w:lvlText w:val="%4"/>
      <w:lvlJc w:val="left"/>
      <w:pPr>
        <w:ind w:left="25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5EDECB06">
      <w:start w:val="1"/>
      <w:numFmt w:val="lowerLetter"/>
      <w:lvlText w:val="%5"/>
      <w:lvlJc w:val="left"/>
      <w:pPr>
        <w:ind w:left="323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48D43934">
      <w:start w:val="1"/>
      <w:numFmt w:val="lowerRoman"/>
      <w:lvlText w:val="%6"/>
      <w:lvlJc w:val="left"/>
      <w:pPr>
        <w:ind w:left="395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CFAA27A4">
      <w:start w:val="1"/>
      <w:numFmt w:val="decimal"/>
      <w:lvlText w:val="%7"/>
      <w:lvlJc w:val="left"/>
      <w:pPr>
        <w:ind w:left="467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0D3ABEB0">
      <w:start w:val="1"/>
      <w:numFmt w:val="lowerLetter"/>
      <w:lvlText w:val="%8"/>
      <w:lvlJc w:val="left"/>
      <w:pPr>
        <w:ind w:left="539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0D20C0F4">
      <w:start w:val="1"/>
      <w:numFmt w:val="lowerRoman"/>
      <w:lvlText w:val="%9"/>
      <w:lvlJc w:val="left"/>
      <w:pPr>
        <w:ind w:left="61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26">
    <w:nsid w:val="5C5862D7"/>
    <w:multiLevelType w:val="hybridMultilevel"/>
    <w:tmpl w:val="2482D6D6"/>
    <w:lvl w:ilvl="0" w:tplc="7E02A534">
      <w:start w:val="1"/>
      <w:numFmt w:val="decimal"/>
      <w:lvlText w:val="%1)"/>
      <w:lvlJc w:val="left"/>
      <w:pPr>
        <w:ind w:left="3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352EA35E">
      <w:start w:val="1"/>
      <w:numFmt w:val="lowerLetter"/>
      <w:lvlText w:val="%2"/>
      <w:lvlJc w:val="left"/>
      <w:pPr>
        <w:ind w:left="179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D5360540">
      <w:start w:val="1"/>
      <w:numFmt w:val="lowerRoman"/>
      <w:lvlText w:val="%3"/>
      <w:lvlJc w:val="left"/>
      <w:pPr>
        <w:ind w:left="25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CE40E940">
      <w:start w:val="1"/>
      <w:numFmt w:val="decimal"/>
      <w:lvlText w:val="%4"/>
      <w:lvlJc w:val="left"/>
      <w:pPr>
        <w:ind w:left="323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C5D2B9BE">
      <w:start w:val="1"/>
      <w:numFmt w:val="lowerLetter"/>
      <w:lvlText w:val="%5"/>
      <w:lvlJc w:val="left"/>
      <w:pPr>
        <w:ind w:left="395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238E5152">
      <w:start w:val="1"/>
      <w:numFmt w:val="lowerRoman"/>
      <w:lvlText w:val="%6"/>
      <w:lvlJc w:val="left"/>
      <w:pPr>
        <w:ind w:left="467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4BD8F664">
      <w:start w:val="1"/>
      <w:numFmt w:val="decimal"/>
      <w:lvlText w:val="%7"/>
      <w:lvlJc w:val="left"/>
      <w:pPr>
        <w:ind w:left="539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003C7414">
      <w:start w:val="1"/>
      <w:numFmt w:val="lowerLetter"/>
      <w:lvlText w:val="%8"/>
      <w:lvlJc w:val="left"/>
      <w:pPr>
        <w:ind w:left="61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85881412">
      <w:start w:val="1"/>
      <w:numFmt w:val="lowerRoman"/>
      <w:lvlText w:val="%9"/>
      <w:lvlJc w:val="left"/>
      <w:pPr>
        <w:ind w:left="683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27">
    <w:nsid w:val="5C6E42D7"/>
    <w:multiLevelType w:val="hybridMultilevel"/>
    <w:tmpl w:val="F6A0E01E"/>
    <w:lvl w:ilvl="0" w:tplc="6DFCE746">
      <w:start w:val="1"/>
      <w:numFmt w:val="bullet"/>
      <w:lvlText w:val="●"/>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F4A88918">
      <w:start w:val="1"/>
      <w:numFmt w:val="bullet"/>
      <w:lvlText w:val="o"/>
      <w:lvlJc w:val="left"/>
      <w:pPr>
        <w:ind w:left="179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DC1E1844">
      <w:start w:val="1"/>
      <w:numFmt w:val="bullet"/>
      <w:lvlText w:val="▪"/>
      <w:lvlJc w:val="left"/>
      <w:pPr>
        <w:ind w:left="25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4A7870A4">
      <w:start w:val="1"/>
      <w:numFmt w:val="bullet"/>
      <w:lvlText w:val="•"/>
      <w:lvlJc w:val="left"/>
      <w:pPr>
        <w:ind w:left="323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E7B221E6">
      <w:start w:val="1"/>
      <w:numFmt w:val="bullet"/>
      <w:lvlText w:val="o"/>
      <w:lvlJc w:val="left"/>
      <w:pPr>
        <w:ind w:left="395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D154230C">
      <w:start w:val="1"/>
      <w:numFmt w:val="bullet"/>
      <w:lvlText w:val="▪"/>
      <w:lvlJc w:val="left"/>
      <w:pPr>
        <w:ind w:left="467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E4C01948">
      <w:start w:val="1"/>
      <w:numFmt w:val="bullet"/>
      <w:lvlText w:val="•"/>
      <w:lvlJc w:val="left"/>
      <w:pPr>
        <w:ind w:left="539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5FBE6676">
      <w:start w:val="1"/>
      <w:numFmt w:val="bullet"/>
      <w:lvlText w:val="o"/>
      <w:lvlJc w:val="left"/>
      <w:pPr>
        <w:ind w:left="61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56660E5C">
      <w:start w:val="1"/>
      <w:numFmt w:val="bullet"/>
      <w:lvlText w:val="▪"/>
      <w:lvlJc w:val="left"/>
      <w:pPr>
        <w:ind w:left="683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28">
    <w:nsid w:val="5D0A1EA5"/>
    <w:multiLevelType w:val="hybridMultilevel"/>
    <w:tmpl w:val="C8589162"/>
    <w:lvl w:ilvl="0" w:tplc="03309F62">
      <w:start w:val="27"/>
      <w:numFmt w:val="decimal"/>
      <w:lvlText w:val="%1."/>
      <w:lvlJc w:val="left"/>
      <w:pPr>
        <w:ind w:left="10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F4E80CCC">
      <w:start w:val="1"/>
      <w:numFmt w:val="lowerLetter"/>
      <w:lvlText w:val="%2"/>
      <w:lvlJc w:val="left"/>
      <w:pPr>
        <w:ind w:left="1647"/>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4F98CEA6">
      <w:start w:val="1"/>
      <w:numFmt w:val="lowerRoman"/>
      <w:lvlText w:val="%3"/>
      <w:lvlJc w:val="left"/>
      <w:pPr>
        <w:ind w:left="2367"/>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4AA86F9E">
      <w:start w:val="1"/>
      <w:numFmt w:val="decimal"/>
      <w:lvlText w:val="%4"/>
      <w:lvlJc w:val="left"/>
      <w:pPr>
        <w:ind w:left="3087"/>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700257C6">
      <w:start w:val="1"/>
      <w:numFmt w:val="lowerLetter"/>
      <w:lvlText w:val="%5"/>
      <w:lvlJc w:val="left"/>
      <w:pPr>
        <w:ind w:left="3807"/>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C838BA78">
      <w:start w:val="1"/>
      <w:numFmt w:val="lowerRoman"/>
      <w:lvlText w:val="%6"/>
      <w:lvlJc w:val="left"/>
      <w:pPr>
        <w:ind w:left="4527"/>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0B587158">
      <w:start w:val="1"/>
      <w:numFmt w:val="decimal"/>
      <w:lvlText w:val="%7"/>
      <w:lvlJc w:val="left"/>
      <w:pPr>
        <w:ind w:left="5247"/>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BE88D72A">
      <w:start w:val="1"/>
      <w:numFmt w:val="lowerLetter"/>
      <w:lvlText w:val="%8"/>
      <w:lvlJc w:val="left"/>
      <w:pPr>
        <w:ind w:left="5967"/>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09D6ADCE">
      <w:start w:val="1"/>
      <w:numFmt w:val="lowerRoman"/>
      <w:lvlText w:val="%9"/>
      <w:lvlJc w:val="left"/>
      <w:pPr>
        <w:ind w:left="6687"/>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129">
    <w:nsid w:val="5E007891"/>
    <w:multiLevelType w:val="hybridMultilevel"/>
    <w:tmpl w:val="698C782A"/>
    <w:lvl w:ilvl="0" w:tplc="87E4C96E">
      <w:start w:val="1"/>
      <w:numFmt w:val="decimal"/>
      <w:lvlText w:val="%1."/>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172A283C">
      <w:start w:val="1"/>
      <w:numFmt w:val="lowerLetter"/>
      <w:lvlText w:val="%2"/>
      <w:lvlJc w:val="left"/>
      <w:pPr>
        <w:ind w:left="179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D3E0CB10">
      <w:start w:val="1"/>
      <w:numFmt w:val="lowerRoman"/>
      <w:lvlText w:val="%3"/>
      <w:lvlJc w:val="left"/>
      <w:pPr>
        <w:ind w:left="25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AD6A2A1C">
      <w:start w:val="1"/>
      <w:numFmt w:val="decimal"/>
      <w:lvlText w:val="%4"/>
      <w:lvlJc w:val="left"/>
      <w:pPr>
        <w:ind w:left="323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BA18C90E">
      <w:start w:val="1"/>
      <w:numFmt w:val="lowerLetter"/>
      <w:lvlText w:val="%5"/>
      <w:lvlJc w:val="left"/>
      <w:pPr>
        <w:ind w:left="395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B4443BBA">
      <w:start w:val="1"/>
      <w:numFmt w:val="lowerRoman"/>
      <w:lvlText w:val="%6"/>
      <w:lvlJc w:val="left"/>
      <w:pPr>
        <w:ind w:left="467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B7164564">
      <w:start w:val="1"/>
      <w:numFmt w:val="decimal"/>
      <w:lvlText w:val="%7"/>
      <w:lvlJc w:val="left"/>
      <w:pPr>
        <w:ind w:left="539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7E04CA0A">
      <w:start w:val="1"/>
      <w:numFmt w:val="lowerLetter"/>
      <w:lvlText w:val="%8"/>
      <w:lvlJc w:val="left"/>
      <w:pPr>
        <w:ind w:left="61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900A5F7C">
      <w:start w:val="1"/>
      <w:numFmt w:val="lowerRoman"/>
      <w:lvlText w:val="%9"/>
      <w:lvlJc w:val="left"/>
      <w:pPr>
        <w:ind w:left="683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30">
    <w:nsid w:val="5E177518"/>
    <w:multiLevelType w:val="hybridMultilevel"/>
    <w:tmpl w:val="B052C114"/>
    <w:lvl w:ilvl="0" w:tplc="8D600AE8">
      <w:start w:val="1"/>
      <w:numFmt w:val="bullet"/>
      <w:lvlText w:val="●"/>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C3DA104C">
      <w:start w:val="1"/>
      <w:numFmt w:val="bullet"/>
      <w:lvlText w:val="o"/>
      <w:lvlJc w:val="left"/>
      <w:pPr>
        <w:ind w:left="179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7F2E8BF4">
      <w:start w:val="1"/>
      <w:numFmt w:val="bullet"/>
      <w:lvlText w:val="▪"/>
      <w:lvlJc w:val="left"/>
      <w:pPr>
        <w:ind w:left="25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8E3ABC9E">
      <w:start w:val="1"/>
      <w:numFmt w:val="bullet"/>
      <w:lvlText w:val="•"/>
      <w:lvlJc w:val="left"/>
      <w:pPr>
        <w:ind w:left="323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91640DAC">
      <w:start w:val="1"/>
      <w:numFmt w:val="bullet"/>
      <w:lvlText w:val="o"/>
      <w:lvlJc w:val="left"/>
      <w:pPr>
        <w:ind w:left="395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DA1E5076">
      <w:start w:val="1"/>
      <w:numFmt w:val="bullet"/>
      <w:lvlText w:val="▪"/>
      <w:lvlJc w:val="left"/>
      <w:pPr>
        <w:ind w:left="467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370C1D5E">
      <w:start w:val="1"/>
      <w:numFmt w:val="bullet"/>
      <w:lvlText w:val="•"/>
      <w:lvlJc w:val="left"/>
      <w:pPr>
        <w:ind w:left="539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F5FA23D0">
      <w:start w:val="1"/>
      <w:numFmt w:val="bullet"/>
      <w:lvlText w:val="o"/>
      <w:lvlJc w:val="left"/>
      <w:pPr>
        <w:ind w:left="61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40487FB8">
      <w:start w:val="1"/>
      <w:numFmt w:val="bullet"/>
      <w:lvlText w:val="▪"/>
      <w:lvlJc w:val="left"/>
      <w:pPr>
        <w:ind w:left="683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31">
    <w:nsid w:val="60DE713C"/>
    <w:multiLevelType w:val="hybridMultilevel"/>
    <w:tmpl w:val="CD2A6236"/>
    <w:lvl w:ilvl="0" w:tplc="1E061458">
      <w:start w:val="1"/>
      <w:numFmt w:val="bullet"/>
      <w:lvlText w:val="•"/>
      <w:lvlJc w:val="left"/>
      <w:pPr>
        <w:ind w:left="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F2068BFE">
      <w:start w:val="1"/>
      <w:numFmt w:val="bullet"/>
      <w:lvlText w:val="o"/>
      <w:lvlJc w:val="left"/>
      <w:pPr>
        <w:ind w:left="179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16EEFAD6">
      <w:start w:val="1"/>
      <w:numFmt w:val="bullet"/>
      <w:lvlText w:val="▪"/>
      <w:lvlJc w:val="left"/>
      <w:pPr>
        <w:ind w:left="251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A4D2A116">
      <w:start w:val="1"/>
      <w:numFmt w:val="bullet"/>
      <w:lvlText w:val="•"/>
      <w:lvlJc w:val="left"/>
      <w:pPr>
        <w:ind w:left="323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4BFA2CAC">
      <w:start w:val="1"/>
      <w:numFmt w:val="bullet"/>
      <w:lvlText w:val="o"/>
      <w:lvlJc w:val="left"/>
      <w:pPr>
        <w:ind w:left="395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462C5480">
      <w:start w:val="1"/>
      <w:numFmt w:val="bullet"/>
      <w:lvlText w:val="▪"/>
      <w:lvlJc w:val="left"/>
      <w:pPr>
        <w:ind w:left="467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4E906060">
      <w:start w:val="1"/>
      <w:numFmt w:val="bullet"/>
      <w:lvlText w:val="•"/>
      <w:lvlJc w:val="left"/>
      <w:pPr>
        <w:ind w:left="539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CC24054E">
      <w:start w:val="1"/>
      <w:numFmt w:val="bullet"/>
      <w:lvlText w:val="o"/>
      <w:lvlJc w:val="left"/>
      <w:pPr>
        <w:ind w:left="611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CB6687D8">
      <w:start w:val="1"/>
      <w:numFmt w:val="bullet"/>
      <w:lvlText w:val="▪"/>
      <w:lvlJc w:val="left"/>
      <w:pPr>
        <w:ind w:left="683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132">
    <w:nsid w:val="6125163E"/>
    <w:multiLevelType w:val="hybridMultilevel"/>
    <w:tmpl w:val="2062DA08"/>
    <w:lvl w:ilvl="0" w:tplc="F304926A">
      <w:start w:val="1"/>
      <w:numFmt w:val="bullet"/>
      <w:lvlText w:val="•"/>
      <w:lvlJc w:val="left"/>
      <w:pPr>
        <w:ind w:left="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6E868BA0">
      <w:start w:val="1"/>
      <w:numFmt w:val="bullet"/>
      <w:lvlText w:val="o"/>
      <w:lvlJc w:val="left"/>
      <w:pPr>
        <w:ind w:left="179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F6C693E4">
      <w:start w:val="1"/>
      <w:numFmt w:val="bullet"/>
      <w:lvlText w:val="▪"/>
      <w:lvlJc w:val="left"/>
      <w:pPr>
        <w:ind w:left="251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2C8664CA">
      <w:start w:val="1"/>
      <w:numFmt w:val="bullet"/>
      <w:lvlText w:val="•"/>
      <w:lvlJc w:val="left"/>
      <w:pPr>
        <w:ind w:left="323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1DE430F8">
      <w:start w:val="1"/>
      <w:numFmt w:val="bullet"/>
      <w:lvlText w:val="o"/>
      <w:lvlJc w:val="left"/>
      <w:pPr>
        <w:ind w:left="395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040A444A">
      <w:start w:val="1"/>
      <w:numFmt w:val="bullet"/>
      <w:lvlText w:val="▪"/>
      <w:lvlJc w:val="left"/>
      <w:pPr>
        <w:ind w:left="467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3F2A9898">
      <w:start w:val="1"/>
      <w:numFmt w:val="bullet"/>
      <w:lvlText w:val="•"/>
      <w:lvlJc w:val="left"/>
      <w:pPr>
        <w:ind w:left="539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AE989D30">
      <w:start w:val="1"/>
      <w:numFmt w:val="bullet"/>
      <w:lvlText w:val="o"/>
      <w:lvlJc w:val="left"/>
      <w:pPr>
        <w:ind w:left="611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A89C1C82">
      <w:start w:val="1"/>
      <w:numFmt w:val="bullet"/>
      <w:lvlText w:val="▪"/>
      <w:lvlJc w:val="left"/>
      <w:pPr>
        <w:ind w:left="683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133">
    <w:nsid w:val="62F64F72"/>
    <w:multiLevelType w:val="hybridMultilevel"/>
    <w:tmpl w:val="40161B46"/>
    <w:lvl w:ilvl="0" w:tplc="CEF62F0C">
      <w:start w:val="1"/>
      <w:numFmt w:val="decimal"/>
      <w:lvlText w:val="%1."/>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3C9EFD90">
      <w:start w:val="1"/>
      <w:numFmt w:val="lowerLetter"/>
      <w:lvlText w:val="%2"/>
      <w:lvlJc w:val="left"/>
      <w:pPr>
        <w:ind w:left="179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3CFACF12">
      <w:start w:val="1"/>
      <w:numFmt w:val="lowerRoman"/>
      <w:lvlText w:val="%3"/>
      <w:lvlJc w:val="left"/>
      <w:pPr>
        <w:ind w:left="25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9FEA83D8">
      <w:start w:val="1"/>
      <w:numFmt w:val="decimal"/>
      <w:lvlText w:val="%4"/>
      <w:lvlJc w:val="left"/>
      <w:pPr>
        <w:ind w:left="323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858605AA">
      <w:start w:val="1"/>
      <w:numFmt w:val="lowerLetter"/>
      <w:lvlText w:val="%5"/>
      <w:lvlJc w:val="left"/>
      <w:pPr>
        <w:ind w:left="395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CD40B7E0">
      <w:start w:val="1"/>
      <w:numFmt w:val="lowerRoman"/>
      <w:lvlText w:val="%6"/>
      <w:lvlJc w:val="left"/>
      <w:pPr>
        <w:ind w:left="467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87A8DE04">
      <w:start w:val="1"/>
      <w:numFmt w:val="decimal"/>
      <w:lvlText w:val="%7"/>
      <w:lvlJc w:val="left"/>
      <w:pPr>
        <w:ind w:left="539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E1844776">
      <w:start w:val="1"/>
      <w:numFmt w:val="lowerLetter"/>
      <w:lvlText w:val="%8"/>
      <w:lvlJc w:val="left"/>
      <w:pPr>
        <w:ind w:left="61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E3C6AE2C">
      <w:start w:val="1"/>
      <w:numFmt w:val="lowerRoman"/>
      <w:lvlText w:val="%9"/>
      <w:lvlJc w:val="left"/>
      <w:pPr>
        <w:ind w:left="683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34">
    <w:nsid w:val="65136837"/>
    <w:multiLevelType w:val="hybridMultilevel"/>
    <w:tmpl w:val="C9182CF4"/>
    <w:lvl w:ilvl="0" w:tplc="F30A8E2A">
      <w:start w:val="1"/>
      <w:numFmt w:val="decimal"/>
      <w:lvlText w:val="%1)"/>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6CC2E77A">
      <w:start w:val="1"/>
      <w:numFmt w:val="lowerLetter"/>
      <w:lvlText w:val="%2"/>
      <w:lvlJc w:val="left"/>
      <w:pPr>
        <w:ind w:left="179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B8AE9A88">
      <w:start w:val="1"/>
      <w:numFmt w:val="lowerRoman"/>
      <w:lvlText w:val="%3"/>
      <w:lvlJc w:val="left"/>
      <w:pPr>
        <w:ind w:left="25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CF9ADC60">
      <w:start w:val="1"/>
      <w:numFmt w:val="decimal"/>
      <w:lvlText w:val="%4"/>
      <w:lvlJc w:val="left"/>
      <w:pPr>
        <w:ind w:left="323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E20ED66E">
      <w:start w:val="1"/>
      <w:numFmt w:val="lowerLetter"/>
      <w:lvlText w:val="%5"/>
      <w:lvlJc w:val="left"/>
      <w:pPr>
        <w:ind w:left="395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F80CB0F0">
      <w:start w:val="1"/>
      <w:numFmt w:val="lowerRoman"/>
      <w:lvlText w:val="%6"/>
      <w:lvlJc w:val="left"/>
      <w:pPr>
        <w:ind w:left="467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6E1CC99C">
      <w:start w:val="1"/>
      <w:numFmt w:val="decimal"/>
      <w:lvlText w:val="%7"/>
      <w:lvlJc w:val="left"/>
      <w:pPr>
        <w:ind w:left="539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FDB6B874">
      <w:start w:val="1"/>
      <w:numFmt w:val="lowerLetter"/>
      <w:lvlText w:val="%8"/>
      <w:lvlJc w:val="left"/>
      <w:pPr>
        <w:ind w:left="61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B64AC3D0">
      <w:start w:val="1"/>
      <w:numFmt w:val="lowerRoman"/>
      <w:lvlText w:val="%9"/>
      <w:lvlJc w:val="left"/>
      <w:pPr>
        <w:ind w:left="683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35">
    <w:nsid w:val="651F0FCA"/>
    <w:multiLevelType w:val="hybridMultilevel"/>
    <w:tmpl w:val="C3704938"/>
    <w:lvl w:ilvl="0" w:tplc="402664FE">
      <w:start w:val="14"/>
      <w:numFmt w:val="decimal"/>
      <w:lvlText w:val="%1."/>
      <w:lvlJc w:val="left"/>
      <w:pPr>
        <w:ind w:left="10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01BABDE2">
      <w:start w:val="1"/>
      <w:numFmt w:val="lowerLetter"/>
      <w:lvlText w:val="%2"/>
      <w:lvlJc w:val="left"/>
      <w:pPr>
        <w:ind w:left="1647"/>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383E0D6A">
      <w:start w:val="1"/>
      <w:numFmt w:val="lowerRoman"/>
      <w:lvlText w:val="%3"/>
      <w:lvlJc w:val="left"/>
      <w:pPr>
        <w:ind w:left="2367"/>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EFE6CDD6">
      <w:start w:val="1"/>
      <w:numFmt w:val="decimal"/>
      <w:lvlText w:val="%4"/>
      <w:lvlJc w:val="left"/>
      <w:pPr>
        <w:ind w:left="3087"/>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092C2680">
      <w:start w:val="1"/>
      <w:numFmt w:val="lowerLetter"/>
      <w:lvlText w:val="%5"/>
      <w:lvlJc w:val="left"/>
      <w:pPr>
        <w:ind w:left="3807"/>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522A92A8">
      <w:start w:val="1"/>
      <w:numFmt w:val="lowerRoman"/>
      <w:lvlText w:val="%6"/>
      <w:lvlJc w:val="left"/>
      <w:pPr>
        <w:ind w:left="4527"/>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CC183146">
      <w:start w:val="1"/>
      <w:numFmt w:val="decimal"/>
      <w:lvlText w:val="%7"/>
      <w:lvlJc w:val="left"/>
      <w:pPr>
        <w:ind w:left="5247"/>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AB184E10">
      <w:start w:val="1"/>
      <w:numFmt w:val="lowerLetter"/>
      <w:lvlText w:val="%8"/>
      <w:lvlJc w:val="left"/>
      <w:pPr>
        <w:ind w:left="5967"/>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3CBC6958">
      <w:start w:val="1"/>
      <w:numFmt w:val="lowerRoman"/>
      <w:lvlText w:val="%9"/>
      <w:lvlJc w:val="left"/>
      <w:pPr>
        <w:ind w:left="6687"/>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136">
    <w:nsid w:val="653B61C7"/>
    <w:multiLevelType w:val="multilevel"/>
    <w:tmpl w:val="BB427ADA"/>
    <w:lvl w:ilvl="0">
      <w:start w:val="1"/>
      <w:numFmt w:val="decimal"/>
      <w:lvlText w:val="%1"/>
      <w:lvlJc w:val="left"/>
      <w:pPr>
        <w:ind w:left="3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start w:val="2"/>
      <w:numFmt w:val="decimal"/>
      <w:lvlText w:val="%1.%2"/>
      <w:lvlJc w:val="left"/>
      <w:pPr>
        <w:ind w:left="92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start w:val="5"/>
      <w:numFmt w:val="decimal"/>
      <w:lvlText w:val="%1.%2.%3"/>
      <w:lvlJc w:val="left"/>
      <w:pPr>
        <w:ind w:left="149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start w:val="12"/>
      <w:numFmt w:val="decimal"/>
      <w:lvlText w:val="%1.%2.%3.%4."/>
      <w:lvlJc w:val="left"/>
      <w:pPr>
        <w:ind w:left="17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start w:val="1"/>
      <w:numFmt w:val="lowerLetter"/>
      <w:lvlText w:val="%5"/>
      <w:lvlJc w:val="left"/>
      <w:pPr>
        <w:ind w:left="27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start w:val="1"/>
      <w:numFmt w:val="lowerRoman"/>
      <w:lvlText w:val="%6"/>
      <w:lvlJc w:val="left"/>
      <w:pPr>
        <w:ind w:left="35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start w:val="1"/>
      <w:numFmt w:val="decimal"/>
      <w:lvlText w:val="%7"/>
      <w:lvlJc w:val="left"/>
      <w:pPr>
        <w:ind w:left="42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start w:val="1"/>
      <w:numFmt w:val="lowerLetter"/>
      <w:lvlText w:val="%8"/>
      <w:lvlJc w:val="left"/>
      <w:pPr>
        <w:ind w:left="49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start w:val="1"/>
      <w:numFmt w:val="lowerRoman"/>
      <w:lvlText w:val="%9"/>
      <w:lvlJc w:val="left"/>
      <w:pPr>
        <w:ind w:left="56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37">
    <w:nsid w:val="66034500"/>
    <w:multiLevelType w:val="hybridMultilevel"/>
    <w:tmpl w:val="B7107BD6"/>
    <w:lvl w:ilvl="0" w:tplc="56509BF2">
      <w:start w:val="4"/>
      <w:numFmt w:val="decimal"/>
      <w:lvlText w:val="%1)"/>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1E609D10">
      <w:start w:val="1"/>
      <w:numFmt w:val="lowerLetter"/>
      <w:lvlText w:val="%2"/>
      <w:lvlJc w:val="left"/>
      <w:pPr>
        <w:ind w:left="179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1E983538">
      <w:start w:val="1"/>
      <w:numFmt w:val="lowerRoman"/>
      <w:lvlText w:val="%3"/>
      <w:lvlJc w:val="left"/>
      <w:pPr>
        <w:ind w:left="25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29924896">
      <w:start w:val="1"/>
      <w:numFmt w:val="decimal"/>
      <w:lvlText w:val="%4"/>
      <w:lvlJc w:val="left"/>
      <w:pPr>
        <w:ind w:left="323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F0C0AEAA">
      <w:start w:val="1"/>
      <w:numFmt w:val="lowerLetter"/>
      <w:lvlText w:val="%5"/>
      <w:lvlJc w:val="left"/>
      <w:pPr>
        <w:ind w:left="395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33EC6ABC">
      <w:start w:val="1"/>
      <w:numFmt w:val="lowerRoman"/>
      <w:lvlText w:val="%6"/>
      <w:lvlJc w:val="left"/>
      <w:pPr>
        <w:ind w:left="467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04A464AE">
      <w:start w:val="1"/>
      <w:numFmt w:val="decimal"/>
      <w:lvlText w:val="%7"/>
      <w:lvlJc w:val="left"/>
      <w:pPr>
        <w:ind w:left="539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EE12E514">
      <w:start w:val="1"/>
      <w:numFmt w:val="lowerLetter"/>
      <w:lvlText w:val="%8"/>
      <w:lvlJc w:val="left"/>
      <w:pPr>
        <w:ind w:left="61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CB3C3938">
      <w:start w:val="1"/>
      <w:numFmt w:val="lowerRoman"/>
      <w:lvlText w:val="%9"/>
      <w:lvlJc w:val="left"/>
      <w:pPr>
        <w:ind w:left="683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38">
    <w:nsid w:val="66AE5FD5"/>
    <w:multiLevelType w:val="hybridMultilevel"/>
    <w:tmpl w:val="53928A60"/>
    <w:lvl w:ilvl="0" w:tplc="FC76DAA2">
      <w:start w:val="1"/>
      <w:numFmt w:val="bullet"/>
      <w:lvlText w:val="•"/>
      <w:lvlJc w:val="left"/>
      <w:pPr>
        <w:ind w:left="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00E4A884">
      <w:start w:val="1"/>
      <w:numFmt w:val="bullet"/>
      <w:lvlText w:val="o"/>
      <w:lvlJc w:val="left"/>
      <w:pPr>
        <w:ind w:left="179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7A3002D2">
      <w:start w:val="1"/>
      <w:numFmt w:val="bullet"/>
      <w:lvlText w:val="▪"/>
      <w:lvlJc w:val="left"/>
      <w:pPr>
        <w:ind w:left="251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B25275BC">
      <w:start w:val="1"/>
      <w:numFmt w:val="bullet"/>
      <w:lvlText w:val="•"/>
      <w:lvlJc w:val="left"/>
      <w:pPr>
        <w:ind w:left="323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21C4D8A8">
      <w:start w:val="1"/>
      <w:numFmt w:val="bullet"/>
      <w:lvlText w:val="o"/>
      <w:lvlJc w:val="left"/>
      <w:pPr>
        <w:ind w:left="395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2A80F282">
      <w:start w:val="1"/>
      <w:numFmt w:val="bullet"/>
      <w:lvlText w:val="▪"/>
      <w:lvlJc w:val="left"/>
      <w:pPr>
        <w:ind w:left="467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2C9CE52C">
      <w:start w:val="1"/>
      <w:numFmt w:val="bullet"/>
      <w:lvlText w:val="•"/>
      <w:lvlJc w:val="left"/>
      <w:pPr>
        <w:ind w:left="539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60F65A26">
      <w:start w:val="1"/>
      <w:numFmt w:val="bullet"/>
      <w:lvlText w:val="o"/>
      <w:lvlJc w:val="left"/>
      <w:pPr>
        <w:ind w:left="611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CC7AF7EA">
      <w:start w:val="1"/>
      <w:numFmt w:val="bullet"/>
      <w:lvlText w:val="▪"/>
      <w:lvlJc w:val="left"/>
      <w:pPr>
        <w:ind w:left="683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139">
    <w:nsid w:val="67A205AF"/>
    <w:multiLevelType w:val="hybridMultilevel"/>
    <w:tmpl w:val="530A02B0"/>
    <w:lvl w:ilvl="0" w:tplc="5EBE36B0">
      <w:start w:val="1"/>
      <w:numFmt w:val="bullet"/>
      <w:lvlText w:val="●"/>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88082A4A">
      <w:start w:val="1"/>
      <w:numFmt w:val="bullet"/>
      <w:lvlText w:val="o"/>
      <w:lvlJc w:val="left"/>
      <w:pPr>
        <w:ind w:left="179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B4AA8914">
      <w:start w:val="1"/>
      <w:numFmt w:val="bullet"/>
      <w:lvlText w:val="▪"/>
      <w:lvlJc w:val="left"/>
      <w:pPr>
        <w:ind w:left="25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63E47706">
      <w:start w:val="1"/>
      <w:numFmt w:val="bullet"/>
      <w:lvlText w:val="•"/>
      <w:lvlJc w:val="left"/>
      <w:pPr>
        <w:ind w:left="323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7F240B44">
      <w:start w:val="1"/>
      <w:numFmt w:val="bullet"/>
      <w:lvlText w:val="o"/>
      <w:lvlJc w:val="left"/>
      <w:pPr>
        <w:ind w:left="395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771C0922">
      <w:start w:val="1"/>
      <w:numFmt w:val="bullet"/>
      <w:lvlText w:val="▪"/>
      <w:lvlJc w:val="left"/>
      <w:pPr>
        <w:ind w:left="467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AF98C63C">
      <w:start w:val="1"/>
      <w:numFmt w:val="bullet"/>
      <w:lvlText w:val="•"/>
      <w:lvlJc w:val="left"/>
      <w:pPr>
        <w:ind w:left="539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8102C9A8">
      <w:start w:val="1"/>
      <w:numFmt w:val="bullet"/>
      <w:lvlText w:val="o"/>
      <w:lvlJc w:val="left"/>
      <w:pPr>
        <w:ind w:left="61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E21E31AA">
      <w:start w:val="1"/>
      <w:numFmt w:val="bullet"/>
      <w:lvlText w:val="▪"/>
      <w:lvlJc w:val="left"/>
      <w:pPr>
        <w:ind w:left="683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40">
    <w:nsid w:val="67C131CD"/>
    <w:multiLevelType w:val="hybridMultilevel"/>
    <w:tmpl w:val="63345A2A"/>
    <w:lvl w:ilvl="0" w:tplc="87F67CA2">
      <w:start w:val="1"/>
      <w:numFmt w:val="bullet"/>
      <w:lvlText w:val="●"/>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E4564E0C">
      <w:start w:val="1"/>
      <w:numFmt w:val="bullet"/>
      <w:lvlText w:val="o"/>
      <w:lvlJc w:val="left"/>
      <w:pPr>
        <w:ind w:left="179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8FB6B256">
      <w:start w:val="1"/>
      <w:numFmt w:val="bullet"/>
      <w:lvlText w:val="▪"/>
      <w:lvlJc w:val="left"/>
      <w:pPr>
        <w:ind w:left="25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05A28540">
      <w:start w:val="1"/>
      <w:numFmt w:val="bullet"/>
      <w:lvlText w:val="•"/>
      <w:lvlJc w:val="left"/>
      <w:pPr>
        <w:ind w:left="323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6ECCEAF4">
      <w:start w:val="1"/>
      <w:numFmt w:val="bullet"/>
      <w:lvlText w:val="o"/>
      <w:lvlJc w:val="left"/>
      <w:pPr>
        <w:ind w:left="395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45344E6E">
      <w:start w:val="1"/>
      <w:numFmt w:val="bullet"/>
      <w:lvlText w:val="▪"/>
      <w:lvlJc w:val="left"/>
      <w:pPr>
        <w:ind w:left="467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4532E6DA">
      <w:start w:val="1"/>
      <w:numFmt w:val="bullet"/>
      <w:lvlText w:val="•"/>
      <w:lvlJc w:val="left"/>
      <w:pPr>
        <w:ind w:left="539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C14C00B0">
      <w:start w:val="1"/>
      <w:numFmt w:val="bullet"/>
      <w:lvlText w:val="o"/>
      <w:lvlJc w:val="left"/>
      <w:pPr>
        <w:ind w:left="61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D1A2A90E">
      <w:start w:val="1"/>
      <w:numFmt w:val="bullet"/>
      <w:lvlText w:val="▪"/>
      <w:lvlJc w:val="left"/>
      <w:pPr>
        <w:ind w:left="683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41">
    <w:nsid w:val="68FC6C01"/>
    <w:multiLevelType w:val="hybridMultilevel"/>
    <w:tmpl w:val="64AEC36C"/>
    <w:lvl w:ilvl="0" w:tplc="B89CB4BE">
      <w:start w:val="36"/>
      <w:numFmt w:val="decimal"/>
      <w:lvlText w:val="%1."/>
      <w:lvlJc w:val="left"/>
      <w:pPr>
        <w:ind w:left="10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4D260A9A">
      <w:start w:val="1"/>
      <w:numFmt w:val="lowerLetter"/>
      <w:lvlText w:val="%2"/>
      <w:lvlJc w:val="left"/>
      <w:pPr>
        <w:ind w:left="1647"/>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18BEB190">
      <w:start w:val="1"/>
      <w:numFmt w:val="lowerRoman"/>
      <w:lvlText w:val="%3"/>
      <w:lvlJc w:val="left"/>
      <w:pPr>
        <w:ind w:left="2367"/>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6F2EC296">
      <w:start w:val="1"/>
      <w:numFmt w:val="decimal"/>
      <w:lvlText w:val="%4"/>
      <w:lvlJc w:val="left"/>
      <w:pPr>
        <w:ind w:left="3087"/>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8A707B6E">
      <w:start w:val="1"/>
      <w:numFmt w:val="lowerLetter"/>
      <w:lvlText w:val="%5"/>
      <w:lvlJc w:val="left"/>
      <w:pPr>
        <w:ind w:left="3807"/>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BC3824F0">
      <w:start w:val="1"/>
      <w:numFmt w:val="lowerRoman"/>
      <w:lvlText w:val="%6"/>
      <w:lvlJc w:val="left"/>
      <w:pPr>
        <w:ind w:left="4527"/>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4E3A906C">
      <w:start w:val="1"/>
      <w:numFmt w:val="decimal"/>
      <w:lvlText w:val="%7"/>
      <w:lvlJc w:val="left"/>
      <w:pPr>
        <w:ind w:left="5247"/>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0B04E024">
      <w:start w:val="1"/>
      <w:numFmt w:val="lowerLetter"/>
      <w:lvlText w:val="%8"/>
      <w:lvlJc w:val="left"/>
      <w:pPr>
        <w:ind w:left="5967"/>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760AEAB0">
      <w:start w:val="1"/>
      <w:numFmt w:val="lowerRoman"/>
      <w:lvlText w:val="%9"/>
      <w:lvlJc w:val="left"/>
      <w:pPr>
        <w:ind w:left="6687"/>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142">
    <w:nsid w:val="69315158"/>
    <w:multiLevelType w:val="hybridMultilevel"/>
    <w:tmpl w:val="DABE2548"/>
    <w:lvl w:ilvl="0" w:tplc="92AC4BE8">
      <w:start w:val="20"/>
      <w:numFmt w:val="decimal"/>
      <w:lvlText w:val="%1."/>
      <w:lvlJc w:val="left"/>
      <w:pPr>
        <w:ind w:left="10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5D8C538C">
      <w:start w:val="1"/>
      <w:numFmt w:val="lowerLetter"/>
      <w:lvlText w:val="%2"/>
      <w:lvlJc w:val="left"/>
      <w:pPr>
        <w:ind w:left="1647"/>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B52E4768">
      <w:start w:val="1"/>
      <w:numFmt w:val="lowerRoman"/>
      <w:lvlText w:val="%3"/>
      <w:lvlJc w:val="left"/>
      <w:pPr>
        <w:ind w:left="2367"/>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C628AA2C">
      <w:start w:val="1"/>
      <w:numFmt w:val="decimal"/>
      <w:lvlText w:val="%4"/>
      <w:lvlJc w:val="left"/>
      <w:pPr>
        <w:ind w:left="3087"/>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F50C70B2">
      <w:start w:val="1"/>
      <w:numFmt w:val="lowerLetter"/>
      <w:lvlText w:val="%5"/>
      <w:lvlJc w:val="left"/>
      <w:pPr>
        <w:ind w:left="3807"/>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C22ED296">
      <w:start w:val="1"/>
      <w:numFmt w:val="lowerRoman"/>
      <w:lvlText w:val="%6"/>
      <w:lvlJc w:val="left"/>
      <w:pPr>
        <w:ind w:left="4527"/>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5366E326">
      <w:start w:val="1"/>
      <w:numFmt w:val="decimal"/>
      <w:lvlText w:val="%7"/>
      <w:lvlJc w:val="left"/>
      <w:pPr>
        <w:ind w:left="5247"/>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D9CC06EA">
      <w:start w:val="1"/>
      <w:numFmt w:val="lowerLetter"/>
      <w:lvlText w:val="%8"/>
      <w:lvlJc w:val="left"/>
      <w:pPr>
        <w:ind w:left="5967"/>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B4B2B73A">
      <w:start w:val="1"/>
      <w:numFmt w:val="lowerRoman"/>
      <w:lvlText w:val="%9"/>
      <w:lvlJc w:val="left"/>
      <w:pPr>
        <w:ind w:left="6687"/>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143">
    <w:nsid w:val="6A440F96"/>
    <w:multiLevelType w:val="hybridMultilevel"/>
    <w:tmpl w:val="26922C84"/>
    <w:lvl w:ilvl="0" w:tplc="51E64FDC">
      <w:start w:val="1"/>
      <w:numFmt w:val="bullet"/>
      <w:lvlText w:val="•"/>
      <w:lvlJc w:val="left"/>
      <w:pPr>
        <w:ind w:left="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16B22412">
      <w:start w:val="1"/>
      <w:numFmt w:val="bullet"/>
      <w:lvlText w:val="o"/>
      <w:lvlJc w:val="left"/>
      <w:pPr>
        <w:ind w:left="179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2D6E2346">
      <w:start w:val="1"/>
      <w:numFmt w:val="bullet"/>
      <w:lvlText w:val="▪"/>
      <w:lvlJc w:val="left"/>
      <w:pPr>
        <w:ind w:left="251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BF1ABFD2">
      <w:start w:val="1"/>
      <w:numFmt w:val="bullet"/>
      <w:lvlText w:val="•"/>
      <w:lvlJc w:val="left"/>
      <w:pPr>
        <w:ind w:left="323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542478F6">
      <w:start w:val="1"/>
      <w:numFmt w:val="bullet"/>
      <w:lvlText w:val="o"/>
      <w:lvlJc w:val="left"/>
      <w:pPr>
        <w:ind w:left="395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FD1A5BDE">
      <w:start w:val="1"/>
      <w:numFmt w:val="bullet"/>
      <w:lvlText w:val="▪"/>
      <w:lvlJc w:val="left"/>
      <w:pPr>
        <w:ind w:left="467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CAD6F2AA">
      <w:start w:val="1"/>
      <w:numFmt w:val="bullet"/>
      <w:lvlText w:val="•"/>
      <w:lvlJc w:val="left"/>
      <w:pPr>
        <w:ind w:left="539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09B0FF14">
      <w:start w:val="1"/>
      <w:numFmt w:val="bullet"/>
      <w:lvlText w:val="o"/>
      <w:lvlJc w:val="left"/>
      <w:pPr>
        <w:ind w:left="611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442E28A8">
      <w:start w:val="1"/>
      <w:numFmt w:val="bullet"/>
      <w:lvlText w:val="▪"/>
      <w:lvlJc w:val="left"/>
      <w:pPr>
        <w:ind w:left="683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144">
    <w:nsid w:val="6AB4424C"/>
    <w:multiLevelType w:val="hybridMultilevel"/>
    <w:tmpl w:val="31F02352"/>
    <w:lvl w:ilvl="0" w:tplc="48BA9698">
      <w:start w:val="1"/>
      <w:numFmt w:val="bullet"/>
      <w:lvlText w:val="•"/>
      <w:lvlJc w:val="left"/>
      <w:pPr>
        <w:ind w:left="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D4B47C40">
      <w:start w:val="1"/>
      <w:numFmt w:val="bullet"/>
      <w:lvlText w:val="o"/>
      <w:lvlJc w:val="left"/>
      <w:pPr>
        <w:ind w:left="179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086ED266">
      <w:start w:val="1"/>
      <w:numFmt w:val="bullet"/>
      <w:lvlText w:val="▪"/>
      <w:lvlJc w:val="left"/>
      <w:pPr>
        <w:ind w:left="251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15B2C608">
      <w:start w:val="1"/>
      <w:numFmt w:val="bullet"/>
      <w:lvlText w:val="•"/>
      <w:lvlJc w:val="left"/>
      <w:pPr>
        <w:ind w:left="323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94120A62">
      <w:start w:val="1"/>
      <w:numFmt w:val="bullet"/>
      <w:lvlText w:val="o"/>
      <w:lvlJc w:val="left"/>
      <w:pPr>
        <w:ind w:left="395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9144518E">
      <w:start w:val="1"/>
      <w:numFmt w:val="bullet"/>
      <w:lvlText w:val="▪"/>
      <w:lvlJc w:val="left"/>
      <w:pPr>
        <w:ind w:left="467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05F6ECB2">
      <w:start w:val="1"/>
      <w:numFmt w:val="bullet"/>
      <w:lvlText w:val="•"/>
      <w:lvlJc w:val="left"/>
      <w:pPr>
        <w:ind w:left="539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10283B68">
      <w:start w:val="1"/>
      <w:numFmt w:val="bullet"/>
      <w:lvlText w:val="o"/>
      <w:lvlJc w:val="left"/>
      <w:pPr>
        <w:ind w:left="611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6ACA507C">
      <w:start w:val="1"/>
      <w:numFmt w:val="bullet"/>
      <w:lvlText w:val="▪"/>
      <w:lvlJc w:val="left"/>
      <w:pPr>
        <w:ind w:left="683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145">
    <w:nsid w:val="6AB74CDF"/>
    <w:multiLevelType w:val="hybridMultilevel"/>
    <w:tmpl w:val="B6A8B8FC"/>
    <w:lvl w:ilvl="0" w:tplc="45E010B0">
      <w:start w:val="1"/>
      <w:numFmt w:val="bullet"/>
      <w:lvlText w:val="●"/>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9CF62FEE">
      <w:start w:val="1"/>
      <w:numFmt w:val="bullet"/>
      <w:lvlText w:val="o"/>
      <w:lvlJc w:val="left"/>
      <w:pPr>
        <w:ind w:left="179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46DE084E">
      <w:start w:val="1"/>
      <w:numFmt w:val="bullet"/>
      <w:lvlText w:val="▪"/>
      <w:lvlJc w:val="left"/>
      <w:pPr>
        <w:ind w:left="25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D74047D2">
      <w:start w:val="1"/>
      <w:numFmt w:val="bullet"/>
      <w:lvlText w:val="•"/>
      <w:lvlJc w:val="left"/>
      <w:pPr>
        <w:ind w:left="323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B62EA8A0">
      <w:start w:val="1"/>
      <w:numFmt w:val="bullet"/>
      <w:lvlText w:val="o"/>
      <w:lvlJc w:val="left"/>
      <w:pPr>
        <w:ind w:left="395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8EC21F80">
      <w:start w:val="1"/>
      <w:numFmt w:val="bullet"/>
      <w:lvlText w:val="▪"/>
      <w:lvlJc w:val="left"/>
      <w:pPr>
        <w:ind w:left="467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E34C8D48">
      <w:start w:val="1"/>
      <w:numFmt w:val="bullet"/>
      <w:lvlText w:val="•"/>
      <w:lvlJc w:val="left"/>
      <w:pPr>
        <w:ind w:left="539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847629A0">
      <w:start w:val="1"/>
      <w:numFmt w:val="bullet"/>
      <w:lvlText w:val="o"/>
      <w:lvlJc w:val="left"/>
      <w:pPr>
        <w:ind w:left="61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316C532A">
      <w:start w:val="1"/>
      <w:numFmt w:val="bullet"/>
      <w:lvlText w:val="▪"/>
      <w:lvlJc w:val="left"/>
      <w:pPr>
        <w:ind w:left="683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46">
    <w:nsid w:val="6C3D3ABA"/>
    <w:multiLevelType w:val="hybridMultilevel"/>
    <w:tmpl w:val="40ECE9D2"/>
    <w:lvl w:ilvl="0" w:tplc="C9600810">
      <w:start w:val="1"/>
      <w:numFmt w:val="decimal"/>
      <w:lvlText w:val="%1"/>
      <w:lvlJc w:val="left"/>
      <w:pPr>
        <w:ind w:left="3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BD18C74E">
      <w:start w:val="1"/>
      <w:numFmt w:val="decimal"/>
      <w:lvlText w:val="%2."/>
      <w:lvlJc w:val="left"/>
      <w:pPr>
        <w:ind w:left="7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75B8742C">
      <w:start w:val="1"/>
      <w:numFmt w:val="lowerRoman"/>
      <w:lvlText w:val="%3"/>
      <w:lvlJc w:val="left"/>
      <w:pPr>
        <w:ind w:left="179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32705B76">
      <w:start w:val="1"/>
      <w:numFmt w:val="decimal"/>
      <w:lvlText w:val="%4"/>
      <w:lvlJc w:val="left"/>
      <w:pPr>
        <w:ind w:left="25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200AA77E">
      <w:start w:val="1"/>
      <w:numFmt w:val="lowerLetter"/>
      <w:lvlText w:val="%5"/>
      <w:lvlJc w:val="left"/>
      <w:pPr>
        <w:ind w:left="323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274C0310">
      <w:start w:val="1"/>
      <w:numFmt w:val="lowerRoman"/>
      <w:lvlText w:val="%6"/>
      <w:lvlJc w:val="left"/>
      <w:pPr>
        <w:ind w:left="395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F74A8706">
      <w:start w:val="1"/>
      <w:numFmt w:val="decimal"/>
      <w:lvlText w:val="%7"/>
      <w:lvlJc w:val="left"/>
      <w:pPr>
        <w:ind w:left="467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84CCEDAA">
      <w:start w:val="1"/>
      <w:numFmt w:val="lowerLetter"/>
      <w:lvlText w:val="%8"/>
      <w:lvlJc w:val="left"/>
      <w:pPr>
        <w:ind w:left="539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1C345826">
      <w:start w:val="1"/>
      <w:numFmt w:val="lowerRoman"/>
      <w:lvlText w:val="%9"/>
      <w:lvlJc w:val="left"/>
      <w:pPr>
        <w:ind w:left="61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47">
    <w:nsid w:val="6CB708EF"/>
    <w:multiLevelType w:val="hybridMultilevel"/>
    <w:tmpl w:val="B5E6AAF4"/>
    <w:lvl w:ilvl="0" w:tplc="E702EB48">
      <w:start w:val="1"/>
      <w:numFmt w:val="bullet"/>
      <w:lvlText w:val="•"/>
      <w:lvlJc w:val="left"/>
      <w:pPr>
        <w:ind w:left="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CD0CDA44">
      <w:start w:val="1"/>
      <w:numFmt w:val="bullet"/>
      <w:lvlText w:val="o"/>
      <w:lvlJc w:val="left"/>
      <w:pPr>
        <w:ind w:left="178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EAC062D4">
      <w:start w:val="1"/>
      <w:numFmt w:val="bullet"/>
      <w:lvlText w:val="▪"/>
      <w:lvlJc w:val="left"/>
      <w:pPr>
        <w:ind w:left="250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BBA07FB0">
      <w:start w:val="1"/>
      <w:numFmt w:val="bullet"/>
      <w:lvlText w:val="•"/>
      <w:lvlJc w:val="left"/>
      <w:pPr>
        <w:ind w:left="3228"/>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E050DF1E">
      <w:start w:val="1"/>
      <w:numFmt w:val="bullet"/>
      <w:lvlText w:val="o"/>
      <w:lvlJc w:val="left"/>
      <w:pPr>
        <w:ind w:left="394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30E2B574">
      <w:start w:val="1"/>
      <w:numFmt w:val="bullet"/>
      <w:lvlText w:val="▪"/>
      <w:lvlJc w:val="left"/>
      <w:pPr>
        <w:ind w:left="466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B3BCD500">
      <w:start w:val="1"/>
      <w:numFmt w:val="bullet"/>
      <w:lvlText w:val="•"/>
      <w:lvlJc w:val="left"/>
      <w:pPr>
        <w:ind w:left="5388"/>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EC8444BE">
      <w:start w:val="1"/>
      <w:numFmt w:val="bullet"/>
      <w:lvlText w:val="o"/>
      <w:lvlJc w:val="left"/>
      <w:pPr>
        <w:ind w:left="610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B488418C">
      <w:start w:val="1"/>
      <w:numFmt w:val="bullet"/>
      <w:lvlText w:val="▪"/>
      <w:lvlJc w:val="left"/>
      <w:pPr>
        <w:ind w:left="682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148">
    <w:nsid w:val="6DB15C81"/>
    <w:multiLevelType w:val="multilevel"/>
    <w:tmpl w:val="0554DA12"/>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b/>
        <w:bCs/>
        <w:iCs w:val="0"/>
      </w:rPr>
    </w:lvl>
    <w:lvl w:ilvl="3">
      <w:start w:val="1"/>
      <w:numFmt w:val="decimal"/>
      <w:isLgl/>
      <w:lvlText w:val="%1.%2.%3.%4."/>
      <w:lvlJc w:val="left"/>
      <w:pPr>
        <w:ind w:left="4058"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49">
    <w:nsid w:val="6F71152E"/>
    <w:multiLevelType w:val="multilevel"/>
    <w:tmpl w:val="65225976"/>
    <w:lvl w:ilvl="0">
      <w:start w:val="3"/>
      <w:numFmt w:val="decimal"/>
      <w:lvlText w:val="%1."/>
      <w:lvlJc w:val="left"/>
      <w:pPr>
        <w:ind w:left="450" w:hanging="45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2358" w:hanging="108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570" w:hanging="1440"/>
      </w:pPr>
      <w:rPr>
        <w:rFonts w:hint="default"/>
      </w:rPr>
    </w:lvl>
    <w:lvl w:ilvl="6">
      <w:start w:val="1"/>
      <w:numFmt w:val="decimal"/>
      <w:lvlText w:val="%1.%2.%3.%4.%5.%6.%7."/>
      <w:lvlJc w:val="left"/>
      <w:pPr>
        <w:ind w:left="4356" w:hanging="1800"/>
      </w:pPr>
      <w:rPr>
        <w:rFonts w:hint="default"/>
      </w:rPr>
    </w:lvl>
    <w:lvl w:ilvl="7">
      <w:start w:val="1"/>
      <w:numFmt w:val="decimal"/>
      <w:lvlText w:val="%1.%2.%3.%4.%5.%6.%7.%8."/>
      <w:lvlJc w:val="left"/>
      <w:pPr>
        <w:ind w:left="4782" w:hanging="1800"/>
      </w:pPr>
      <w:rPr>
        <w:rFonts w:hint="default"/>
      </w:rPr>
    </w:lvl>
    <w:lvl w:ilvl="8">
      <w:start w:val="1"/>
      <w:numFmt w:val="decimal"/>
      <w:lvlText w:val="%1.%2.%3.%4.%5.%6.%7.%8.%9."/>
      <w:lvlJc w:val="left"/>
      <w:pPr>
        <w:ind w:left="5568" w:hanging="2160"/>
      </w:pPr>
      <w:rPr>
        <w:rFonts w:hint="default"/>
      </w:rPr>
    </w:lvl>
  </w:abstractNum>
  <w:abstractNum w:abstractNumId="150">
    <w:nsid w:val="6F93222D"/>
    <w:multiLevelType w:val="hybridMultilevel"/>
    <w:tmpl w:val="AB2A182A"/>
    <w:lvl w:ilvl="0" w:tplc="C1BE0A70">
      <w:start w:val="1"/>
      <w:numFmt w:val="bullet"/>
      <w:lvlText w:val="▪"/>
      <w:lvlJc w:val="left"/>
      <w:pPr>
        <w:ind w:left="1564" w:hanging="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4190003" w:tentative="1">
      <w:start w:val="1"/>
      <w:numFmt w:val="bullet"/>
      <w:lvlText w:val="o"/>
      <w:lvlJc w:val="left"/>
      <w:pPr>
        <w:ind w:left="2284" w:hanging="360"/>
      </w:pPr>
      <w:rPr>
        <w:rFonts w:ascii="Courier New" w:hAnsi="Courier New" w:cs="Courier New" w:hint="default"/>
      </w:rPr>
    </w:lvl>
    <w:lvl w:ilvl="2" w:tplc="04190005" w:tentative="1">
      <w:start w:val="1"/>
      <w:numFmt w:val="bullet"/>
      <w:lvlText w:val=""/>
      <w:lvlJc w:val="left"/>
      <w:pPr>
        <w:ind w:left="3004" w:hanging="360"/>
      </w:pPr>
      <w:rPr>
        <w:rFonts w:ascii="Wingdings" w:hAnsi="Wingdings" w:hint="default"/>
      </w:rPr>
    </w:lvl>
    <w:lvl w:ilvl="3" w:tplc="04190001" w:tentative="1">
      <w:start w:val="1"/>
      <w:numFmt w:val="bullet"/>
      <w:lvlText w:val=""/>
      <w:lvlJc w:val="left"/>
      <w:pPr>
        <w:ind w:left="3724" w:hanging="360"/>
      </w:pPr>
      <w:rPr>
        <w:rFonts w:ascii="Symbol" w:hAnsi="Symbol" w:hint="default"/>
      </w:rPr>
    </w:lvl>
    <w:lvl w:ilvl="4" w:tplc="04190003" w:tentative="1">
      <w:start w:val="1"/>
      <w:numFmt w:val="bullet"/>
      <w:lvlText w:val="o"/>
      <w:lvlJc w:val="left"/>
      <w:pPr>
        <w:ind w:left="4444" w:hanging="360"/>
      </w:pPr>
      <w:rPr>
        <w:rFonts w:ascii="Courier New" w:hAnsi="Courier New" w:cs="Courier New" w:hint="default"/>
      </w:rPr>
    </w:lvl>
    <w:lvl w:ilvl="5" w:tplc="04190005" w:tentative="1">
      <w:start w:val="1"/>
      <w:numFmt w:val="bullet"/>
      <w:lvlText w:val=""/>
      <w:lvlJc w:val="left"/>
      <w:pPr>
        <w:ind w:left="5164" w:hanging="360"/>
      </w:pPr>
      <w:rPr>
        <w:rFonts w:ascii="Wingdings" w:hAnsi="Wingdings" w:hint="default"/>
      </w:rPr>
    </w:lvl>
    <w:lvl w:ilvl="6" w:tplc="04190001" w:tentative="1">
      <w:start w:val="1"/>
      <w:numFmt w:val="bullet"/>
      <w:lvlText w:val=""/>
      <w:lvlJc w:val="left"/>
      <w:pPr>
        <w:ind w:left="5884" w:hanging="360"/>
      </w:pPr>
      <w:rPr>
        <w:rFonts w:ascii="Symbol" w:hAnsi="Symbol" w:hint="default"/>
      </w:rPr>
    </w:lvl>
    <w:lvl w:ilvl="7" w:tplc="04190003" w:tentative="1">
      <w:start w:val="1"/>
      <w:numFmt w:val="bullet"/>
      <w:lvlText w:val="o"/>
      <w:lvlJc w:val="left"/>
      <w:pPr>
        <w:ind w:left="6604" w:hanging="360"/>
      </w:pPr>
      <w:rPr>
        <w:rFonts w:ascii="Courier New" w:hAnsi="Courier New" w:cs="Courier New" w:hint="default"/>
      </w:rPr>
    </w:lvl>
    <w:lvl w:ilvl="8" w:tplc="04190005" w:tentative="1">
      <w:start w:val="1"/>
      <w:numFmt w:val="bullet"/>
      <w:lvlText w:val=""/>
      <w:lvlJc w:val="left"/>
      <w:pPr>
        <w:ind w:left="7324" w:hanging="360"/>
      </w:pPr>
      <w:rPr>
        <w:rFonts w:ascii="Wingdings" w:hAnsi="Wingdings" w:hint="default"/>
      </w:rPr>
    </w:lvl>
  </w:abstractNum>
  <w:abstractNum w:abstractNumId="151">
    <w:nsid w:val="700A0466"/>
    <w:multiLevelType w:val="hybridMultilevel"/>
    <w:tmpl w:val="BC4656A6"/>
    <w:lvl w:ilvl="0" w:tplc="B1B61AEE">
      <w:start w:val="1"/>
      <w:numFmt w:val="bullet"/>
      <w:lvlText w:val="•"/>
      <w:lvlJc w:val="left"/>
      <w:pPr>
        <w:ind w:left="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760E53E2">
      <w:start w:val="1"/>
      <w:numFmt w:val="bullet"/>
      <w:lvlText w:val="o"/>
      <w:lvlJc w:val="left"/>
      <w:pPr>
        <w:ind w:left="179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65106EC6">
      <w:start w:val="1"/>
      <w:numFmt w:val="bullet"/>
      <w:lvlText w:val="▪"/>
      <w:lvlJc w:val="left"/>
      <w:pPr>
        <w:ind w:left="251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0F22D748">
      <w:start w:val="1"/>
      <w:numFmt w:val="bullet"/>
      <w:lvlText w:val="•"/>
      <w:lvlJc w:val="left"/>
      <w:pPr>
        <w:ind w:left="323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75887A68">
      <w:start w:val="1"/>
      <w:numFmt w:val="bullet"/>
      <w:lvlText w:val="o"/>
      <w:lvlJc w:val="left"/>
      <w:pPr>
        <w:ind w:left="395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5A1AF892">
      <w:start w:val="1"/>
      <w:numFmt w:val="bullet"/>
      <w:lvlText w:val="▪"/>
      <w:lvlJc w:val="left"/>
      <w:pPr>
        <w:ind w:left="467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7F8A66F8">
      <w:start w:val="1"/>
      <w:numFmt w:val="bullet"/>
      <w:lvlText w:val="•"/>
      <w:lvlJc w:val="left"/>
      <w:pPr>
        <w:ind w:left="539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D710FC80">
      <w:start w:val="1"/>
      <w:numFmt w:val="bullet"/>
      <w:lvlText w:val="o"/>
      <w:lvlJc w:val="left"/>
      <w:pPr>
        <w:ind w:left="611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6E344B2C">
      <w:start w:val="1"/>
      <w:numFmt w:val="bullet"/>
      <w:lvlText w:val="▪"/>
      <w:lvlJc w:val="left"/>
      <w:pPr>
        <w:ind w:left="683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152">
    <w:nsid w:val="72587D4D"/>
    <w:multiLevelType w:val="hybridMultilevel"/>
    <w:tmpl w:val="7BFE563E"/>
    <w:lvl w:ilvl="0" w:tplc="0A3CEC9A">
      <w:start w:val="1"/>
      <w:numFmt w:val="bullet"/>
      <w:lvlText w:val="•"/>
      <w:lvlJc w:val="left"/>
      <w:pPr>
        <w:ind w:left="71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7C86A00E">
      <w:start w:val="1"/>
      <w:numFmt w:val="bullet"/>
      <w:lvlText w:val="o"/>
      <w:lvlJc w:val="left"/>
      <w:pPr>
        <w:ind w:left="179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EB802024">
      <w:start w:val="1"/>
      <w:numFmt w:val="bullet"/>
      <w:lvlText w:val="▪"/>
      <w:lvlJc w:val="left"/>
      <w:pPr>
        <w:ind w:left="251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6AA268E6">
      <w:start w:val="1"/>
      <w:numFmt w:val="bullet"/>
      <w:lvlText w:val="•"/>
      <w:lvlJc w:val="left"/>
      <w:pPr>
        <w:ind w:left="323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D826D6C8">
      <w:start w:val="1"/>
      <w:numFmt w:val="bullet"/>
      <w:lvlText w:val="o"/>
      <w:lvlJc w:val="left"/>
      <w:pPr>
        <w:ind w:left="395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780CDC74">
      <w:start w:val="1"/>
      <w:numFmt w:val="bullet"/>
      <w:lvlText w:val="▪"/>
      <w:lvlJc w:val="left"/>
      <w:pPr>
        <w:ind w:left="467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EC6C840C">
      <w:start w:val="1"/>
      <w:numFmt w:val="bullet"/>
      <w:lvlText w:val="•"/>
      <w:lvlJc w:val="left"/>
      <w:pPr>
        <w:ind w:left="539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5F944A6A">
      <w:start w:val="1"/>
      <w:numFmt w:val="bullet"/>
      <w:lvlText w:val="o"/>
      <w:lvlJc w:val="left"/>
      <w:pPr>
        <w:ind w:left="611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292284B0">
      <w:start w:val="1"/>
      <w:numFmt w:val="bullet"/>
      <w:lvlText w:val="▪"/>
      <w:lvlJc w:val="left"/>
      <w:pPr>
        <w:ind w:left="683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153">
    <w:nsid w:val="72904326"/>
    <w:multiLevelType w:val="hybridMultilevel"/>
    <w:tmpl w:val="88DE3350"/>
    <w:lvl w:ilvl="0" w:tplc="06DA130E">
      <w:start w:val="23"/>
      <w:numFmt w:val="decimal"/>
      <w:lvlText w:val="%1."/>
      <w:lvlJc w:val="left"/>
      <w:pPr>
        <w:ind w:left="10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7BDC3A5E">
      <w:start w:val="1"/>
      <w:numFmt w:val="lowerLetter"/>
      <w:lvlText w:val="%2"/>
      <w:lvlJc w:val="left"/>
      <w:pPr>
        <w:ind w:left="1647"/>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8B420EB4">
      <w:start w:val="1"/>
      <w:numFmt w:val="lowerRoman"/>
      <w:lvlText w:val="%3"/>
      <w:lvlJc w:val="left"/>
      <w:pPr>
        <w:ind w:left="2367"/>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7FA080D6">
      <w:start w:val="1"/>
      <w:numFmt w:val="decimal"/>
      <w:lvlText w:val="%4"/>
      <w:lvlJc w:val="left"/>
      <w:pPr>
        <w:ind w:left="3087"/>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37841510">
      <w:start w:val="1"/>
      <w:numFmt w:val="lowerLetter"/>
      <w:lvlText w:val="%5"/>
      <w:lvlJc w:val="left"/>
      <w:pPr>
        <w:ind w:left="3807"/>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58342D36">
      <w:start w:val="1"/>
      <w:numFmt w:val="lowerRoman"/>
      <w:lvlText w:val="%6"/>
      <w:lvlJc w:val="left"/>
      <w:pPr>
        <w:ind w:left="4527"/>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F63AB04E">
      <w:start w:val="1"/>
      <w:numFmt w:val="decimal"/>
      <w:lvlText w:val="%7"/>
      <w:lvlJc w:val="left"/>
      <w:pPr>
        <w:ind w:left="5247"/>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230A7B60">
      <w:start w:val="1"/>
      <w:numFmt w:val="lowerLetter"/>
      <w:lvlText w:val="%8"/>
      <w:lvlJc w:val="left"/>
      <w:pPr>
        <w:ind w:left="5967"/>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8CF895FE">
      <w:start w:val="1"/>
      <w:numFmt w:val="lowerRoman"/>
      <w:lvlText w:val="%9"/>
      <w:lvlJc w:val="left"/>
      <w:pPr>
        <w:ind w:left="6687"/>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154">
    <w:nsid w:val="73491333"/>
    <w:multiLevelType w:val="hybridMultilevel"/>
    <w:tmpl w:val="6C7AEF68"/>
    <w:lvl w:ilvl="0" w:tplc="0AB899E0">
      <w:start w:val="1"/>
      <w:numFmt w:val="bullet"/>
      <w:lvlText w:val="•"/>
      <w:lvlJc w:val="left"/>
      <w:pPr>
        <w:ind w:left="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A11053AE">
      <w:start w:val="1"/>
      <w:numFmt w:val="bullet"/>
      <w:lvlText w:val="o"/>
      <w:lvlJc w:val="left"/>
      <w:pPr>
        <w:ind w:left="1783"/>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C8C24B98">
      <w:start w:val="1"/>
      <w:numFmt w:val="bullet"/>
      <w:lvlText w:val="▪"/>
      <w:lvlJc w:val="left"/>
      <w:pPr>
        <w:ind w:left="2503"/>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71D2F9D2">
      <w:start w:val="1"/>
      <w:numFmt w:val="bullet"/>
      <w:lvlText w:val="•"/>
      <w:lvlJc w:val="left"/>
      <w:pPr>
        <w:ind w:left="3223"/>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93F8F930">
      <w:start w:val="1"/>
      <w:numFmt w:val="bullet"/>
      <w:lvlText w:val="o"/>
      <w:lvlJc w:val="left"/>
      <w:pPr>
        <w:ind w:left="3943"/>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513E2E56">
      <w:start w:val="1"/>
      <w:numFmt w:val="bullet"/>
      <w:lvlText w:val="▪"/>
      <w:lvlJc w:val="left"/>
      <w:pPr>
        <w:ind w:left="4663"/>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EB500A2E">
      <w:start w:val="1"/>
      <w:numFmt w:val="bullet"/>
      <w:lvlText w:val="•"/>
      <w:lvlJc w:val="left"/>
      <w:pPr>
        <w:ind w:left="5383"/>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E13A2E8E">
      <w:start w:val="1"/>
      <w:numFmt w:val="bullet"/>
      <w:lvlText w:val="o"/>
      <w:lvlJc w:val="left"/>
      <w:pPr>
        <w:ind w:left="6103"/>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77A0D6F8">
      <w:start w:val="1"/>
      <w:numFmt w:val="bullet"/>
      <w:lvlText w:val="▪"/>
      <w:lvlJc w:val="left"/>
      <w:pPr>
        <w:ind w:left="6823"/>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155">
    <w:nsid w:val="73A84E13"/>
    <w:multiLevelType w:val="hybridMultilevel"/>
    <w:tmpl w:val="E3ACE9FE"/>
    <w:lvl w:ilvl="0" w:tplc="614AA8BC">
      <w:start w:val="1"/>
      <w:numFmt w:val="bullet"/>
      <w:lvlText w:val="•"/>
      <w:lvlJc w:val="left"/>
      <w:pPr>
        <w:ind w:left="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B51EE280">
      <w:start w:val="1"/>
      <w:numFmt w:val="bullet"/>
      <w:lvlText w:val="o"/>
      <w:lvlJc w:val="left"/>
      <w:pPr>
        <w:ind w:left="179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E84C4A36">
      <w:start w:val="1"/>
      <w:numFmt w:val="bullet"/>
      <w:lvlText w:val="▪"/>
      <w:lvlJc w:val="left"/>
      <w:pPr>
        <w:ind w:left="251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614E769E">
      <w:start w:val="1"/>
      <w:numFmt w:val="bullet"/>
      <w:lvlText w:val="•"/>
      <w:lvlJc w:val="left"/>
      <w:pPr>
        <w:ind w:left="323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02AA7184">
      <w:start w:val="1"/>
      <w:numFmt w:val="bullet"/>
      <w:lvlText w:val="o"/>
      <w:lvlJc w:val="left"/>
      <w:pPr>
        <w:ind w:left="395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3DF8A55A">
      <w:start w:val="1"/>
      <w:numFmt w:val="bullet"/>
      <w:lvlText w:val="▪"/>
      <w:lvlJc w:val="left"/>
      <w:pPr>
        <w:ind w:left="467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00D64A5C">
      <w:start w:val="1"/>
      <w:numFmt w:val="bullet"/>
      <w:lvlText w:val="•"/>
      <w:lvlJc w:val="left"/>
      <w:pPr>
        <w:ind w:left="539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F8C4FF58">
      <w:start w:val="1"/>
      <w:numFmt w:val="bullet"/>
      <w:lvlText w:val="o"/>
      <w:lvlJc w:val="left"/>
      <w:pPr>
        <w:ind w:left="611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70B8E5AA">
      <w:start w:val="1"/>
      <w:numFmt w:val="bullet"/>
      <w:lvlText w:val="▪"/>
      <w:lvlJc w:val="left"/>
      <w:pPr>
        <w:ind w:left="683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156">
    <w:nsid w:val="742A2E85"/>
    <w:multiLevelType w:val="hybridMultilevel"/>
    <w:tmpl w:val="ACF48D44"/>
    <w:lvl w:ilvl="0" w:tplc="0EE4C14E">
      <w:start w:val="1"/>
      <w:numFmt w:val="bullet"/>
      <w:lvlText w:val="•"/>
      <w:lvlJc w:val="left"/>
      <w:pPr>
        <w:ind w:left="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64464784">
      <w:start w:val="1"/>
      <w:numFmt w:val="bullet"/>
      <w:lvlText w:val="o"/>
      <w:lvlJc w:val="left"/>
      <w:pPr>
        <w:ind w:left="1494"/>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EC74CA5E">
      <w:start w:val="1"/>
      <w:numFmt w:val="bullet"/>
      <w:lvlText w:val="▪"/>
      <w:lvlJc w:val="left"/>
      <w:pPr>
        <w:ind w:left="2214"/>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0BE6EC7A">
      <w:start w:val="1"/>
      <w:numFmt w:val="bullet"/>
      <w:lvlText w:val="•"/>
      <w:lvlJc w:val="left"/>
      <w:pPr>
        <w:ind w:left="2934"/>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9446C8E8">
      <w:start w:val="1"/>
      <w:numFmt w:val="bullet"/>
      <w:lvlText w:val="o"/>
      <w:lvlJc w:val="left"/>
      <w:pPr>
        <w:ind w:left="3654"/>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0AC0A184">
      <w:start w:val="1"/>
      <w:numFmt w:val="bullet"/>
      <w:lvlText w:val="▪"/>
      <w:lvlJc w:val="left"/>
      <w:pPr>
        <w:ind w:left="4374"/>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E16207E6">
      <w:start w:val="1"/>
      <w:numFmt w:val="bullet"/>
      <w:lvlText w:val="•"/>
      <w:lvlJc w:val="left"/>
      <w:pPr>
        <w:ind w:left="5094"/>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5568CB7E">
      <w:start w:val="1"/>
      <w:numFmt w:val="bullet"/>
      <w:lvlText w:val="o"/>
      <w:lvlJc w:val="left"/>
      <w:pPr>
        <w:ind w:left="5814"/>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24788280">
      <w:start w:val="1"/>
      <w:numFmt w:val="bullet"/>
      <w:lvlText w:val="▪"/>
      <w:lvlJc w:val="left"/>
      <w:pPr>
        <w:ind w:left="6534"/>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157">
    <w:nsid w:val="74C33B5A"/>
    <w:multiLevelType w:val="hybridMultilevel"/>
    <w:tmpl w:val="67D27100"/>
    <w:lvl w:ilvl="0" w:tplc="779624CC">
      <w:start w:val="1"/>
      <w:numFmt w:val="bullet"/>
      <w:lvlText w:val="•"/>
      <w:lvlJc w:val="left"/>
      <w:pPr>
        <w:ind w:left="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1C9C0042">
      <w:start w:val="1"/>
      <w:numFmt w:val="bullet"/>
      <w:lvlText w:val="o"/>
      <w:lvlJc w:val="left"/>
      <w:pPr>
        <w:ind w:left="179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34F4D4F0">
      <w:start w:val="1"/>
      <w:numFmt w:val="bullet"/>
      <w:lvlText w:val="▪"/>
      <w:lvlJc w:val="left"/>
      <w:pPr>
        <w:ind w:left="251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A3929110">
      <w:start w:val="1"/>
      <w:numFmt w:val="bullet"/>
      <w:lvlText w:val="•"/>
      <w:lvlJc w:val="left"/>
      <w:pPr>
        <w:ind w:left="323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BE381B0C">
      <w:start w:val="1"/>
      <w:numFmt w:val="bullet"/>
      <w:lvlText w:val="o"/>
      <w:lvlJc w:val="left"/>
      <w:pPr>
        <w:ind w:left="395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DDBE6E6C">
      <w:start w:val="1"/>
      <w:numFmt w:val="bullet"/>
      <w:lvlText w:val="▪"/>
      <w:lvlJc w:val="left"/>
      <w:pPr>
        <w:ind w:left="467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867475F6">
      <w:start w:val="1"/>
      <w:numFmt w:val="bullet"/>
      <w:lvlText w:val="•"/>
      <w:lvlJc w:val="left"/>
      <w:pPr>
        <w:ind w:left="539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F5FC5400">
      <w:start w:val="1"/>
      <w:numFmt w:val="bullet"/>
      <w:lvlText w:val="o"/>
      <w:lvlJc w:val="left"/>
      <w:pPr>
        <w:ind w:left="611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053AE562">
      <w:start w:val="1"/>
      <w:numFmt w:val="bullet"/>
      <w:lvlText w:val="▪"/>
      <w:lvlJc w:val="left"/>
      <w:pPr>
        <w:ind w:left="683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158">
    <w:nsid w:val="75D00AB8"/>
    <w:multiLevelType w:val="hybridMultilevel"/>
    <w:tmpl w:val="DC6C9E1E"/>
    <w:lvl w:ilvl="0" w:tplc="62CCB218">
      <w:start w:val="1"/>
      <w:numFmt w:val="bullet"/>
      <w:lvlText w:val="•"/>
      <w:lvlJc w:val="left"/>
      <w:pPr>
        <w:ind w:left="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BF4EB102">
      <w:start w:val="1"/>
      <w:numFmt w:val="bullet"/>
      <w:lvlText w:val="o"/>
      <w:lvlJc w:val="left"/>
      <w:pPr>
        <w:ind w:left="179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2476243E">
      <w:start w:val="1"/>
      <w:numFmt w:val="bullet"/>
      <w:lvlText w:val="▪"/>
      <w:lvlJc w:val="left"/>
      <w:pPr>
        <w:ind w:left="251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B5C4D90A">
      <w:start w:val="1"/>
      <w:numFmt w:val="bullet"/>
      <w:lvlText w:val="•"/>
      <w:lvlJc w:val="left"/>
      <w:pPr>
        <w:ind w:left="323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EA9AC114">
      <w:start w:val="1"/>
      <w:numFmt w:val="bullet"/>
      <w:lvlText w:val="o"/>
      <w:lvlJc w:val="left"/>
      <w:pPr>
        <w:ind w:left="395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B57863C4">
      <w:start w:val="1"/>
      <w:numFmt w:val="bullet"/>
      <w:lvlText w:val="▪"/>
      <w:lvlJc w:val="left"/>
      <w:pPr>
        <w:ind w:left="467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CB1A4D3A">
      <w:start w:val="1"/>
      <w:numFmt w:val="bullet"/>
      <w:lvlText w:val="•"/>
      <w:lvlJc w:val="left"/>
      <w:pPr>
        <w:ind w:left="539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3EBC3338">
      <w:start w:val="1"/>
      <w:numFmt w:val="bullet"/>
      <w:lvlText w:val="o"/>
      <w:lvlJc w:val="left"/>
      <w:pPr>
        <w:ind w:left="611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6CCEABE0">
      <w:start w:val="1"/>
      <w:numFmt w:val="bullet"/>
      <w:lvlText w:val="▪"/>
      <w:lvlJc w:val="left"/>
      <w:pPr>
        <w:ind w:left="683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159">
    <w:nsid w:val="75E47CE3"/>
    <w:multiLevelType w:val="hybridMultilevel"/>
    <w:tmpl w:val="D1CC3118"/>
    <w:lvl w:ilvl="0" w:tplc="EB48E304">
      <w:start w:val="1"/>
      <w:numFmt w:val="bullet"/>
      <w:lvlText w:val="•"/>
      <w:lvlJc w:val="left"/>
      <w:pPr>
        <w:ind w:left="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A0BAA2E2">
      <w:start w:val="1"/>
      <w:numFmt w:val="bullet"/>
      <w:lvlText w:val="o"/>
      <w:lvlJc w:val="left"/>
      <w:pPr>
        <w:ind w:left="179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387EBCD4">
      <w:start w:val="1"/>
      <w:numFmt w:val="bullet"/>
      <w:lvlText w:val="▪"/>
      <w:lvlJc w:val="left"/>
      <w:pPr>
        <w:ind w:left="251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81FAC24C">
      <w:start w:val="1"/>
      <w:numFmt w:val="bullet"/>
      <w:lvlText w:val="•"/>
      <w:lvlJc w:val="left"/>
      <w:pPr>
        <w:ind w:left="323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52B092F8">
      <w:start w:val="1"/>
      <w:numFmt w:val="bullet"/>
      <w:lvlText w:val="o"/>
      <w:lvlJc w:val="left"/>
      <w:pPr>
        <w:ind w:left="395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BE1CB80A">
      <w:start w:val="1"/>
      <w:numFmt w:val="bullet"/>
      <w:lvlText w:val="▪"/>
      <w:lvlJc w:val="left"/>
      <w:pPr>
        <w:ind w:left="467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0D4A3784">
      <w:start w:val="1"/>
      <w:numFmt w:val="bullet"/>
      <w:lvlText w:val="•"/>
      <w:lvlJc w:val="left"/>
      <w:pPr>
        <w:ind w:left="539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231AEDE6">
      <w:start w:val="1"/>
      <w:numFmt w:val="bullet"/>
      <w:lvlText w:val="o"/>
      <w:lvlJc w:val="left"/>
      <w:pPr>
        <w:ind w:left="611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51F23540">
      <w:start w:val="1"/>
      <w:numFmt w:val="bullet"/>
      <w:lvlText w:val="▪"/>
      <w:lvlJc w:val="left"/>
      <w:pPr>
        <w:ind w:left="683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160">
    <w:nsid w:val="75F80D9A"/>
    <w:multiLevelType w:val="hybridMultilevel"/>
    <w:tmpl w:val="E7CC2216"/>
    <w:lvl w:ilvl="0" w:tplc="034A8CBA">
      <w:start w:val="1"/>
      <w:numFmt w:val="bullet"/>
      <w:lvlText w:val="•"/>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5B5E9834">
      <w:start w:val="1"/>
      <w:numFmt w:val="bullet"/>
      <w:lvlText w:val="o"/>
      <w:lvlJc w:val="left"/>
      <w:pPr>
        <w:ind w:left="164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8938A016">
      <w:start w:val="1"/>
      <w:numFmt w:val="bullet"/>
      <w:lvlText w:val="▪"/>
      <w:lvlJc w:val="left"/>
      <w:pPr>
        <w:ind w:left="236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DE8659BC">
      <w:start w:val="1"/>
      <w:numFmt w:val="bullet"/>
      <w:lvlText w:val="•"/>
      <w:lvlJc w:val="left"/>
      <w:pPr>
        <w:ind w:left="308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1B5C2266">
      <w:start w:val="1"/>
      <w:numFmt w:val="bullet"/>
      <w:lvlText w:val="o"/>
      <w:lvlJc w:val="left"/>
      <w:pPr>
        <w:ind w:left="380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1B96B5E2">
      <w:start w:val="1"/>
      <w:numFmt w:val="bullet"/>
      <w:lvlText w:val="▪"/>
      <w:lvlJc w:val="left"/>
      <w:pPr>
        <w:ind w:left="452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355A4AC0">
      <w:start w:val="1"/>
      <w:numFmt w:val="bullet"/>
      <w:lvlText w:val="•"/>
      <w:lvlJc w:val="left"/>
      <w:pPr>
        <w:ind w:left="524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0A886BBE">
      <w:start w:val="1"/>
      <w:numFmt w:val="bullet"/>
      <w:lvlText w:val="o"/>
      <w:lvlJc w:val="left"/>
      <w:pPr>
        <w:ind w:left="596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DC069518">
      <w:start w:val="1"/>
      <w:numFmt w:val="bullet"/>
      <w:lvlText w:val="▪"/>
      <w:lvlJc w:val="left"/>
      <w:pPr>
        <w:ind w:left="668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61">
    <w:nsid w:val="76BF5836"/>
    <w:multiLevelType w:val="hybridMultilevel"/>
    <w:tmpl w:val="BA58740A"/>
    <w:lvl w:ilvl="0" w:tplc="477CC9F2">
      <w:start w:val="1"/>
      <w:numFmt w:val="bullet"/>
      <w:lvlText w:val="●"/>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EB98B818">
      <w:start w:val="1"/>
      <w:numFmt w:val="bullet"/>
      <w:lvlText w:val="o"/>
      <w:lvlJc w:val="left"/>
      <w:pPr>
        <w:ind w:left="179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003A0A7A">
      <w:start w:val="1"/>
      <w:numFmt w:val="bullet"/>
      <w:lvlText w:val="▪"/>
      <w:lvlJc w:val="left"/>
      <w:pPr>
        <w:ind w:left="25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48F2CC76">
      <w:start w:val="1"/>
      <w:numFmt w:val="bullet"/>
      <w:lvlText w:val="•"/>
      <w:lvlJc w:val="left"/>
      <w:pPr>
        <w:ind w:left="323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8568741A">
      <w:start w:val="1"/>
      <w:numFmt w:val="bullet"/>
      <w:lvlText w:val="o"/>
      <w:lvlJc w:val="left"/>
      <w:pPr>
        <w:ind w:left="395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7A464AF6">
      <w:start w:val="1"/>
      <w:numFmt w:val="bullet"/>
      <w:lvlText w:val="▪"/>
      <w:lvlJc w:val="left"/>
      <w:pPr>
        <w:ind w:left="467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1B62C528">
      <w:start w:val="1"/>
      <w:numFmt w:val="bullet"/>
      <w:lvlText w:val="•"/>
      <w:lvlJc w:val="left"/>
      <w:pPr>
        <w:ind w:left="539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37BEBB5C">
      <w:start w:val="1"/>
      <w:numFmt w:val="bullet"/>
      <w:lvlText w:val="o"/>
      <w:lvlJc w:val="left"/>
      <w:pPr>
        <w:ind w:left="61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684E0AB2">
      <w:start w:val="1"/>
      <w:numFmt w:val="bullet"/>
      <w:lvlText w:val="▪"/>
      <w:lvlJc w:val="left"/>
      <w:pPr>
        <w:ind w:left="683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62">
    <w:nsid w:val="77677244"/>
    <w:multiLevelType w:val="hybridMultilevel"/>
    <w:tmpl w:val="FA3094C4"/>
    <w:lvl w:ilvl="0" w:tplc="8FA67820">
      <w:start w:val="1"/>
      <w:numFmt w:val="decimal"/>
      <w:lvlText w:val="%1."/>
      <w:lvlJc w:val="left"/>
      <w:pPr>
        <w:ind w:left="7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EE026EAE">
      <w:start w:val="1"/>
      <w:numFmt w:val="lowerLetter"/>
      <w:lvlText w:val="%2"/>
      <w:lvlJc w:val="left"/>
      <w:pPr>
        <w:ind w:left="179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73088AEA">
      <w:start w:val="1"/>
      <w:numFmt w:val="lowerRoman"/>
      <w:lvlText w:val="%3"/>
      <w:lvlJc w:val="left"/>
      <w:pPr>
        <w:ind w:left="25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B4328126">
      <w:start w:val="1"/>
      <w:numFmt w:val="decimal"/>
      <w:lvlText w:val="%4"/>
      <w:lvlJc w:val="left"/>
      <w:pPr>
        <w:ind w:left="323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0EBEDF2E">
      <w:start w:val="1"/>
      <w:numFmt w:val="lowerLetter"/>
      <w:lvlText w:val="%5"/>
      <w:lvlJc w:val="left"/>
      <w:pPr>
        <w:ind w:left="395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9C003E86">
      <w:start w:val="1"/>
      <w:numFmt w:val="lowerRoman"/>
      <w:lvlText w:val="%6"/>
      <w:lvlJc w:val="left"/>
      <w:pPr>
        <w:ind w:left="467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1E169610">
      <w:start w:val="1"/>
      <w:numFmt w:val="decimal"/>
      <w:lvlText w:val="%7"/>
      <w:lvlJc w:val="left"/>
      <w:pPr>
        <w:ind w:left="539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51EC2E98">
      <w:start w:val="1"/>
      <w:numFmt w:val="lowerLetter"/>
      <w:lvlText w:val="%8"/>
      <w:lvlJc w:val="left"/>
      <w:pPr>
        <w:ind w:left="61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DD5CA960">
      <w:start w:val="1"/>
      <w:numFmt w:val="lowerRoman"/>
      <w:lvlText w:val="%9"/>
      <w:lvlJc w:val="left"/>
      <w:pPr>
        <w:ind w:left="683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63">
    <w:nsid w:val="788A0C87"/>
    <w:multiLevelType w:val="hybridMultilevel"/>
    <w:tmpl w:val="8E0CCA88"/>
    <w:lvl w:ilvl="0" w:tplc="4E2A1EAA">
      <w:start w:val="1"/>
      <w:numFmt w:val="bullet"/>
      <w:lvlText w:val="•"/>
      <w:lvlJc w:val="left"/>
      <w:pPr>
        <w:ind w:left="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B282DC84">
      <w:start w:val="1"/>
      <w:numFmt w:val="bullet"/>
      <w:lvlText w:val="o"/>
      <w:lvlJc w:val="left"/>
      <w:pPr>
        <w:ind w:left="179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5BBCA11C">
      <w:start w:val="1"/>
      <w:numFmt w:val="bullet"/>
      <w:lvlText w:val="▪"/>
      <w:lvlJc w:val="left"/>
      <w:pPr>
        <w:ind w:left="251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4B741D1E">
      <w:start w:val="1"/>
      <w:numFmt w:val="bullet"/>
      <w:lvlText w:val="•"/>
      <w:lvlJc w:val="left"/>
      <w:pPr>
        <w:ind w:left="323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6DCE0CB4">
      <w:start w:val="1"/>
      <w:numFmt w:val="bullet"/>
      <w:lvlText w:val="o"/>
      <w:lvlJc w:val="left"/>
      <w:pPr>
        <w:ind w:left="395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C44EA192">
      <w:start w:val="1"/>
      <w:numFmt w:val="bullet"/>
      <w:lvlText w:val="▪"/>
      <w:lvlJc w:val="left"/>
      <w:pPr>
        <w:ind w:left="467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07FA8208">
      <w:start w:val="1"/>
      <w:numFmt w:val="bullet"/>
      <w:lvlText w:val="•"/>
      <w:lvlJc w:val="left"/>
      <w:pPr>
        <w:ind w:left="539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DBA04920">
      <w:start w:val="1"/>
      <w:numFmt w:val="bullet"/>
      <w:lvlText w:val="o"/>
      <w:lvlJc w:val="left"/>
      <w:pPr>
        <w:ind w:left="611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DAEE6CBE">
      <w:start w:val="1"/>
      <w:numFmt w:val="bullet"/>
      <w:lvlText w:val="▪"/>
      <w:lvlJc w:val="left"/>
      <w:pPr>
        <w:ind w:left="683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164">
    <w:nsid w:val="791F71EA"/>
    <w:multiLevelType w:val="hybridMultilevel"/>
    <w:tmpl w:val="C32C1DC4"/>
    <w:lvl w:ilvl="0" w:tplc="53C62C5A">
      <w:start w:val="1"/>
      <w:numFmt w:val="decimal"/>
      <w:lvlText w:val="%1."/>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C08A0346">
      <w:start w:val="1"/>
      <w:numFmt w:val="lowerLetter"/>
      <w:lvlText w:val="%2"/>
      <w:lvlJc w:val="left"/>
      <w:pPr>
        <w:ind w:left="179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F9AAB070">
      <w:start w:val="1"/>
      <w:numFmt w:val="lowerRoman"/>
      <w:lvlText w:val="%3"/>
      <w:lvlJc w:val="left"/>
      <w:pPr>
        <w:ind w:left="25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48682E2E">
      <w:start w:val="1"/>
      <w:numFmt w:val="decimal"/>
      <w:lvlText w:val="%4"/>
      <w:lvlJc w:val="left"/>
      <w:pPr>
        <w:ind w:left="323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F0323CDA">
      <w:start w:val="1"/>
      <w:numFmt w:val="lowerLetter"/>
      <w:lvlText w:val="%5"/>
      <w:lvlJc w:val="left"/>
      <w:pPr>
        <w:ind w:left="395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FD9A8900">
      <w:start w:val="1"/>
      <w:numFmt w:val="lowerRoman"/>
      <w:lvlText w:val="%6"/>
      <w:lvlJc w:val="left"/>
      <w:pPr>
        <w:ind w:left="467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2EC258C8">
      <w:start w:val="1"/>
      <w:numFmt w:val="decimal"/>
      <w:lvlText w:val="%7"/>
      <w:lvlJc w:val="left"/>
      <w:pPr>
        <w:ind w:left="539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8AB0E9BE">
      <w:start w:val="1"/>
      <w:numFmt w:val="lowerLetter"/>
      <w:lvlText w:val="%8"/>
      <w:lvlJc w:val="left"/>
      <w:pPr>
        <w:ind w:left="61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A3CC6BA2">
      <w:start w:val="1"/>
      <w:numFmt w:val="lowerRoman"/>
      <w:lvlText w:val="%9"/>
      <w:lvlJc w:val="left"/>
      <w:pPr>
        <w:ind w:left="683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65">
    <w:nsid w:val="79643D9D"/>
    <w:multiLevelType w:val="hybridMultilevel"/>
    <w:tmpl w:val="D8746A8A"/>
    <w:lvl w:ilvl="0" w:tplc="C526C968">
      <w:start w:val="1"/>
      <w:numFmt w:val="decimal"/>
      <w:lvlText w:val="%1)"/>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2BC6D09E">
      <w:start w:val="1"/>
      <w:numFmt w:val="lowerLetter"/>
      <w:lvlText w:val="%2"/>
      <w:lvlJc w:val="left"/>
      <w:pPr>
        <w:ind w:left="179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B42A4A88">
      <w:start w:val="1"/>
      <w:numFmt w:val="lowerRoman"/>
      <w:lvlText w:val="%3"/>
      <w:lvlJc w:val="left"/>
      <w:pPr>
        <w:ind w:left="25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DB36482A">
      <w:start w:val="1"/>
      <w:numFmt w:val="decimal"/>
      <w:lvlText w:val="%4"/>
      <w:lvlJc w:val="left"/>
      <w:pPr>
        <w:ind w:left="323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DB18BE20">
      <w:start w:val="1"/>
      <w:numFmt w:val="lowerLetter"/>
      <w:lvlText w:val="%5"/>
      <w:lvlJc w:val="left"/>
      <w:pPr>
        <w:ind w:left="395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6866A4B4">
      <w:start w:val="1"/>
      <w:numFmt w:val="lowerRoman"/>
      <w:lvlText w:val="%6"/>
      <w:lvlJc w:val="left"/>
      <w:pPr>
        <w:ind w:left="467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1376E86C">
      <w:start w:val="1"/>
      <w:numFmt w:val="decimal"/>
      <w:lvlText w:val="%7"/>
      <w:lvlJc w:val="left"/>
      <w:pPr>
        <w:ind w:left="539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1B666FAE">
      <w:start w:val="1"/>
      <w:numFmt w:val="lowerLetter"/>
      <w:lvlText w:val="%8"/>
      <w:lvlJc w:val="left"/>
      <w:pPr>
        <w:ind w:left="61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C5806418">
      <w:start w:val="1"/>
      <w:numFmt w:val="lowerRoman"/>
      <w:lvlText w:val="%9"/>
      <w:lvlJc w:val="left"/>
      <w:pPr>
        <w:ind w:left="683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66">
    <w:nsid w:val="7AE326CA"/>
    <w:multiLevelType w:val="hybridMultilevel"/>
    <w:tmpl w:val="9F0AEBD4"/>
    <w:lvl w:ilvl="0" w:tplc="E786B7B8">
      <w:start w:val="1"/>
      <w:numFmt w:val="bullet"/>
      <w:lvlText w:val="•"/>
      <w:lvlJc w:val="left"/>
      <w:pPr>
        <w:ind w:left="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8AE4F700">
      <w:start w:val="1"/>
      <w:numFmt w:val="bullet"/>
      <w:lvlText w:val="o"/>
      <w:lvlJc w:val="left"/>
      <w:pPr>
        <w:ind w:left="179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3CEA6CDC">
      <w:start w:val="1"/>
      <w:numFmt w:val="bullet"/>
      <w:lvlText w:val="▪"/>
      <w:lvlJc w:val="left"/>
      <w:pPr>
        <w:ind w:left="251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B9769410">
      <w:start w:val="1"/>
      <w:numFmt w:val="bullet"/>
      <w:lvlText w:val="•"/>
      <w:lvlJc w:val="left"/>
      <w:pPr>
        <w:ind w:left="323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D86A1A7E">
      <w:start w:val="1"/>
      <w:numFmt w:val="bullet"/>
      <w:lvlText w:val="o"/>
      <w:lvlJc w:val="left"/>
      <w:pPr>
        <w:ind w:left="395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942E1B6A">
      <w:start w:val="1"/>
      <w:numFmt w:val="bullet"/>
      <w:lvlText w:val="▪"/>
      <w:lvlJc w:val="left"/>
      <w:pPr>
        <w:ind w:left="467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1A60352E">
      <w:start w:val="1"/>
      <w:numFmt w:val="bullet"/>
      <w:lvlText w:val="•"/>
      <w:lvlJc w:val="left"/>
      <w:pPr>
        <w:ind w:left="539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A088336C">
      <w:start w:val="1"/>
      <w:numFmt w:val="bullet"/>
      <w:lvlText w:val="o"/>
      <w:lvlJc w:val="left"/>
      <w:pPr>
        <w:ind w:left="611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106EC830">
      <w:start w:val="1"/>
      <w:numFmt w:val="bullet"/>
      <w:lvlText w:val="▪"/>
      <w:lvlJc w:val="left"/>
      <w:pPr>
        <w:ind w:left="683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167">
    <w:nsid w:val="7B6523D7"/>
    <w:multiLevelType w:val="hybridMultilevel"/>
    <w:tmpl w:val="3648BFA0"/>
    <w:lvl w:ilvl="0" w:tplc="051E9554">
      <w:start w:val="1"/>
      <w:numFmt w:val="bullet"/>
      <w:lvlText w:val="●"/>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23F4ACBE">
      <w:start w:val="1"/>
      <w:numFmt w:val="bullet"/>
      <w:lvlText w:val="o"/>
      <w:lvlJc w:val="left"/>
      <w:pPr>
        <w:ind w:left="178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7F5A2C82">
      <w:start w:val="1"/>
      <w:numFmt w:val="bullet"/>
      <w:lvlText w:val="▪"/>
      <w:lvlJc w:val="left"/>
      <w:pPr>
        <w:ind w:left="250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C6C61A52">
      <w:start w:val="1"/>
      <w:numFmt w:val="bullet"/>
      <w:lvlText w:val="•"/>
      <w:lvlJc w:val="left"/>
      <w:pPr>
        <w:ind w:left="322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2B6C1D96">
      <w:start w:val="1"/>
      <w:numFmt w:val="bullet"/>
      <w:lvlText w:val="o"/>
      <w:lvlJc w:val="left"/>
      <w:pPr>
        <w:ind w:left="394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81BA31D4">
      <w:start w:val="1"/>
      <w:numFmt w:val="bullet"/>
      <w:lvlText w:val="▪"/>
      <w:lvlJc w:val="left"/>
      <w:pPr>
        <w:ind w:left="466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112C4996">
      <w:start w:val="1"/>
      <w:numFmt w:val="bullet"/>
      <w:lvlText w:val="•"/>
      <w:lvlJc w:val="left"/>
      <w:pPr>
        <w:ind w:left="538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6A804FD4">
      <w:start w:val="1"/>
      <w:numFmt w:val="bullet"/>
      <w:lvlText w:val="o"/>
      <w:lvlJc w:val="left"/>
      <w:pPr>
        <w:ind w:left="610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08AC160E">
      <w:start w:val="1"/>
      <w:numFmt w:val="bullet"/>
      <w:lvlText w:val="▪"/>
      <w:lvlJc w:val="left"/>
      <w:pPr>
        <w:ind w:left="682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68">
    <w:nsid w:val="7B7A51AA"/>
    <w:multiLevelType w:val="hybridMultilevel"/>
    <w:tmpl w:val="7E4CB05A"/>
    <w:lvl w:ilvl="0" w:tplc="156E9AD2">
      <w:start w:val="1"/>
      <w:numFmt w:val="bullet"/>
      <w:lvlText w:val="•"/>
      <w:lvlJc w:val="left"/>
      <w:pPr>
        <w:ind w:left="927"/>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FDECF8DC">
      <w:start w:val="1"/>
      <w:numFmt w:val="bullet"/>
      <w:lvlText w:val="o"/>
      <w:lvlJc w:val="left"/>
      <w:pPr>
        <w:ind w:left="1647"/>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C8F63788">
      <w:start w:val="1"/>
      <w:numFmt w:val="bullet"/>
      <w:lvlText w:val="▪"/>
      <w:lvlJc w:val="left"/>
      <w:pPr>
        <w:ind w:left="2367"/>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EA043840">
      <w:start w:val="1"/>
      <w:numFmt w:val="bullet"/>
      <w:lvlText w:val="•"/>
      <w:lvlJc w:val="left"/>
      <w:pPr>
        <w:ind w:left="3087"/>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4FDC169A">
      <w:start w:val="1"/>
      <w:numFmt w:val="bullet"/>
      <w:lvlText w:val="o"/>
      <w:lvlJc w:val="left"/>
      <w:pPr>
        <w:ind w:left="3807"/>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96108202">
      <w:start w:val="1"/>
      <w:numFmt w:val="bullet"/>
      <w:lvlText w:val="▪"/>
      <w:lvlJc w:val="left"/>
      <w:pPr>
        <w:ind w:left="4527"/>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08286044">
      <w:start w:val="1"/>
      <w:numFmt w:val="bullet"/>
      <w:lvlText w:val="•"/>
      <w:lvlJc w:val="left"/>
      <w:pPr>
        <w:ind w:left="5247"/>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AA1C8EF4">
      <w:start w:val="1"/>
      <w:numFmt w:val="bullet"/>
      <w:lvlText w:val="o"/>
      <w:lvlJc w:val="left"/>
      <w:pPr>
        <w:ind w:left="5967"/>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BA723BBE">
      <w:start w:val="1"/>
      <w:numFmt w:val="bullet"/>
      <w:lvlText w:val="▪"/>
      <w:lvlJc w:val="left"/>
      <w:pPr>
        <w:ind w:left="6687"/>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169">
    <w:nsid w:val="7B8320EA"/>
    <w:multiLevelType w:val="hybridMultilevel"/>
    <w:tmpl w:val="D43478FC"/>
    <w:lvl w:ilvl="0" w:tplc="D4A8D0D6">
      <w:start w:val="1"/>
      <w:numFmt w:val="decimal"/>
      <w:lvlText w:val="%1)"/>
      <w:lvlJc w:val="left"/>
      <w:pPr>
        <w:ind w:left="64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545CCDF2">
      <w:start w:val="1"/>
      <w:numFmt w:val="lowerLetter"/>
      <w:lvlText w:val="%2"/>
      <w:lvlJc w:val="left"/>
      <w:pPr>
        <w:ind w:left="136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41ACCA74">
      <w:start w:val="1"/>
      <w:numFmt w:val="lowerRoman"/>
      <w:lvlText w:val="%3"/>
      <w:lvlJc w:val="left"/>
      <w:pPr>
        <w:ind w:left="208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4290D860">
      <w:start w:val="1"/>
      <w:numFmt w:val="decimal"/>
      <w:lvlText w:val="%4"/>
      <w:lvlJc w:val="left"/>
      <w:pPr>
        <w:ind w:left="280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674AFB58">
      <w:start w:val="1"/>
      <w:numFmt w:val="lowerLetter"/>
      <w:lvlText w:val="%5"/>
      <w:lvlJc w:val="left"/>
      <w:pPr>
        <w:ind w:left="352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0C1A8352">
      <w:start w:val="1"/>
      <w:numFmt w:val="lowerRoman"/>
      <w:lvlText w:val="%6"/>
      <w:lvlJc w:val="left"/>
      <w:pPr>
        <w:ind w:left="424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86C26B4A">
      <w:start w:val="1"/>
      <w:numFmt w:val="decimal"/>
      <w:lvlText w:val="%7"/>
      <w:lvlJc w:val="left"/>
      <w:pPr>
        <w:ind w:left="496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58E4B5A4">
      <w:start w:val="1"/>
      <w:numFmt w:val="lowerLetter"/>
      <w:lvlText w:val="%8"/>
      <w:lvlJc w:val="left"/>
      <w:pPr>
        <w:ind w:left="568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F4A0619E">
      <w:start w:val="1"/>
      <w:numFmt w:val="lowerRoman"/>
      <w:lvlText w:val="%9"/>
      <w:lvlJc w:val="left"/>
      <w:pPr>
        <w:ind w:left="640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70">
    <w:nsid w:val="7CB5016D"/>
    <w:multiLevelType w:val="multilevel"/>
    <w:tmpl w:val="C82A7386"/>
    <w:lvl w:ilvl="0">
      <w:start w:val="3"/>
      <w:numFmt w:val="decimal"/>
      <w:lvlText w:val="%1"/>
      <w:lvlJc w:val="left"/>
      <w:pPr>
        <w:ind w:left="3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start w:val="2"/>
      <w:numFmt w:val="decimal"/>
      <w:lvlText w:val="%1.%2"/>
      <w:lvlJc w:val="left"/>
      <w:pPr>
        <w:ind w:left="92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start w:val="3"/>
      <w:numFmt w:val="decimal"/>
      <w:lvlText w:val="%1.%2.%3."/>
      <w:lvlJc w:val="left"/>
      <w:pPr>
        <w:ind w:left="113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start w:val="1"/>
      <w:numFmt w:val="decimal"/>
      <w:lvlText w:val="%4"/>
      <w:lvlJc w:val="left"/>
      <w:pPr>
        <w:ind w:left="221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start w:val="1"/>
      <w:numFmt w:val="lowerLetter"/>
      <w:lvlText w:val="%5"/>
      <w:lvlJc w:val="left"/>
      <w:pPr>
        <w:ind w:left="293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start w:val="1"/>
      <w:numFmt w:val="lowerRoman"/>
      <w:lvlText w:val="%6"/>
      <w:lvlJc w:val="left"/>
      <w:pPr>
        <w:ind w:left="365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start w:val="1"/>
      <w:numFmt w:val="decimal"/>
      <w:lvlText w:val="%7"/>
      <w:lvlJc w:val="left"/>
      <w:pPr>
        <w:ind w:left="437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start w:val="1"/>
      <w:numFmt w:val="lowerLetter"/>
      <w:lvlText w:val="%8"/>
      <w:lvlJc w:val="left"/>
      <w:pPr>
        <w:ind w:left="509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start w:val="1"/>
      <w:numFmt w:val="lowerRoman"/>
      <w:lvlText w:val="%9"/>
      <w:lvlJc w:val="left"/>
      <w:pPr>
        <w:ind w:left="581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71">
    <w:nsid w:val="7D2F3816"/>
    <w:multiLevelType w:val="multilevel"/>
    <w:tmpl w:val="CEE84414"/>
    <w:lvl w:ilvl="0">
      <w:start w:val="1"/>
      <w:numFmt w:val="decimal"/>
      <w:lvlText w:val="%1."/>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start w:val="1"/>
      <w:numFmt w:val="decimal"/>
      <w:lvlText w:val="%1.%2."/>
      <w:lvlJc w:val="left"/>
      <w:pPr>
        <w:ind w:left="42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start w:val="1"/>
      <w:numFmt w:val="decimal"/>
      <w:lvlText w:val="%1.%2.%3."/>
      <w:lvlJc w:val="left"/>
      <w:pPr>
        <w:ind w:left="113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start w:val="1"/>
      <w:numFmt w:val="decimal"/>
      <w:lvlText w:val="%1.%2.%3.%4."/>
      <w:lvlJc w:val="left"/>
      <w:pPr>
        <w:ind w:left="5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start w:val="1"/>
      <w:numFmt w:val="lowerLetter"/>
      <w:lvlText w:val="%5"/>
      <w:lvlJc w:val="left"/>
      <w:pPr>
        <w:ind w:left="27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start w:val="1"/>
      <w:numFmt w:val="lowerRoman"/>
      <w:lvlText w:val="%6"/>
      <w:lvlJc w:val="left"/>
      <w:pPr>
        <w:ind w:left="35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start w:val="1"/>
      <w:numFmt w:val="decimal"/>
      <w:lvlText w:val="%7"/>
      <w:lvlJc w:val="left"/>
      <w:pPr>
        <w:ind w:left="42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start w:val="1"/>
      <w:numFmt w:val="lowerLetter"/>
      <w:lvlText w:val="%8"/>
      <w:lvlJc w:val="left"/>
      <w:pPr>
        <w:ind w:left="49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start w:val="1"/>
      <w:numFmt w:val="lowerRoman"/>
      <w:lvlText w:val="%9"/>
      <w:lvlJc w:val="left"/>
      <w:pPr>
        <w:ind w:left="56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72">
    <w:nsid w:val="7D6E35F9"/>
    <w:multiLevelType w:val="hybridMultilevel"/>
    <w:tmpl w:val="9AE264B8"/>
    <w:lvl w:ilvl="0" w:tplc="72E06836">
      <w:start w:val="1"/>
      <w:numFmt w:val="bullet"/>
      <w:lvlText w:val="•"/>
      <w:lvlJc w:val="left"/>
      <w:pPr>
        <w:ind w:left="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351A7FBA">
      <w:start w:val="1"/>
      <w:numFmt w:val="bullet"/>
      <w:lvlText w:val="o"/>
      <w:lvlJc w:val="left"/>
      <w:pPr>
        <w:ind w:left="179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AB9ADBC4">
      <w:start w:val="1"/>
      <w:numFmt w:val="bullet"/>
      <w:lvlText w:val="▪"/>
      <w:lvlJc w:val="left"/>
      <w:pPr>
        <w:ind w:left="251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A40877B2">
      <w:start w:val="1"/>
      <w:numFmt w:val="bullet"/>
      <w:lvlText w:val="•"/>
      <w:lvlJc w:val="left"/>
      <w:pPr>
        <w:ind w:left="323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6EC278EA">
      <w:start w:val="1"/>
      <w:numFmt w:val="bullet"/>
      <w:lvlText w:val="o"/>
      <w:lvlJc w:val="left"/>
      <w:pPr>
        <w:ind w:left="395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07EE8D20">
      <w:start w:val="1"/>
      <w:numFmt w:val="bullet"/>
      <w:lvlText w:val="▪"/>
      <w:lvlJc w:val="left"/>
      <w:pPr>
        <w:ind w:left="467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8054801C">
      <w:start w:val="1"/>
      <w:numFmt w:val="bullet"/>
      <w:lvlText w:val="•"/>
      <w:lvlJc w:val="left"/>
      <w:pPr>
        <w:ind w:left="539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1CFEA39A">
      <w:start w:val="1"/>
      <w:numFmt w:val="bullet"/>
      <w:lvlText w:val="o"/>
      <w:lvlJc w:val="left"/>
      <w:pPr>
        <w:ind w:left="611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E9AE7586">
      <w:start w:val="1"/>
      <w:numFmt w:val="bullet"/>
      <w:lvlText w:val="▪"/>
      <w:lvlJc w:val="left"/>
      <w:pPr>
        <w:ind w:left="683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173">
    <w:nsid w:val="7D9C2FC9"/>
    <w:multiLevelType w:val="hybridMultilevel"/>
    <w:tmpl w:val="DC367ED2"/>
    <w:lvl w:ilvl="0" w:tplc="D9566468">
      <w:start w:val="1"/>
      <w:numFmt w:val="bullet"/>
      <w:lvlText w:val="●"/>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62BC489A">
      <w:start w:val="1"/>
      <w:numFmt w:val="bullet"/>
      <w:lvlText w:val="o"/>
      <w:lvlJc w:val="left"/>
      <w:pPr>
        <w:ind w:left="179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9CC0EE56">
      <w:start w:val="1"/>
      <w:numFmt w:val="bullet"/>
      <w:lvlText w:val="▪"/>
      <w:lvlJc w:val="left"/>
      <w:pPr>
        <w:ind w:left="25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01684EA4">
      <w:start w:val="1"/>
      <w:numFmt w:val="bullet"/>
      <w:lvlText w:val="•"/>
      <w:lvlJc w:val="left"/>
      <w:pPr>
        <w:ind w:left="323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57D85EAC">
      <w:start w:val="1"/>
      <w:numFmt w:val="bullet"/>
      <w:lvlText w:val="o"/>
      <w:lvlJc w:val="left"/>
      <w:pPr>
        <w:ind w:left="395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72965BCC">
      <w:start w:val="1"/>
      <w:numFmt w:val="bullet"/>
      <w:lvlText w:val="▪"/>
      <w:lvlJc w:val="left"/>
      <w:pPr>
        <w:ind w:left="467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F53ED578">
      <w:start w:val="1"/>
      <w:numFmt w:val="bullet"/>
      <w:lvlText w:val="•"/>
      <w:lvlJc w:val="left"/>
      <w:pPr>
        <w:ind w:left="539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E90C1D84">
      <w:start w:val="1"/>
      <w:numFmt w:val="bullet"/>
      <w:lvlText w:val="o"/>
      <w:lvlJc w:val="left"/>
      <w:pPr>
        <w:ind w:left="61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9C9A41D4">
      <w:start w:val="1"/>
      <w:numFmt w:val="bullet"/>
      <w:lvlText w:val="▪"/>
      <w:lvlJc w:val="left"/>
      <w:pPr>
        <w:ind w:left="683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74">
    <w:nsid w:val="7E3927DF"/>
    <w:multiLevelType w:val="hybridMultilevel"/>
    <w:tmpl w:val="A7B08A66"/>
    <w:lvl w:ilvl="0" w:tplc="106A0674">
      <w:start w:val="1"/>
      <w:numFmt w:val="bullet"/>
      <w:lvlText w:val="•"/>
      <w:lvlJc w:val="left"/>
      <w:pPr>
        <w:ind w:left="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EFD44134">
      <w:start w:val="1"/>
      <w:numFmt w:val="bullet"/>
      <w:lvlText w:val="o"/>
      <w:lvlJc w:val="left"/>
      <w:pPr>
        <w:ind w:left="179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DB6C6BF0">
      <w:start w:val="1"/>
      <w:numFmt w:val="bullet"/>
      <w:lvlText w:val="▪"/>
      <w:lvlJc w:val="left"/>
      <w:pPr>
        <w:ind w:left="251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52F4D4BE">
      <w:start w:val="1"/>
      <w:numFmt w:val="bullet"/>
      <w:lvlText w:val="•"/>
      <w:lvlJc w:val="left"/>
      <w:pPr>
        <w:ind w:left="323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22C8BB9A">
      <w:start w:val="1"/>
      <w:numFmt w:val="bullet"/>
      <w:lvlText w:val="o"/>
      <w:lvlJc w:val="left"/>
      <w:pPr>
        <w:ind w:left="395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9C502A22">
      <w:start w:val="1"/>
      <w:numFmt w:val="bullet"/>
      <w:lvlText w:val="▪"/>
      <w:lvlJc w:val="left"/>
      <w:pPr>
        <w:ind w:left="467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D7C8BB76">
      <w:start w:val="1"/>
      <w:numFmt w:val="bullet"/>
      <w:lvlText w:val="•"/>
      <w:lvlJc w:val="left"/>
      <w:pPr>
        <w:ind w:left="539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1E366806">
      <w:start w:val="1"/>
      <w:numFmt w:val="bullet"/>
      <w:lvlText w:val="o"/>
      <w:lvlJc w:val="left"/>
      <w:pPr>
        <w:ind w:left="611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4838E50A">
      <w:start w:val="1"/>
      <w:numFmt w:val="bullet"/>
      <w:lvlText w:val="▪"/>
      <w:lvlJc w:val="left"/>
      <w:pPr>
        <w:ind w:left="683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num w:numId="1">
    <w:abstractNumId w:val="171"/>
  </w:num>
  <w:num w:numId="2">
    <w:abstractNumId w:val="12"/>
  </w:num>
  <w:num w:numId="3">
    <w:abstractNumId w:val="95"/>
  </w:num>
  <w:num w:numId="4">
    <w:abstractNumId w:val="170"/>
  </w:num>
  <w:num w:numId="5">
    <w:abstractNumId w:val="62"/>
  </w:num>
  <w:num w:numId="6">
    <w:abstractNumId w:val="123"/>
  </w:num>
  <w:num w:numId="7">
    <w:abstractNumId w:val="136"/>
  </w:num>
  <w:num w:numId="8">
    <w:abstractNumId w:val="98"/>
  </w:num>
  <w:num w:numId="9">
    <w:abstractNumId w:val="174"/>
  </w:num>
  <w:num w:numId="10">
    <w:abstractNumId w:val="67"/>
  </w:num>
  <w:num w:numId="11">
    <w:abstractNumId w:val="133"/>
  </w:num>
  <w:num w:numId="12">
    <w:abstractNumId w:val="75"/>
  </w:num>
  <w:num w:numId="13">
    <w:abstractNumId w:val="145"/>
  </w:num>
  <w:num w:numId="14">
    <w:abstractNumId w:val="139"/>
  </w:num>
  <w:num w:numId="15">
    <w:abstractNumId w:val="140"/>
  </w:num>
  <w:num w:numId="16">
    <w:abstractNumId w:val="173"/>
  </w:num>
  <w:num w:numId="17">
    <w:abstractNumId w:val="161"/>
  </w:num>
  <w:num w:numId="18">
    <w:abstractNumId w:val="130"/>
  </w:num>
  <w:num w:numId="19">
    <w:abstractNumId w:val="42"/>
  </w:num>
  <w:num w:numId="20">
    <w:abstractNumId w:val="37"/>
  </w:num>
  <w:num w:numId="21">
    <w:abstractNumId w:val="71"/>
  </w:num>
  <w:num w:numId="22">
    <w:abstractNumId w:val="43"/>
  </w:num>
  <w:num w:numId="23">
    <w:abstractNumId w:val="93"/>
  </w:num>
  <w:num w:numId="24">
    <w:abstractNumId w:val="40"/>
  </w:num>
  <w:num w:numId="25">
    <w:abstractNumId w:val="33"/>
  </w:num>
  <w:num w:numId="26">
    <w:abstractNumId w:val="66"/>
  </w:num>
  <w:num w:numId="27">
    <w:abstractNumId w:val="154"/>
  </w:num>
  <w:num w:numId="28">
    <w:abstractNumId w:val="69"/>
  </w:num>
  <w:num w:numId="29">
    <w:abstractNumId w:val="119"/>
  </w:num>
  <w:num w:numId="30">
    <w:abstractNumId w:val="152"/>
  </w:num>
  <w:num w:numId="31">
    <w:abstractNumId w:val="132"/>
  </w:num>
  <w:num w:numId="32">
    <w:abstractNumId w:val="84"/>
  </w:num>
  <w:num w:numId="33">
    <w:abstractNumId w:val="111"/>
  </w:num>
  <w:num w:numId="34">
    <w:abstractNumId w:val="106"/>
  </w:num>
  <w:num w:numId="35">
    <w:abstractNumId w:val="110"/>
  </w:num>
  <w:num w:numId="36">
    <w:abstractNumId w:val="68"/>
  </w:num>
  <w:num w:numId="37">
    <w:abstractNumId w:val="51"/>
  </w:num>
  <w:num w:numId="38">
    <w:abstractNumId w:val="57"/>
  </w:num>
  <w:num w:numId="39">
    <w:abstractNumId w:val="117"/>
  </w:num>
  <w:num w:numId="40">
    <w:abstractNumId w:val="11"/>
  </w:num>
  <w:num w:numId="41">
    <w:abstractNumId w:val="157"/>
  </w:num>
  <w:num w:numId="42">
    <w:abstractNumId w:val="88"/>
  </w:num>
  <w:num w:numId="43">
    <w:abstractNumId w:val="101"/>
  </w:num>
  <w:num w:numId="44">
    <w:abstractNumId w:val="6"/>
  </w:num>
  <w:num w:numId="45">
    <w:abstractNumId w:val="151"/>
  </w:num>
  <w:num w:numId="46">
    <w:abstractNumId w:val="65"/>
  </w:num>
  <w:num w:numId="47">
    <w:abstractNumId w:val="167"/>
  </w:num>
  <w:num w:numId="48">
    <w:abstractNumId w:val="81"/>
  </w:num>
  <w:num w:numId="49">
    <w:abstractNumId w:val="127"/>
  </w:num>
  <w:num w:numId="50">
    <w:abstractNumId w:val="25"/>
  </w:num>
  <w:num w:numId="51">
    <w:abstractNumId w:val="29"/>
  </w:num>
  <w:num w:numId="52">
    <w:abstractNumId w:val="23"/>
  </w:num>
  <w:num w:numId="53">
    <w:abstractNumId w:val="80"/>
  </w:num>
  <w:num w:numId="54">
    <w:abstractNumId w:val="159"/>
  </w:num>
  <w:num w:numId="55">
    <w:abstractNumId w:val="56"/>
  </w:num>
  <w:num w:numId="56">
    <w:abstractNumId w:val="91"/>
  </w:num>
  <w:num w:numId="57">
    <w:abstractNumId w:val="108"/>
  </w:num>
  <w:num w:numId="58">
    <w:abstractNumId w:val="112"/>
  </w:num>
  <w:num w:numId="59">
    <w:abstractNumId w:val="124"/>
  </w:num>
  <w:num w:numId="60">
    <w:abstractNumId w:val="17"/>
  </w:num>
  <w:num w:numId="61">
    <w:abstractNumId w:val="85"/>
  </w:num>
  <w:num w:numId="62">
    <w:abstractNumId w:val="87"/>
  </w:num>
  <w:num w:numId="63">
    <w:abstractNumId w:val="1"/>
  </w:num>
  <w:num w:numId="64">
    <w:abstractNumId w:val="0"/>
  </w:num>
  <w:num w:numId="65">
    <w:abstractNumId w:val="143"/>
  </w:num>
  <w:num w:numId="66">
    <w:abstractNumId w:val="7"/>
  </w:num>
  <w:num w:numId="67">
    <w:abstractNumId w:val="70"/>
  </w:num>
  <w:num w:numId="68">
    <w:abstractNumId w:val="10"/>
  </w:num>
  <w:num w:numId="69">
    <w:abstractNumId w:val="73"/>
  </w:num>
  <w:num w:numId="70">
    <w:abstractNumId w:val="24"/>
  </w:num>
  <w:num w:numId="71">
    <w:abstractNumId w:val="155"/>
  </w:num>
  <w:num w:numId="72">
    <w:abstractNumId w:val="14"/>
  </w:num>
  <w:num w:numId="73">
    <w:abstractNumId w:val="36"/>
  </w:num>
  <w:num w:numId="74">
    <w:abstractNumId w:val="13"/>
  </w:num>
  <w:num w:numId="75">
    <w:abstractNumId w:val="125"/>
  </w:num>
  <w:num w:numId="76">
    <w:abstractNumId w:val="146"/>
  </w:num>
  <w:num w:numId="77">
    <w:abstractNumId w:val="38"/>
  </w:num>
  <w:num w:numId="78">
    <w:abstractNumId w:val="79"/>
  </w:num>
  <w:num w:numId="79">
    <w:abstractNumId w:val="86"/>
  </w:num>
  <w:num w:numId="80">
    <w:abstractNumId w:val="3"/>
  </w:num>
  <w:num w:numId="81">
    <w:abstractNumId w:val="45"/>
  </w:num>
  <w:num w:numId="82">
    <w:abstractNumId w:val="77"/>
  </w:num>
  <w:num w:numId="83">
    <w:abstractNumId w:val="164"/>
  </w:num>
  <w:num w:numId="84">
    <w:abstractNumId w:val="113"/>
  </w:num>
  <w:num w:numId="85">
    <w:abstractNumId w:val="61"/>
  </w:num>
  <w:num w:numId="86">
    <w:abstractNumId w:val="162"/>
  </w:num>
  <w:num w:numId="87">
    <w:abstractNumId w:val="58"/>
  </w:num>
  <w:num w:numId="88">
    <w:abstractNumId w:val="15"/>
  </w:num>
  <w:num w:numId="89">
    <w:abstractNumId w:val="20"/>
  </w:num>
  <w:num w:numId="90">
    <w:abstractNumId w:val="44"/>
  </w:num>
  <w:num w:numId="91">
    <w:abstractNumId w:val="32"/>
  </w:num>
  <w:num w:numId="92">
    <w:abstractNumId w:val="172"/>
  </w:num>
  <w:num w:numId="93">
    <w:abstractNumId w:val="9"/>
  </w:num>
  <w:num w:numId="94">
    <w:abstractNumId w:val="165"/>
  </w:num>
  <w:num w:numId="95">
    <w:abstractNumId w:val="94"/>
  </w:num>
  <w:num w:numId="96">
    <w:abstractNumId w:val="138"/>
  </w:num>
  <w:num w:numId="97">
    <w:abstractNumId w:val="63"/>
  </w:num>
  <w:num w:numId="98">
    <w:abstractNumId w:val="97"/>
  </w:num>
  <w:num w:numId="99">
    <w:abstractNumId w:val="144"/>
  </w:num>
  <w:num w:numId="100">
    <w:abstractNumId w:val="28"/>
  </w:num>
  <w:num w:numId="101">
    <w:abstractNumId w:val="134"/>
  </w:num>
  <w:num w:numId="102">
    <w:abstractNumId w:val="105"/>
  </w:num>
  <w:num w:numId="103">
    <w:abstractNumId w:val="34"/>
  </w:num>
  <w:num w:numId="104">
    <w:abstractNumId w:val="8"/>
  </w:num>
  <w:num w:numId="105">
    <w:abstractNumId w:val="158"/>
  </w:num>
  <w:num w:numId="106">
    <w:abstractNumId w:val="22"/>
  </w:num>
  <w:num w:numId="107">
    <w:abstractNumId w:val="121"/>
  </w:num>
  <w:num w:numId="108">
    <w:abstractNumId w:val="166"/>
  </w:num>
  <w:num w:numId="109">
    <w:abstractNumId w:val="72"/>
  </w:num>
  <w:num w:numId="110">
    <w:abstractNumId w:val="41"/>
  </w:num>
  <w:num w:numId="111">
    <w:abstractNumId w:val="82"/>
  </w:num>
  <w:num w:numId="112">
    <w:abstractNumId w:val="96"/>
  </w:num>
  <w:num w:numId="113">
    <w:abstractNumId w:val="129"/>
  </w:num>
  <w:num w:numId="114">
    <w:abstractNumId w:val="109"/>
  </w:num>
  <w:num w:numId="115">
    <w:abstractNumId w:val="21"/>
  </w:num>
  <w:num w:numId="116">
    <w:abstractNumId w:val="131"/>
  </w:num>
  <w:num w:numId="117">
    <w:abstractNumId w:val="5"/>
  </w:num>
  <w:num w:numId="118">
    <w:abstractNumId w:val="55"/>
  </w:num>
  <w:num w:numId="119">
    <w:abstractNumId w:val="137"/>
  </w:num>
  <w:num w:numId="120">
    <w:abstractNumId w:val="89"/>
  </w:num>
  <w:num w:numId="121">
    <w:abstractNumId w:val="126"/>
  </w:num>
  <w:num w:numId="122">
    <w:abstractNumId w:val="39"/>
  </w:num>
  <w:num w:numId="123">
    <w:abstractNumId w:val="163"/>
  </w:num>
  <w:num w:numId="124">
    <w:abstractNumId w:val="49"/>
  </w:num>
  <w:num w:numId="125">
    <w:abstractNumId w:val="120"/>
  </w:num>
  <w:num w:numId="126">
    <w:abstractNumId w:val="54"/>
  </w:num>
  <w:num w:numId="127">
    <w:abstractNumId w:val="30"/>
  </w:num>
  <w:num w:numId="128">
    <w:abstractNumId w:val="114"/>
  </w:num>
  <w:num w:numId="129">
    <w:abstractNumId w:val="169"/>
  </w:num>
  <w:num w:numId="130">
    <w:abstractNumId w:val="60"/>
  </w:num>
  <w:num w:numId="131">
    <w:abstractNumId w:val="107"/>
  </w:num>
  <w:num w:numId="132">
    <w:abstractNumId w:val="26"/>
  </w:num>
  <w:num w:numId="133">
    <w:abstractNumId w:val="90"/>
  </w:num>
  <w:num w:numId="134">
    <w:abstractNumId w:val="122"/>
  </w:num>
  <w:num w:numId="135">
    <w:abstractNumId w:val="147"/>
  </w:num>
  <w:num w:numId="136">
    <w:abstractNumId w:val="2"/>
  </w:num>
  <w:num w:numId="137">
    <w:abstractNumId w:val="160"/>
  </w:num>
  <w:num w:numId="138">
    <w:abstractNumId w:val="27"/>
  </w:num>
  <w:num w:numId="139">
    <w:abstractNumId w:val="19"/>
  </w:num>
  <w:num w:numId="140">
    <w:abstractNumId w:val="156"/>
  </w:num>
  <w:num w:numId="141">
    <w:abstractNumId w:val="76"/>
  </w:num>
  <w:num w:numId="142">
    <w:abstractNumId w:val="64"/>
  </w:num>
  <w:num w:numId="143">
    <w:abstractNumId w:val="47"/>
  </w:num>
  <w:num w:numId="144">
    <w:abstractNumId w:val="78"/>
  </w:num>
  <w:num w:numId="145">
    <w:abstractNumId w:val="35"/>
  </w:num>
  <w:num w:numId="146">
    <w:abstractNumId w:val="118"/>
  </w:num>
  <w:num w:numId="147">
    <w:abstractNumId w:val="104"/>
  </w:num>
  <w:num w:numId="148">
    <w:abstractNumId w:val="92"/>
  </w:num>
  <w:num w:numId="149">
    <w:abstractNumId w:val="103"/>
  </w:num>
  <w:num w:numId="150">
    <w:abstractNumId w:val="116"/>
  </w:num>
  <w:num w:numId="151">
    <w:abstractNumId w:val="52"/>
  </w:num>
  <w:num w:numId="152">
    <w:abstractNumId w:val="100"/>
  </w:num>
  <w:num w:numId="153">
    <w:abstractNumId w:val="135"/>
  </w:num>
  <w:num w:numId="154">
    <w:abstractNumId w:val="142"/>
  </w:num>
  <w:num w:numId="155">
    <w:abstractNumId w:val="153"/>
  </w:num>
  <w:num w:numId="156">
    <w:abstractNumId w:val="128"/>
  </w:num>
  <w:num w:numId="157">
    <w:abstractNumId w:val="18"/>
  </w:num>
  <w:num w:numId="158">
    <w:abstractNumId w:val="141"/>
  </w:num>
  <w:num w:numId="159">
    <w:abstractNumId w:val="48"/>
  </w:num>
  <w:num w:numId="160">
    <w:abstractNumId w:val="16"/>
  </w:num>
  <w:num w:numId="161">
    <w:abstractNumId w:val="53"/>
  </w:num>
  <w:num w:numId="162">
    <w:abstractNumId w:val="4"/>
  </w:num>
  <w:num w:numId="163">
    <w:abstractNumId w:val="168"/>
  </w:num>
  <w:num w:numId="164">
    <w:abstractNumId w:val="50"/>
  </w:num>
  <w:num w:numId="165">
    <w:abstractNumId w:val="99"/>
  </w:num>
  <w:num w:numId="166">
    <w:abstractNumId w:val="83"/>
  </w:num>
  <w:num w:numId="167">
    <w:abstractNumId w:val="31"/>
  </w:num>
  <w:num w:numId="168">
    <w:abstractNumId w:val="46"/>
  </w:num>
  <w:num w:numId="169">
    <w:abstractNumId w:val="102"/>
  </w:num>
  <w:num w:numId="170">
    <w:abstractNumId w:val="148"/>
  </w:num>
  <w:num w:numId="171">
    <w:abstractNumId w:val="149"/>
  </w:num>
  <w:num w:numId="172">
    <w:abstractNumId w:val="59"/>
  </w:num>
  <w:num w:numId="173">
    <w:abstractNumId w:val="115"/>
  </w:num>
  <w:num w:numId="174">
    <w:abstractNumId w:val="74"/>
  </w:num>
  <w:num w:numId="175">
    <w:abstractNumId w:val="150"/>
  </w:num>
  <w:numIdMacAtCleanup w:val="16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defaultTabStop w:val="708"/>
  <w:evenAndOddHeaders/>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2814"/>
    <w:rsid w:val="000102D8"/>
    <w:rsid w:val="00057FA1"/>
    <w:rsid w:val="00067E2A"/>
    <w:rsid w:val="00085E69"/>
    <w:rsid w:val="000E5AAE"/>
    <w:rsid w:val="00101A02"/>
    <w:rsid w:val="00116254"/>
    <w:rsid w:val="0019080E"/>
    <w:rsid w:val="00190F11"/>
    <w:rsid w:val="001A22BD"/>
    <w:rsid w:val="00206A8C"/>
    <w:rsid w:val="0032130C"/>
    <w:rsid w:val="0037284D"/>
    <w:rsid w:val="003F5CBC"/>
    <w:rsid w:val="004772D5"/>
    <w:rsid w:val="006731A4"/>
    <w:rsid w:val="006F7FB8"/>
    <w:rsid w:val="00744A60"/>
    <w:rsid w:val="007D50AB"/>
    <w:rsid w:val="00842814"/>
    <w:rsid w:val="00866112"/>
    <w:rsid w:val="00874754"/>
    <w:rsid w:val="00961DEB"/>
    <w:rsid w:val="00966EFA"/>
    <w:rsid w:val="009C0C83"/>
    <w:rsid w:val="009D1E29"/>
    <w:rsid w:val="009D6AE8"/>
    <w:rsid w:val="00A52811"/>
    <w:rsid w:val="00A55B8F"/>
    <w:rsid w:val="00B05658"/>
    <w:rsid w:val="00B143A7"/>
    <w:rsid w:val="00B73F8D"/>
    <w:rsid w:val="00B95DEC"/>
    <w:rsid w:val="00C12A91"/>
    <w:rsid w:val="00C73E7E"/>
    <w:rsid w:val="00C94CE8"/>
    <w:rsid w:val="00CB61F0"/>
    <w:rsid w:val="00D033EB"/>
    <w:rsid w:val="00D10BBD"/>
    <w:rsid w:val="00D2151B"/>
    <w:rsid w:val="00D218BB"/>
    <w:rsid w:val="00E50CAA"/>
    <w:rsid w:val="00EB36B2"/>
    <w:rsid w:val="00EB4D4D"/>
    <w:rsid w:val="00EB7256"/>
    <w:rsid w:val="00EC1893"/>
    <w:rsid w:val="00F2571F"/>
    <w:rsid w:val="00F47D30"/>
    <w:rsid w:val="00F50C6F"/>
    <w:rsid w:val="00FA5E9D"/>
    <w:rsid w:val="00FA66B2"/>
    <w:rsid w:val="00FB3BEC"/>
    <w:rsid w:val="00FE178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spacing w:after="16" w:line="391" w:lineRule="auto"/>
      <w:ind w:left="3971" w:firstLine="700"/>
      <w:jc w:val="both"/>
    </w:pPr>
    <w:rPr>
      <w:rFonts w:ascii="Times New Roman" w:eastAsia="Times New Roman" w:hAnsi="Times New Roman" w:cs="Times New Roman"/>
      <w:color w:val="000000"/>
      <w:sz w:val="28"/>
    </w:rPr>
  </w:style>
  <w:style w:type="paragraph" w:styleId="1">
    <w:name w:val="heading 1"/>
    <w:next w:val="a"/>
    <w:link w:val="10"/>
    <w:uiPriority w:val="9"/>
    <w:unhideWhenUsed/>
    <w:qFormat/>
    <w:pPr>
      <w:keepNext/>
      <w:keepLines/>
      <w:spacing w:after="118" w:line="271" w:lineRule="auto"/>
      <w:ind w:left="6021" w:hanging="10"/>
      <w:outlineLvl w:val="0"/>
    </w:pPr>
    <w:rPr>
      <w:rFonts w:ascii="Times New Roman" w:eastAsia="Times New Roman" w:hAnsi="Times New Roman" w:cs="Times New Roman"/>
      <w:b/>
      <w:color w:val="000000"/>
      <w:sz w:val="28"/>
    </w:rPr>
  </w:style>
  <w:style w:type="paragraph" w:styleId="2">
    <w:name w:val="heading 2"/>
    <w:next w:val="a"/>
    <w:link w:val="20"/>
    <w:uiPriority w:val="9"/>
    <w:unhideWhenUsed/>
    <w:qFormat/>
    <w:pPr>
      <w:keepNext/>
      <w:keepLines/>
      <w:spacing w:after="118" w:line="271" w:lineRule="auto"/>
      <w:ind w:left="6021" w:hanging="10"/>
      <w:outlineLvl w:val="1"/>
    </w:pPr>
    <w:rPr>
      <w:rFonts w:ascii="Times New Roman" w:eastAsia="Times New Roman" w:hAnsi="Times New Roman" w:cs="Times New Roman"/>
      <w:b/>
      <w:color w:val="000000"/>
      <w:sz w:val="28"/>
    </w:rPr>
  </w:style>
  <w:style w:type="paragraph" w:styleId="3">
    <w:name w:val="heading 3"/>
    <w:next w:val="a"/>
    <w:link w:val="30"/>
    <w:uiPriority w:val="9"/>
    <w:unhideWhenUsed/>
    <w:qFormat/>
    <w:pPr>
      <w:keepNext/>
      <w:keepLines/>
      <w:spacing w:after="118" w:line="271" w:lineRule="auto"/>
      <w:ind w:left="6021" w:hanging="10"/>
      <w:outlineLvl w:val="2"/>
    </w:pPr>
    <w:rPr>
      <w:rFonts w:ascii="Times New Roman" w:eastAsia="Times New Roman" w:hAnsi="Times New Roman" w:cs="Times New Roman"/>
      <w:b/>
      <w:color w:val="000000"/>
      <w:sz w:val="28"/>
    </w:rPr>
  </w:style>
  <w:style w:type="paragraph" w:styleId="4">
    <w:name w:val="heading 4"/>
    <w:next w:val="a"/>
    <w:link w:val="40"/>
    <w:uiPriority w:val="9"/>
    <w:unhideWhenUsed/>
    <w:qFormat/>
    <w:pPr>
      <w:keepNext/>
      <w:keepLines/>
      <w:spacing w:after="118" w:line="271" w:lineRule="auto"/>
      <w:ind w:left="6021" w:hanging="10"/>
      <w:outlineLvl w:val="3"/>
    </w:pPr>
    <w:rPr>
      <w:rFonts w:ascii="Times New Roman" w:eastAsia="Times New Roman" w:hAnsi="Times New Roman" w:cs="Times New Roman"/>
      <w:b/>
      <w:color w:val="000000"/>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footnotedescription">
    <w:name w:val="footnote description"/>
    <w:next w:val="a"/>
    <w:link w:val="footnotedescriptionChar"/>
    <w:hidden/>
    <w:pPr>
      <w:spacing w:after="0" w:line="288" w:lineRule="auto"/>
    </w:pPr>
    <w:rPr>
      <w:rFonts w:ascii="Times New Roman" w:eastAsia="Times New Roman" w:hAnsi="Times New Roman" w:cs="Times New Roman"/>
      <w:color w:val="000000"/>
      <w:sz w:val="20"/>
    </w:rPr>
  </w:style>
  <w:style w:type="character" w:customStyle="1" w:styleId="footnotedescriptionChar">
    <w:name w:val="footnote description Char"/>
    <w:link w:val="footnotedescription"/>
    <w:rPr>
      <w:rFonts w:ascii="Times New Roman" w:eastAsia="Times New Roman" w:hAnsi="Times New Roman" w:cs="Times New Roman"/>
      <w:color w:val="000000"/>
      <w:sz w:val="20"/>
    </w:rPr>
  </w:style>
  <w:style w:type="character" w:customStyle="1" w:styleId="10">
    <w:name w:val="Заголовок 1 Знак"/>
    <w:link w:val="1"/>
    <w:rPr>
      <w:rFonts w:ascii="Times New Roman" w:eastAsia="Times New Roman" w:hAnsi="Times New Roman" w:cs="Times New Roman"/>
      <w:b/>
      <w:color w:val="000000"/>
      <w:sz w:val="28"/>
    </w:rPr>
  </w:style>
  <w:style w:type="character" w:customStyle="1" w:styleId="20">
    <w:name w:val="Заголовок 2 Знак"/>
    <w:link w:val="2"/>
    <w:rPr>
      <w:rFonts w:ascii="Times New Roman" w:eastAsia="Times New Roman" w:hAnsi="Times New Roman" w:cs="Times New Roman"/>
      <w:b/>
      <w:color w:val="000000"/>
      <w:sz w:val="28"/>
    </w:rPr>
  </w:style>
  <w:style w:type="character" w:customStyle="1" w:styleId="30">
    <w:name w:val="Заголовок 3 Знак"/>
    <w:link w:val="3"/>
    <w:rPr>
      <w:rFonts w:ascii="Times New Roman" w:eastAsia="Times New Roman" w:hAnsi="Times New Roman" w:cs="Times New Roman"/>
      <w:b/>
      <w:color w:val="000000"/>
      <w:sz w:val="28"/>
    </w:rPr>
  </w:style>
  <w:style w:type="character" w:customStyle="1" w:styleId="40">
    <w:name w:val="Заголовок 4 Знак"/>
    <w:link w:val="4"/>
    <w:rPr>
      <w:rFonts w:ascii="Times New Roman" w:eastAsia="Times New Roman" w:hAnsi="Times New Roman" w:cs="Times New Roman"/>
      <w:b/>
      <w:color w:val="000000"/>
      <w:sz w:val="28"/>
    </w:rPr>
  </w:style>
  <w:style w:type="character" w:customStyle="1" w:styleId="footnotemark">
    <w:name w:val="footnote mark"/>
    <w:hidden/>
    <w:rPr>
      <w:rFonts w:ascii="Times New Roman" w:eastAsia="Times New Roman" w:hAnsi="Times New Roman" w:cs="Times New Roman"/>
      <w:color w:val="000000"/>
      <w:sz w:val="20"/>
      <w:vertAlign w:val="superscript"/>
    </w:rPr>
  </w:style>
  <w:style w:type="table" w:customStyle="1" w:styleId="TableGrid">
    <w:name w:val="TableGrid"/>
    <w:pPr>
      <w:spacing w:after="0" w:line="240" w:lineRule="auto"/>
    </w:pPr>
    <w:tblPr>
      <w:tblCellMar>
        <w:top w:w="0" w:type="dxa"/>
        <w:left w:w="0" w:type="dxa"/>
        <w:bottom w:w="0" w:type="dxa"/>
        <w:right w:w="0" w:type="dxa"/>
      </w:tblCellMar>
    </w:tblPr>
  </w:style>
  <w:style w:type="table" w:styleId="a3">
    <w:name w:val="Table Grid"/>
    <w:basedOn w:val="a1"/>
    <w:uiPriority w:val="39"/>
    <w:rsid w:val="009D6AE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4">
    <w:name w:val="Основной"/>
    <w:basedOn w:val="a"/>
    <w:link w:val="a5"/>
    <w:rsid w:val="009D6AE8"/>
    <w:pPr>
      <w:autoSpaceDE w:val="0"/>
      <w:autoSpaceDN w:val="0"/>
      <w:adjustRightInd w:val="0"/>
      <w:spacing w:after="0" w:line="214" w:lineRule="atLeast"/>
      <w:ind w:left="0" w:firstLine="283"/>
      <w:textAlignment w:val="center"/>
    </w:pPr>
    <w:rPr>
      <w:rFonts w:ascii="NewtonCSanPin" w:hAnsi="NewtonCSanPin"/>
      <w:sz w:val="21"/>
      <w:szCs w:val="21"/>
    </w:rPr>
  </w:style>
  <w:style w:type="character" w:customStyle="1" w:styleId="a5">
    <w:name w:val="Основной Знак"/>
    <w:link w:val="a4"/>
    <w:rsid w:val="009D6AE8"/>
    <w:rPr>
      <w:rFonts w:ascii="NewtonCSanPin" w:eastAsia="Times New Roman" w:hAnsi="NewtonCSanPin" w:cs="Times New Roman"/>
      <w:color w:val="000000"/>
      <w:sz w:val="21"/>
      <w:szCs w:val="21"/>
    </w:rPr>
  </w:style>
  <w:style w:type="paragraph" w:styleId="a6">
    <w:name w:val="List Paragraph"/>
    <w:basedOn w:val="a"/>
    <w:uiPriority w:val="34"/>
    <w:qFormat/>
    <w:rsid w:val="00EB4D4D"/>
    <w:pPr>
      <w:ind w:left="720"/>
      <w:contextualSpacing/>
    </w:pPr>
  </w:style>
  <w:style w:type="paragraph" w:styleId="a7">
    <w:name w:val="Balloon Text"/>
    <w:basedOn w:val="a"/>
    <w:link w:val="a8"/>
    <w:uiPriority w:val="99"/>
    <w:semiHidden/>
    <w:unhideWhenUsed/>
    <w:rsid w:val="00966EFA"/>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966EFA"/>
    <w:rPr>
      <w:rFonts w:ascii="Tahoma" w:eastAsia="Times New Roman" w:hAnsi="Tahoma" w:cs="Tahoma"/>
      <w:color w:val="000000"/>
      <w:sz w:val="16"/>
      <w:szCs w:val="16"/>
    </w:rPr>
  </w:style>
  <w:style w:type="paragraph" w:styleId="a9">
    <w:name w:val="No Spacing"/>
    <w:uiPriority w:val="1"/>
    <w:qFormat/>
    <w:rsid w:val="00EC1893"/>
    <w:pPr>
      <w:spacing w:after="0" w:line="240" w:lineRule="auto"/>
      <w:ind w:left="3971" w:firstLine="700"/>
      <w:jc w:val="both"/>
    </w:pPr>
    <w:rPr>
      <w:rFonts w:ascii="Times New Roman" w:eastAsia="Times New Roman" w:hAnsi="Times New Roman" w:cs="Times New Roman"/>
      <w:color w:val="000000"/>
      <w:sz w:val="28"/>
    </w:rPr>
  </w:style>
  <w:style w:type="paragraph" w:styleId="aa">
    <w:name w:val="header"/>
    <w:basedOn w:val="a"/>
    <w:link w:val="ab"/>
    <w:uiPriority w:val="99"/>
    <w:semiHidden/>
    <w:unhideWhenUsed/>
    <w:rsid w:val="00B143A7"/>
    <w:pPr>
      <w:tabs>
        <w:tab w:val="center" w:pos="4677"/>
        <w:tab w:val="right" w:pos="9355"/>
      </w:tabs>
      <w:spacing w:after="0" w:line="240" w:lineRule="auto"/>
    </w:pPr>
  </w:style>
  <w:style w:type="character" w:customStyle="1" w:styleId="ab">
    <w:name w:val="Верхний колонтитул Знак"/>
    <w:basedOn w:val="a0"/>
    <w:link w:val="aa"/>
    <w:uiPriority w:val="99"/>
    <w:semiHidden/>
    <w:rsid w:val="00B143A7"/>
    <w:rPr>
      <w:rFonts w:ascii="Times New Roman" w:eastAsia="Times New Roman" w:hAnsi="Times New Roman" w:cs="Times New Roman"/>
      <w:color w:val="000000"/>
      <w:sz w:val="28"/>
    </w:rPr>
  </w:style>
  <w:style w:type="character" w:styleId="ac">
    <w:name w:val="Emphasis"/>
    <w:basedOn w:val="a0"/>
    <w:uiPriority w:val="20"/>
    <w:qFormat/>
    <w:rsid w:val="009D1E29"/>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spacing w:after="16" w:line="391" w:lineRule="auto"/>
      <w:ind w:left="3971" w:firstLine="700"/>
      <w:jc w:val="both"/>
    </w:pPr>
    <w:rPr>
      <w:rFonts w:ascii="Times New Roman" w:eastAsia="Times New Roman" w:hAnsi="Times New Roman" w:cs="Times New Roman"/>
      <w:color w:val="000000"/>
      <w:sz w:val="28"/>
    </w:rPr>
  </w:style>
  <w:style w:type="paragraph" w:styleId="1">
    <w:name w:val="heading 1"/>
    <w:next w:val="a"/>
    <w:link w:val="10"/>
    <w:uiPriority w:val="9"/>
    <w:unhideWhenUsed/>
    <w:qFormat/>
    <w:pPr>
      <w:keepNext/>
      <w:keepLines/>
      <w:spacing w:after="118" w:line="271" w:lineRule="auto"/>
      <w:ind w:left="6021" w:hanging="10"/>
      <w:outlineLvl w:val="0"/>
    </w:pPr>
    <w:rPr>
      <w:rFonts w:ascii="Times New Roman" w:eastAsia="Times New Roman" w:hAnsi="Times New Roman" w:cs="Times New Roman"/>
      <w:b/>
      <w:color w:val="000000"/>
      <w:sz w:val="28"/>
    </w:rPr>
  </w:style>
  <w:style w:type="paragraph" w:styleId="2">
    <w:name w:val="heading 2"/>
    <w:next w:val="a"/>
    <w:link w:val="20"/>
    <w:uiPriority w:val="9"/>
    <w:unhideWhenUsed/>
    <w:qFormat/>
    <w:pPr>
      <w:keepNext/>
      <w:keepLines/>
      <w:spacing w:after="118" w:line="271" w:lineRule="auto"/>
      <w:ind w:left="6021" w:hanging="10"/>
      <w:outlineLvl w:val="1"/>
    </w:pPr>
    <w:rPr>
      <w:rFonts w:ascii="Times New Roman" w:eastAsia="Times New Roman" w:hAnsi="Times New Roman" w:cs="Times New Roman"/>
      <w:b/>
      <w:color w:val="000000"/>
      <w:sz w:val="28"/>
    </w:rPr>
  </w:style>
  <w:style w:type="paragraph" w:styleId="3">
    <w:name w:val="heading 3"/>
    <w:next w:val="a"/>
    <w:link w:val="30"/>
    <w:uiPriority w:val="9"/>
    <w:unhideWhenUsed/>
    <w:qFormat/>
    <w:pPr>
      <w:keepNext/>
      <w:keepLines/>
      <w:spacing w:after="118" w:line="271" w:lineRule="auto"/>
      <w:ind w:left="6021" w:hanging="10"/>
      <w:outlineLvl w:val="2"/>
    </w:pPr>
    <w:rPr>
      <w:rFonts w:ascii="Times New Roman" w:eastAsia="Times New Roman" w:hAnsi="Times New Roman" w:cs="Times New Roman"/>
      <w:b/>
      <w:color w:val="000000"/>
      <w:sz w:val="28"/>
    </w:rPr>
  </w:style>
  <w:style w:type="paragraph" w:styleId="4">
    <w:name w:val="heading 4"/>
    <w:next w:val="a"/>
    <w:link w:val="40"/>
    <w:uiPriority w:val="9"/>
    <w:unhideWhenUsed/>
    <w:qFormat/>
    <w:pPr>
      <w:keepNext/>
      <w:keepLines/>
      <w:spacing w:after="118" w:line="271" w:lineRule="auto"/>
      <w:ind w:left="6021" w:hanging="10"/>
      <w:outlineLvl w:val="3"/>
    </w:pPr>
    <w:rPr>
      <w:rFonts w:ascii="Times New Roman" w:eastAsia="Times New Roman" w:hAnsi="Times New Roman" w:cs="Times New Roman"/>
      <w:b/>
      <w:color w:val="000000"/>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footnotedescription">
    <w:name w:val="footnote description"/>
    <w:next w:val="a"/>
    <w:link w:val="footnotedescriptionChar"/>
    <w:hidden/>
    <w:pPr>
      <w:spacing w:after="0" w:line="288" w:lineRule="auto"/>
    </w:pPr>
    <w:rPr>
      <w:rFonts w:ascii="Times New Roman" w:eastAsia="Times New Roman" w:hAnsi="Times New Roman" w:cs="Times New Roman"/>
      <w:color w:val="000000"/>
      <w:sz w:val="20"/>
    </w:rPr>
  </w:style>
  <w:style w:type="character" w:customStyle="1" w:styleId="footnotedescriptionChar">
    <w:name w:val="footnote description Char"/>
    <w:link w:val="footnotedescription"/>
    <w:rPr>
      <w:rFonts w:ascii="Times New Roman" w:eastAsia="Times New Roman" w:hAnsi="Times New Roman" w:cs="Times New Roman"/>
      <w:color w:val="000000"/>
      <w:sz w:val="20"/>
    </w:rPr>
  </w:style>
  <w:style w:type="character" w:customStyle="1" w:styleId="10">
    <w:name w:val="Заголовок 1 Знак"/>
    <w:link w:val="1"/>
    <w:rPr>
      <w:rFonts w:ascii="Times New Roman" w:eastAsia="Times New Roman" w:hAnsi="Times New Roman" w:cs="Times New Roman"/>
      <w:b/>
      <w:color w:val="000000"/>
      <w:sz w:val="28"/>
    </w:rPr>
  </w:style>
  <w:style w:type="character" w:customStyle="1" w:styleId="20">
    <w:name w:val="Заголовок 2 Знак"/>
    <w:link w:val="2"/>
    <w:rPr>
      <w:rFonts w:ascii="Times New Roman" w:eastAsia="Times New Roman" w:hAnsi="Times New Roman" w:cs="Times New Roman"/>
      <w:b/>
      <w:color w:val="000000"/>
      <w:sz w:val="28"/>
    </w:rPr>
  </w:style>
  <w:style w:type="character" w:customStyle="1" w:styleId="30">
    <w:name w:val="Заголовок 3 Знак"/>
    <w:link w:val="3"/>
    <w:rPr>
      <w:rFonts w:ascii="Times New Roman" w:eastAsia="Times New Roman" w:hAnsi="Times New Roman" w:cs="Times New Roman"/>
      <w:b/>
      <w:color w:val="000000"/>
      <w:sz w:val="28"/>
    </w:rPr>
  </w:style>
  <w:style w:type="character" w:customStyle="1" w:styleId="40">
    <w:name w:val="Заголовок 4 Знак"/>
    <w:link w:val="4"/>
    <w:rPr>
      <w:rFonts w:ascii="Times New Roman" w:eastAsia="Times New Roman" w:hAnsi="Times New Roman" w:cs="Times New Roman"/>
      <w:b/>
      <w:color w:val="000000"/>
      <w:sz w:val="28"/>
    </w:rPr>
  </w:style>
  <w:style w:type="character" w:customStyle="1" w:styleId="footnotemark">
    <w:name w:val="footnote mark"/>
    <w:hidden/>
    <w:rPr>
      <w:rFonts w:ascii="Times New Roman" w:eastAsia="Times New Roman" w:hAnsi="Times New Roman" w:cs="Times New Roman"/>
      <w:color w:val="000000"/>
      <w:sz w:val="20"/>
      <w:vertAlign w:val="superscript"/>
    </w:rPr>
  </w:style>
  <w:style w:type="table" w:customStyle="1" w:styleId="TableGrid">
    <w:name w:val="TableGrid"/>
    <w:pPr>
      <w:spacing w:after="0" w:line="240" w:lineRule="auto"/>
    </w:pPr>
    <w:tblPr>
      <w:tblCellMar>
        <w:top w:w="0" w:type="dxa"/>
        <w:left w:w="0" w:type="dxa"/>
        <w:bottom w:w="0" w:type="dxa"/>
        <w:right w:w="0" w:type="dxa"/>
      </w:tblCellMar>
    </w:tblPr>
  </w:style>
  <w:style w:type="table" w:styleId="a3">
    <w:name w:val="Table Grid"/>
    <w:basedOn w:val="a1"/>
    <w:uiPriority w:val="39"/>
    <w:rsid w:val="009D6AE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4">
    <w:name w:val="Основной"/>
    <w:basedOn w:val="a"/>
    <w:link w:val="a5"/>
    <w:rsid w:val="009D6AE8"/>
    <w:pPr>
      <w:autoSpaceDE w:val="0"/>
      <w:autoSpaceDN w:val="0"/>
      <w:adjustRightInd w:val="0"/>
      <w:spacing w:after="0" w:line="214" w:lineRule="atLeast"/>
      <w:ind w:left="0" w:firstLine="283"/>
      <w:textAlignment w:val="center"/>
    </w:pPr>
    <w:rPr>
      <w:rFonts w:ascii="NewtonCSanPin" w:hAnsi="NewtonCSanPin"/>
      <w:sz w:val="21"/>
      <w:szCs w:val="21"/>
    </w:rPr>
  </w:style>
  <w:style w:type="character" w:customStyle="1" w:styleId="a5">
    <w:name w:val="Основной Знак"/>
    <w:link w:val="a4"/>
    <w:rsid w:val="009D6AE8"/>
    <w:rPr>
      <w:rFonts w:ascii="NewtonCSanPin" w:eastAsia="Times New Roman" w:hAnsi="NewtonCSanPin" w:cs="Times New Roman"/>
      <w:color w:val="000000"/>
      <w:sz w:val="21"/>
      <w:szCs w:val="21"/>
    </w:rPr>
  </w:style>
  <w:style w:type="paragraph" w:styleId="a6">
    <w:name w:val="List Paragraph"/>
    <w:basedOn w:val="a"/>
    <w:uiPriority w:val="34"/>
    <w:qFormat/>
    <w:rsid w:val="00EB4D4D"/>
    <w:pPr>
      <w:ind w:left="720"/>
      <w:contextualSpacing/>
    </w:pPr>
  </w:style>
  <w:style w:type="paragraph" w:styleId="a7">
    <w:name w:val="Balloon Text"/>
    <w:basedOn w:val="a"/>
    <w:link w:val="a8"/>
    <w:uiPriority w:val="99"/>
    <w:semiHidden/>
    <w:unhideWhenUsed/>
    <w:rsid w:val="00966EFA"/>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966EFA"/>
    <w:rPr>
      <w:rFonts w:ascii="Tahoma" w:eastAsia="Times New Roman" w:hAnsi="Tahoma" w:cs="Tahoma"/>
      <w:color w:val="000000"/>
      <w:sz w:val="16"/>
      <w:szCs w:val="16"/>
    </w:rPr>
  </w:style>
  <w:style w:type="paragraph" w:styleId="a9">
    <w:name w:val="No Spacing"/>
    <w:uiPriority w:val="1"/>
    <w:qFormat/>
    <w:rsid w:val="00EC1893"/>
    <w:pPr>
      <w:spacing w:after="0" w:line="240" w:lineRule="auto"/>
      <w:ind w:left="3971" w:firstLine="700"/>
      <w:jc w:val="both"/>
    </w:pPr>
    <w:rPr>
      <w:rFonts w:ascii="Times New Roman" w:eastAsia="Times New Roman" w:hAnsi="Times New Roman" w:cs="Times New Roman"/>
      <w:color w:val="000000"/>
      <w:sz w:val="28"/>
    </w:rPr>
  </w:style>
  <w:style w:type="paragraph" w:styleId="aa">
    <w:name w:val="header"/>
    <w:basedOn w:val="a"/>
    <w:link w:val="ab"/>
    <w:uiPriority w:val="99"/>
    <w:semiHidden/>
    <w:unhideWhenUsed/>
    <w:rsid w:val="00B143A7"/>
    <w:pPr>
      <w:tabs>
        <w:tab w:val="center" w:pos="4677"/>
        <w:tab w:val="right" w:pos="9355"/>
      </w:tabs>
      <w:spacing w:after="0" w:line="240" w:lineRule="auto"/>
    </w:pPr>
  </w:style>
  <w:style w:type="character" w:customStyle="1" w:styleId="ab">
    <w:name w:val="Верхний колонтитул Знак"/>
    <w:basedOn w:val="a0"/>
    <w:link w:val="aa"/>
    <w:uiPriority w:val="99"/>
    <w:semiHidden/>
    <w:rsid w:val="00B143A7"/>
    <w:rPr>
      <w:rFonts w:ascii="Times New Roman" w:eastAsia="Times New Roman" w:hAnsi="Times New Roman" w:cs="Times New Roman"/>
      <w:color w:val="000000"/>
      <w:sz w:val="28"/>
    </w:rPr>
  </w:style>
  <w:style w:type="character" w:styleId="ac">
    <w:name w:val="Emphasis"/>
    <w:basedOn w:val="a0"/>
    <w:uiPriority w:val="20"/>
    <w:qFormat/>
    <w:rsid w:val="009D1E29"/>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299" Type="http://schemas.openxmlformats.org/officeDocument/2006/relationships/footer" Target="footer62.xml"/><Relationship Id="rId303" Type="http://schemas.openxmlformats.org/officeDocument/2006/relationships/header" Target="header65.xml"/><Relationship Id="rId21" Type="http://schemas.openxmlformats.org/officeDocument/2006/relationships/footer" Target="footer4.xml"/><Relationship Id="rId42" Type="http://schemas.openxmlformats.org/officeDocument/2006/relationships/header" Target="header13.xml"/><Relationship Id="rId63" Type="http://schemas.openxmlformats.org/officeDocument/2006/relationships/footer" Target="footer23.xml"/><Relationship Id="rId84" Type="http://schemas.openxmlformats.org/officeDocument/2006/relationships/image" Target="media/image10.png"/><Relationship Id="rId324" Type="http://schemas.openxmlformats.org/officeDocument/2006/relationships/header" Target="header75.xml"/><Relationship Id="rId345" Type="http://schemas.openxmlformats.org/officeDocument/2006/relationships/image" Target="media/image37.png"/><Relationship Id="rId387" Type="http://schemas.openxmlformats.org/officeDocument/2006/relationships/image" Target="media/image470.png"/><Relationship Id="rId226" Type="http://schemas.openxmlformats.org/officeDocument/2006/relationships/image" Target="media/image14.png"/><Relationship Id="rId247" Type="http://schemas.openxmlformats.org/officeDocument/2006/relationships/header" Target="header39.xml"/><Relationship Id="rId412" Type="http://schemas.openxmlformats.org/officeDocument/2006/relationships/footer" Target="footer86.xml"/><Relationship Id="rId268" Type="http://schemas.openxmlformats.org/officeDocument/2006/relationships/footer" Target="footer46.xml"/><Relationship Id="rId289" Type="http://schemas.openxmlformats.org/officeDocument/2006/relationships/footer" Target="footer57.xml"/><Relationship Id="rId11" Type="http://schemas.openxmlformats.org/officeDocument/2006/relationships/header" Target="header2.xml"/><Relationship Id="rId32" Type="http://schemas.openxmlformats.org/officeDocument/2006/relationships/image" Target="media/image7.png"/><Relationship Id="rId53" Type="http://schemas.openxmlformats.org/officeDocument/2006/relationships/footer" Target="footer18.xml"/><Relationship Id="rId74" Type="http://schemas.openxmlformats.org/officeDocument/2006/relationships/footer" Target="footer28.xml"/><Relationship Id="rId314" Type="http://schemas.openxmlformats.org/officeDocument/2006/relationships/header" Target="header70.xml"/><Relationship Id="rId335" Type="http://schemas.openxmlformats.org/officeDocument/2006/relationships/footer" Target="footer79.xml"/><Relationship Id="rId398" Type="http://schemas.openxmlformats.org/officeDocument/2006/relationships/image" Target="media/image51.png"/><Relationship Id="rId5" Type="http://schemas.openxmlformats.org/officeDocument/2006/relationships/webSettings" Target="webSettings.xml"/><Relationship Id="rId237" Type="http://schemas.openxmlformats.org/officeDocument/2006/relationships/header" Target="header35.xml"/><Relationship Id="rId402" Type="http://schemas.openxmlformats.org/officeDocument/2006/relationships/header" Target="header83.xml"/><Relationship Id="rId258" Type="http://schemas.openxmlformats.org/officeDocument/2006/relationships/header" Target="header42.xml"/><Relationship Id="rId279" Type="http://schemas.openxmlformats.org/officeDocument/2006/relationships/header" Target="header53.xml"/><Relationship Id="rId22" Type="http://schemas.openxmlformats.org/officeDocument/2006/relationships/footer" Target="footer5.xml"/><Relationship Id="rId43" Type="http://schemas.openxmlformats.org/officeDocument/2006/relationships/header" Target="header14.xml"/><Relationship Id="rId64" Type="http://schemas.openxmlformats.org/officeDocument/2006/relationships/header" Target="header24.xml"/><Relationship Id="rId290" Type="http://schemas.openxmlformats.org/officeDocument/2006/relationships/header" Target="header58.xml"/><Relationship Id="rId304" Type="http://schemas.openxmlformats.org/officeDocument/2006/relationships/footer" Target="footer64.xml"/><Relationship Id="rId325" Type="http://schemas.openxmlformats.org/officeDocument/2006/relationships/footer" Target="footer75.xml"/><Relationship Id="rId346" Type="http://schemas.openxmlformats.org/officeDocument/2006/relationships/image" Target="media/image38.png"/><Relationship Id="rId388" Type="http://schemas.openxmlformats.org/officeDocument/2006/relationships/image" Target="media/image480.png"/><Relationship Id="rId227" Type="http://schemas.openxmlformats.org/officeDocument/2006/relationships/image" Target="media/image15.png"/><Relationship Id="rId413" Type="http://schemas.openxmlformats.org/officeDocument/2006/relationships/header" Target="header87.xml"/><Relationship Id="rId222" Type="http://schemas.openxmlformats.org/officeDocument/2006/relationships/image" Target="media/image11.png"/><Relationship Id="rId243" Type="http://schemas.openxmlformats.org/officeDocument/2006/relationships/header" Target="header37.xml"/><Relationship Id="rId248" Type="http://schemas.openxmlformats.org/officeDocument/2006/relationships/footer" Target="footer39.xml"/><Relationship Id="rId264" Type="http://schemas.openxmlformats.org/officeDocument/2006/relationships/header" Target="header45.xml"/><Relationship Id="rId269" Type="http://schemas.openxmlformats.org/officeDocument/2006/relationships/footer" Target="footer47.xml"/><Relationship Id="rId285" Type="http://schemas.openxmlformats.org/officeDocument/2006/relationships/header" Target="header56.xml"/><Relationship Id="rId12" Type="http://schemas.openxmlformats.org/officeDocument/2006/relationships/footer" Target="footer1.xml"/><Relationship Id="rId17" Type="http://schemas.openxmlformats.org/officeDocument/2006/relationships/image" Target="media/image4.png"/><Relationship Id="rId33" Type="http://schemas.openxmlformats.org/officeDocument/2006/relationships/image" Target="media/image70.png"/><Relationship Id="rId38" Type="http://schemas.openxmlformats.org/officeDocument/2006/relationships/footer" Target="footer10.xml"/><Relationship Id="rId59" Type="http://schemas.openxmlformats.org/officeDocument/2006/relationships/footer" Target="footer21.xml"/><Relationship Id="rId280" Type="http://schemas.openxmlformats.org/officeDocument/2006/relationships/footer" Target="footer52.xml"/><Relationship Id="rId310" Type="http://schemas.openxmlformats.org/officeDocument/2006/relationships/footer" Target="footer67.xml"/><Relationship Id="rId315" Type="http://schemas.openxmlformats.org/officeDocument/2006/relationships/header" Target="header71.xml"/><Relationship Id="rId336" Type="http://schemas.openxmlformats.org/officeDocument/2006/relationships/footer" Target="footer80.xml"/><Relationship Id="rId54" Type="http://schemas.openxmlformats.org/officeDocument/2006/relationships/header" Target="header19.xml"/><Relationship Id="rId70" Type="http://schemas.openxmlformats.org/officeDocument/2006/relationships/header" Target="header27.xml"/><Relationship Id="rId75" Type="http://schemas.openxmlformats.org/officeDocument/2006/relationships/footer" Target="footer29.xml"/><Relationship Id="rId331" Type="http://schemas.openxmlformats.org/officeDocument/2006/relationships/header" Target="header78.xml"/><Relationship Id="rId394" Type="http://schemas.openxmlformats.org/officeDocument/2006/relationships/image" Target="media/image47.png"/><Relationship Id="rId399" Type="http://schemas.openxmlformats.org/officeDocument/2006/relationships/image" Target="media/image52.png"/><Relationship Id="rId403" Type="http://schemas.openxmlformats.org/officeDocument/2006/relationships/footer" Target="footer82.xml"/><Relationship Id="rId408" Type="http://schemas.openxmlformats.org/officeDocument/2006/relationships/image" Target="media/image55.png"/><Relationship Id="rId1" Type="http://schemas.openxmlformats.org/officeDocument/2006/relationships/numbering" Target="numbering.xml"/><Relationship Id="rId6" Type="http://schemas.openxmlformats.org/officeDocument/2006/relationships/footnotes" Target="footnotes.xml"/><Relationship Id="rId233" Type="http://schemas.openxmlformats.org/officeDocument/2006/relationships/image" Target="media/image21.png"/><Relationship Id="rId238" Type="http://schemas.openxmlformats.org/officeDocument/2006/relationships/footer" Target="footer34.xml"/><Relationship Id="rId254" Type="http://schemas.openxmlformats.org/officeDocument/2006/relationships/header" Target="header40.xml"/><Relationship Id="rId259" Type="http://schemas.openxmlformats.org/officeDocument/2006/relationships/footer" Target="footer42.xml"/><Relationship Id="rId23" Type="http://schemas.openxmlformats.org/officeDocument/2006/relationships/header" Target="header6.xml"/><Relationship Id="rId28" Type="http://schemas.openxmlformats.org/officeDocument/2006/relationships/footer" Target="footer8.xml"/><Relationship Id="rId49" Type="http://schemas.openxmlformats.org/officeDocument/2006/relationships/header" Target="header17.xml"/><Relationship Id="rId270" Type="http://schemas.openxmlformats.org/officeDocument/2006/relationships/header" Target="header48.xml"/><Relationship Id="rId275" Type="http://schemas.openxmlformats.org/officeDocument/2006/relationships/footer" Target="footer50.xml"/><Relationship Id="rId291" Type="http://schemas.openxmlformats.org/officeDocument/2006/relationships/header" Target="header59.xml"/><Relationship Id="rId296" Type="http://schemas.openxmlformats.org/officeDocument/2006/relationships/header" Target="header61.xml"/><Relationship Id="rId300" Type="http://schemas.openxmlformats.org/officeDocument/2006/relationships/header" Target="header63.xml"/><Relationship Id="rId305" Type="http://schemas.openxmlformats.org/officeDocument/2006/relationships/footer" Target="footer65.xml"/><Relationship Id="rId326" Type="http://schemas.openxmlformats.org/officeDocument/2006/relationships/image" Target="media/image30.png"/><Relationship Id="rId347" Type="http://schemas.openxmlformats.org/officeDocument/2006/relationships/image" Target="media/image39.png"/><Relationship Id="rId44" Type="http://schemas.openxmlformats.org/officeDocument/2006/relationships/footer" Target="footer13.xml"/><Relationship Id="rId60" Type="http://schemas.openxmlformats.org/officeDocument/2006/relationships/header" Target="header22.xml"/><Relationship Id="rId65" Type="http://schemas.openxmlformats.org/officeDocument/2006/relationships/footer" Target="footer24.xml"/><Relationship Id="rId81" Type="http://schemas.openxmlformats.org/officeDocument/2006/relationships/footer" Target="footer32.xml"/><Relationship Id="rId321" Type="http://schemas.openxmlformats.org/officeDocument/2006/relationships/header" Target="header74.xml"/><Relationship Id="rId342" Type="http://schemas.openxmlformats.org/officeDocument/2006/relationships/image" Target="media/image34.png"/><Relationship Id="rId389" Type="http://schemas.openxmlformats.org/officeDocument/2006/relationships/image" Target="media/image42.png"/><Relationship Id="rId223" Type="http://schemas.openxmlformats.org/officeDocument/2006/relationships/image" Target="media/image110.png"/><Relationship Id="rId228" Type="http://schemas.openxmlformats.org/officeDocument/2006/relationships/image" Target="media/image16.png"/><Relationship Id="rId244" Type="http://schemas.openxmlformats.org/officeDocument/2006/relationships/header" Target="header38.xml"/><Relationship Id="rId249" Type="http://schemas.openxmlformats.org/officeDocument/2006/relationships/image" Target="media/image25.png"/><Relationship Id="rId414" Type="http://schemas.openxmlformats.org/officeDocument/2006/relationships/footer" Target="footer87.xml"/><Relationship Id="rId13" Type="http://schemas.openxmlformats.org/officeDocument/2006/relationships/footer" Target="footer2.xml"/><Relationship Id="rId18" Type="http://schemas.openxmlformats.org/officeDocument/2006/relationships/image" Target="media/image5.png"/><Relationship Id="rId39" Type="http://schemas.openxmlformats.org/officeDocument/2006/relationships/footer" Target="footer11.xml"/><Relationship Id="rId260" Type="http://schemas.openxmlformats.org/officeDocument/2006/relationships/header" Target="header43.xml"/><Relationship Id="rId265" Type="http://schemas.openxmlformats.org/officeDocument/2006/relationships/footer" Target="footer45.xml"/><Relationship Id="rId281" Type="http://schemas.openxmlformats.org/officeDocument/2006/relationships/footer" Target="footer53.xml"/><Relationship Id="rId286" Type="http://schemas.openxmlformats.org/officeDocument/2006/relationships/footer" Target="footer55.xml"/><Relationship Id="rId316" Type="http://schemas.openxmlformats.org/officeDocument/2006/relationships/footer" Target="footer70.xml"/><Relationship Id="rId337" Type="http://schemas.openxmlformats.org/officeDocument/2006/relationships/header" Target="header81.xml"/><Relationship Id="rId34" Type="http://schemas.openxmlformats.org/officeDocument/2006/relationships/image" Target="media/image8.png"/><Relationship Id="rId50" Type="http://schemas.openxmlformats.org/officeDocument/2006/relationships/footer" Target="footer16.xml"/><Relationship Id="rId55" Type="http://schemas.openxmlformats.org/officeDocument/2006/relationships/header" Target="header20.xml"/><Relationship Id="rId76" Type="http://schemas.openxmlformats.org/officeDocument/2006/relationships/header" Target="header30.xml"/><Relationship Id="rId311" Type="http://schemas.openxmlformats.org/officeDocument/2006/relationships/footer" Target="footer68.xml"/><Relationship Id="rId332" Type="http://schemas.openxmlformats.org/officeDocument/2006/relationships/footer" Target="footer78.xml"/><Relationship Id="rId395" Type="http://schemas.openxmlformats.org/officeDocument/2006/relationships/image" Target="media/image48.png"/><Relationship Id="rId409" Type="http://schemas.openxmlformats.org/officeDocument/2006/relationships/header" Target="header85.xml"/><Relationship Id="rId7" Type="http://schemas.openxmlformats.org/officeDocument/2006/relationships/endnotes" Target="endnotes.xml"/><Relationship Id="rId71" Type="http://schemas.openxmlformats.org/officeDocument/2006/relationships/footer" Target="footer27.xml"/><Relationship Id="rId234" Type="http://schemas.openxmlformats.org/officeDocument/2006/relationships/image" Target="media/image22.png"/><Relationship Id="rId239" Type="http://schemas.openxmlformats.org/officeDocument/2006/relationships/footer" Target="footer35.xml"/><Relationship Id="rId390" Type="http://schemas.openxmlformats.org/officeDocument/2006/relationships/image" Target="media/image43.png"/><Relationship Id="rId404" Type="http://schemas.openxmlformats.org/officeDocument/2006/relationships/footer" Target="footer83.xml"/><Relationship Id="rId2" Type="http://schemas.openxmlformats.org/officeDocument/2006/relationships/styles" Target="styles.xml"/><Relationship Id="rId29" Type="http://schemas.openxmlformats.org/officeDocument/2006/relationships/header" Target="header9.xml"/><Relationship Id="rId250" Type="http://schemas.openxmlformats.org/officeDocument/2006/relationships/image" Target="media/image26.png"/><Relationship Id="rId255" Type="http://schemas.openxmlformats.org/officeDocument/2006/relationships/header" Target="header41.xml"/><Relationship Id="rId271" Type="http://schemas.openxmlformats.org/officeDocument/2006/relationships/footer" Target="footer48.xml"/><Relationship Id="rId276" Type="http://schemas.openxmlformats.org/officeDocument/2006/relationships/header" Target="header51.xml"/><Relationship Id="rId292" Type="http://schemas.openxmlformats.org/officeDocument/2006/relationships/footer" Target="footer58.xml"/><Relationship Id="rId297" Type="http://schemas.openxmlformats.org/officeDocument/2006/relationships/header" Target="header62.xml"/><Relationship Id="rId306" Type="http://schemas.openxmlformats.org/officeDocument/2006/relationships/header" Target="header66.xml"/><Relationship Id="rId24" Type="http://schemas.openxmlformats.org/officeDocument/2006/relationships/footer" Target="footer6.xml"/><Relationship Id="rId40" Type="http://schemas.openxmlformats.org/officeDocument/2006/relationships/header" Target="header12.xml"/><Relationship Id="rId45" Type="http://schemas.openxmlformats.org/officeDocument/2006/relationships/footer" Target="footer14.xml"/><Relationship Id="rId66" Type="http://schemas.openxmlformats.org/officeDocument/2006/relationships/header" Target="header25.xml"/><Relationship Id="rId301" Type="http://schemas.openxmlformats.org/officeDocument/2006/relationships/footer" Target="footer63.xml"/><Relationship Id="rId322" Type="http://schemas.openxmlformats.org/officeDocument/2006/relationships/footer" Target="footer73.xml"/><Relationship Id="rId327" Type="http://schemas.openxmlformats.org/officeDocument/2006/relationships/header" Target="header76.xml"/><Relationship Id="rId343" Type="http://schemas.openxmlformats.org/officeDocument/2006/relationships/image" Target="media/image35.png"/><Relationship Id="rId348" Type="http://schemas.openxmlformats.org/officeDocument/2006/relationships/image" Target="media/image40.png"/><Relationship Id="rId61" Type="http://schemas.openxmlformats.org/officeDocument/2006/relationships/header" Target="header23.xml"/><Relationship Id="rId82" Type="http://schemas.openxmlformats.org/officeDocument/2006/relationships/header" Target="header33.xml"/><Relationship Id="rId229" Type="http://schemas.openxmlformats.org/officeDocument/2006/relationships/image" Target="media/image17.png"/><Relationship Id="rId415" Type="http://schemas.openxmlformats.org/officeDocument/2006/relationships/fontTable" Target="fontTable.xml"/><Relationship Id="rId19" Type="http://schemas.openxmlformats.org/officeDocument/2006/relationships/header" Target="header4.xml"/><Relationship Id="rId224" Type="http://schemas.openxmlformats.org/officeDocument/2006/relationships/image" Target="media/image12.png"/><Relationship Id="rId240" Type="http://schemas.openxmlformats.org/officeDocument/2006/relationships/header" Target="header36.xml"/><Relationship Id="rId245" Type="http://schemas.openxmlformats.org/officeDocument/2006/relationships/footer" Target="footer37.xml"/><Relationship Id="rId261" Type="http://schemas.openxmlformats.org/officeDocument/2006/relationships/header" Target="header44.xml"/><Relationship Id="rId266" Type="http://schemas.openxmlformats.org/officeDocument/2006/relationships/header" Target="header46.xml"/><Relationship Id="rId287" Type="http://schemas.openxmlformats.org/officeDocument/2006/relationships/footer" Target="footer56.xml"/><Relationship Id="rId410" Type="http://schemas.openxmlformats.org/officeDocument/2006/relationships/header" Target="header86.xml"/><Relationship Id="rId14" Type="http://schemas.openxmlformats.org/officeDocument/2006/relationships/header" Target="header3.xml"/><Relationship Id="rId30" Type="http://schemas.openxmlformats.org/officeDocument/2006/relationships/footer" Target="footer9.xml"/><Relationship Id="rId35" Type="http://schemas.openxmlformats.org/officeDocument/2006/relationships/image" Target="media/image9.png"/><Relationship Id="rId56" Type="http://schemas.openxmlformats.org/officeDocument/2006/relationships/footer" Target="footer19.xml"/><Relationship Id="rId77" Type="http://schemas.openxmlformats.org/officeDocument/2006/relationships/footer" Target="footer30.xml"/><Relationship Id="rId282" Type="http://schemas.openxmlformats.org/officeDocument/2006/relationships/header" Target="header54.xml"/><Relationship Id="rId312" Type="http://schemas.openxmlformats.org/officeDocument/2006/relationships/header" Target="header69.xml"/><Relationship Id="rId317" Type="http://schemas.openxmlformats.org/officeDocument/2006/relationships/footer" Target="footer71.xml"/><Relationship Id="rId333" Type="http://schemas.openxmlformats.org/officeDocument/2006/relationships/header" Target="header79.xml"/><Relationship Id="rId338" Type="http://schemas.openxmlformats.org/officeDocument/2006/relationships/footer" Target="footer81.xml"/><Relationship Id="rId8" Type="http://schemas.openxmlformats.org/officeDocument/2006/relationships/image" Target="media/image1.png"/><Relationship Id="rId51" Type="http://schemas.openxmlformats.org/officeDocument/2006/relationships/footer" Target="footer17.xml"/><Relationship Id="rId72" Type="http://schemas.openxmlformats.org/officeDocument/2006/relationships/header" Target="header28.xml"/><Relationship Id="rId391" Type="http://schemas.openxmlformats.org/officeDocument/2006/relationships/image" Target="media/image44.png"/><Relationship Id="rId396" Type="http://schemas.openxmlformats.org/officeDocument/2006/relationships/image" Target="media/image49.png"/><Relationship Id="rId405" Type="http://schemas.openxmlformats.org/officeDocument/2006/relationships/header" Target="header84.xml"/><Relationship Id="rId3" Type="http://schemas.microsoft.com/office/2007/relationships/stylesWithEffects" Target="stylesWithEffects.xml"/><Relationship Id="rId230" Type="http://schemas.openxmlformats.org/officeDocument/2006/relationships/image" Target="media/image18.png"/><Relationship Id="rId235" Type="http://schemas.openxmlformats.org/officeDocument/2006/relationships/image" Target="media/image23.png"/><Relationship Id="rId251" Type="http://schemas.openxmlformats.org/officeDocument/2006/relationships/image" Target="media/image27.png"/><Relationship Id="rId256" Type="http://schemas.openxmlformats.org/officeDocument/2006/relationships/footer" Target="footer40.xml"/><Relationship Id="rId277" Type="http://schemas.openxmlformats.org/officeDocument/2006/relationships/footer" Target="footer51.xml"/><Relationship Id="rId298" Type="http://schemas.openxmlformats.org/officeDocument/2006/relationships/footer" Target="footer61.xml"/><Relationship Id="rId400" Type="http://schemas.openxmlformats.org/officeDocument/2006/relationships/image" Target="media/image53.png"/><Relationship Id="rId25" Type="http://schemas.openxmlformats.org/officeDocument/2006/relationships/header" Target="header7.xml"/><Relationship Id="rId46" Type="http://schemas.openxmlformats.org/officeDocument/2006/relationships/header" Target="header15.xml"/><Relationship Id="rId67" Type="http://schemas.openxmlformats.org/officeDocument/2006/relationships/header" Target="header26.xml"/><Relationship Id="rId272" Type="http://schemas.openxmlformats.org/officeDocument/2006/relationships/header" Target="header49.xml"/><Relationship Id="rId293" Type="http://schemas.openxmlformats.org/officeDocument/2006/relationships/footer" Target="footer59.xml"/><Relationship Id="rId302" Type="http://schemas.openxmlformats.org/officeDocument/2006/relationships/header" Target="header64.xml"/><Relationship Id="rId307" Type="http://schemas.openxmlformats.org/officeDocument/2006/relationships/footer" Target="footer66.xml"/><Relationship Id="rId323" Type="http://schemas.openxmlformats.org/officeDocument/2006/relationships/footer" Target="footer74.xml"/><Relationship Id="rId328" Type="http://schemas.openxmlformats.org/officeDocument/2006/relationships/header" Target="header77.xml"/><Relationship Id="rId344" Type="http://schemas.openxmlformats.org/officeDocument/2006/relationships/image" Target="media/image36.png"/><Relationship Id="rId349" Type="http://schemas.openxmlformats.org/officeDocument/2006/relationships/image" Target="media/image41.png"/><Relationship Id="rId20" Type="http://schemas.openxmlformats.org/officeDocument/2006/relationships/header" Target="header5.xml"/><Relationship Id="rId41" Type="http://schemas.openxmlformats.org/officeDocument/2006/relationships/footer" Target="footer12.xml"/><Relationship Id="rId62" Type="http://schemas.openxmlformats.org/officeDocument/2006/relationships/footer" Target="footer22.xml"/><Relationship Id="rId83" Type="http://schemas.openxmlformats.org/officeDocument/2006/relationships/footer" Target="footer33.xml"/><Relationship Id="rId416" Type="http://schemas.openxmlformats.org/officeDocument/2006/relationships/theme" Target="theme/theme1.xml"/><Relationship Id="rId225" Type="http://schemas.openxmlformats.org/officeDocument/2006/relationships/image" Target="media/image13.png"/><Relationship Id="rId241" Type="http://schemas.openxmlformats.org/officeDocument/2006/relationships/footer" Target="footer36.xml"/><Relationship Id="rId246" Type="http://schemas.openxmlformats.org/officeDocument/2006/relationships/footer" Target="footer38.xml"/><Relationship Id="rId267" Type="http://schemas.openxmlformats.org/officeDocument/2006/relationships/header" Target="header47.xml"/><Relationship Id="rId288" Type="http://schemas.openxmlformats.org/officeDocument/2006/relationships/header" Target="header57.xml"/><Relationship Id="rId411" Type="http://schemas.openxmlformats.org/officeDocument/2006/relationships/footer" Target="footer85.xml"/><Relationship Id="rId15" Type="http://schemas.openxmlformats.org/officeDocument/2006/relationships/footer" Target="footer3.xml"/><Relationship Id="rId36" Type="http://schemas.openxmlformats.org/officeDocument/2006/relationships/header" Target="header10.xml"/><Relationship Id="rId57" Type="http://schemas.openxmlformats.org/officeDocument/2006/relationships/footer" Target="footer20.xml"/><Relationship Id="rId262" Type="http://schemas.openxmlformats.org/officeDocument/2006/relationships/footer" Target="footer43.xml"/><Relationship Id="rId283" Type="http://schemas.openxmlformats.org/officeDocument/2006/relationships/footer" Target="footer54.xml"/><Relationship Id="rId313" Type="http://schemas.openxmlformats.org/officeDocument/2006/relationships/footer" Target="footer69.xml"/><Relationship Id="rId318" Type="http://schemas.openxmlformats.org/officeDocument/2006/relationships/header" Target="header72.xml"/><Relationship Id="rId339" Type="http://schemas.openxmlformats.org/officeDocument/2006/relationships/image" Target="media/image31.png"/><Relationship Id="rId10" Type="http://schemas.openxmlformats.org/officeDocument/2006/relationships/header" Target="header1.xml"/><Relationship Id="rId31" Type="http://schemas.openxmlformats.org/officeDocument/2006/relationships/image" Target="media/image6.png"/><Relationship Id="rId52" Type="http://schemas.openxmlformats.org/officeDocument/2006/relationships/header" Target="header18.xml"/><Relationship Id="rId73" Type="http://schemas.openxmlformats.org/officeDocument/2006/relationships/header" Target="header29.xml"/><Relationship Id="rId78" Type="http://schemas.openxmlformats.org/officeDocument/2006/relationships/header" Target="header31.xml"/><Relationship Id="rId334" Type="http://schemas.openxmlformats.org/officeDocument/2006/relationships/header" Target="header80.xml"/><Relationship Id="rId397" Type="http://schemas.openxmlformats.org/officeDocument/2006/relationships/image" Target="media/image50.png"/><Relationship Id="rId406" Type="http://schemas.openxmlformats.org/officeDocument/2006/relationships/footer" Target="footer84.xml"/><Relationship Id="rId4" Type="http://schemas.openxmlformats.org/officeDocument/2006/relationships/settings" Target="settings.xml"/><Relationship Id="rId9" Type="http://schemas.openxmlformats.org/officeDocument/2006/relationships/image" Target="media/image2.png"/><Relationship Id="rId236" Type="http://schemas.openxmlformats.org/officeDocument/2006/relationships/header" Target="header34.xml"/><Relationship Id="rId257" Type="http://schemas.openxmlformats.org/officeDocument/2006/relationships/footer" Target="footer41.xml"/><Relationship Id="rId278" Type="http://schemas.openxmlformats.org/officeDocument/2006/relationships/header" Target="header52.xml"/><Relationship Id="rId392" Type="http://schemas.openxmlformats.org/officeDocument/2006/relationships/image" Target="media/image45.png"/><Relationship Id="rId401" Type="http://schemas.openxmlformats.org/officeDocument/2006/relationships/header" Target="header82.xml"/><Relationship Id="rId26" Type="http://schemas.openxmlformats.org/officeDocument/2006/relationships/header" Target="header8.xml"/><Relationship Id="rId231" Type="http://schemas.openxmlformats.org/officeDocument/2006/relationships/image" Target="media/image19.png"/><Relationship Id="rId252" Type="http://schemas.openxmlformats.org/officeDocument/2006/relationships/image" Target="media/image28.png"/><Relationship Id="rId273" Type="http://schemas.openxmlformats.org/officeDocument/2006/relationships/header" Target="header50.xml"/><Relationship Id="rId294" Type="http://schemas.openxmlformats.org/officeDocument/2006/relationships/header" Target="header60.xml"/><Relationship Id="rId308" Type="http://schemas.openxmlformats.org/officeDocument/2006/relationships/header" Target="header67.xml"/><Relationship Id="rId329" Type="http://schemas.openxmlformats.org/officeDocument/2006/relationships/footer" Target="footer76.xml"/><Relationship Id="rId47" Type="http://schemas.openxmlformats.org/officeDocument/2006/relationships/footer" Target="footer15.xml"/><Relationship Id="rId68" Type="http://schemas.openxmlformats.org/officeDocument/2006/relationships/footer" Target="footer25.xml"/><Relationship Id="rId340" Type="http://schemas.openxmlformats.org/officeDocument/2006/relationships/image" Target="media/image32.png"/><Relationship Id="rId16" Type="http://schemas.openxmlformats.org/officeDocument/2006/relationships/image" Target="media/image3.png"/><Relationship Id="rId221" Type="http://schemas.openxmlformats.org/officeDocument/2006/relationships/image" Target="media/image0.png"/><Relationship Id="rId242" Type="http://schemas.openxmlformats.org/officeDocument/2006/relationships/image" Target="media/image24.png"/><Relationship Id="rId263" Type="http://schemas.openxmlformats.org/officeDocument/2006/relationships/footer" Target="footer44.xml"/><Relationship Id="rId284" Type="http://schemas.openxmlformats.org/officeDocument/2006/relationships/header" Target="header55.xml"/><Relationship Id="rId319" Type="http://schemas.openxmlformats.org/officeDocument/2006/relationships/footer" Target="footer72.xml"/><Relationship Id="rId37" Type="http://schemas.openxmlformats.org/officeDocument/2006/relationships/header" Target="header11.xml"/><Relationship Id="rId58" Type="http://schemas.openxmlformats.org/officeDocument/2006/relationships/header" Target="header21.xml"/><Relationship Id="rId79" Type="http://schemas.openxmlformats.org/officeDocument/2006/relationships/header" Target="header32.xml"/><Relationship Id="rId330" Type="http://schemas.openxmlformats.org/officeDocument/2006/relationships/footer" Target="footer77.xml"/><Relationship Id="rId393" Type="http://schemas.openxmlformats.org/officeDocument/2006/relationships/image" Target="media/image46.png"/><Relationship Id="rId407" Type="http://schemas.openxmlformats.org/officeDocument/2006/relationships/image" Target="media/image54.png"/><Relationship Id="rId232" Type="http://schemas.openxmlformats.org/officeDocument/2006/relationships/image" Target="media/image20.png"/><Relationship Id="rId253" Type="http://schemas.openxmlformats.org/officeDocument/2006/relationships/image" Target="media/image29.png"/><Relationship Id="rId274" Type="http://schemas.openxmlformats.org/officeDocument/2006/relationships/footer" Target="footer49.xml"/><Relationship Id="rId295" Type="http://schemas.openxmlformats.org/officeDocument/2006/relationships/footer" Target="footer60.xml"/><Relationship Id="rId309" Type="http://schemas.openxmlformats.org/officeDocument/2006/relationships/header" Target="header68.xml"/><Relationship Id="rId27" Type="http://schemas.openxmlformats.org/officeDocument/2006/relationships/footer" Target="footer7.xml"/><Relationship Id="rId48" Type="http://schemas.openxmlformats.org/officeDocument/2006/relationships/header" Target="header16.xml"/><Relationship Id="rId69" Type="http://schemas.openxmlformats.org/officeDocument/2006/relationships/footer" Target="footer26.xml"/><Relationship Id="rId320" Type="http://schemas.openxmlformats.org/officeDocument/2006/relationships/header" Target="header73.xml"/><Relationship Id="rId80" Type="http://schemas.openxmlformats.org/officeDocument/2006/relationships/footer" Target="footer31.xml"/><Relationship Id="rId341" Type="http://schemas.openxmlformats.org/officeDocument/2006/relationships/image" Target="media/image33.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365</TotalTime>
  <Pages>1</Pages>
  <Words>153999</Words>
  <Characters>877795</Characters>
  <Application>Microsoft Office Word</Application>
  <DocSecurity>0</DocSecurity>
  <Lines>7314</Lines>
  <Paragraphs>2059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1029735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Вачкова Светлана Николаевна</dc:creator>
  <cp:keywords/>
  <cp:lastModifiedBy>Razilya</cp:lastModifiedBy>
  <cp:revision>24</cp:revision>
  <cp:lastPrinted>2021-11-05T07:55:00Z</cp:lastPrinted>
  <dcterms:created xsi:type="dcterms:W3CDTF">2021-08-03T15:09:00Z</dcterms:created>
  <dcterms:modified xsi:type="dcterms:W3CDTF">2021-11-14T09:23:00Z</dcterms:modified>
</cp:coreProperties>
</file>